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3A2B952" w14:textId="0C35C147" w:rsidR="009863DC" w:rsidRPr="00F476DA" w:rsidRDefault="009863DC">
      <w:pPr>
        <w:suppressAutoHyphens w:val="0"/>
        <w:spacing w:after="0"/>
        <w:jc w:val="left"/>
        <w:rPr>
          <w:rFonts w:ascii="Tahoma" w:hAnsi="Tahoma" w:cs="Tahoma"/>
          <w:color w:val="002060"/>
          <w:sz w:val="36"/>
          <w:szCs w:val="36"/>
          <w:lang w:val="en-US"/>
        </w:rPr>
      </w:pPr>
    </w:p>
    <w:p w14:paraId="6C11AD7F" w14:textId="77777777"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Διακήρυξη</w:t>
      </w:r>
    </w:p>
    <w:p w14:paraId="18F55A76" w14:textId="162D19CD"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w:t>
      </w:r>
    </w:p>
    <w:p w14:paraId="7D39E276" w14:textId="179C16F8"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63FAD95D" w14:textId="78A869B8" w:rsidR="00C106EF" w:rsidRPr="00F476DA" w:rsidRDefault="009863DC" w:rsidP="001A4663">
      <w:pPr>
        <w:spacing w:line="360" w:lineRule="auto"/>
        <w:jc w:val="center"/>
        <w:rPr>
          <w:rFonts w:ascii="Tahoma" w:hAnsi="Tahoma" w:cs="Tahoma"/>
          <w:b/>
          <w:sz w:val="32"/>
          <w:szCs w:val="32"/>
          <w:lang w:val="el-GR"/>
        </w:rPr>
      </w:pPr>
      <w:r w:rsidRPr="00BF4414">
        <w:rPr>
          <w:rFonts w:ascii="Tahoma" w:hAnsi="Tahoma" w:cs="Tahoma"/>
          <w:b/>
          <w:sz w:val="32"/>
          <w:szCs w:val="32"/>
          <w:lang w:val="el-GR"/>
        </w:rPr>
        <w:t>«</w:t>
      </w:r>
      <w:r w:rsidR="001A4663" w:rsidRPr="001A4663">
        <w:rPr>
          <w:rFonts w:ascii="Tahoma" w:hAnsi="Tahoma" w:cs="Tahoma"/>
          <w:b/>
          <w:sz w:val="32"/>
          <w:szCs w:val="32"/>
          <w:lang w:val="el-GR"/>
        </w:rPr>
        <w:t xml:space="preserve">Ανάπτυξη Υπηρεσιών Διαδικτύου (Web Services) για την επίτευξη της </w:t>
      </w:r>
      <w:proofErr w:type="spellStart"/>
      <w:r w:rsidR="001A4663" w:rsidRPr="001A4663">
        <w:rPr>
          <w:rFonts w:ascii="Tahoma" w:hAnsi="Tahoma" w:cs="Tahoma"/>
          <w:b/>
          <w:sz w:val="32"/>
          <w:szCs w:val="32"/>
          <w:lang w:val="el-GR"/>
        </w:rPr>
        <w:t>Διαλειτουργικότητας</w:t>
      </w:r>
      <w:proofErr w:type="spellEnd"/>
      <w:r w:rsidR="001A4663" w:rsidRPr="001A4663">
        <w:rPr>
          <w:rFonts w:ascii="Tahoma" w:hAnsi="Tahoma" w:cs="Tahoma"/>
          <w:b/>
          <w:sz w:val="32"/>
          <w:szCs w:val="32"/>
          <w:lang w:val="el-GR"/>
        </w:rPr>
        <w:t xml:space="preserve"> μεταξύ των Πληροφοριακών Συστημάτων Της </w:t>
      </w:r>
      <w:r w:rsidR="00F476DA" w:rsidRPr="001A4663">
        <w:rPr>
          <w:rFonts w:ascii="Tahoma" w:hAnsi="Tahoma" w:cs="Tahoma"/>
          <w:b/>
          <w:sz w:val="32"/>
          <w:szCs w:val="32"/>
          <w:lang w:val="el-GR"/>
        </w:rPr>
        <w:t>Δημόσιας</w:t>
      </w:r>
      <w:r w:rsidR="001A4663" w:rsidRPr="001A4663">
        <w:rPr>
          <w:rFonts w:ascii="Tahoma" w:hAnsi="Tahoma" w:cs="Tahoma"/>
          <w:b/>
          <w:sz w:val="32"/>
          <w:szCs w:val="32"/>
          <w:lang w:val="el-GR"/>
        </w:rPr>
        <w:t xml:space="preserve"> Διοίκησης</w:t>
      </w:r>
      <w:r w:rsidR="001A4663">
        <w:rPr>
          <w:rFonts w:ascii="Tahoma" w:hAnsi="Tahoma" w:cs="Tahoma"/>
          <w:b/>
          <w:sz w:val="32"/>
          <w:szCs w:val="32"/>
          <w:lang w:val="el-GR"/>
        </w:rPr>
        <w:t>»</w:t>
      </w:r>
    </w:p>
    <w:p w14:paraId="10DDE8F2" w14:textId="77777777" w:rsidR="009863DC" w:rsidRPr="00BF4414" w:rsidRDefault="009863DC" w:rsidP="009863DC">
      <w:pPr>
        <w:jc w:val="center"/>
        <w:rPr>
          <w:rFonts w:ascii="Tahoma" w:hAnsi="Tahoma" w:cs="Tahoma"/>
          <w:b/>
          <w:sz w:val="32"/>
          <w:szCs w:val="32"/>
          <w:lang w:val="el-GR"/>
        </w:rPr>
      </w:pPr>
    </w:p>
    <w:tbl>
      <w:tblPr>
        <w:tblpPr w:leftFromText="180" w:rightFromText="180" w:vertAnchor="text" w:horzAnchor="margin" w:tblpY="232"/>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4003"/>
        <w:gridCol w:w="2531"/>
      </w:tblGrid>
      <w:tr w:rsidR="009863DC" w:rsidRPr="00AF71CA" w14:paraId="3B34679B" w14:textId="77777777" w:rsidTr="00BB2F37">
        <w:trPr>
          <w:trHeight w:val="377"/>
        </w:trPr>
        <w:tc>
          <w:tcPr>
            <w:tcW w:w="1688" w:type="pct"/>
            <w:shd w:val="clear" w:color="auto" w:fill="auto"/>
            <w:vAlign w:val="bottom"/>
          </w:tcPr>
          <w:p w14:paraId="5C1B6115" w14:textId="3AB3BA73" w:rsidR="009863DC" w:rsidRPr="001A4663" w:rsidRDefault="00233ABE" w:rsidP="00C85F04">
            <w:pPr>
              <w:autoSpaceDE w:val="0"/>
              <w:autoSpaceDN w:val="0"/>
              <w:adjustRightInd w:val="0"/>
              <w:spacing w:before="120" w:after="0"/>
              <w:jc w:val="right"/>
              <w:rPr>
                <w:rFonts w:ascii="Tahoma" w:hAnsi="Tahoma" w:cs="Tahoma"/>
                <w:b/>
                <w:color w:val="000000"/>
                <w:szCs w:val="22"/>
                <w:lang w:val="en-US"/>
              </w:rPr>
            </w:pPr>
            <w:proofErr w:type="spellStart"/>
            <w:r w:rsidRPr="00BF4414">
              <w:rPr>
                <w:rFonts w:ascii="Tahoma" w:hAnsi="Tahoma" w:cs="Tahoma"/>
                <w:b/>
                <w:color w:val="000000"/>
                <w:szCs w:val="22"/>
                <w:lang w:val="el-GR"/>
              </w:rPr>
              <w:t>Υποέργο</w:t>
            </w:r>
            <w:proofErr w:type="spellEnd"/>
            <w:r w:rsidRPr="00BF4414">
              <w:rPr>
                <w:rFonts w:ascii="Tahoma" w:hAnsi="Tahoma" w:cs="Tahoma"/>
                <w:b/>
                <w:color w:val="000000"/>
                <w:szCs w:val="22"/>
                <w:lang w:val="el-GR"/>
              </w:rPr>
              <w:t xml:space="preserve"> </w:t>
            </w:r>
            <w:r w:rsidR="001A4663">
              <w:rPr>
                <w:rFonts w:ascii="Tahoma" w:hAnsi="Tahoma" w:cs="Tahoma"/>
                <w:b/>
                <w:color w:val="000000"/>
                <w:szCs w:val="22"/>
                <w:lang w:val="en-US"/>
              </w:rPr>
              <w:t>1</w:t>
            </w:r>
          </w:p>
        </w:tc>
        <w:tc>
          <w:tcPr>
            <w:tcW w:w="3312" w:type="pct"/>
            <w:gridSpan w:val="2"/>
            <w:shd w:val="clear" w:color="auto" w:fill="auto"/>
            <w:vAlign w:val="bottom"/>
          </w:tcPr>
          <w:p w14:paraId="2168593E" w14:textId="13DFB49D" w:rsidR="009863DC" w:rsidRPr="001A4663" w:rsidRDefault="00233ABE" w:rsidP="0084606B">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1A4663" w:rsidRPr="001A4663">
              <w:rPr>
                <w:rFonts w:ascii="Tahoma" w:hAnsi="Tahoma" w:cs="Tahoma"/>
                <w:szCs w:val="22"/>
                <w:lang w:val="el-GR" w:eastAsia="en-US"/>
              </w:rPr>
              <w:t xml:space="preserve">Ανάπτυξη </w:t>
            </w:r>
            <w:r w:rsidR="009D4769">
              <w:rPr>
                <w:rFonts w:ascii="Tahoma" w:hAnsi="Tahoma" w:cs="Tahoma"/>
                <w:szCs w:val="22"/>
                <w:lang w:val="el-GR" w:eastAsia="en-US"/>
              </w:rPr>
              <w:t xml:space="preserve">Υπηρεσιών Διαδικτύου </w:t>
            </w:r>
            <w:r w:rsidR="009D4769" w:rsidRPr="009D4769">
              <w:rPr>
                <w:rFonts w:ascii="Tahoma" w:hAnsi="Tahoma" w:cs="Tahoma"/>
                <w:szCs w:val="22"/>
                <w:lang w:val="el-GR" w:eastAsia="en-US"/>
              </w:rPr>
              <w:t>(</w:t>
            </w:r>
            <w:r w:rsidR="009D4769">
              <w:rPr>
                <w:rFonts w:ascii="Tahoma" w:hAnsi="Tahoma" w:cs="Tahoma"/>
                <w:szCs w:val="22"/>
                <w:lang w:val="en-US" w:eastAsia="en-US"/>
              </w:rPr>
              <w:t>Web</w:t>
            </w:r>
            <w:r w:rsidR="009D4769" w:rsidRPr="009D4769">
              <w:rPr>
                <w:rFonts w:ascii="Tahoma" w:hAnsi="Tahoma" w:cs="Tahoma"/>
                <w:szCs w:val="22"/>
                <w:lang w:val="el-GR" w:eastAsia="en-US"/>
              </w:rPr>
              <w:t xml:space="preserve"> </w:t>
            </w:r>
            <w:r w:rsidR="009D4769">
              <w:rPr>
                <w:rFonts w:ascii="Tahoma" w:hAnsi="Tahoma" w:cs="Tahoma"/>
                <w:szCs w:val="22"/>
                <w:lang w:val="en-US" w:eastAsia="en-US"/>
              </w:rPr>
              <w:t>Services</w:t>
            </w:r>
            <w:r w:rsidR="009D4769" w:rsidRPr="009D4769">
              <w:rPr>
                <w:rFonts w:ascii="Tahoma" w:hAnsi="Tahoma" w:cs="Tahoma"/>
                <w:szCs w:val="22"/>
                <w:lang w:val="el-GR" w:eastAsia="en-US"/>
              </w:rPr>
              <w:t xml:space="preserve">) </w:t>
            </w:r>
            <w:r w:rsidR="009D4769">
              <w:rPr>
                <w:rFonts w:ascii="Tahoma" w:hAnsi="Tahoma" w:cs="Tahoma"/>
                <w:szCs w:val="22"/>
                <w:lang w:val="el-GR" w:eastAsia="en-US"/>
              </w:rPr>
              <w:t xml:space="preserve">για την επίτευξη της </w:t>
            </w:r>
            <w:proofErr w:type="spellStart"/>
            <w:r w:rsidR="009D4769">
              <w:rPr>
                <w:rFonts w:ascii="Tahoma" w:hAnsi="Tahoma" w:cs="Tahoma"/>
                <w:szCs w:val="22"/>
                <w:lang w:val="el-GR" w:eastAsia="en-US"/>
              </w:rPr>
              <w:t>Διαλειτουργικότητας</w:t>
            </w:r>
            <w:proofErr w:type="spellEnd"/>
            <w:r w:rsidR="009D4769">
              <w:rPr>
                <w:rFonts w:ascii="Tahoma" w:hAnsi="Tahoma" w:cs="Tahoma"/>
                <w:szCs w:val="22"/>
                <w:lang w:val="el-GR" w:eastAsia="en-US"/>
              </w:rPr>
              <w:t xml:space="preserve"> μεταξύ των Πληροφοριακών Συστημάτων της Δημόσιας</w:t>
            </w:r>
            <w:r w:rsidR="001A4663" w:rsidRPr="001A4663">
              <w:rPr>
                <w:rFonts w:ascii="Tahoma" w:hAnsi="Tahoma" w:cs="Tahoma"/>
                <w:szCs w:val="22"/>
                <w:lang w:val="el-GR" w:eastAsia="en-US"/>
              </w:rPr>
              <w:t xml:space="preserve"> Διοίκησης</w:t>
            </w:r>
            <w:r w:rsidRPr="00BF4414">
              <w:rPr>
                <w:rFonts w:ascii="Tahoma" w:hAnsi="Tahoma" w:cs="Tahoma"/>
                <w:szCs w:val="22"/>
                <w:lang w:val="el-GR" w:eastAsia="en-US"/>
              </w:rPr>
              <w:t>»</w:t>
            </w:r>
          </w:p>
        </w:tc>
      </w:tr>
      <w:tr w:rsidR="00233ABE" w:rsidRPr="00AF71CA" w14:paraId="46C1FCCF" w14:textId="77777777" w:rsidTr="00BB2F37">
        <w:trPr>
          <w:trHeight w:val="377"/>
        </w:trPr>
        <w:tc>
          <w:tcPr>
            <w:tcW w:w="1688" w:type="pct"/>
            <w:shd w:val="clear" w:color="auto" w:fill="auto"/>
            <w:vAlign w:val="bottom"/>
          </w:tcPr>
          <w:p w14:paraId="7EDB72BD" w14:textId="258427F3" w:rsidR="00233ABE" w:rsidRPr="00BF4414" w:rsidRDefault="00233ABE"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Έργο </w:t>
            </w:r>
          </w:p>
        </w:tc>
        <w:tc>
          <w:tcPr>
            <w:tcW w:w="3312" w:type="pct"/>
            <w:gridSpan w:val="2"/>
            <w:shd w:val="clear" w:color="auto" w:fill="auto"/>
            <w:vAlign w:val="bottom"/>
          </w:tcPr>
          <w:p w14:paraId="43CDBC6A" w14:textId="575F704D" w:rsidR="00233ABE" w:rsidRPr="00BF4414" w:rsidRDefault="00233ABE" w:rsidP="00C85F04">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676A96">
              <w:rPr>
                <w:rFonts w:ascii="Tahoma" w:hAnsi="Tahoma" w:cs="Tahoma"/>
                <w:szCs w:val="22"/>
                <w:lang w:val="el-GR" w:eastAsia="en-US"/>
              </w:rPr>
              <w:t xml:space="preserve">Υπηρεσίες Προστιθέμενης Αξίας και </w:t>
            </w:r>
            <w:proofErr w:type="spellStart"/>
            <w:r w:rsidR="00676A96">
              <w:rPr>
                <w:rFonts w:ascii="Tahoma" w:hAnsi="Tahoma" w:cs="Tahoma"/>
                <w:szCs w:val="22"/>
                <w:lang w:val="el-GR" w:eastAsia="en-US"/>
              </w:rPr>
              <w:t>Διαλειτουργικότητας</w:t>
            </w:r>
            <w:proofErr w:type="spellEnd"/>
            <w:r w:rsidR="00676A96">
              <w:rPr>
                <w:rFonts w:ascii="Tahoma" w:hAnsi="Tahoma" w:cs="Tahoma"/>
                <w:szCs w:val="22"/>
                <w:lang w:val="el-GR" w:eastAsia="en-US"/>
              </w:rPr>
              <w:t xml:space="preserve"> Συστημάτων για την υποστήριξη της Ηλεκτρονικής Διακυβέρνησης</w:t>
            </w:r>
            <w:r w:rsidRPr="00BF4414">
              <w:rPr>
                <w:rFonts w:ascii="Tahoma" w:hAnsi="Tahoma" w:cs="Tahoma"/>
                <w:szCs w:val="22"/>
                <w:lang w:val="el-GR" w:eastAsia="en-US"/>
              </w:rPr>
              <w:t>»</w:t>
            </w:r>
          </w:p>
        </w:tc>
      </w:tr>
      <w:tr w:rsidR="00831A7F" w:rsidRPr="004930B7" w14:paraId="7CAED542" w14:textId="77777777" w:rsidTr="00BB2F37">
        <w:trPr>
          <w:trHeight w:val="1367"/>
        </w:trPr>
        <w:tc>
          <w:tcPr>
            <w:tcW w:w="1688" w:type="pct"/>
            <w:shd w:val="clear" w:color="auto" w:fill="auto"/>
            <w:vAlign w:val="bottom"/>
          </w:tcPr>
          <w:p w14:paraId="6477751B"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Προϋ</w:t>
            </w:r>
            <w:proofErr w:type="spellEnd"/>
            <w:r w:rsidRPr="00BF4414">
              <w:rPr>
                <w:rFonts w:ascii="Tahoma" w:hAnsi="Tahoma" w:cs="Tahoma"/>
                <w:b/>
                <w:color w:val="000000"/>
                <w:szCs w:val="22"/>
              </w:rPr>
              <w:t>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
        </w:tc>
        <w:tc>
          <w:tcPr>
            <w:tcW w:w="3312" w:type="pct"/>
            <w:gridSpan w:val="2"/>
            <w:shd w:val="clear" w:color="auto" w:fill="auto"/>
            <w:vAlign w:val="center"/>
          </w:tcPr>
          <w:p w14:paraId="659B54DD" w14:textId="3F219F8C" w:rsidR="00831A7F" w:rsidRPr="000C4FA7" w:rsidRDefault="00831A7F" w:rsidP="00831A7F">
            <w:pPr>
              <w:pStyle w:val="TabletextChar"/>
              <w:spacing w:before="120" w:after="0" w:line="240" w:lineRule="auto"/>
              <w:jc w:val="both"/>
              <w:rPr>
                <w:rFonts w:cs="Tahoma"/>
                <w:b/>
                <w:bCs/>
                <w:color w:val="000000"/>
                <w:sz w:val="22"/>
                <w:szCs w:val="22"/>
                <w:lang w:eastAsia="el-GR"/>
              </w:rPr>
            </w:pPr>
            <w:r>
              <w:rPr>
                <w:rFonts w:cs="Tahoma"/>
                <w:color w:val="000000"/>
                <w:sz w:val="22"/>
                <w:szCs w:val="22"/>
                <w:lang w:eastAsia="el-GR"/>
              </w:rPr>
              <w:t xml:space="preserve">Ο Προϋπολογισμός του Έργου – Εκτιμώμενη Αξία της Σύμβασης ανέρχεται σε </w:t>
            </w:r>
            <w:r w:rsidRPr="00AA4C83">
              <w:rPr>
                <w:rFonts w:cs="Tahoma"/>
                <w:color w:val="000000"/>
                <w:sz w:val="22"/>
                <w:szCs w:val="22"/>
                <w:lang w:eastAsia="el-GR"/>
              </w:rPr>
              <w:t xml:space="preserve">€ </w:t>
            </w:r>
            <w:r w:rsidR="004F44C2" w:rsidRPr="004F44C2">
              <w:rPr>
                <w:rFonts w:cs="Tahoma"/>
                <w:color w:val="000000"/>
                <w:sz w:val="22"/>
                <w:szCs w:val="22"/>
              </w:rPr>
              <w:t xml:space="preserve">45.000.000,00 </w:t>
            </w:r>
            <w:r w:rsidRPr="00B579C8">
              <w:rPr>
                <w:rFonts w:cs="Tahoma"/>
                <w:bCs/>
                <w:color w:val="000000"/>
                <w:sz w:val="22"/>
                <w:szCs w:val="22"/>
                <w:lang w:eastAsia="el-GR"/>
              </w:rPr>
              <w:t>μ</w:t>
            </w:r>
            <w:r w:rsidRPr="00B579C8">
              <w:rPr>
                <w:rFonts w:cs="Tahoma"/>
                <w:sz w:val="22"/>
                <w:szCs w:val="22"/>
              </w:rPr>
              <w:t xml:space="preserve">η περιλαμβανομένου ΦΠΑ </w:t>
            </w:r>
            <w:r w:rsidRPr="00B579C8">
              <w:rPr>
                <w:rFonts w:cs="Tahoma"/>
                <w:bCs/>
                <w:color w:val="000000"/>
                <w:sz w:val="22"/>
                <w:szCs w:val="22"/>
                <w:lang w:eastAsia="el-GR"/>
              </w:rPr>
              <w:t>24%</w:t>
            </w:r>
            <w:r w:rsidRPr="00B579C8">
              <w:rPr>
                <w:rFonts w:cs="Tahoma"/>
                <w:sz w:val="22"/>
                <w:szCs w:val="22"/>
              </w:rPr>
              <w:t xml:space="preserve">, προϋπολογισμός με ΦΠΑ: </w:t>
            </w:r>
            <w:r w:rsidR="004F44C2" w:rsidRPr="004F44C2">
              <w:rPr>
                <w:rFonts w:cs="Tahoma"/>
                <w:color w:val="000000"/>
                <w:sz w:val="22"/>
                <w:szCs w:val="22"/>
                <w:lang w:eastAsia="el-GR"/>
              </w:rPr>
              <w:t xml:space="preserve">55.800.000,00, ΦΠΑ € 10.800.000,00 </w:t>
            </w:r>
            <w:r w:rsidRPr="000C4FA7">
              <w:rPr>
                <w:rFonts w:cs="Tahoma"/>
                <w:color w:val="000000"/>
                <w:sz w:val="22"/>
                <w:szCs w:val="22"/>
                <w:lang w:eastAsia="el-GR"/>
              </w:rPr>
              <w:t xml:space="preserve"> </w:t>
            </w:r>
            <w:r>
              <w:rPr>
                <w:rFonts w:cs="Tahoma"/>
                <w:color w:val="000000"/>
                <w:sz w:val="22"/>
                <w:szCs w:val="22"/>
                <w:lang w:eastAsia="el-GR"/>
              </w:rPr>
              <w:t xml:space="preserve">οποίος αναλύεται ως εξής </w:t>
            </w:r>
            <w:r w:rsidRPr="000C4FA7">
              <w:rPr>
                <w:rFonts w:cs="Tahoma"/>
                <w:color w:val="000000"/>
                <w:sz w:val="22"/>
                <w:szCs w:val="22"/>
                <w:lang w:eastAsia="el-GR"/>
              </w:rPr>
              <w:t>:</w:t>
            </w:r>
          </w:p>
          <w:p w14:paraId="131397B3" w14:textId="77777777" w:rsidR="00831A7F" w:rsidRPr="00531C8B" w:rsidRDefault="00831A7F" w:rsidP="00A65B24">
            <w:pPr>
              <w:pStyle w:val="Tabletext"/>
              <w:numPr>
                <w:ilvl w:val="0"/>
                <w:numId w:val="26"/>
              </w:numPr>
              <w:spacing w:before="120" w:after="0"/>
              <w:jc w:val="both"/>
              <w:rPr>
                <w:rFonts w:cs="Tahoma"/>
                <w:b/>
                <w:bCs/>
                <w:color w:val="000000"/>
                <w:sz w:val="22"/>
                <w:szCs w:val="22"/>
                <w:lang w:eastAsia="el-GR"/>
              </w:rPr>
            </w:pPr>
            <w:r w:rsidRPr="00531C8B">
              <w:rPr>
                <w:rFonts w:cs="Tahoma"/>
                <w:sz w:val="22"/>
                <w:szCs w:val="22"/>
              </w:rPr>
              <w:t xml:space="preserve">Προϋπολογισμός αρχικού έργου: </w:t>
            </w:r>
            <w:r>
              <w:rPr>
                <w:rFonts w:cs="Tahoma"/>
                <w:sz w:val="22"/>
                <w:szCs w:val="22"/>
              </w:rPr>
              <w:t>€ 22</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Pr>
                <w:rFonts w:cs="Tahoma"/>
                <w:sz w:val="22"/>
                <w:szCs w:val="22"/>
              </w:rPr>
              <w:t>27</w:t>
            </w:r>
            <w:r w:rsidRPr="002038AA">
              <w:rPr>
                <w:rFonts w:cs="Tahoma"/>
                <w:sz w:val="22"/>
                <w:szCs w:val="22"/>
              </w:rPr>
              <w:t>.</w:t>
            </w:r>
            <w:r>
              <w:rPr>
                <w:rFonts w:cs="Tahoma"/>
                <w:sz w:val="22"/>
                <w:szCs w:val="22"/>
              </w:rPr>
              <w:t>900</w:t>
            </w:r>
            <w:r w:rsidRPr="002038AA">
              <w:rPr>
                <w:rFonts w:cs="Tahoma"/>
                <w:sz w:val="22"/>
                <w:szCs w:val="22"/>
              </w:rPr>
              <w:t>.</w:t>
            </w:r>
            <w:r>
              <w:rPr>
                <w:rFonts w:cs="Tahoma"/>
                <w:sz w:val="22"/>
                <w:szCs w:val="22"/>
              </w:rPr>
              <w:t>000</w:t>
            </w:r>
            <w:r w:rsidRPr="002038AA">
              <w:rPr>
                <w:rFonts w:cs="Tahoma"/>
                <w:sz w:val="22"/>
                <w:szCs w:val="22"/>
              </w:rPr>
              <w:t xml:space="preserve">,00, ΦΠΑ € </w:t>
            </w:r>
            <w:r>
              <w:rPr>
                <w:rFonts w:cs="Tahoma"/>
                <w:sz w:val="22"/>
                <w:szCs w:val="22"/>
              </w:rPr>
              <w:t>5</w:t>
            </w:r>
            <w:r w:rsidRPr="002038AA">
              <w:rPr>
                <w:rFonts w:cs="Tahoma"/>
                <w:sz w:val="22"/>
                <w:szCs w:val="22"/>
              </w:rPr>
              <w:t>.4</w:t>
            </w:r>
            <w:r>
              <w:rPr>
                <w:rFonts w:cs="Tahoma"/>
                <w:sz w:val="22"/>
                <w:szCs w:val="22"/>
              </w:rPr>
              <w:t>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p w14:paraId="4DA98DB9" w14:textId="0220E750" w:rsidR="00831A7F" w:rsidRPr="00BF4414" w:rsidRDefault="00831A7F" w:rsidP="00A65B24">
            <w:pPr>
              <w:pStyle w:val="Tabletext"/>
              <w:numPr>
                <w:ilvl w:val="0"/>
                <w:numId w:val="26"/>
              </w:numPr>
              <w:spacing w:before="120" w:after="0"/>
              <w:jc w:val="both"/>
              <w:rPr>
                <w:rFonts w:cs="Tahoma"/>
                <w:b/>
                <w:color w:val="000000"/>
                <w:szCs w:val="22"/>
              </w:rPr>
            </w:pPr>
            <w:r w:rsidRPr="0029687F">
              <w:rPr>
                <w:rFonts w:cs="Tahoma"/>
                <w:sz w:val="22"/>
                <w:szCs w:val="22"/>
              </w:rPr>
              <w:t>Προϋπολογισμός δικαιώματος προαίρεσης</w:t>
            </w:r>
            <w:r>
              <w:rPr>
                <w:rFonts w:cs="Tahoma"/>
                <w:sz w:val="22"/>
                <w:szCs w:val="22"/>
              </w:rPr>
              <w:t xml:space="preserve"> </w:t>
            </w:r>
            <w:r w:rsidRPr="00C96698">
              <w:rPr>
                <w:rFonts w:cs="Tahoma"/>
                <w:sz w:val="22"/>
                <w:szCs w:val="22"/>
              </w:rPr>
              <w:t>φυσικού αντικειμένου</w:t>
            </w:r>
            <w:r w:rsidRPr="0029687F">
              <w:rPr>
                <w:rFonts w:cs="Tahoma"/>
                <w:sz w:val="22"/>
                <w:szCs w:val="22"/>
              </w:rPr>
              <w:t xml:space="preserve">: έως </w:t>
            </w:r>
            <w:r>
              <w:rPr>
                <w:rFonts w:cs="Tahoma"/>
                <w:sz w:val="22"/>
                <w:szCs w:val="22"/>
              </w:rPr>
              <w:t xml:space="preserve">€ </w:t>
            </w:r>
            <w:r w:rsidR="004F44C2">
              <w:rPr>
                <w:rFonts w:cs="Tahoma"/>
                <w:sz w:val="22"/>
                <w:szCs w:val="22"/>
              </w:rPr>
              <w:t>22</w:t>
            </w:r>
            <w:r w:rsidR="004F44C2" w:rsidRPr="002038AA">
              <w:rPr>
                <w:rFonts w:cs="Tahoma"/>
                <w:sz w:val="22"/>
                <w:szCs w:val="22"/>
              </w:rPr>
              <w:t>.</w:t>
            </w:r>
            <w:r w:rsidR="004F44C2">
              <w:rPr>
                <w:rFonts w:cs="Tahoma"/>
                <w:sz w:val="22"/>
                <w:szCs w:val="22"/>
              </w:rPr>
              <w:t>500</w:t>
            </w:r>
            <w:r w:rsidR="004F44C2" w:rsidRPr="002038AA">
              <w:rPr>
                <w:rFonts w:cs="Tahoma"/>
                <w:sz w:val="22"/>
                <w:szCs w:val="22"/>
              </w:rPr>
              <w:t>.</w:t>
            </w:r>
            <w:r w:rsidR="004F44C2">
              <w:rPr>
                <w:rFonts w:cs="Tahoma"/>
                <w:sz w:val="22"/>
                <w:szCs w:val="22"/>
              </w:rPr>
              <w:t>000</w:t>
            </w:r>
            <w:r w:rsidR="004F44C2" w:rsidRPr="002038AA">
              <w:rPr>
                <w:rFonts w:cs="Tahoma"/>
                <w:sz w:val="22"/>
                <w:szCs w:val="22"/>
              </w:rPr>
              <w:t>,</w:t>
            </w:r>
            <w:r w:rsidR="004F44C2">
              <w:rPr>
                <w:rFonts w:cs="Tahoma"/>
                <w:sz w:val="22"/>
                <w:szCs w:val="22"/>
              </w:rPr>
              <w:t>00</w:t>
            </w:r>
            <w:r w:rsidR="004F44C2" w:rsidRPr="00531C8B">
              <w:rPr>
                <w:rFonts w:cs="Tahoma"/>
                <w:b/>
                <w:sz w:val="22"/>
                <w:szCs w:val="22"/>
              </w:rPr>
              <w:t xml:space="preserve"> </w:t>
            </w:r>
            <w:r w:rsidR="004F44C2" w:rsidRPr="00531C8B">
              <w:rPr>
                <w:rFonts w:cs="Tahoma"/>
                <w:sz w:val="22"/>
                <w:szCs w:val="22"/>
              </w:rPr>
              <w:t xml:space="preserve">μη περιλαμβανομένου ΦΠΑ 24%. (Προϋπολογισμός με ΦΠΑ: </w:t>
            </w:r>
            <w:r w:rsidR="004F44C2" w:rsidRPr="002038AA">
              <w:rPr>
                <w:rFonts w:cs="Tahoma"/>
                <w:sz w:val="22"/>
                <w:szCs w:val="22"/>
              </w:rPr>
              <w:t xml:space="preserve">€ </w:t>
            </w:r>
            <w:r w:rsidR="004F44C2">
              <w:rPr>
                <w:rFonts w:cs="Tahoma"/>
                <w:sz w:val="22"/>
                <w:szCs w:val="22"/>
              </w:rPr>
              <w:t>27</w:t>
            </w:r>
            <w:r w:rsidR="004F44C2" w:rsidRPr="002038AA">
              <w:rPr>
                <w:rFonts w:cs="Tahoma"/>
                <w:sz w:val="22"/>
                <w:szCs w:val="22"/>
              </w:rPr>
              <w:t>.</w:t>
            </w:r>
            <w:r w:rsidR="004F44C2">
              <w:rPr>
                <w:rFonts w:cs="Tahoma"/>
                <w:sz w:val="22"/>
                <w:szCs w:val="22"/>
              </w:rPr>
              <w:t>900</w:t>
            </w:r>
            <w:r w:rsidR="004F44C2" w:rsidRPr="002038AA">
              <w:rPr>
                <w:rFonts w:cs="Tahoma"/>
                <w:sz w:val="22"/>
                <w:szCs w:val="22"/>
              </w:rPr>
              <w:t>.</w:t>
            </w:r>
            <w:r w:rsidR="004F44C2">
              <w:rPr>
                <w:rFonts w:cs="Tahoma"/>
                <w:sz w:val="22"/>
                <w:szCs w:val="22"/>
              </w:rPr>
              <w:t>000</w:t>
            </w:r>
            <w:r w:rsidR="004F44C2" w:rsidRPr="002038AA">
              <w:rPr>
                <w:rFonts w:cs="Tahoma"/>
                <w:sz w:val="22"/>
                <w:szCs w:val="22"/>
              </w:rPr>
              <w:t xml:space="preserve">,00, ΦΠΑ € </w:t>
            </w:r>
            <w:r w:rsidR="004F44C2">
              <w:rPr>
                <w:rFonts w:cs="Tahoma"/>
                <w:sz w:val="22"/>
                <w:szCs w:val="22"/>
              </w:rPr>
              <w:t>5</w:t>
            </w:r>
            <w:r w:rsidR="004F44C2" w:rsidRPr="002038AA">
              <w:rPr>
                <w:rFonts w:cs="Tahoma"/>
                <w:sz w:val="22"/>
                <w:szCs w:val="22"/>
              </w:rPr>
              <w:t>.4</w:t>
            </w:r>
            <w:r w:rsidR="004F44C2">
              <w:rPr>
                <w:rFonts w:cs="Tahoma"/>
                <w:sz w:val="22"/>
                <w:szCs w:val="22"/>
              </w:rPr>
              <w:t>00</w:t>
            </w:r>
            <w:r w:rsidR="004F44C2" w:rsidRPr="002038AA">
              <w:rPr>
                <w:rFonts w:cs="Tahoma"/>
                <w:sz w:val="22"/>
                <w:szCs w:val="22"/>
              </w:rPr>
              <w:t>.</w:t>
            </w:r>
            <w:r w:rsidR="004F44C2">
              <w:rPr>
                <w:rFonts w:cs="Tahoma"/>
                <w:sz w:val="22"/>
                <w:szCs w:val="22"/>
              </w:rPr>
              <w:t>000</w:t>
            </w:r>
            <w:r w:rsidR="004F44C2" w:rsidRPr="002038AA">
              <w:rPr>
                <w:rFonts w:cs="Tahoma"/>
                <w:sz w:val="22"/>
                <w:szCs w:val="22"/>
              </w:rPr>
              <w:t>,</w:t>
            </w:r>
            <w:r w:rsidR="004F44C2">
              <w:rPr>
                <w:rFonts w:cs="Tahoma"/>
                <w:sz w:val="22"/>
                <w:szCs w:val="22"/>
              </w:rPr>
              <w:t>00</w:t>
            </w:r>
            <w:r w:rsidR="004F44C2" w:rsidRPr="00531C8B">
              <w:rPr>
                <w:rFonts w:cs="Tahoma"/>
                <w:bCs/>
                <w:color w:val="000000"/>
                <w:sz w:val="22"/>
                <w:szCs w:val="22"/>
                <w:lang w:eastAsia="el-GR"/>
              </w:rPr>
              <w:t>).</w:t>
            </w:r>
          </w:p>
        </w:tc>
      </w:tr>
      <w:tr w:rsidR="00831A7F" w:rsidRPr="007A3F82" w14:paraId="289200A6" w14:textId="77777777" w:rsidTr="00BB2F37">
        <w:trPr>
          <w:trHeight w:val="377"/>
        </w:trPr>
        <w:tc>
          <w:tcPr>
            <w:tcW w:w="1688" w:type="pct"/>
            <w:shd w:val="clear" w:color="auto" w:fill="auto"/>
            <w:vAlign w:val="bottom"/>
          </w:tcPr>
          <w:p w14:paraId="5A384A1F"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312" w:type="pct"/>
            <w:gridSpan w:val="2"/>
            <w:shd w:val="clear" w:color="auto" w:fill="auto"/>
            <w:vAlign w:val="bottom"/>
          </w:tcPr>
          <w:p w14:paraId="3C807EEC" w14:textId="47602A6A" w:rsidR="00831A7F" w:rsidRPr="000943A0" w:rsidRDefault="00831A7F" w:rsidP="00831A7F">
            <w:pPr>
              <w:autoSpaceDE w:val="0"/>
              <w:autoSpaceDN w:val="0"/>
              <w:adjustRightInd w:val="0"/>
              <w:spacing w:before="120" w:after="0"/>
              <w:rPr>
                <w:rFonts w:ascii="Tahoma" w:hAnsi="Tahoma" w:cs="Tahoma"/>
                <w:color w:val="000000"/>
                <w:szCs w:val="22"/>
                <w:lang w:val="el-GR"/>
              </w:rPr>
            </w:pPr>
            <w:r w:rsidRPr="000943A0">
              <w:rPr>
                <w:rFonts w:ascii="Tahoma" w:hAnsi="Tahoma" w:cs="Tahoma"/>
                <w:color w:val="000000"/>
                <w:szCs w:val="22"/>
                <w:lang w:val="el-GR"/>
              </w:rPr>
              <w:t>72000000-5, 72221000-0</w:t>
            </w:r>
            <w:r w:rsidRPr="000943A0">
              <w:rPr>
                <w:rFonts w:ascii="Tahoma" w:hAnsi="Tahoma" w:cs="Tahoma"/>
                <w:color w:val="000000"/>
                <w:szCs w:val="22"/>
                <w:lang w:val="el-GR"/>
              </w:rPr>
              <w:tab/>
            </w:r>
          </w:p>
        </w:tc>
      </w:tr>
      <w:tr w:rsidR="00831A7F" w:rsidRPr="00AF71CA" w14:paraId="1A83DFCA" w14:textId="77777777" w:rsidTr="00BB2F37">
        <w:trPr>
          <w:trHeight w:val="624"/>
        </w:trPr>
        <w:tc>
          <w:tcPr>
            <w:tcW w:w="1688" w:type="pct"/>
            <w:shd w:val="clear" w:color="auto" w:fill="auto"/>
            <w:vAlign w:val="bottom"/>
          </w:tcPr>
          <w:p w14:paraId="042F9CC7"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Κριτήριο</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Ανάθεσης</w:t>
            </w:r>
            <w:proofErr w:type="spellEnd"/>
            <w:r w:rsidRPr="00BF4414">
              <w:rPr>
                <w:rFonts w:ascii="Tahoma" w:hAnsi="Tahoma" w:cs="Tahoma"/>
                <w:b/>
                <w:color w:val="000000"/>
                <w:szCs w:val="22"/>
              </w:rPr>
              <w:t>:</w:t>
            </w:r>
          </w:p>
        </w:tc>
        <w:tc>
          <w:tcPr>
            <w:tcW w:w="3312" w:type="pct"/>
            <w:gridSpan w:val="2"/>
            <w:shd w:val="clear" w:color="auto" w:fill="auto"/>
            <w:vAlign w:val="bottom"/>
          </w:tcPr>
          <w:p w14:paraId="319E21CF" w14:textId="63BE7385" w:rsidR="00831A7F" w:rsidRPr="000943A0" w:rsidRDefault="00831A7F" w:rsidP="00831A7F">
            <w:pPr>
              <w:pStyle w:val="TabletextChar"/>
              <w:spacing w:before="120" w:after="0" w:line="240" w:lineRule="auto"/>
              <w:jc w:val="both"/>
              <w:rPr>
                <w:rFonts w:cs="Tahoma"/>
                <w:color w:val="000000"/>
                <w:sz w:val="22"/>
                <w:szCs w:val="22"/>
                <w:lang w:eastAsia="el-GR"/>
              </w:rPr>
            </w:pPr>
            <w:r w:rsidRPr="000943A0">
              <w:rPr>
                <w:rFonts w:cs="Tahoma"/>
                <w:color w:val="000000"/>
                <w:sz w:val="22"/>
                <w:szCs w:val="22"/>
                <w:lang w:eastAsia="el-GR"/>
              </w:rPr>
              <w:t>Η πλέον συμφέρουσα προσφορά αποκλειστικά και μόνο βάσει ποιοτικών κριτηρίων (σταθερή τιμή), Ν. 4412/2016, Άρθρο 86, Παράγραφος 7</w:t>
            </w:r>
          </w:p>
        </w:tc>
      </w:tr>
      <w:tr w:rsidR="00831A7F" w:rsidRPr="00BF4414" w:rsidDel="005977E7" w14:paraId="57CE01EF" w14:textId="77777777" w:rsidTr="00BB2F37">
        <w:trPr>
          <w:trHeight w:val="363"/>
        </w:trPr>
        <w:tc>
          <w:tcPr>
            <w:tcW w:w="1688" w:type="pct"/>
            <w:shd w:val="clear" w:color="auto" w:fill="auto"/>
            <w:vAlign w:val="bottom"/>
          </w:tcPr>
          <w:p w14:paraId="502CF6D6"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Διενέργει</w:t>
            </w:r>
            <w:proofErr w:type="spellEnd"/>
            <w:r w:rsidRPr="00BF4414">
              <w:rPr>
                <w:rFonts w:ascii="Tahoma" w:hAnsi="Tahoma" w:cs="Tahoma"/>
                <w:b/>
                <w:color w:val="000000"/>
                <w:szCs w:val="22"/>
              </w:rPr>
              <w:t>ας:</w:t>
            </w:r>
          </w:p>
        </w:tc>
        <w:tc>
          <w:tcPr>
            <w:tcW w:w="3312" w:type="pct"/>
            <w:gridSpan w:val="2"/>
            <w:shd w:val="clear" w:color="auto" w:fill="auto"/>
            <w:vAlign w:val="bottom"/>
          </w:tcPr>
          <w:p w14:paraId="68066142" w14:textId="3E74904D" w:rsidR="00831A7F" w:rsidRPr="000943A0" w:rsidDel="005977E7" w:rsidRDefault="000943A0" w:rsidP="00831A7F">
            <w:pPr>
              <w:autoSpaceDE w:val="0"/>
              <w:autoSpaceDN w:val="0"/>
              <w:adjustRightInd w:val="0"/>
              <w:spacing w:before="120" w:after="0"/>
              <w:rPr>
                <w:rFonts w:ascii="Tahoma" w:hAnsi="Tahoma" w:cs="Tahoma"/>
                <w:b/>
                <w:color w:val="000000"/>
                <w:szCs w:val="22"/>
                <w:lang w:val="en-US"/>
              </w:rPr>
            </w:pPr>
            <w:r>
              <w:rPr>
                <w:rFonts w:ascii="Tahoma" w:hAnsi="Tahoma" w:cs="Tahoma"/>
                <w:b/>
                <w:color w:val="000000"/>
                <w:szCs w:val="22"/>
                <w:lang w:val="en-US"/>
              </w:rPr>
              <w:t>18-01-2021</w:t>
            </w:r>
          </w:p>
        </w:tc>
      </w:tr>
      <w:tr w:rsidR="00831A7F" w:rsidRPr="00BF4414" w:rsidDel="005977E7" w14:paraId="38BB2CF2" w14:textId="77777777" w:rsidTr="00BB2F37">
        <w:trPr>
          <w:trHeight w:val="363"/>
        </w:trPr>
        <w:tc>
          <w:tcPr>
            <w:tcW w:w="3717" w:type="pct"/>
            <w:gridSpan w:val="2"/>
            <w:shd w:val="clear" w:color="auto" w:fill="auto"/>
            <w:vAlign w:val="bottom"/>
          </w:tcPr>
          <w:p w14:paraId="152D0951"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ΚΗΜΔΗΣ</w:t>
            </w:r>
          </w:p>
        </w:tc>
        <w:tc>
          <w:tcPr>
            <w:tcW w:w="1283" w:type="pct"/>
            <w:shd w:val="clear" w:color="auto" w:fill="auto"/>
            <w:vAlign w:val="bottom"/>
          </w:tcPr>
          <w:p w14:paraId="7BCB1395" w14:textId="4F16AFD8" w:rsidR="00831A7F" w:rsidRPr="000943A0" w:rsidDel="005977E7" w:rsidRDefault="000943A0" w:rsidP="00831A7F">
            <w:pPr>
              <w:autoSpaceDE w:val="0"/>
              <w:autoSpaceDN w:val="0"/>
              <w:adjustRightInd w:val="0"/>
              <w:spacing w:before="120" w:after="0"/>
              <w:rPr>
                <w:rFonts w:ascii="Tahoma" w:hAnsi="Tahoma" w:cs="Tahoma"/>
                <w:b/>
                <w:color w:val="000000"/>
                <w:szCs w:val="22"/>
                <w:highlight w:val="yellow"/>
                <w:lang w:val="en-US"/>
              </w:rPr>
            </w:pPr>
            <w:r w:rsidRPr="000943A0">
              <w:rPr>
                <w:rFonts w:ascii="Tahoma" w:hAnsi="Tahoma" w:cs="Tahoma"/>
                <w:b/>
                <w:color w:val="000000"/>
                <w:szCs w:val="22"/>
                <w:lang w:val="en-US"/>
              </w:rPr>
              <w:t>4-12-2020</w:t>
            </w:r>
          </w:p>
        </w:tc>
      </w:tr>
      <w:tr w:rsidR="00831A7F" w:rsidRPr="00BF4414" w:rsidDel="005977E7" w14:paraId="10490F5F" w14:textId="77777777" w:rsidTr="00BB2F37">
        <w:trPr>
          <w:trHeight w:val="377"/>
        </w:trPr>
        <w:tc>
          <w:tcPr>
            <w:tcW w:w="3717" w:type="pct"/>
            <w:gridSpan w:val="2"/>
            <w:shd w:val="clear" w:color="auto" w:fill="auto"/>
            <w:vAlign w:val="bottom"/>
          </w:tcPr>
          <w:p w14:paraId="7FB81674"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ΕΣΗΔΗΣ</w:t>
            </w:r>
          </w:p>
        </w:tc>
        <w:tc>
          <w:tcPr>
            <w:tcW w:w="1283" w:type="pct"/>
            <w:shd w:val="clear" w:color="auto" w:fill="auto"/>
            <w:vAlign w:val="bottom"/>
          </w:tcPr>
          <w:p w14:paraId="54425879" w14:textId="179AF199" w:rsidR="00831A7F" w:rsidRPr="00BF4414" w:rsidDel="005977E7" w:rsidRDefault="000943A0" w:rsidP="00831A7F">
            <w:pPr>
              <w:autoSpaceDE w:val="0"/>
              <w:autoSpaceDN w:val="0"/>
              <w:adjustRightInd w:val="0"/>
              <w:spacing w:before="120" w:after="0"/>
              <w:rPr>
                <w:rFonts w:ascii="Tahoma" w:hAnsi="Tahoma" w:cs="Tahoma"/>
                <w:b/>
                <w:color w:val="000000"/>
                <w:szCs w:val="22"/>
                <w:highlight w:val="yellow"/>
              </w:rPr>
            </w:pPr>
            <w:r w:rsidRPr="000943A0">
              <w:rPr>
                <w:rFonts w:ascii="Tahoma" w:hAnsi="Tahoma" w:cs="Tahoma"/>
                <w:b/>
                <w:color w:val="000000"/>
                <w:szCs w:val="22"/>
                <w:lang w:val="en-US"/>
              </w:rPr>
              <w:t>4-12-2020</w:t>
            </w:r>
          </w:p>
        </w:tc>
      </w:tr>
      <w:tr w:rsidR="00831A7F" w:rsidRPr="00BF4414" w:rsidDel="005977E7" w14:paraId="64E8A933" w14:textId="77777777" w:rsidTr="00BB2F37">
        <w:trPr>
          <w:trHeight w:val="624"/>
        </w:trPr>
        <w:tc>
          <w:tcPr>
            <w:tcW w:w="3717" w:type="pct"/>
            <w:gridSpan w:val="2"/>
            <w:shd w:val="clear" w:color="auto" w:fill="auto"/>
            <w:vAlign w:val="bottom"/>
          </w:tcPr>
          <w:p w14:paraId="5DDF7B30"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Επ</w:t>
            </w:r>
            <w:proofErr w:type="spellStart"/>
            <w:r w:rsidRPr="00BF4414">
              <w:rPr>
                <w:rFonts w:ascii="Tahoma" w:hAnsi="Tahoma" w:cs="Tahoma"/>
                <w:b/>
                <w:szCs w:val="22"/>
              </w:rPr>
              <w:t>ίσημων</w:t>
            </w:r>
            <w:proofErr w:type="spellEnd"/>
            <w:r w:rsidRPr="00BF4414">
              <w:rPr>
                <w:rFonts w:ascii="Tahoma" w:hAnsi="Tahoma" w:cs="Tahoma"/>
                <w:b/>
                <w:szCs w:val="22"/>
              </w:rPr>
              <w:t xml:space="preserve"> </w:t>
            </w:r>
            <w:proofErr w:type="spellStart"/>
            <w:r w:rsidRPr="00BF4414">
              <w:rPr>
                <w:rFonts w:ascii="Tahoma" w:hAnsi="Tahoma" w:cs="Tahoma"/>
                <w:b/>
                <w:szCs w:val="22"/>
              </w:rPr>
              <w:t>Εκδόσεων</w:t>
            </w:r>
            <w:proofErr w:type="spellEnd"/>
            <w:r w:rsidRPr="00BF4414">
              <w:rPr>
                <w:rFonts w:ascii="Tahoma" w:hAnsi="Tahoma" w:cs="Tahoma"/>
                <w:b/>
                <w:szCs w:val="22"/>
              </w:rPr>
              <w:t xml:space="preserve">) </w:t>
            </w:r>
          </w:p>
        </w:tc>
        <w:tc>
          <w:tcPr>
            <w:tcW w:w="1283" w:type="pct"/>
            <w:shd w:val="clear" w:color="auto" w:fill="auto"/>
            <w:vAlign w:val="bottom"/>
          </w:tcPr>
          <w:p w14:paraId="6185CBCF" w14:textId="2CF0CE83" w:rsidR="00831A7F" w:rsidRPr="000943A0" w:rsidRDefault="000943A0" w:rsidP="00831A7F">
            <w:pPr>
              <w:autoSpaceDE w:val="0"/>
              <w:autoSpaceDN w:val="0"/>
              <w:adjustRightInd w:val="0"/>
              <w:spacing w:before="120" w:after="0"/>
              <w:jc w:val="left"/>
              <w:rPr>
                <w:rFonts w:ascii="Tahoma" w:hAnsi="Tahoma" w:cs="Tahoma"/>
                <w:b/>
                <w:color w:val="000000"/>
                <w:szCs w:val="22"/>
                <w:lang w:val="en-US"/>
              </w:rPr>
            </w:pPr>
            <w:r>
              <w:rPr>
                <w:rFonts w:ascii="Tahoma" w:hAnsi="Tahoma" w:cs="Tahoma"/>
                <w:b/>
                <w:color w:val="000000"/>
                <w:szCs w:val="22"/>
                <w:lang w:val="en-US"/>
              </w:rPr>
              <w:t>1-12-2020</w:t>
            </w:r>
          </w:p>
        </w:tc>
      </w:tr>
      <w:tr w:rsidR="000943A0" w:rsidRPr="00BF4414" w:rsidDel="005977E7" w14:paraId="2FD8D002" w14:textId="77777777" w:rsidTr="000943A0">
        <w:trPr>
          <w:trHeight w:val="363"/>
        </w:trPr>
        <w:tc>
          <w:tcPr>
            <w:tcW w:w="3717" w:type="pct"/>
            <w:gridSpan w:val="2"/>
            <w:shd w:val="clear" w:color="auto" w:fill="auto"/>
            <w:vAlign w:val="bottom"/>
          </w:tcPr>
          <w:p w14:paraId="4CB00409" w14:textId="77777777" w:rsidR="000943A0" w:rsidRPr="00BF4414" w:rsidRDefault="000943A0" w:rsidP="000943A0">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t>Ημερομηνία Αποστολής στον Ελληνικό Τύπο:</w:t>
            </w:r>
          </w:p>
        </w:tc>
        <w:tc>
          <w:tcPr>
            <w:tcW w:w="1283" w:type="pct"/>
            <w:shd w:val="clear" w:color="auto" w:fill="auto"/>
          </w:tcPr>
          <w:p w14:paraId="1797A670" w14:textId="45FC7CC9" w:rsidR="000943A0" w:rsidRPr="00BF4414" w:rsidDel="005977E7" w:rsidRDefault="000943A0" w:rsidP="000943A0">
            <w:pPr>
              <w:autoSpaceDE w:val="0"/>
              <w:autoSpaceDN w:val="0"/>
              <w:adjustRightInd w:val="0"/>
              <w:spacing w:before="120" w:after="0"/>
              <w:rPr>
                <w:rFonts w:ascii="Tahoma" w:hAnsi="Tahoma" w:cs="Tahoma"/>
                <w:b/>
                <w:color w:val="000000"/>
                <w:szCs w:val="22"/>
                <w:highlight w:val="yellow"/>
              </w:rPr>
            </w:pPr>
            <w:r w:rsidRPr="00126071">
              <w:rPr>
                <w:rFonts w:ascii="Tahoma" w:hAnsi="Tahoma" w:cs="Tahoma"/>
                <w:b/>
                <w:color w:val="000000"/>
                <w:szCs w:val="22"/>
                <w:lang w:val="en-US"/>
              </w:rPr>
              <w:t>4-12-2020</w:t>
            </w:r>
          </w:p>
        </w:tc>
      </w:tr>
      <w:tr w:rsidR="000943A0" w:rsidRPr="00BF4414" w:rsidDel="005977E7" w14:paraId="3D386E3D" w14:textId="77777777" w:rsidTr="000943A0">
        <w:trPr>
          <w:trHeight w:val="624"/>
        </w:trPr>
        <w:tc>
          <w:tcPr>
            <w:tcW w:w="3717" w:type="pct"/>
            <w:gridSpan w:val="2"/>
            <w:shd w:val="clear" w:color="auto" w:fill="auto"/>
            <w:vAlign w:val="bottom"/>
          </w:tcPr>
          <w:p w14:paraId="2BB0B4D8" w14:textId="77777777" w:rsidR="000943A0" w:rsidRPr="00BF4414" w:rsidRDefault="000943A0" w:rsidP="000943A0">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proofErr w:type="spellStart"/>
            <w:r w:rsidRPr="00BF4414">
              <w:rPr>
                <w:rFonts w:ascii="Tahoma" w:hAnsi="Tahoma" w:cs="Tahoma"/>
                <w:b/>
                <w:color w:val="000000"/>
                <w:szCs w:val="22"/>
              </w:rPr>
              <w:t>ktpae</w:t>
            </w:r>
            <w:proofErr w:type="spellEnd"/>
            <w:r w:rsidRPr="00BF4414">
              <w:rPr>
                <w:rFonts w:ascii="Tahoma" w:hAnsi="Tahoma" w:cs="Tahoma"/>
                <w:b/>
                <w:color w:val="000000"/>
                <w:szCs w:val="22"/>
                <w:lang w:val="el-GR"/>
              </w:rPr>
              <w:t>.</w:t>
            </w:r>
            <w:r w:rsidRPr="00BF4414">
              <w:rPr>
                <w:rFonts w:ascii="Tahoma" w:hAnsi="Tahoma" w:cs="Tahoma"/>
                <w:b/>
                <w:color w:val="000000"/>
                <w:szCs w:val="22"/>
              </w:rPr>
              <w:t>gr</w:t>
            </w:r>
          </w:p>
        </w:tc>
        <w:tc>
          <w:tcPr>
            <w:tcW w:w="1283" w:type="pct"/>
            <w:shd w:val="clear" w:color="auto" w:fill="auto"/>
          </w:tcPr>
          <w:p w14:paraId="35168D53" w14:textId="37A2D1C5" w:rsidR="000943A0" w:rsidRPr="00BF4414" w:rsidRDefault="000943A0" w:rsidP="000943A0">
            <w:pPr>
              <w:autoSpaceDE w:val="0"/>
              <w:autoSpaceDN w:val="0"/>
              <w:adjustRightInd w:val="0"/>
              <w:spacing w:before="120" w:after="0"/>
              <w:rPr>
                <w:rFonts w:ascii="Tahoma" w:hAnsi="Tahoma" w:cs="Tahoma"/>
                <w:b/>
                <w:szCs w:val="22"/>
                <w:highlight w:val="magenta"/>
                <w:lang w:val="el-GR"/>
              </w:rPr>
            </w:pPr>
            <w:r w:rsidRPr="00126071">
              <w:rPr>
                <w:rFonts w:ascii="Tahoma" w:hAnsi="Tahoma" w:cs="Tahoma"/>
                <w:b/>
                <w:color w:val="000000"/>
                <w:szCs w:val="22"/>
                <w:lang w:val="en-US"/>
              </w:rPr>
              <w:t>4-12-2020</w:t>
            </w:r>
          </w:p>
        </w:tc>
      </w:tr>
    </w:tbl>
    <w:p w14:paraId="520D2D24" w14:textId="77777777" w:rsidR="00180C9E" w:rsidRPr="00BF4414" w:rsidRDefault="00180C9E" w:rsidP="00310D1C">
      <w:pPr>
        <w:pStyle w:val="Contents"/>
        <w:numPr>
          <w:ilvl w:val="0"/>
          <w:numId w:val="0"/>
        </w:numPr>
        <w:ind w:left="432"/>
        <w:rPr>
          <w:rFonts w:ascii="Tahoma" w:hAnsi="Tahoma" w:cs="Tahoma"/>
        </w:rPr>
      </w:pPr>
      <w:bookmarkStart w:id="0" w:name="_Toc57725535"/>
      <w:r w:rsidRPr="00BF4414">
        <w:rPr>
          <w:rFonts w:ascii="Tahoma" w:hAnsi="Tahoma" w:cs="Tahoma"/>
        </w:rPr>
        <w:lastRenderedPageBreak/>
        <w:t>Περιεχόμενα</w:t>
      </w:r>
      <w:bookmarkEnd w:id="0"/>
    </w:p>
    <w:p w14:paraId="31B8836F" w14:textId="5B79422E" w:rsidR="00E87FD8" w:rsidRDefault="00E87FD8">
      <w:pPr>
        <w:pStyle w:val="17"/>
        <w:tabs>
          <w:tab w:val="right" w:leader="dot" w:pos="9628"/>
        </w:tabs>
        <w:rPr>
          <w:rFonts w:asciiTheme="minorHAnsi" w:eastAsiaTheme="minorEastAsia" w:hAnsiTheme="minorHAnsi" w:cstheme="minorBidi"/>
          <w:b w:val="0"/>
          <w:bCs w:val="0"/>
          <w:caps w:val="0"/>
          <w:noProof/>
          <w:sz w:val="22"/>
          <w:szCs w:val="22"/>
          <w:lang w:val="en-US" w:eastAsia="en-US"/>
        </w:rPr>
      </w:pPr>
      <w:r>
        <w:rPr>
          <w:rFonts w:ascii="Tahoma" w:hAnsi="Tahoma" w:cs="Tahoma"/>
          <w:b w:val="0"/>
          <w:bCs w:val="0"/>
          <w:caps w:val="0"/>
          <w:smallCaps/>
        </w:rPr>
        <w:fldChar w:fldCharType="begin"/>
      </w:r>
      <w:r>
        <w:rPr>
          <w:rFonts w:ascii="Tahoma" w:hAnsi="Tahoma" w:cs="Tahoma"/>
          <w:b w:val="0"/>
          <w:bCs w:val="0"/>
          <w:caps w:val="0"/>
          <w:smallCaps/>
        </w:rPr>
        <w:instrText xml:space="preserve"> TOC \o "1-3" \h \z \u </w:instrText>
      </w:r>
      <w:r>
        <w:rPr>
          <w:rFonts w:ascii="Tahoma" w:hAnsi="Tahoma" w:cs="Tahoma"/>
          <w:b w:val="0"/>
          <w:bCs w:val="0"/>
          <w:caps w:val="0"/>
          <w:smallCaps/>
        </w:rPr>
        <w:fldChar w:fldCharType="separate"/>
      </w:r>
      <w:hyperlink w:anchor="_Toc57725535" w:history="1">
        <w:r w:rsidRPr="006E51F3">
          <w:rPr>
            <w:rStyle w:val="-"/>
            <w:rFonts w:ascii="Tahoma" w:hAnsi="Tahoma" w:cs="Tahoma"/>
            <w:noProof/>
          </w:rPr>
          <w:t>Περιεχόμενα</w:t>
        </w:r>
        <w:r>
          <w:rPr>
            <w:noProof/>
            <w:webHidden/>
          </w:rPr>
          <w:tab/>
        </w:r>
        <w:r>
          <w:rPr>
            <w:noProof/>
            <w:webHidden/>
          </w:rPr>
          <w:fldChar w:fldCharType="begin"/>
        </w:r>
        <w:r>
          <w:rPr>
            <w:noProof/>
            <w:webHidden/>
          </w:rPr>
          <w:instrText xml:space="preserve"> PAGEREF _Toc57725535 \h </w:instrText>
        </w:r>
        <w:r>
          <w:rPr>
            <w:noProof/>
            <w:webHidden/>
          </w:rPr>
        </w:r>
        <w:r>
          <w:rPr>
            <w:noProof/>
            <w:webHidden/>
          </w:rPr>
          <w:fldChar w:fldCharType="separate"/>
        </w:r>
        <w:r w:rsidR="00BF71C7">
          <w:rPr>
            <w:noProof/>
            <w:webHidden/>
          </w:rPr>
          <w:t>2</w:t>
        </w:r>
        <w:r>
          <w:rPr>
            <w:noProof/>
            <w:webHidden/>
          </w:rPr>
          <w:fldChar w:fldCharType="end"/>
        </w:r>
      </w:hyperlink>
    </w:p>
    <w:p w14:paraId="0E9711F8" w14:textId="615A0A36"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536" w:history="1">
        <w:r w:rsidR="00E87FD8" w:rsidRPr="006E51F3">
          <w:rPr>
            <w:rStyle w:val="-"/>
            <w:rFonts w:ascii="Tahoma" w:hAnsi="Tahoma" w:cs="Tahoma"/>
            <w:noProof/>
          </w:rPr>
          <w:t>ΓΕΝΙΚΕΣ ΠΛΗΡΟΦΟΡΙΕΣ</w:t>
        </w:r>
        <w:r w:rsidR="00E87FD8">
          <w:rPr>
            <w:noProof/>
            <w:webHidden/>
          </w:rPr>
          <w:tab/>
        </w:r>
        <w:r w:rsidR="00E87FD8">
          <w:rPr>
            <w:noProof/>
            <w:webHidden/>
          </w:rPr>
          <w:fldChar w:fldCharType="begin"/>
        </w:r>
        <w:r w:rsidR="00E87FD8">
          <w:rPr>
            <w:noProof/>
            <w:webHidden/>
          </w:rPr>
          <w:instrText xml:space="preserve"> PAGEREF _Toc57725536 \h </w:instrText>
        </w:r>
        <w:r w:rsidR="00E87FD8">
          <w:rPr>
            <w:noProof/>
            <w:webHidden/>
          </w:rPr>
        </w:r>
        <w:r w:rsidR="00E87FD8">
          <w:rPr>
            <w:noProof/>
            <w:webHidden/>
          </w:rPr>
          <w:fldChar w:fldCharType="separate"/>
        </w:r>
        <w:r w:rsidR="00BF71C7">
          <w:rPr>
            <w:noProof/>
            <w:webHidden/>
          </w:rPr>
          <w:t>4</w:t>
        </w:r>
        <w:r w:rsidR="00E87FD8">
          <w:rPr>
            <w:noProof/>
            <w:webHidden/>
          </w:rPr>
          <w:fldChar w:fldCharType="end"/>
        </w:r>
      </w:hyperlink>
    </w:p>
    <w:p w14:paraId="54991180" w14:textId="6F42ADB6" w:rsidR="00E87FD8" w:rsidRDefault="000943A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537" w:history="1">
        <w:r w:rsidR="00E87FD8" w:rsidRPr="006E51F3">
          <w:rPr>
            <w:rStyle w:val="-"/>
            <w:rFonts w:ascii="Tahoma" w:hAnsi="Tahoma" w:cs="Tahoma"/>
            <w:noProof/>
          </w:rPr>
          <w:t>Συνοπτικά στοιχεία Έργου</w:t>
        </w:r>
        <w:r w:rsidR="00E87FD8">
          <w:rPr>
            <w:noProof/>
            <w:webHidden/>
          </w:rPr>
          <w:tab/>
        </w:r>
        <w:r w:rsidR="00E87FD8">
          <w:rPr>
            <w:noProof/>
            <w:webHidden/>
          </w:rPr>
          <w:fldChar w:fldCharType="begin"/>
        </w:r>
        <w:r w:rsidR="00E87FD8">
          <w:rPr>
            <w:noProof/>
            <w:webHidden/>
          </w:rPr>
          <w:instrText xml:space="preserve"> PAGEREF _Toc57725537 \h </w:instrText>
        </w:r>
        <w:r w:rsidR="00E87FD8">
          <w:rPr>
            <w:noProof/>
            <w:webHidden/>
          </w:rPr>
        </w:r>
        <w:r w:rsidR="00E87FD8">
          <w:rPr>
            <w:noProof/>
            <w:webHidden/>
          </w:rPr>
          <w:fldChar w:fldCharType="separate"/>
        </w:r>
        <w:r w:rsidR="00BF71C7">
          <w:rPr>
            <w:noProof/>
            <w:webHidden/>
          </w:rPr>
          <w:t>4</w:t>
        </w:r>
        <w:r w:rsidR="00E87FD8">
          <w:rPr>
            <w:noProof/>
            <w:webHidden/>
          </w:rPr>
          <w:fldChar w:fldCharType="end"/>
        </w:r>
      </w:hyperlink>
    </w:p>
    <w:p w14:paraId="0F4138C0" w14:textId="234D27E1"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538" w:history="1">
        <w:r w:rsidR="00E87FD8" w:rsidRPr="006E51F3">
          <w:rPr>
            <w:rStyle w:val="-"/>
            <w:rFonts w:ascii="Tahoma" w:hAnsi="Tahoma" w:cs="Tahoma"/>
            <w:noProof/>
          </w:rPr>
          <w:t>1</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ΑΝΑΘΕΤΟΥΣΑ ΑΡΧΗ ΚΑΙ ΑΝΤΙΚΕΙΜΕΝΟ ΣΥΜΒΑΣΗΣ</w:t>
        </w:r>
        <w:r w:rsidR="00E87FD8">
          <w:rPr>
            <w:noProof/>
            <w:webHidden/>
          </w:rPr>
          <w:tab/>
        </w:r>
        <w:r w:rsidR="00E87FD8">
          <w:rPr>
            <w:noProof/>
            <w:webHidden/>
          </w:rPr>
          <w:fldChar w:fldCharType="begin"/>
        </w:r>
        <w:r w:rsidR="00E87FD8">
          <w:rPr>
            <w:noProof/>
            <w:webHidden/>
          </w:rPr>
          <w:instrText xml:space="preserve"> PAGEREF _Toc57725538 \h </w:instrText>
        </w:r>
        <w:r w:rsidR="00E87FD8">
          <w:rPr>
            <w:noProof/>
            <w:webHidden/>
          </w:rPr>
        </w:r>
        <w:r w:rsidR="00E87FD8">
          <w:rPr>
            <w:noProof/>
            <w:webHidden/>
          </w:rPr>
          <w:fldChar w:fldCharType="separate"/>
        </w:r>
        <w:r w:rsidR="00BF71C7">
          <w:rPr>
            <w:noProof/>
            <w:webHidden/>
          </w:rPr>
          <w:t>6</w:t>
        </w:r>
        <w:r w:rsidR="00E87FD8">
          <w:rPr>
            <w:noProof/>
            <w:webHidden/>
          </w:rPr>
          <w:fldChar w:fldCharType="end"/>
        </w:r>
      </w:hyperlink>
    </w:p>
    <w:p w14:paraId="542AE66E" w14:textId="0CFCD44F"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39" w:history="1">
        <w:r w:rsidR="00E87FD8" w:rsidRPr="006E51F3">
          <w:rPr>
            <w:rStyle w:val="-"/>
            <w:rFonts w:ascii="Tahoma" w:hAnsi="Tahoma" w:cs="Tahoma"/>
            <w:noProof/>
          </w:rPr>
          <w:t>1.1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Στοιχεία Αναθέτουσας Αρχής</w:t>
        </w:r>
        <w:r w:rsidR="00E87FD8">
          <w:rPr>
            <w:noProof/>
            <w:webHidden/>
          </w:rPr>
          <w:tab/>
        </w:r>
        <w:r w:rsidR="00E87FD8">
          <w:rPr>
            <w:noProof/>
            <w:webHidden/>
          </w:rPr>
          <w:fldChar w:fldCharType="begin"/>
        </w:r>
        <w:r w:rsidR="00E87FD8">
          <w:rPr>
            <w:noProof/>
            <w:webHidden/>
          </w:rPr>
          <w:instrText xml:space="preserve"> PAGEREF _Toc57725539 \h </w:instrText>
        </w:r>
        <w:r w:rsidR="00E87FD8">
          <w:rPr>
            <w:noProof/>
            <w:webHidden/>
          </w:rPr>
        </w:r>
        <w:r w:rsidR="00E87FD8">
          <w:rPr>
            <w:noProof/>
            <w:webHidden/>
          </w:rPr>
          <w:fldChar w:fldCharType="separate"/>
        </w:r>
        <w:r w:rsidR="00BF71C7">
          <w:rPr>
            <w:noProof/>
            <w:webHidden/>
          </w:rPr>
          <w:t>6</w:t>
        </w:r>
        <w:r w:rsidR="00E87FD8">
          <w:rPr>
            <w:noProof/>
            <w:webHidden/>
          </w:rPr>
          <w:fldChar w:fldCharType="end"/>
        </w:r>
      </w:hyperlink>
    </w:p>
    <w:p w14:paraId="0CD6EB25" w14:textId="6DDC9A57"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40" w:history="1">
        <w:r w:rsidR="00E87FD8" w:rsidRPr="006E51F3">
          <w:rPr>
            <w:rStyle w:val="-"/>
            <w:rFonts w:ascii="Tahoma" w:hAnsi="Tahoma" w:cs="Tahoma"/>
            <w:noProof/>
          </w:rPr>
          <w:t>1.2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Στοιχεία Διαδικασίας - Χρηματοδότηση</w:t>
        </w:r>
        <w:r w:rsidR="00E87FD8">
          <w:rPr>
            <w:noProof/>
            <w:webHidden/>
          </w:rPr>
          <w:tab/>
        </w:r>
        <w:r w:rsidR="00E87FD8">
          <w:rPr>
            <w:noProof/>
            <w:webHidden/>
          </w:rPr>
          <w:fldChar w:fldCharType="begin"/>
        </w:r>
        <w:r w:rsidR="00E87FD8">
          <w:rPr>
            <w:noProof/>
            <w:webHidden/>
          </w:rPr>
          <w:instrText xml:space="preserve"> PAGEREF _Toc57725540 \h </w:instrText>
        </w:r>
        <w:r w:rsidR="00E87FD8">
          <w:rPr>
            <w:noProof/>
            <w:webHidden/>
          </w:rPr>
        </w:r>
        <w:r w:rsidR="00E87FD8">
          <w:rPr>
            <w:noProof/>
            <w:webHidden/>
          </w:rPr>
          <w:fldChar w:fldCharType="separate"/>
        </w:r>
        <w:r w:rsidR="00BF71C7">
          <w:rPr>
            <w:noProof/>
            <w:webHidden/>
          </w:rPr>
          <w:t>6</w:t>
        </w:r>
        <w:r w:rsidR="00E87FD8">
          <w:rPr>
            <w:noProof/>
            <w:webHidden/>
          </w:rPr>
          <w:fldChar w:fldCharType="end"/>
        </w:r>
      </w:hyperlink>
    </w:p>
    <w:p w14:paraId="2C07B479" w14:textId="4E889FF7"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41" w:history="1">
        <w:r w:rsidR="00E87FD8" w:rsidRPr="006E51F3">
          <w:rPr>
            <w:rStyle w:val="-"/>
            <w:rFonts w:ascii="Tahoma" w:hAnsi="Tahoma" w:cs="Tahoma"/>
            <w:noProof/>
          </w:rPr>
          <w:t>1.3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Συνοπτική περιγραφή φυσικού και οικονομικού αντικειμένου της συμφωνίας - πλαίσιο</w:t>
        </w:r>
        <w:r w:rsidR="00E87FD8">
          <w:rPr>
            <w:noProof/>
            <w:webHidden/>
          </w:rPr>
          <w:tab/>
        </w:r>
        <w:r w:rsidR="00E87FD8">
          <w:rPr>
            <w:noProof/>
            <w:webHidden/>
          </w:rPr>
          <w:fldChar w:fldCharType="begin"/>
        </w:r>
        <w:r w:rsidR="00E87FD8">
          <w:rPr>
            <w:noProof/>
            <w:webHidden/>
          </w:rPr>
          <w:instrText xml:space="preserve"> PAGEREF _Toc57725541 \h </w:instrText>
        </w:r>
        <w:r w:rsidR="00E87FD8">
          <w:rPr>
            <w:noProof/>
            <w:webHidden/>
          </w:rPr>
        </w:r>
        <w:r w:rsidR="00E87FD8">
          <w:rPr>
            <w:noProof/>
            <w:webHidden/>
          </w:rPr>
          <w:fldChar w:fldCharType="separate"/>
        </w:r>
        <w:r w:rsidR="00BF71C7">
          <w:rPr>
            <w:noProof/>
            <w:webHidden/>
          </w:rPr>
          <w:t>7</w:t>
        </w:r>
        <w:r w:rsidR="00E87FD8">
          <w:rPr>
            <w:noProof/>
            <w:webHidden/>
          </w:rPr>
          <w:fldChar w:fldCharType="end"/>
        </w:r>
      </w:hyperlink>
    </w:p>
    <w:p w14:paraId="3EA34B1E" w14:textId="5AD5215A"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2" w:history="1">
        <w:r w:rsidR="00E87FD8" w:rsidRPr="006E51F3">
          <w:rPr>
            <w:rStyle w:val="-"/>
            <w:rFonts w:ascii="Tahoma" w:hAnsi="Tahoma" w:cs="Tahoma"/>
            <w:noProof/>
            <w:lang w:val="el-GR"/>
          </w:rPr>
          <w:t>1.3.1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Αντικείμενο της συμφωνίας-πλαίσιο</w:t>
        </w:r>
        <w:r w:rsidR="00E87FD8">
          <w:rPr>
            <w:noProof/>
            <w:webHidden/>
          </w:rPr>
          <w:tab/>
        </w:r>
        <w:r w:rsidR="00E87FD8">
          <w:rPr>
            <w:noProof/>
            <w:webHidden/>
          </w:rPr>
          <w:fldChar w:fldCharType="begin"/>
        </w:r>
        <w:r w:rsidR="00E87FD8">
          <w:rPr>
            <w:noProof/>
            <w:webHidden/>
          </w:rPr>
          <w:instrText xml:space="preserve"> PAGEREF _Toc57725542 \h </w:instrText>
        </w:r>
        <w:r w:rsidR="00E87FD8">
          <w:rPr>
            <w:noProof/>
            <w:webHidden/>
          </w:rPr>
        </w:r>
        <w:r w:rsidR="00E87FD8">
          <w:rPr>
            <w:noProof/>
            <w:webHidden/>
          </w:rPr>
          <w:fldChar w:fldCharType="separate"/>
        </w:r>
        <w:r w:rsidR="00BF71C7">
          <w:rPr>
            <w:noProof/>
            <w:webHidden/>
          </w:rPr>
          <w:t>7</w:t>
        </w:r>
        <w:r w:rsidR="00E87FD8">
          <w:rPr>
            <w:noProof/>
            <w:webHidden/>
          </w:rPr>
          <w:fldChar w:fldCharType="end"/>
        </w:r>
      </w:hyperlink>
    </w:p>
    <w:p w14:paraId="19858A7A" w14:textId="5B2EC29D"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3" w:history="1">
        <w:r w:rsidR="00E87FD8" w:rsidRPr="006E51F3">
          <w:rPr>
            <w:rStyle w:val="-"/>
            <w:rFonts w:ascii="Tahoma" w:hAnsi="Tahoma" w:cs="Tahoma"/>
            <w:noProof/>
            <w:lang w:val="el-GR"/>
          </w:rPr>
          <w:t>1.3.2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Αριθμός συμβαλλομένων οικονομικών φορέων</w:t>
        </w:r>
        <w:r w:rsidR="00E87FD8">
          <w:rPr>
            <w:noProof/>
            <w:webHidden/>
          </w:rPr>
          <w:tab/>
        </w:r>
        <w:r w:rsidR="00E87FD8">
          <w:rPr>
            <w:noProof/>
            <w:webHidden/>
          </w:rPr>
          <w:fldChar w:fldCharType="begin"/>
        </w:r>
        <w:r w:rsidR="00E87FD8">
          <w:rPr>
            <w:noProof/>
            <w:webHidden/>
          </w:rPr>
          <w:instrText xml:space="preserve"> PAGEREF _Toc57725543 \h </w:instrText>
        </w:r>
        <w:r w:rsidR="00E87FD8">
          <w:rPr>
            <w:noProof/>
            <w:webHidden/>
          </w:rPr>
        </w:r>
        <w:r w:rsidR="00E87FD8">
          <w:rPr>
            <w:noProof/>
            <w:webHidden/>
          </w:rPr>
          <w:fldChar w:fldCharType="separate"/>
        </w:r>
        <w:r w:rsidR="00BF71C7">
          <w:rPr>
            <w:noProof/>
            <w:webHidden/>
          </w:rPr>
          <w:t>7</w:t>
        </w:r>
        <w:r w:rsidR="00E87FD8">
          <w:rPr>
            <w:noProof/>
            <w:webHidden/>
          </w:rPr>
          <w:fldChar w:fldCharType="end"/>
        </w:r>
      </w:hyperlink>
    </w:p>
    <w:p w14:paraId="331E3639" w14:textId="7B040C8F"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4" w:history="1">
        <w:r w:rsidR="00E87FD8" w:rsidRPr="006E51F3">
          <w:rPr>
            <w:rStyle w:val="-"/>
            <w:rFonts w:ascii="Tahoma" w:hAnsi="Tahoma" w:cs="Tahoma"/>
            <w:noProof/>
            <w:lang w:val="el-GR"/>
          </w:rPr>
          <w:t>1.3.3</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Υποδιαίρεση συμφωνίας-πλαίσιο σε τμήματα</w:t>
        </w:r>
        <w:r w:rsidR="00E87FD8">
          <w:rPr>
            <w:noProof/>
            <w:webHidden/>
          </w:rPr>
          <w:tab/>
        </w:r>
        <w:r w:rsidR="00E87FD8">
          <w:rPr>
            <w:noProof/>
            <w:webHidden/>
          </w:rPr>
          <w:fldChar w:fldCharType="begin"/>
        </w:r>
        <w:r w:rsidR="00E87FD8">
          <w:rPr>
            <w:noProof/>
            <w:webHidden/>
          </w:rPr>
          <w:instrText xml:space="preserve"> PAGEREF _Toc57725544 \h </w:instrText>
        </w:r>
        <w:r w:rsidR="00E87FD8">
          <w:rPr>
            <w:noProof/>
            <w:webHidden/>
          </w:rPr>
        </w:r>
        <w:r w:rsidR="00E87FD8">
          <w:rPr>
            <w:noProof/>
            <w:webHidden/>
          </w:rPr>
          <w:fldChar w:fldCharType="separate"/>
        </w:r>
        <w:r w:rsidR="00BF71C7">
          <w:rPr>
            <w:noProof/>
            <w:webHidden/>
          </w:rPr>
          <w:t>8</w:t>
        </w:r>
        <w:r w:rsidR="00E87FD8">
          <w:rPr>
            <w:noProof/>
            <w:webHidden/>
          </w:rPr>
          <w:fldChar w:fldCharType="end"/>
        </w:r>
      </w:hyperlink>
    </w:p>
    <w:p w14:paraId="2913029F" w14:textId="449C5082"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5" w:history="1">
        <w:r w:rsidR="00E87FD8" w:rsidRPr="006E51F3">
          <w:rPr>
            <w:rStyle w:val="-"/>
            <w:rFonts w:ascii="Tahoma" w:hAnsi="Tahoma" w:cs="Tahoma"/>
            <w:noProof/>
            <w:lang w:val="el-GR"/>
          </w:rPr>
          <w:t>1.3.4</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Εκτιμώμενη αξία της συμφωνίας-πλαίσιο</w:t>
        </w:r>
        <w:r w:rsidR="00E87FD8">
          <w:rPr>
            <w:noProof/>
            <w:webHidden/>
          </w:rPr>
          <w:tab/>
        </w:r>
        <w:r w:rsidR="00E87FD8">
          <w:rPr>
            <w:noProof/>
            <w:webHidden/>
          </w:rPr>
          <w:fldChar w:fldCharType="begin"/>
        </w:r>
        <w:r w:rsidR="00E87FD8">
          <w:rPr>
            <w:noProof/>
            <w:webHidden/>
          </w:rPr>
          <w:instrText xml:space="preserve"> PAGEREF _Toc57725545 \h </w:instrText>
        </w:r>
        <w:r w:rsidR="00E87FD8">
          <w:rPr>
            <w:noProof/>
            <w:webHidden/>
          </w:rPr>
        </w:r>
        <w:r w:rsidR="00E87FD8">
          <w:rPr>
            <w:noProof/>
            <w:webHidden/>
          </w:rPr>
          <w:fldChar w:fldCharType="separate"/>
        </w:r>
        <w:r w:rsidR="00BF71C7">
          <w:rPr>
            <w:noProof/>
            <w:webHidden/>
          </w:rPr>
          <w:t>8</w:t>
        </w:r>
        <w:r w:rsidR="00E87FD8">
          <w:rPr>
            <w:noProof/>
            <w:webHidden/>
          </w:rPr>
          <w:fldChar w:fldCharType="end"/>
        </w:r>
      </w:hyperlink>
    </w:p>
    <w:p w14:paraId="59586667" w14:textId="05CF5F42"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6" w:history="1">
        <w:r w:rsidR="00E87FD8" w:rsidRPr="006E51F3">
          <w:rPr>
            <w:rStyle w:val="-"/>
            <w:rFonts w:ascii="Tahoma" w:hAnsi="Tahoma" w:cs="Tahoma"/>
            <w:noProof/>
            <w:lang w:val="el-GR"/>
          </w:rPr>
          <w:t>1.3.5</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Διάρκεια συμφωνίας-πλαίσιο</w:t>
        </w:r>
        <w:r w:rsidR="00E87FD8">
          <w:rPr>
            <w:noProof/>
            <w:webHidden/>
          </w:rPr>
          <w:tab/>
        </w:r>
        <w:r w:rsidR="00E87FD8">
          <w:rPr>
            <w:noProof/>
            <w:webHidden/>
          </w:rPr>
          <w:fldChar w:fldCharType="begin"/>
        </w:r>
        <w:r w:rsidR="00E87FD8">
          <w:rPr>
            <w:noProof/>
            <w:webHidden/>
          </w:rPr>
          <w:instrText xml:space="preserve"> PAGEREF _Toc57725546 \h </w:instrText>
        </w:r>
        <w:r w:rsidR="00E87FD8">
          <w:rPr>
            <w:noProof/>
            <w:webHidden/>
          </w:rPr>
        </w:r>
        <w:r w:rsidR="00E87FD8">
          <w:rPr>
            <w:noProof/>
            <w:webHidden/>
          </w:rPr>
          <w:fldChar w:fldCharType="separate"/>
        </w:r>
        <w:r w:rsidR="00BF71C7">
          <w:rPr>
            <w:noProof/>
            <w:webHidden/>
          </w:rPr>
          <w:t>8</w:t>
        </w:r>
        <w:r w:rsidR="00E87FD8">
          <w:rPr>
            <w:noProof/>
            <w:webHidden/>
          </w:rPr>
          <w:fldChar w:fldCharType="end"/>
        </w:r>
      </w:hyperlink>
    </w:p>
    <w:p w14:paraId="2F5D52B0" w14:textId="50567025"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47" w:history="1">
        <w:r w:rsidR="00E87FD8" w:rsidRPr="006E51F3">
          <w:rPr>
            <w:rStyle w:val="-"/>
            <w:rFonts w:ascii="Tahoma" w:hAnsi="Tahoma" w:cs="Tahoma"/>
            <w:noProof/>
            <w:lang w:val="el-GR"/>
          </w:rPr>
          <w:t>1.3.6</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Κριτήριο Ανάθεσης</w:t>
        </w:r>
        <w:r w:rsidR="00E87FD8">
          <w:rPr>
            <w:noProof/>
            <w:webHidden/>
          </w:rPr>
          <w:tab/>
        </w:r>
        <w:r w:rsidR="00E87FD8">
          <w:rPr>
            <w:noProof/>
            <w:webHidden/>
          </w:rPr>
          <w:fldChar w:fldCharType="begin"/>
        </w:r>
        <w:r w:rsidR="00E87FD8">
          <w:rPr>
            <w:noProof/>
            <w:webHidden/>
          </w:rPr>
          <w:instrText xml:space="preserve"> PAGEREF _Toc57725547 \h </w:instrText>
        </w:r>
        <w:r w:rsidR="00E87FD8">
          <w:rPr>
            <w:noProof/>
            <w:webHidden/>
          </w:rPr>
        </w:r>
        <w:r w:rsidR="00E87FD8">
          <w:rPr>
            <w:noProof/>
            <w:webHidden/>
          </w:rPr>
          <w:fldChar w:fldCharType="separate"/>
        </w:r>
        <w:r w:rsidR="00BF71C7">
          <w:rPr>
            <w:noProof/>
            <w:webHidden/>
          </w:rPr>
          <w:t>9</w:t>
        </w:r>
        <w:r w:rsidR="00E87FD8">
          <w:rPr>
            <w:noProof/>
            <w:webHidden/>
          </w:rPr>
          <w:fldChar w:fldCharType="end"/>
        </w:r>
      </w:hyperlink>
    </w:p>
    <w:p w14:paraId="2A39F88A" w14:textId="77F097BD"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48" w:history="1">
        <w:r w:rsidR="00E87FD8" w:rsidRPr="006E51F3">
          <w:rPr>
            <w:rStyle w:val="-"/>
            <w:rFonts w:ascii="Tahoma" w:hAnsi="Tahoma" w:cs="Tahoma"/>
            <w:noProof/>
          </w:rPr>
          <w:t>1.4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Θεσμικό πλαίσιο</w:t>
        </w:r>
        <w:r w:rsidR="00E87FD8">
          <w:rPr>
            <w:noProof/>
            <w:webHidden/>
          </w:rPr>
          <w:tab/>
        </w:r>
        <w:r w:rsidR="00E87FD8">
          <w:rPr>
            <w:noProof/>
            <w:webHidden/>
          </w:rPr>
          <w:fldChar w:fldCharType="begin"/>
        </w:r>
        <w:r w:rsidR="00E87FD8">
          <w:rPr>
            <w:noProof/>
            <w:webHidden/>
          </w:rPr>
          <w:instrText xml:space="preserve"> PAGEREF _Toc57725548 \h </w:instrText>
        </w:r>
        <w:r w:rsidR="00E87FD8">
          <w:rPr>
            <w:noProof/>
            <w:webHidden/>
          </w:rPr>
        </w:r>
        <w:r w:rsidR="00E87FD8">
          <w:rPr>
            <w:noProof/>
            <w:webHidden/>
          </w:rPr>
          <w:fldChar w:fldCharType="separate"/>
        </w:r>
        <w:r w:rsidR="00BF71C7">
          <w:rPr>
            <w:noProof/>
            <w:webHidden/>
          </w:rPr>
          <w:t>9</w:t>
        </w:r>
        <w:r w:rsidR="00E87FD8">
          <w:rPr>
            <w:noProof/>
            <w:webHidden/>
          </w:rPr>
          <w:fldChar w:fldCharType="end"/>
        </w:r>
      </w:hyperlink>
    </w:p>
    <w:p w14:paraId="0D008E5E" w14:textId="45A7CDD9"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49" w:history="1">
        <w:r w:rsidR="00E87FD8" w:rsidRPr="006E51F3">
          <w:rPr>
            <w:rStyle w:val="-"/>
            <w:rFonts w:ascii="Tahoma" w:hAnsi="Tahoma" w:cs="Tahoma"/>
            <w:noProof/>
            <w:lang w:eastAsia="el-GR"/>
          </w:rPr>
          <w:t>1.5</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Προθεσμία παραλαβής προσφορών και διενέργεια διαγωνισμού</w:t>
        </w:r>
        <w:r w:rsidR="00E87FD8">
          <w:rPr>
            <w:noProof/>
            <w:webHidden/>
          </w:rPr>
          <w:tab/>
        </w:r>
        <w:r w:rsidR="00E87FD8">
          <w:rPr>
            <w:noProof/>
            <w:webHidden/>
          </w:rPr>
          <w:fldChar w:fldCharType="begin"/>
        </w:r>
        <w:r w:rsidR="00E87FD8">
          <w:rPr>
            <w:noProof/>
            <w:webHidden/>
          </w:rPr>
          <w:instrText xml:space="preserve"> PAGEREF _Toc57725549 \h </w:instrText>
        </w:r>
        <w:r w:rsidR="00E87FD8">
          <w:rPr>
            <w:noProof/>
            <w:webHidden/>
          </w:rPr>
        </w:r>
        <w:r w:rsidR="00E87FD8">
          <w:rPr>
            <w:noProof/>
            <w:webHidden/>
          </w:rPr>
          <w:fldChar w:fldCharType="separate"/>
        </w:r>
        <w:r w:rsidR="00BF71C7">
          <w:rPr>
            <w:noProof/>
            <w:webHidden/>
          </w:rPr>
          <w:t>11</w:t>
        </w:r>
        <w:r w:rsidR="00E87FD8">
          <w:rPr>
            <w:noProof/>
            <w:webHidden/>
          </w:rPr>
          <w:fldChar w:fldCharType="end"/>
        </w:r>
      </w:hyperlink>
    </w:p>
    <w:p w14:paraId="69626385" w14:textId="480465DD"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50" w:history="1">
        <w:r w:rsidR="00E87FD8" w:rsidRPr="006E51F3">
          <w:rPr>
            <w:rStyle w:val="-"/>
            <w:rFonts w:ascii="Tahoma" w:hAnsi="Tahoma" w:cs="Tahoma"/>
            <w:noProof/>
          </w:rPr>
          <w:t>1.6</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Δημοσιότητα</w:t>
        </w:r>
        <w:r w:rsidR="00E87FD8">
          <w:rPr>
            <w:noProof/>
            <w:webHidden/>
          </w:rPr>
          <w:tab/>
        </w:r>
        <w:r w:rsidR="00E87FD8">
          <w:rPr>
            <w:noProof/>
            <w:webHidden/>
          </w:rPr>
          <w:fldChar w:fldCharType="begin"/>
        </w:r>
        <w:r w:rsidR="00E87FD8">
          <w:rPr>
            <w:noProof/>
            <w:webHidden/>
          </w:rPr>
          <w:instrText xml:space="preserve"> PAGEREF _Toc57725550 \h </w:instrText>
        </w:r>
        <w:r w:rsidR="00E87FD8">
          <w:rPr>
            <w:noProof/>
            <w:webHidden/>
          </w:rPr>
        </w:r>
        <w:r w:rsidR="00E87FD8">
          <w:rPr>
            <w:noProof/>
            <w:webHidden/>
          </w:rPr>
          <w:fldChar w:fldCharType="separate"/>
        </w:r>
        <w:r w:rsidR="00BF71C7">
          <w:rPr>
            <w:noProof/>
            <w:webHidden/>
          </w:rPr>
          <w:t>11</w:t>
        </w:r>
        <w:r w:rsidR="00E87FD8">
          <w:rPr>
            <w:noProof/>
            <w:webHidden/>
          </w:rPr>
          <w:fldChar w:fldCharType="end"/>
        </w:r>
      </w:hyperlink>
    </w:p>
    <w:p w14:paraId="7E90C812" w14:textId="200EB4B9"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51" w:history="1">
        <w:r w:rsidR="00E87FD8" w:rsidRPr="006E51F3">
          <w:rPr>
            <w:rStyle w:val="-"/>
            <w:rFonts w:ascii="Tahoma" w:hAnsi="Tahoma" w:cs="Tahoma"/>
            <w:noProof/>
          </w:rPr>
          <w:t>1.7</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Αρχές εφαρμοζόμενες στη διαδικασία σύναψης</w:t>
        </w:r>
        <w:r w:rsidR="00E87FD8">
          <w:rPr>
            <w:noProof/>
            <w:webHidden/>
          </w:rPr>
          <w:tab/>
        </w:r>
        <w:r w:rsidR="00E87FD8">
          <w:rPr>
            <w:noProof/>
            <w:webHidden/>
          </w:rPr>
          <w:fldChar w:fldCharType="begin"/>
        </w:r>
        <w:r w:rsidR="00E87FD8">
          <w:rPr>
            <w:noProof/>
            <w:webHidden/>
          </w:rPr>
          <w:instrText xml:space="preserve"> PAGEREF _Toc57725551 \h </w:instrText>
        </w:r>
        <w:r w:rsidR="00E87FD8">
          <w:rPr>
            <w:noProof/>
            <w:webHidden/>
          </w:rPr>
        </w:r>
        <w:r w:rsidR="00E87FD8">
          <w:rPr>
            <w:noProof/>
            <w:webHidden/>
          </w:rPr>
          <w:fldChar w:fldCharType="separate"/>
        </w:r>
        <w:r w:rsidR="00BF71C7">
          <w:rPr>
            <w:noProof/>
            <w:webHidden/>
          </w:rPr>
          <w:t>12</w:t>
        </w:r>
        <w:r w:rsidR="00E87FD8">
          <w:rPr>
            <w:noProof/>
            <w:webHidden/>
          </w:rPr>
          <w:fldChar w:fldCharType="end"/>
        </w:r>
      </w:hyperlink>
    </w:p>
    <w:p w14:paraId="135843D1" w14:textId="09164A4E"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552" w:history="1">
        <w:r w:rsidR="00E87FD8" w:rsidRPr="006E51F3">
          <w:rPr>
            <w:rStyle w:val="-"/>
            <w:rFonts w:ascii="Tahoma" w:hAnsi="Tahoma" w:cs="Tahoma"/>
            <w:noProof/>
          </w:rPr>
          <w:t>2</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ΓΕΝΙΚΟΙ ΚΑΙ ΕΙΔΙΚΟΙ ΟΡΟΙ ΣΥΜΜΕΤΟΧΗΣ</w:t>
        </w:r>
        <w:r w:rsidR="00E87FD8">
          <w:rPr>
            <w:noProof/>
            <w:webHidden/>
          </w:rPr>
          <w:tab/>
        </w:r>
        <w:r w:rsidR="00E87FD8">
          <w:rPr>
            <w:noProof/>
            <w:webHidden/>
          </w:rPr>
          <w:fldChar w:fldCharType="begin"/>
        </w:r>
        <w:r w:rsidR="00E87FD8">
          <w:rPr>
            <w:noProof/>
            <w:webHidden/>
          </w:rPr>
          <w:instrText xml:space="preserve"> PAGEREF _Toc57725552 \h </w:instrText>
        </w:r>
        <w:r w:rsidR="00E87FD8">
          <w:rPr>
            <w:noProof/>
            <w:webHidden/>
          </w:rPr>
        </w:r>
        <w:r w:rsidR="00E87FD8">
          <w:rPr>
            <w:noProof/>
            <w:webHidden/>
          </w:rPr>
          <w:fldChar w:fldCharType="separate"/>
        </w:r>
        <w:r w:rsidR="00BF71C7">
          <w:rPr>
            <w:noProof/>
            <w:webHidden/>
          </w:rPr>
          <w:t>13</w:t>
        </w:r>
        <w:r w:rsidR="00E87FD8">
          <w:rPr>
            <w:noProof/>
            <w:webHidden/>
          </w:rPr>
          <w:fldChar w:fldCharType="end"/>
        </w:r>
      </w:hyperlink>
    </w:p>
    <w:p w14:paraId="3C2E6458" w14:textId="5AA1342B"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53" w:history="1">
        <w:r w:rsidR="00E87FD8" w:rsidRPr="006E51F3">
          <w:rPr>
            <w:rStyle w:val="-"/>
            <w:rFonts w:ascii="Tahoma" w:hAnsi="Tahoma" w:cs="Tahoma"/>
            <w:noProof/>
          </w:rPr>
          <w:t>2.1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Γενικές Πληροφορίες</w:t>
        </w:r>
        <w:r w:rsidR="00E87FD8">
          <w:rPr>
            <w:noProof/>
            <w:webHidden/>
          </w:rPr>
          <w:tab/>
        </w:r>
        <w:r w:rsidR="00E87FD8">
          <w:rPr>
            <w:noProof/>
            <w:webHidden/>
          </w:rPr>
          <w:fldChar w:fldCharType="begin"/>
        </w:r>
        <w:r w:rsidR="00E87FD8">
          <w:rPr>
            <w:noProof/>
            <w:webHidden/>
          </w:rPr>
          <w:instrText xml:space="preserve"> PAGEREF _Toc57725553 \h </w:instrText>
        </w:r>
        <w:r w:rsidR="00E87FD8">
          <w:rPr>
            <w:noProof/>
            <w:webHidden/>
          </w:rPr>
        </w:r>
        <w:r w:rsidR="00E87FD8">
          <w:rPr>
            <w:noProof/>
            <w:webHidden/>
          </w:rPr>
          <w:fldChar w:fldCharType="separate"/>
        </w:r>
        <w:r w:rsidR="00BF71C7">
          <w:rPr>
            <w:noProof/>
            <w:webHidden/>
          </w:rPr>
          <w:t>13</w:t>
        </w:r>
        <w:r w:rsidR="00E87FD8">
          <w:rPr>
            <w:noProof/>
            <w:webHidden/>
          </w:rPr>
          <w:fldChar w:fldCharType="end"/>
        </w:r>
      </w:hyperlink>
    </w:p>
    <w:p w14:paraId="5ACC5F61" w14:textId="6951FC8F"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54" w:history="1">
        <w:r w:rsidR="00E87FD8" w:rsidRPr="006E51F3">
          <w:rPr>
            <w:rStyle w:val="-"/>
            <w:rFonts w:ascii="Tahoma" w:hAnsi="Tahoma" w:cs="Tahoma"/>
            <w:noProof/>
            <w:lang w:val="el-GR"/>
          </w:rPr>
          <w:t>2.1.1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Έγγραφα της σύμβασης</w:t>
        </w:r>
        <w:r w:rsidR="00E87FD8">
          <w:rPr>
            <w:noProof/>
            <w:webHidden/>
          </w:rPr>
          <w:tab/>
        </w:r>
        <w:r w:rsidR="00E87FD8">
          <w:rPr>
            <w:noProof/>
            <w:webHidden/>
          </w:rPr>
          <w:fldChar w:fldCharType="begin"/>
        </w:r>
        <w:r w:rsidR="00E87FD8">
          <w:rPr>
            <w:noProof/>
            <w:webHidden/>
          </w:rPr>
          <w:instrText xml:space="preserve"> PAGEREF _Toc57725554 \h </w:instrText>
        </w:r>
        <w:r w:rsidR="00E87FD8">
          <w:rPr>
            <w:noProof/>
            <w:webHidden/>
          </w:rPr>
        </w:r>
        <w:r w:rsidR="00E87FD8">
          <w:rPr>
            <w:noProof/>
            <w:webHidden/>
          </w:rPr>
          <w:fldChar w:fldCharType="separate"/>
        </w:r>
        <w:r w:rsidR="00BF71C7">
          <w:rPr>
            <w:noProof/>
            <w:webHidden/>
          </w:rPr>
          <w:t>13</w:t>
        </w:r>
        <w:r w:rsidR="00E87FD8">
          <w:rPr>
            <w:noProof/>
            <w:webHidden/>
          </w:rPr>
          <w:fldChar w:fldCharType="end"/>
        </w:r>
      </w:hyperlink>
    </w:p>
    <w:p w14:paraId="6D73FD27" w14:textId="750FB875"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55" w:history="1">
        <w:r w:rsidR="00E87FD8" w:rsidRPr="006E51F3">
          <w:rPr>
            <w:rStyle w:val="-"/>
            <w:rFonts w:ascii="Tahoma" w:hAnsi="Tahoma" w:cs="Tahoma"/>
            <w:noProof/>
            <w:lang w:val="el-GR"/>
          </w:rPr>
          <w:t>2.1.2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Επικοινωνία - Πρόσβαση στα έγγραφα της Σύμβασης</w:t>
        </w:r>
        <w:r w:rsidR="00E87FD8">
          <w:rPr>
            <w:noProof/>
            <w:webHidden/>
          </w:rPr>
          <w:tab/>
        </w:r>
        <w:r w:rsidR="00E87FD8">
          <w:rPr>
            <w:noProof/>
            <w:webHidden/>
          </w:rPr>
          <w:fldChar w:fldCharType="begin"/>
        </w:r>
        <w:r w:rsidR="00E87FD8">
          <w:rPr>
            <w:noProof/>
            <w:webHidden/>
          </w:rPr>
          <w:instrText xml:space="preserve"> PAGEREF _Toc57725555 \h </w:instrText>
        </w:r>
        <w:r w:rsidR="00E87FD8">
          <w:rPr>
            <w:noProof/>
            <w:webHidden/>
          </w:rPr>
        </w:r>
        <w:r w:rsidR="00E87FD8">
          <w:rPr>
            <w:noProof/>
            <w:webHidden/>
          </w:rPr>
          <w:fldChar w:fldCharType="separate"/>
        </w:r>
        <w:r w:rsidR="00BF71C7">
          <w:rPr>
            <w:noProof/>
            <w:webHidden/>
          </w:rPr>
          <w:t>13</w:t>
        </w:r>
        <w:r w:rsidR="00E87FD8">
          <w:rPr>
            <w:noProof/>
            <w:webHidden/>
          </w:rPr>
          <w:fldChar w:fldCharType="end"/>
        </w:r>
      </w:hyperlink>
    </w:p>
    <w:p w14:paraId="15C3B71C" w14:textId="1DD99ED1"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56" w:history="1">
        <w:r w:rsidR="00E87FD8" w:rsidRPr="006E51F3">
          <w:rPr>
            <w:rStyle w:val="-"/>
            <w:rFonts w:ascii="Tahoma" w:hAnsi="Tahoma" w:cs="Tahoma"/>
            <w:noProof/>
            <w:lang w:val="el-GR"/>
          </w:rPr>
          <w:t>2.1.3</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Παροχή Διευκρινίσεων</w:t>
        </w:r>
        <w:r w:rsidR="00E87FD8">
          <w:rPr>
            <w:noProof/>
            <w:webHidden/>
          </w:rPr>
          <w:tab/>
        </w:r>
        <w:r w:rsidR="00E87FD8">
          <w:rPr>
            <w:noProof/>
            <w:webHidden/>
          </w:rPr>
          <w:fldChar w:fldCharType="begin"/>
        </w:r>
        <w:r w:rsidR="00E87FD8">
          <w:rPr>
            <w:noProof/>
            <w:webHidden/>
          </w:rPr>
          <w:instrText xml:space="preserve"> PAGEREF _Toc57725556 \h </w:instrText>
        </w:r>
        <w:r w:rsidR="00E87FD8">
          <w:rPr>
            <w:noProof/>
            <w:webHidden/>
          </w:rPr>
        </w:r>
        <w:r w:rsidR="00E87FD8">
          <w:rPr>
            <w:noProof/>
            <w:webHidden/>
          </w:rPr>
          <w:fldChar w:fldCharType="separate"/>
        </w:r>
        <w:r w:rsidR="00BF71C7">
          <w:rPr>
            <w:noProof/>
            <w:webHidden/>
          </w:rPr>
          <w:t>13</w:t>
        </w:r>
        <w:r w:rsidR="00E87FD8">
          <w:rPr>
            <w:noProof/>
            <w:webHidden/>
          </w:rPr>
          <w:fldChar w:fldCharType="end"/>
        </w:r>
      </w:hyperlink>
    </w:p>
    <w:p w14:paraId="10545D0E" w14:textId="0AF0ECEB"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57" w:history="1">
        <w:r w:rsidR="00E87FD8" w:rsidRPr="006E51F3">
          <w:rPr>
            <w:rStyle w:val="-"/>
            <w:rFonts w:ascii="Tahoma" w:hAnsi="Tahoma" w:cs="Tahoma"/>
            <w:noProof/>
            <w:lang w:val="el-GR"/>
          </w:rPr>
          <w:t>2.1.4</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Γλώσσα</w:t>
        </w:r>
        <w:r w:rsidR="00E87FD8">
          <w:rPr>
            <w:noProof/>
            <w:webHidden/>
          </w:rPr>
          <w:tab/>
        </w:r>
        <w:r w:rsidR="00E87FD8">
          <w:rPr>
            <w:noProof/>
            <w:webHidden/>
          </w:rPr>
          <w:fldChar w:fldCharType="begin"/>
        </w:r>
        <w:r w:rsidR="00E87FD8">
          <w:rPr>
            <w:noProof/>
            <w:webHidden/>
          </w:rPr>
          <w:instrText xml:space="preserve"> PAGEREF _Toc57725557 \h </w:instrText>
        </w:r>
        <w:r w:rsidR="00E87FD8">
          <w:rPr>
            <w:noProof/>
            <w:webHidden/>
          </w:rPr>
        </w:r>
        <w:r w:rsidR="00E87FD8">
          <w:rPr>
            <w:noProof/>
            <w:webHidden/>
          </w:rPr>
          <w:fldChar w:fldCharType="separate"/>
        </w:r>
        <w:r w:rsidR="00BF71C7">
          <w:rPr>
            <w:noProof/>
            <w:webHidden/>
          </w:rPr>
          <w:t>14</w:t>
        </w:r>
        <w:r w:rsidR="00E87FD8">
          <w:rPr>
            <w:noProof/>
            <w:webHidden/>
          </w:rPr>
          <w:fldChar w:fldCharType="end"/>
        </w:r>
      </w:hyperlink>
    </w:p>
    <w:p w14:paraId="0F829830" w14:textId="49217313"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58" w:history="1">
        <w:r w:rsidR="00E87FD8" w:rsidRPr="006E51F3">
          <w:rPr>
            <w:rStyle w:val="-"/>
            <w:rFonts w:ascii="Tahoma" w:hAnsi="Tahoma" w:cs="Tahoma"/>
            <w:noProof/>
            <w:lang w:val="el-GR"/>
          </w:rPr>
          <w:t>2.1.5</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Εγγυήσεις</w:t>
        </w:r>
        <w:r w:rsidR="00E87FD8">
          <w:rPr>
            <w:noProof/>
            <w:webHidden/>
          </w:rPr>
          <w:tab/>
        </w:r>
        <w:r w:rsidR="00E87FD8">
          <w:rPr>
            <w:noProof/>
            <w:webHidden/>
          </w:rPr>
          <w:fldChar w:fldCharType="begin"/>
        </w:r>
        <w:r w:rsidR="00E87FD8">
          <w:rPr>
            <w:noProof/>
            <w:webHidden/>
          </w:rPr>
          <w:instrText xml:space="preserve"> PAGEREF _Toc57725558 \h </w:instrText>
        </w:r>
        <w:r w:rsidR="00E87FD8">
          <w:rPr>
            <w:noProof/>
            <w:webHidden/>
          </w:rPr>
        </w:r>
        <w:r w:rsidR="00E87FD8">
          <w:rPr>
            <w:noProof/>
            <w:webHidden/>
          </w:rPr>
          <w:fldChar w:fldCharType="separate"/>
        </w:r>
        <w:r w:rsidR="00BF71C7">
          <w:rPr>
            <w:noProof/>
            <w:webHidden/>
          </w:rPr>
          <w:t>14</w:t>
        </w:r>
        <w:r w:rsidR="00E87FD8">
          <w:rPr>
            <w:noProof/>
            <w:webHidden/>
          </w:rPr>
          <w:fldChar w:fldCharType="end"/>
        </w:r>
      </w:hyperlink>
    </w:p>
    <w:p w14:paraId="20152276" w14:textId="53A43010"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59" w:history="1">
        <w:r w:rsidR="00E87FD8" w:rsidRPr="006E51F3">
          <w:rPr>
            <w:rStyle w:val="-"/>
            <w:rFonts w:ascii="Tahoma" w:hAnsi="Tahoma" w:cs="Tahoma"/>
            <w:noProof/>
          </w:rPr>
          <w:t>2.2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Δικαίωμα Συμμετοχ</w:t>
        </w:r>
        <w:r w:rsidR="00E87FD8" w:rsidRPr="006E51F3">
          <w:rPr>
            <w:rStyle w:val="-"/>
            <w:rFonts w:ascii="Tahoma" w:hAnsi="Tahoma" w:cs="Tahoma"/>
            <w:noProof/>
          </w:rPr>
          <w:t>ή</w:t>
        </w:r>
        <w:r w:rsidR="00E87FD8" w:rsidRPr="006E51F3">
          <w:rPr>
            <w:rStyle w:val="-"/>
            <w:rFonts w:ascii="Tahoma" w:hAnsi="Tahoma" w:cs="Tahoma"/>
            <w:noProof/>
          </w:rPr>
          <w:t>ς - Κριτήρια Ποιοτικής Επιλογής</w:t>
        </w:r>
        <w:r w:rsidR="00E87FD8">
          <w:rPr>
            <w:noProof/>
            <w:webHidden/>
          </w:rPr>
          <w:tab/>
        </w:r>
        <w:r w:rsidR="00E87FD8">
          <w:rPr>
            <w:noProof/>
            <w:webHidden/>
          </w:rPr>
          <w:fldChar w:fldCharType="begin"/>
        </w:r>
        <w:r w:rsidR="00E87FD8">
          <w:rPr>
            <w:noProof/>
            <w:webHidden/>
          </w:rPr>
          <w:instrText xml:space="preserve"> PAGEREF _Toc57725559 \h </w:instrText>
        </w:r>
        <w:r w:rsidR="00E87FD8">
          <w:rPr>
            <w:noProof/>
            <w:webHidden/>
          </w:rPr>
        </w:r>
        <w:r w:rsidR="00E87FD8">
          <w:rPr>
            <w:noProof/>
            <w:webHidden/>
          </w:rPr>
          <w:fldChar w:fldCharType="separate"/>
        </w:r>
        <w:r w:rsidR="00BF71C7">
          <w:rPr>
            <w:noProof/>
            <w:webHidden/>
          </w:rPr>
          <w:t>15</w:t>
        </w:r>
        <w:r w:rsidR="00E87FD8">
          <w:rPr>
            <w:noProof/>
            <w:webHidden/>
          </w:rPr>
          <w:fldChar w:fldCharType="end"/>
        </w:r>
      </w:hyperlink>
    </w:p>
    <w:p w14:paraId="65D7C51C" w14:textId="1677180A"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0" w:history="1">
        <w:r w:rsidR="00E87FD8" w:rsidRPr="006E51F3">
          <w:rPr>
            <w:rStyle w:val="-"/>
            <w:rFonts w:ascii="Tahoma" w:hAnsi="Tahoma" w:cs="Tahoma"/>
            <w:noProof/>
            <w:lang w:val="el-GR"/>
          </w:rPr>
          <w:t>2.2.1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Δικαιούμενοι συμμετοχής</w:t>
        </w:r>
        <w:r w:rsidR="00E87FD8">
          <w:rPr>
            <w:noProof/>
            <w:webHidden/>
          </w:rPr>
          <w:tab/>
        </w:r>
        <w:r w:rsidR="00E87FD8">
          <w:rPr>
            <w:noProof/>
            <w:webHidden/>
          </w:rPr>
          <w:fldChar w:fldCharType="begin"/>
        </w:r>
        <w:r w:rsidR="00E87FD8">
          <w:rPr>
            <w:noProof/>
            <w:webHidden/>
          </w:rPr>
          <w:instrText xml:space="preserve"> PAGEREF _Toc57725560 \h </w:instrText>
        </w:r>
        <w:r w:rsidR="00E87FD8">
          <w:rPr>
            <w:noProof/>
            <w:webHidden/>
          </w:rPr>
        </w:r>
        <w:r w:rsidR="00E87FD8">
          <w:rPr>
            <w:noProof/>
            <w:webHidden/>
          </w:rPr>
          <w:fldChar w:fldCharType="separate"/>
        </w:r>
        <w:r w:rsidR="00BF71C7">
          <w:rPr>
            <w:noProof/>
            <w:webHidden/>
          </w:rPr>
          <w:t>15</w:t>
        </w:r>
        <w:r w:rsidR="00E87FD8">
          <w:rPr>
            <w:noProof/>
            <w:webHidden/>
          </w:rPr>
          <w:fldChar w:fldCharType="end"/>
        </w:r>
      </w:hyperlink>
    </w:p>
    <w:p w14:paraId="21B19E83" w14:textId="4736D30D"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1" w:history="1">
        <w:r w:rsidR="00E87FD8" w:rsidRPr="006E51F3">
          <w:rPr>
            <w:rStyle w:val="-"/>
            <w:rFonts w:ascii="Tahoma" w:hAnsi="Tahoma" w:cs="Tahoma"/>
            <w:noProof/>
            <w:lang w:val="el-GR"/>
          </w:rPr>
          <w:t>2.2.2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Εγγύηση συμμετοχής</w:t>
        </w:r>
        <w:r w:rsidR="00E87FD8">
          <w:rPr>
            <w:noProof/>
            <w:webHidden/>
          </w:rPr>
          <w:tab/>
        </w:r>
        <w:r w:rsidR="00E87FD8">
          <w:rPr>
            <w:noProof/>
            <w:webHidden/>
          </w:rPr>
          <w:fldChar w:fldCharType="begin"/>
        </w:r>
        <w:r w:rsidR="00E87FD8">
          <w:rPr>
            <w:noProof/>
            <w:webHidden/>
          </w:rPr>
          <w:instrText xml:space="preserve"> PAGEREF _Toc57725561 \h </w:instrText>
        </w:r>
        <w:r w:rsidR="00E87FD8">
          <w:rPr>
            <w:noProof/>
            <w:webHidden/>
          </w:rPr>
        </w:r>
        <w:r w:rsidR="00E87FD8">
          <w:rPr>
            <w:noProof/>
            <w:webHidden/>
          </w:rPr>
          <w:fldChar w:fldCharType="separate"/>
        </w:r>
        <w:r w:rsidR="00BF71C7">
          <w:rPr>
            <w:noProof/>
            <w:webHidden/>
          </w:rPr>
          <w:t>16</w:t>
        </w:r>
        <w:r w:rsidR="00E87FD8">
          <w:rPr>
            <w:noProof/>
            <w:webHidden/>
          </w:rPr>
          <w:fldChar w:fldCharType="end"/>
        </w:r>
      </w:hyperlink>
    </w:p>
    <w:p w14:paraId="361ACB2D" w14:textId="24CB6943"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2" w:history="1">
        <w:r w:rsidR="00E87FD8" w:rsidRPr="006E51F3">
          <w:rPr>
            <w:rStyle w:val="-"/>
            <w:rFonts w:ascii="Tahoma" w:hAnsi="Tahoma" w:cs="Tahoma"/>
            <w:noProof/>
            <w:lang w:val="el-GR"/>
          </w:rPr>
          <w:t>2.2.3</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Λόγοι αποκλεισμού</w:t>
        </w:r>
        <w:r w:rsidR="00E87FD8">
          <w:rPr>
            <w:noProof/>
            <w:webHidden/>
          </w:rPr>
          <w:tab/>
        </w:r>
        <w:r w:rsidR="00E87FD8">
          <w:rPr>
            <w:noProof/>
            <w:webHidden/>
          </w:rPr>
          <w:fldChar w:fldCharType="begin"/>
        </w:r>
        <w:r w:rsidR="00E87FD8">
          <w:rPr>
            <w:noProof/>
            <w:webHidden/>
          </w:rPr>
          <w:instrText xml:space="preserve"> PAGEREF _Toc57725562 \h </w:instrText>
        </w:r>
        <w:r w:rsidR="00E87FD8">
          <w:rPr>
            <w:noProof/>
            <w:webHidden/>
          </w:rPr>
        </w:r>
        <w:r w:rsidR="00E87FD8">
          <w:rPr>
            <w:noProof/>
            <w:webHidden/>
          </w:rPr>
          <w:fldChar w:fldCharType="separate"/>
        </w:r>
        <w:r w:rsidR="00BF71C7">
          <w:rPr>
            <w:noProof/>
            <w:webHidden/>
          </w:rPr>
          <w:t>16</w:t>
        </w:r>
        <w:r w:rsidR="00E87FD8">
          <w:rPr>
            <w:noProof/>
            <w:webHidden/>
          </w:rPr>
          <w:fldChar w:fldCharType="end"/>
        </w:r>
      </w:hyperlink>
    </w:p>
    <w:p w14:paraId="3CF1510B" w14:textId="512C485B"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3" w:history="1">
        <w:r w:rsidR="00E87FD8" w:rsidRPr="006E51F3">
          <w:rPr>
            <w:rStyle w:val="-"/>
            <w:rFonts w:ascii="Tahoma" w:hAnsi="Tahoma" w:cs="Tahoma"/>
            <w:noProof/>
            <w:lang w:val="el-GR"/>
          </w:rPr>
          <w:t>2.2.4</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Καταλληλότητα άσκησης επαγγελματικής δραστηριότητας</w:t>
        </w:r>
        <w:r w:rsidR="00E87FD8">
          <w:rPr>
            <w:noProof/>
            <w:webHidden/>
          </w:rPr>
          <w:tab/>
        </w:r>
        <w:r w:rsidR="00E87FD8">
          <w:rPr>
            <w:noProof/>
            <w:webHidden/>
          </w:rPr>
          <w:fldChar w:fldCharType="begin"/>
        </w:r>
        <w:r w:rsidR="00E87FD8">
          <w:rPr>
            <w:noProof/>
            <w:webHidden/>
          </w:rPr>
          <w:instrText xml:space="preserve"> PAGEREF _Toc57725563 \h </w:instrText>
        </w:r>
        <w:r w:rsidR="00E87FD8">
          <w:rPr>
            <w:noProof/>
            <w:webHidden/>
          </w:rPr>
        </w:r>
        <w:r w:rsidR="00E87FD8">
          <w:rPr>
            <w:noProof/>
            <w:webHidden/>
          </w:rPr>
          <w:fldChar w:fldCharType="separate"/>
        </w:r>
        <w:r w:rsidR="00BF71C7">
          <w:rPr>
            <w:noProof/>
            <w:webHidden/>
          </w:rPr>
          <w:t>19</w:t>
        </w:r>
        <w:r w:rsidR="00E87FD8">
          <w:rPr>
            <w:noProof/>
            <w:webHidden/>
          </w:rPr>
          <w:fldChar w:fldCharType="end"/>
        </w:r>
      </w:hyperlink>
    </w:p>
    <w:p w14:paraId="10BEE8B8" w14:textId="3A52E049"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4" w:history="1">
        <w:r w:rsidR="00E87FD8" w:rsidRPr="006E51F3">
          <w:rPr>
            <w:rStyle w:val="-"/>
            <w:rFonts w:ascii="Tahoma" w:hAnsi="Tahoma" w:cs="Tahoma"/>
            <w:noProof/>
            <w:lang w:val="el-GR"/>
          </w:rPr>
          <w:t>2.2.5</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Οικονομική και χρηματοοικονομική επάρκεια</w:t>
        </w:r>
        <w:r w:rsidR="00E87FD8">
          <w:rPr>
            <w:noProof/>
            <w:webHidden/>
          </w:rPr>
          <w:tab/>
        </w:r>
        <w:r w:rsidR="00E87FD8">
          <w:rPr>
            <w:noProof/>
            <w:webHidden/>
          </w:rPr>
          <w:fldChar w:fldCharType="begin"/>
        </w:r>
        <w:r w:rsidR="00E87FD8">
          <w:rPr>
            <w:noProof/>
            <w:webHidden/>
          </w:rPr>
          <w:instrText xml:space="preserve"> PAGEREF _Toc57725564 \h </w:instrText>
        </w:r>
        <w:r w:rsidR="00E87FD8">
          <w:rPr>
            <w:noProof/>
            <w:webHidden/>
          </w:rPr>
        </w:r>
        <w:r w:rsidR="00E87FD8">
          <w:rPr>
            <w:noProof/>
            <w:webHidden/>
          </w:rPr>
          <w:fldChar w:fldCharType="separate"/>
        </w:r>
        <w:r w:rsidR="00BF71C7">
          <w:rPr>
            <w:noProof/>
            <w:webHidden/>
          </w:rPr>
          <w:t>19</w:t>
        </w:r>
        <w:r w:rsidR="00E87FD8">
          <w:rPr>
            <w:noProof/>
            <w:webHidden/>
          </w:rPr>
          <w:fldChar w:fldCharType="end"/>
        </w:r>
      </w:hyperlink>
    </w:p>
    <w:p w14:paraId="06F28688" w14:textId="0335A633"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5" w:history="1">
        <w:r w:rsidR="00E87FD8" w:rsidRPr="006E51F3">
          <w:rPr>
            <w:rStyle w:val="-"/>
            <w:rFonts w:ascii="Tahoma" w:hAnsi="Tahoma" w:cs="Tahoma"/>
            <w:noProof/>
            <w:lang w:val="el-GR"/>
          </w:rPr>
          <w:t>2.2.6</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Τεχνική και επαγγελματική ικανότητα</w:t>
        </w:r>
        <w:r w:rsidR="00E87FD8">
          <w:rPr>
            <w:noProof/>
            <w:webHidden/>
          </w:rPr>
          <w:tab/>
        </w:r>
        <w:r w:rsidR="00E87FD8">
          <w:rPr>
            <w:noProof/>
            <w:webHidden/>
          </w:rPr>
          <w:fldChar w:fldCharType="begin"/>
        </w:r>
        <w:r w:rsidR="00E87FD8">
          <w:rPr>
            <w:noProof/>
            <w:webHidden/>
          </w:rPr>
          <w:instrText xml:space="preserve"> PAGEREF _Toc57725565 \h </w:instrText>
        </w:r>
        <w:r w:rsidR="00E87FD8">
          <w:rPr>
            <w:noProof/>
            <w:webHidden/>
          </w:rPr>
        </w:r>
        <w:r w:rsidR="00E87FD8">
          <w:rPr>
            <w:noProof/>
            <w:webHidden/>
          </w:rPr>
          <w:fldChar w:fldCharType="separate"/>
        </w:r>
        <w:r w:rsidR="00BF71C7">
          <w:rPr>
            <w:noProof/>
            <w:webHidden/>
          </w:rPr>
          <w:t>20</w:t>
        </w:r>
        <w:r w:rsidR="00E87FD8">
          <w:rPr>
            <w:noProof/>
            <w:webHidden/>
          </w:rPr>
          <w:fldChar w:fldCharType="end"/>
        </w:r>
      </w:hyperlink>
    </w:p>
    <w:p w14:paraId="211FBEEA" w14:textId="327DC218"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6" w:history="1">
        <w:r w:rsidR="00E87FD8" w:rsidRPr="006E51F3">
          <w:rPr>
            <w:rStyle w:val="-"/>
            <w:rFonts w:ascii="Tahoma" w:hAnsi="Tahoma" w:cs="Tahoma"/>
            <w:noProof/>
            <w:lang w:val="el-GR"/>
          </w:rPr>
          <w:t>2.2.7</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Πρότυπα διασφάλισης ποιότητας</w:t>
        </w:r>
        <w:r w:rsidR="00E87FD8">
          <w:rPr>
            <w:noProof/>
            <w:webHidden/>
          </w:rPr>
          <w:tab/>
        </w:r>
        <w:r w:rsidR="00E87FD8">
          <w:rPr>
            <w:noProof/>
            <w:webHidden/>
          </w:rPr>
          <w:fldChar w:fldCharType="begin"/>
        </w:r>
        <w:r w:rsidR="00E87FD8">
          <w:rPr>
            <w:noProof/>
            <w:webHidden/>
          </w:rPr>
          <w:instrText xml:space="preserve"> PAGEREF _Toc57725566 \h </w:instrText>
        </w:r>
        <w:r w:rsidR="00E87FD8">
          <w:rPr>
            <w:noProof/>
            <w:webHidden/>
          </w:rPr>
        </w:r>
        <w:r w:rsidR="00E87FD8">
          <w:rPr>
            <w:noProof/>
            <w:webHidden/>
          </w:rPr>
          <w:fldChar w:fldCharType="separate"/>
        </w:r>
        <w:r w:rsidR="00BF71C7">
          <w:rPr>
            <w:noProof/>
            <w:webHidden/>
          </w:rPr>
          <w:t>21</w:t>
        </w:r>
        <w:r w:rsidR="00E87FD8">
          <w:rPr>
            <w:noProof/>
            <w:webHidden/>
          </w:rPr>
          <w:fldChar w:fldCharType="end"/>
        </w:r>
      </w:hyperlink>
    </w:p>
    <w:p w14:paraId="59EBD0A0" w14:textId="18E8C053"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7" w:history="1">
        <w:r w:rsidR="00E87FD8" w:rsidRPr="006E51F3">
          <w:rPr>
            <w:rStyle w:val="-"/>
            <w:rFonts w:ascii="Tahoma" w:hAnsi="Tahoma" w:cs="Tahoma"/>
            <w:noProof/>
            <w:lang w:val="el-GR"/>
          </w:rPr>
          <w:t>2.2.8</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Στήριξη στην ικανότητα τρίτων</w:t>
        </w:r>
        <w:r w:rsidR="00E87FD8">
          <w:rPr>
            <w:noProof/>
            <w:webHidden/>
          </w:rPr>
          <w:tab/>
        </w:r>
        <w:r w:rsidR="00E87FD8">
          <w:rPr>
            <w:noProof/>
            <w:webHidden/>
          </w:rPr>
          <w:fldChar w:fldCharType="begin"/>
        </w:r>
        <w:r w:rsidR="00E87FD8">
          <w:rPr>
            <w:noProof/>
            <w:webHidden/>
          </w:rPr>
          <w:instrText xml:space="preserve"> PAGEREF _Toc57725567 \h </w:instrText>
        </w:r>
        <w:r w:rsidR="00E87FD8">
          <w:rPr>
            <w:noProof/>
            <w:webHidden/>
          </w:rPr>
        </w:r>
        <w:r w:rsidR="00E87FD8">
          <w:rPr>
            <w:noProof/>
            <w:webHidden/>
          </w:rPr>
          <w:fldChar w:fldCharType="separate"/>
        </w:r>
        <w:r w:rsidR="00BF71C7">
          <w:rPr>
            <w:noProof/>
            <w:webHidden/>
          </w:rPr>
          <w:t>21</w:t>
        </w:r>
        <w:r w:rsidR="00E87FD8">
          <w:rPr>
            <w:noProof/>
            <w:webHidden/>
          </w:rPr>
          <w:fldChar w:fldCharType="end"/>
        </w:r>
      </w:hyperlink>
    </w:p>
    <w:p w14:paraId="46AF7E1D" w14:textId="506F6330"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68" w:history="1">
        <w:r w:rsidR="00E87FD8" w:rsidRPr="006E51F3">
          <w:rPr>
            <w:rStyle w:val="-"/>
            <w:rFonts w:ascii="Tahoma" w:hAnsi="Tahoma" w:cs="Tahoma"/>
            <w:noProof/>
            <w:lang w:val="el-GR"/>
          </w:rPr>
          <w:t>2.2.9</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Κανόνες απόδειξης ποιοτικής επιλογής</w:t>
        </w:r>
        <w:r w:rsidR="00E87FD8">
          <w:rPr>
            <w:noProof/>
            <w:webHidden/>
          </w:rPr>
          <w:tab/>
        </w:r>
        <w:r w:rsidR="00E87FD8">
          <w:rPr>
            <w:noProof/>
            <w:webHidden/>
          </w:rPr>
          <w:fldChar w:fldCharType="begin"/>
        </w:r>
        <w:r w:rsidR="00E87FD8">
          <w:rPr>
            <w:noProof/>
            <w:webHidden/>
          </w:rPr>
          <w:instrText xml:space="preserve"> PAGEREF _Toc57725568 \h </w:instrText>
        </w:r>
        <w:r w:rsidR="00E87FD8">
          <w:rPr>
            <w:noProof/>
            <w:webHidden/>
          </w:rPr>
        </w:r>
        <w:r w:rsidR="00E87FD8">
          <w:rPr>
            <w:noProof/>
            <w:webHidden/>
          </w:rPr>
          <w:fldChar w:fldCharType="separate"/>
        </w:r>
        <w:r w:rsidR="00BF71C7">
          <w:rPr>
            <w:noProof/>
            <w:webHidden/>
          </w:rPr>
          <w:t>22</w:t>
        </w:r>
        <w:r w:rsidR="00E87FD8">
          <w:rPr>
            <w:noProof/>
            <w:webHidden/>
          </w:rPr>
          <w:fldChar w:fldCharType="end"/>
        </w:r>
      </w:hyperlink>
    </w:p>
    <w:p w14:paraId="5585FF44" w14:textId="2EBF8C09"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69" w:history="1">
        <w:r w:rsidR="00E87FD8" w:rsidRPr="006E51F3">
          <w:rPr>
            <w:rStyle w:val="-"/>
            <w:rFonts w:ascii="Tahoma" w:hAnsi="Tahoma" w:cs="Tahoma"/>
            <w:noProof/>
          </w:rPr>
          <w:t>2.3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Κριτήρια Ανάθεσης</w:t>
        </w:r>
        <w:r w:rsidR="00E87FD8">
          <w:rPr>
            <w:noProof/>
            <w:webHidden/>
          </w:rPr>
          <w:tab/>
        </w:r>
        <w:r w:rsidR="00E87FD8">
          <w:rPr>
            <w:noProof/>
            <w:webHidden/>
          </w:rPr>
          <w:fldChar w:fldCharType="begin"/>
        </w:r>
        <w:r w:rsidR="00E87FD8">
          <w:rPr>
            <w:noProof/>
            <w:webHidden/>
          </w:rPr>
          <w:instrText xml:space="preserve"> PAGEREF _Toc57725569 \h </w:instrText>
        </w:r>
        <w:r w:rsidR="00E87FD8">
          <w:rPr>
            <w:noProof/>
            <w:webHidden/>
          </w:rPr>
        </w:r>
        <w:r w:rsidR="00E87FD8">
          <w:rPr>
            <w:noProof/>
            <w:webHidden/>
          </w:rPr>
          <w:fldChar w:fldCharType="separate"/>
        </w:r>
        <w:r w:rsidR="00BF71C7">
          <w:rPr>
            <w:noProof/>
            <w:webHidden/>
          </w:rPr>
          <w:t>29</w:t>
        </w:r>
        <w:r w:rsidR="00E87FD8">
          <w:rPr>
            <w:noProof/>
            <w:webHidden/>
          </w:rPr>
          <w:fldChar w:fldCharType="end"/>
        </w:r>
      </w:hyperlink>
    </w:p>
    <w:p w14:paraId="109EC0A7" w14:textId="503E5CD7"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0" w:history="1">
        <w:r w:rsidR="00E87FD8" w:rsidRPr="006E51F3">
          <w:rPr>
            <w:rStyle w:val="-"/>
            <w:rFonts w:ascii="Tahoma" w:hAnsi="Tahoma" w:cs="Tahoma"/>
            <w:noProof/>
            <w:lang w:val="el-GR"/>
          </w:rPr>
          <w:t>2.3.1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Κριτήριο ανάθεσης</w:t>
        </w:r>
        <w:r w:rsidR="00E87FD8">
          <w:rPr>
            <w:noProof/>
            <w:webHidden/>
          </w:rPr>
          <w:tab/>
        </w:r>
        <w:r w:rsidR="00E87FD8">
          <w:rPr>
            <w:noProof/>
            <w:webHidden/>
          </w:rPr>
          <w:fldChar w:fldCharType="begin"/>
        </w:r>
        <w:r w:rsidR="00E87FD8">
          <w:rPr>
            <w:noProof/>
            <w:webHidden/>
          </w:rPr>
          <w:instrText xml:space="preserve"> PAGEREF _Toc57725570 \h </w:instrText>
        </w:r>
        <w:r w:rsidR="00E87FD8">
          <w:rPr>
            <w:noProof/>
            <w:webHidden/>
          </w:rPr>
        </w:r>
        <w:r w:rsidR="00E87FD8">
          <w:rPr>
            <w:noProof/>
            <w:webHidden/>
          </w:rPr>
          <w:fldChar w:fldCharType="separate"/>
        </w:r>
        <w:r w:rsidR="00BF71C7">
          <w:rPr>
            <w:noProof/>
            <w:webHidden/>
          </w:rPr>
          <w:t>29</w:t>
        </w:r>
        <w:r w:rsidR="00E87FD8">
          <w:rPr>
            <w:noProof/>
            <w:webHidden/>
          </w:rPr>
          <w:fldChar w:fldCharType="end"/>
        </w:r>
      </w:hyperlink>
    </w:p>
    <w:p w14:paraId="35517E31" w14:textId="12EE27C6"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1" w:history="1">
        <w:r w:rsidR="00E87FD8" w:rsidRPr="006E51F3">
          <w:rPr>
            <w:rStyle w:val="-"/>
            <w:rFonts w:ascii="Tahoma" w:hAnsi="Tahoma" w:cs="Tahoma"/>
            <w:noProof/>
            <w:lang w:val="el-GR"/>
          </w:rPr>
          <w:t>2.3.2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Βαθμολόγηση και κατάταξη προσφορών</w:t>
        </w:r>
        <w:r w:rsidR="00E87FD8">
          <w:rPr>
            <w:noProof/>
            <w:webHidden/>
          </w:rPr>
          <w:tab/>
        </w:r>
        <w:r w:rsidR="00E87FD8">
          <w:rPr>
            <w:noProof/>
            <w:webHidden/>
          </w:rPr>
          <w:fldChar w:fldCharType="begin"/>
        </w:r>
        <w:r w:rsidR="00E87FD8">
          <w:rPr>
            <w:noProof/>
            <w:webHidden/>
          </w:rPr>
          <w:instrText xml:space="preserve"> PAGEREF _Toc57725571 \h </w:instrText>
        </w:r>
        <w:r w:rsidR="00E87FD8">
          <w:rPr>
            <w:noProof/>
            <w:webHidden/>
          </w:rPr>
        </w:r>
        <w:r w:rsidR="00E87FD8">
          <w:rPr>
            <w:noProof/>
            <w:webHidden/>
          </w:rPr>
          <w:fldChar w:fldCharType="separate"/>
        </w:r>
        <w:r w:rsidR="00BF71C7">
          <w:rPr>
            <w:noProof/>
            <w:webHidden/>
          </w:rPr>
          <w:t>29</w:t>
        </w:r>
        <w:r w:rsidR="00E87FD8">
          <w:rPr>
            <w:noProof/>
            <w:webHidden/>
          </w:rPr>
          <w:fldChar w:fldCharType="end"/>
        </w:r>
      </w:hyperlink>
    </w:p>
    <w:p w14:paraId="1262E822" w14:textId="4D37D0DA"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2" w:history="1">
        <w:r w:rsidR="00E87FD8" w:rsidRPr="006E51F3">
          <w:rPr>
            <w:rStyle w:val="-"/>
            <w:rFonts w:ascii="Tahoma" w:hAnsi="Tahoma" w:cs="Tahoma"/>
            <w:noProof/>
            <w:lang w:val="el-GR"/>
          </w:rPr>
          <w:t>2.3.3</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Διαδικασία ανάθεσης συμβάσεων που βασίζονται στη συμφωνία-πλαίσιο (“εκτελεστικές συμβάσεις”)</w:t>
        </w:r>
        <w:r w:rsidR="00E87FD8">
          <w:rPr>
            <w:noProof/>
            <w:webHidden/>
          </w:rPr>
          <w:tab/>
        </w:r>
        <w:r w:rsidR="00E87FD8">
          <w:rPr>
            <w:noProof/>
            <w:webHidden/>
          </w:rPr>
          <w:fldChar w:fldCharType="begin"/>
        </w:r>
        <w:r w:rsidR="00E87FD8">
          <w:rPr>
            <w:noProof/>
            <w:webHidden/>
          </w:rPr>
          <w:instrText xml:space="preserve"> PAGEREF _Toc57725572 \h </w:instrText>
        </w:r>
        <w:r w:rsidR="00E87FD8">
          <w:rPr>
            <w:noProof/>
            <w:webHidden/>
          </w:rPr>
        </w:r>
        <w:r w:rsidR="00E87FD8">
          <w:rPr>
            <w:noProof/>
            <w:webHidden/>
          </w:rPr>
          <w:fldChar w:fldCharType="separate"/>
        </w:r>
        <w:r w:rsidR="00BF71C7">
          <w:rPr>
            <w:noProof/>
            <w:webHidden/>
          </w:rPr>
          <w:t>30</w:t>
        </w:r>
        <w:r w:rsidR="00E87FD8">
          <w:rPr>
            <w:noProof/>
            <w:webHidden/>
          </w:rPr>
          <w:fldChar w:fldCharType="end"/>
        </w:r>
      </w:hyperlink>
    </w:p>
    <w:p w14:paraId="77701B04" w14:textId="71F43A8A"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73" w:history="1">
        <w:r w:rsidR="00E87FD8" w:rsidRPr="006E51F3">
          <w:rPr>
            <w:rStyle w:val="-"/>
            <w:rFonts w:ascii="Tahoma" w:hAnsi="Tahoma" w:cs="Tahoma"/>
            <w:noProof/>
          </w:rPr>
          <w:t>2.4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Κατάρτιση - Περιεχόμενο Προσφορών</w:t>
        </w:r>
        <w:r w:rsidR="00E87FD8">
          <w:rPr>
            <w:noProof/>
            <w:webHidden/>
          </w:rPr>
          <w:tab/>
        </w:r>
        <w:r w:rsidR="00E87FD8">
          <w:rPr>
            <w:noProof/>
            <w:webHidden/>
          </w:rPr>
          <w:fldChar w:fldCharType="begin"/>
        </w:r>
        <w:r w:rsidR="00E87FD8">
          <w:rPr>
            <w:noProof/>
            <w:webHidden/>
          </w:rPr>
          <w:instrText xml:space="preserve"> PAGEREF _Toc57725573 \h </w:instrText>
        </w:r>
        <w:r w:rsidR="00E87FD8">
          <w:rPr>
            <w:noProof/>
            <w:webHidden/>
          </w:rPr>
        </w:r>
        <w:r w:rsidR="00E87FD8">
          <w:rPr>
            <w:noProof/>
            <w:webHidden/>
          </w:rPr>
          <w:fldChar w:fldCharType="separate"/>
        </w:r>
        <w:r w:rsidR="00BF71C7">
          <w:rPr>
            <w:noProof/>
            <w:webHidden/>
          </w:rPr>
          <w:t>31</w:t>
        </w:r>
        <w:r w:rsidR="00E87FD8">
          <w:rPr>
            <w:noProof/>
            <w:webHidden/>
          </w:rPr>
          <w:fldChar w:fldCharType="end"/>
        </w:r>
      </w:hyperlink>
    </w:p>
    <w:p w14:paraId="22C97146" w14:textId="2245B80F"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4" w:history="1">
        <w:r w:rsidR="00E87FD8" w:rsidRPr="006E51F3">
          <w:rPr>
            <w:rStyle w:val="-"/>
            <w:rFonts w:ascii="Tahoma" w:hAnsi="Tahoma" w:cs="Tahoma"/>
            <w:noProof/>
            <w:lang w:val="el-GR"/>
          </w:rPr>
          <w:t>2.4.1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Γενικοί όροι υποβολής προσφορών</w:t>
        </w:r>
        <w:r w:rsidR="00E87FD8">
          <w:rPr>
            <w:noProof/>
            <w:webHidden/>
          </w:rPr>
          <w:tab/>
        </w:r>
        <w:r w:rsidR="00E87FD8">
          <w:rPr>
            <w:noProof/>
            <w:webHidden/>
          </w:rPr>
          <w:fldChar w:fldCharType="begin"/>
        </w:r>
        <w:r w:rsidR="00E87FD8">
          <w:rPr>
            <w:noProof/>
            <w:webHidden/>
          </w:rPr>
          <w:instrText xml:space="preserve"> PAGEREF _Toc57725574 \h </w:instrText>
        </w:r>
        <w:r w:rsidR="00E87FD8">
          <w:rPr>
            <w:noProof/>
            <w:webHidden/>
          </w:rPr>
        </w:r>
        <w:r w:rsidR="00E87FD8">
          <w:rPr>
            <w:noProof/>
            <w:webHidden/>
          </w:rPr>
          <w:fldChar w:fldCharType="separate"/>
        </w:r>
        <w:r w:rsidR="00BF71C7">
          <w:rPr>
            <w:noProof/>
            <w:webHidden/>
          </w:rPr>
          <w:t>31</w:t>
        </w:r>
        <w:r w:rsidR="00E87FD8">
          <w:rPr>
            <w:noProof/>
            <w:webHidden/>
          </w:rPr>
          <w:fldChar w:fldCharType="end"/>
        </w:r>
      </w:hyperlink>
    </w:p>
    <w:p w14:paraId="250B57FC" w14:textId="7B28D6DA"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5" w:history="1">
        <w:r w:rsidR="00E87FD8" w:rsidRPr="006E51F3">
          <w:rPr>
            <w:rStyle w:val="-"/>
            <w:rFonts w:ascii="Tahoma" w:hAnsi="Tahoma" w:cs="Tahoma"/>
            <w:noProof/>
            <w:lang w:val="el-GR"/>
          </w:rPr>
          <w:t>2.4.2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Χρόνος και Τρόπος υποβολής προσφορών</w:t>
        </w:r>
        <w:r w:rsidR="00E87FD8">
          <w:rPr>
            <w:noProof/>
            <w:webHidden/>
          </w:rPr>
          <w:tab/>
        </w:r>
        <w:r w:rsidR="00E87FD8">
          <w:rPr>
            <w:noProof/>
            <w:webHidden/>
          </w:rPr>
          <w:fldChar w:fldCharType="begin"/>
        </w:r>
        <w:r w:rsidR="00E87FD8">
          <w:rPr>
            <w:noProof/>
            <w:webHidden/>
          </w:rPr>
          <w:instrText xml:space="preserve"> PAGEREF _Toc57725575 \h </w:instrText>
        </w:r>
        <w:r w:rsidR="00E87FD8">
          <w:rPr>
            <w:noProof/>
            <w:webHidden/>
          </w:rPr>
        </w:r>
        <w:r w:rsidR="00E87FD8">
          <w:rPr>
            <w:noProof/>
            <w:webHidden/>
          </w:rPr>
          <w:fldChar w:fldCharType="separate"/>
        </w:r>
        <w:r w:rsidR="00BF71C7">
          <w:rPr>
            <w:noProof/>
            <w:webHidden/>
          </w:rPr>
          <w:t>31</w:t>
        </w:r>
        <w:r w:rsidR="00E87FD8">
          <w:rPr>
            <w:noProof/>
            <w:webHidden/>
          </w:rPr>
          <w:fldChar w:fldCharType="end"/>
        </w:r>
      </w:hyperlink>
    </w:p>
    <w:p w14:paraId="3F3B11F3" w14:textId="3D5EF28C"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6" w:history="1">
        <w:r w:rsidR="00E87FD8" w:rsidRPr="006E51F3">
          <w:rPr>
            <w:rStyle w:val="-"/>
            <w:rFonts w:ascii="Tahoma" w:hAnsi="Tahoma" w:cs="Tahoma"/>
            <w:noProof/>
            <w:lang w:val="el-GR"/>
          </w:rPr>
          <w:t>2.4.3</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Περιεχόμενα Φακέλου «Δικαιολογητικά Συμμετοχής - Τεχνική Προσφορά»</w:t>
        </w:r>
        <w:r w:rsidR="00E87FD8">
          <w:rPr>
            <w:noProof/>
            <w:webHidden/>
          </w:rPr>
          <w:tab/>
        </w:r>
        <w:r w:rsidR="00E87FD8">
          <w:rPr>
            <w:noProof/>
            <w:webHidden/>
          </w:rPr>
          <w:fldChar w:fldCharType="begin"/>
        </w:r>
        <w:r w:rsidR="00E87FD8">
          <w:rPr>
            <w:noProof/>
            <w:webHidden/>
          </w:rPr>
          <w:instrText xml:space="preserve"> PAGEREF _Toc57725576 \h </w:instrText>
        </w:r>
        <w:r w:rsidR="00E87FD8">
          <w:rPr>
            <w:noProof/>
            <w:webHidden/>
          </w:rPr>
        </w:r>
        <w:r w:rsidR="00E87FD8">
          <w:rPr>
            <w:noProof/>
            <w:webHidden/>
          </w:rPr>
          <w:fldChar w:fldCharType="separate"/>
        </w:r>
        <w:r w:rsidR="00BF71C7">
          <w:rPr>
            <w:noProof/>
            <w:webHidden/>
          </w:rPr>
          <w:t>33</w:t>
        </w:r>
        <w:r w:rsidR="00E87FD8">
          <w:rPr>
            <w:noProof/>
            <w:webHidden/>
          </w:rPr>
          <w:fldChar w:fldCharType="end"/>
        </w:r>
      </w:hyperlink>
    </w:p>
    <w:p w14:paraId="582C61FB" w14:textId="282EAB20"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7" w:history="1">
        <w:r w:rsidR="00E87FD8" w:rsidRPr="006E51F3">
          <w:rPr>
            <w:rStyle w:val="-"/>
            <w:rFonts w:ascii="Tahoma" w:hAnsi="Tahoma" w:cs="Tahoma"/>
            <w:noProof/>
            <w:lang w:val="el-GR"/>
          </w:rPr>
          <w:t>2.4.4</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E87FD8">
          <w:rPr>
            <w:noProof/>
            <w:webHidden/>
          </w:rPr>
          <w:tab/>
        </w:r>
        <w:r w:rsidR="00E87FD8">
          <w:rPr>
            <w:noProof/>
            <w:webHidden/>
          </w:rPr>
          <w:fldChar w:fldCharType="begin"/>
        </w:r>
        <w:r w:rsidR="00E87FD8">
          <w:rPr>
            <w:noProof/>
            <w:webHidden/>
          </w:rPr>
          <w:instrText xml:space="preserve"> PAGEREF _Toc57725577 \h </w:instrText>
        </w:r>
        <w:r w:rsidR="00E87FD8">
          <w:rPr>
            <w:noProof/>
            <w:webHidden/>
          </w:rPr>
        </w:r>
        <w:r w:rsidR="00E87FD8">
          <w:rPr>
            <w:noProof/>
            <w:webHidden/>
          </w:rPr>
          <w:fldChar w:fldCharType="separate"/>
        </w:r>
        <w:r w:rsidR="00BF71C7">
          <w:rPr>
            <w:noProof/>
            <w:webHidden/>
          </w:rPr>
          <w:t>34</w:t>
        </w:r>
        <w:r w:rsidR="00E87FD8">
          <w:rPr>
            <w:noProof/>
            <w:webHidden/>
          </w:rPr>
          <w:fldChar w:fldCharType="end"/>
        </w:r>
      </w:hyperlink>
    </w:p>
    <w:p w14:paraId="39B7B7B2" w14:textId="10F072B8"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8" w:history="1">
        <w:r w:rsidR="00E87FD8" w:rsidRPr="006E51F3">
          <w:rPr>
            <w:rStyle w:val="-"/>
            <w:rFonts w:ascii="Tahoma" w:hAnsi="Tahoma" w:cs="Tahoma"/>
            <w:noProof/>
            <w:lang w:val="el-GR" w:eastAsia="el-GR"/>
          </w:rPr>
          <w:t>2.4.5</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Χρόνος ισχύος των προσφορών</w:t>
        </w:r>
        <w:r w:rsidR="00E87FD8">
          <w:rPr>
            <w:noProof/>
            <w:webHidden/>
          </w:rPr>
          <w:tab/>
        </w:r>
        <w:r w:rsidR="00E87FD8">
          <w:rPr>
            <w:noProof/>
            <w:webHidden/>
          </w:rPr>
          <w:fldChar w:fldCharType="begin"/>
        </w:r>
        <w:r w:rsidR="00E87FD8">
          <w:rPr>
            <w:noProof/>
            <w:webHidden/>
          </w:rPr>
          <w:instrText xml:space="preserve"> PAGEREF _Toc57725578 \h </w:instrText>
        </w:r>
        <w:r w:rsidR="00E87FD8">
          <w:rPr>
            <w:noProof/>
            <w:webHidden/>
          </w:rPr>
        </w:r>
        <w:r w:rsidR="00E87FD8">
          <w:rPr>
            <w:noProof/>
            <w:webHidden/>
          </w:rPr>
          <w:fldChar w:fldCharType="separate"/>
        </w:r>
        <w:r w:rsidR="00BF71C7">
          <w:rPr>
            <w:noProof/>
            <w:webHidden/>
          </w:rPr>
          <w:t>34</w:t>
        </w:r>
        <w:r w:rsidR="00E87FD8">
          <w:rPr>
            <w:noProof/>
            <w:webHidden/>
          </w:rPr>
          <w:fldChar w:fldCharType="end"/>
        </w:r>
      </w:hyperlink>
    </w:p>
    <w:p w14:paraId="580EF583" w14:textId="78007976"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79" w:history="1">
        <w:r w:rsidR="00E87FD8" w:rsidRPr="006E51F3">
          <w:rPr>
            <w:rStyle w:val="-"/>
            <w:rFonts w:ascii="Tahoma" w:hAnsi="Tahoma" w:cs="Tahoma"/>
            <w:noProof/>
            <w:lang w:val="el-GR"/>
          </w:rPr>
          <w:t>2.4.6</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Λόγοι απόρριψης προσφορών</w:t>
        </w:r>
        <w:r w:rsidR="00E87FD8">
          <w:rPr>
            <w:noProof/>
            <w:webHidden/>
          </w:rPr>
          <w:tab/>
        </w:r>
        <w:r w:rsidR="00E87FD8">
          <w:rPr>
            <w:noProof/>
            <w:webHidden/>
          </w:rPr>
          <w:fldChar w:fldCharType="begin"/>
        </w:r>
        <w:r w:rsidR="00E87FD8">
          <w:rPr>
            <w:noProof/>
            <w:webHidden/>
          </w:rPr>
          <w:instrText xml:space="preserve"> PAGEREF _Toc57725579 \h </w:instrText>
        </w:r>
        <w:r w:rsidR="00E87FD8">
          <w:rPr>
            <w:noProof/>
            <w:webHidden/>
          </w:rPr>
        </w:r>
        <w:r w:rsidR="00E87FD8">
          <w:rPr>
            <w:noProof/>
            <w:webHidden/>
          </w:rPr>
          <w:fldChar w:fldCharType="separate"/>
        </w:r>
        <w:r w:rsidR="00BF71C7">
          <w:rPr>
            <w:noProof/>
            <w:webHidden/>
          </w:rPr>
          <w:t>35</w:t>
        </w:r>
        <w:r w:rsidR="00E87FD8">
          <w:rPr>
            <w:noProof/>
            <w:webHidden/>
          </w:rPr>
          <w:fldChar w:fldCharType="end"/>
        </w:r>
      </w:hyperlink>
    </w:p>
    <w:p w14:paraId="50ED983A" w14:textId="72FEBDAC"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580" w:history="1">
        <w:r w:rsidR="00E87FD8" w:rsidRPr="006E51F3">
          <w:rPr>
            <w:rStyle w:val="-"/>
            <w:rFonts w:ascii="Tahoma" w:hAnsi="Tahoma" w:cs="Tahoma"/>
            <w:noProof/>
          </w:rPr>
          <w:t>3</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ΔΙΕΝΕΡΓΕΙΑ ΔΙΑΔΙΚΑΣΙΑΣ - ΑΞΙΟΛΟΓΗΣΗ ΠΡΟΣΦΟΡΩΝ</w:t>
        </w:r>
        <w:r w:rsidR="00E87FD8">
          <w:rPr>
            <w:noProof/>
            <w:webHidden/>
          </w:rPr>
          <w:tab/>
        </w:r>
        <w:r w:rsidR="00E87FD8">
          <w:rPr>
            <w:noProof/>
            <w:webHidden/>
          </w:rPr>
          <w:fldChar w:fldCharType="begin"/>
        </w:r>
        <w:r w:rsidR="00E87FD8">
          <w:rPr>
            <w:noProof/>
            <w:webHidden/>
          </w:rPr>
          <w:instrText xml:space="preserve"> PAGEREF _Toc57725580 \h </w:instrText>
        </w:r>
        <w:r w:rsidR="00E87FD8">
          <w:rPr>
            <w:noProof/>
            <w:webHidden/>
          </w:rPr>
        </w:r>
        <w:r w:rsidR="00E87FD8">
          <w:rPr>
            <w:noProof/>
            <w:webHidden/>
          </w:rPr>
          <w:fldChar w:fldCharType="separate"/>
        </w:r>
        <w:r w:rsidR="00BF71C7">
          <w:rPr>
            <w:noProof/>
            <w:webHidden/>
          </w:rPr>
          <w:t>36</w:t>
        </w:r>
        <w:r w:rsidR="00E87FD8">
          <w:rPr>
            <w:noProof/>
            <w:webHidden/>
          </w:rPr>
          <w:fldChar w:fldCharType="end"/>
        </w:r>
      </w:hyperlink>
    </w:p>
    <w:p w14:paraId="45F5C9A7" w14:textId="0F59518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1" w:history="1">
        <w:r w:rsidR="00E87FD8" w:rsidRPr="006E51F3">
          <w:rPr>
            <w:rStyle w:val="-"/>
            <w:rFonts w:ascii="Tahoma" w:hAnsi="Tahoma" w:cs="Tahoma"/>
            <w:noProof/>
          </w:rPr>
          <w:t>3.1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Αποσφράγιση και αξιολόγηση προσφορών</w:t>
        </w:r>
        <w:r w:rsidR="00E87FD8">
          <w:rPr>
            <w:noProof/>
            <w:webHidden/>
          </w:rPr>
          <w:tab/>
        </w:r>
        <w:r w:rsidR="00E87FD8">
          <w:rPr>
            <w:noProof/>
            <w:webHidden/>
          </w:rPr>
          <w:fldChar w:fldCharType="begin"/>
        </w:r>
        <w:r w:rsidR="00E87FD8">
          <w:rPr>
            <w:noProof/>
            <w:webHidden/>
          </w:rPr>
          <w:instrText xml:space="preserve"> PAGEREF _Toc57725581 \h </w:instrText>
        </w:r>
        <w:r w:rsidR="00E87FD8">
          <w:rPr>
            <w:noProof/>
            <w:webHidden/>
          </w:rPr>
        </w:r>
        <w:r w:rsidR="00E87FD8">
          <w:rPr>
            <w:noProof/>
            <w:webHidden/>
          </w:rPr>
          <w:fldChar w:fldCharType="separate"/>
        </w:r>
        <w:r w:rsidR="00BF71C7">
          <w:rPr>
            <w:noProof/>
            <w:webHidden/>
          </w:rPr>
          <w:t>36</w:t>
        </w:r>
        <w:r w:rsidR="00E87FD8">
          <w:rPr>
            <w:noProof/>
            <w:webHidden/>
          </w:rPr>
          <w:fldChar w:fldCharType="end"/>
        </w:r>
      </w:hyperlink>
    </w:p>
    <w:p w14:paraId="0145EAAE" w14:textId="4141D654"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82" w:history="1">
        <w:r w:rsidR="00E87FD8" w:rsidRPr="006E51F3">
          <w:rPr>
            <w:rStyle w:val="-"/>
            <w:rFonts w:ascii="Tahoma" w:hAnsi="Tahoma" w:cs="Tahoma"/>
            <w:noProof/>
            <w:lang w:val="el-GR"/>
          </w:rPr>
          <w:t>3.1.1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Ηλεκτρονική αποσφράγιση προσφορών</w:t>
        </w:r>
        <w:r w:rsidR="00E87FD8">
          <w:rPr>
            <w:noProof/>
            <w:webHidden/>
          </w:rPr>
          <w:tab/>
        </w:r>
        <w:r w:rsidR="00E87FD8">
          <w:rPr>
            <w:noProof/>
            <w:webHidden/>
          </w:rPr>
          <w:fldChar w:fldCharType="begin"/>
        </w:r>
        <w:r w:rsidR="00E87FD8">
          <w:rPr>
            <w:noProof/>
            <w:webHidden/>
          </w:rPr>
          <w:instrText xml:space="preserve"> PAGEREF _Toc57725582 \h </w:instrText>
        </w:r>
        <w:r w:rsidR="00E87FD8">
          <w:rPr>
            <w:noProof/>
            <w:webHidden/>
          </w:rPr>
        </w:r>
        <w:r w:rsidR="00E87FD8">
          <w:rPr>
            <w:noProof/>
            <w:webHidden/>
          </w:rPr>
          <w:fldChar w:fldCharType="separate"/>
        </w:r>
        <w:r w:rsidR="00BF71C7">
          <w:rPr>
            <w:noProof/>
            <w:webHidden/>
          </w:rPr>
          <w:t>36</w:t>
        </w:r>
        <w:r w:rsidR="00E87FD8">
          <w:rPr>
            <w:noProof/>
            <w:webHidden/>
          </w:rPr>
          <w:fldChar w:fldCharType="end"/>
        </w:r>
      </w:hyperlink>
    </w:p>
    <w:p w14:paraId="7248D4F9" w14:textId="4027DCA0"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83" w:history="1">
        <w:r w:rsidR="00E87FD8" w:rsidRPr="006E51F3">
          <w:rPr>
            <w:rStyle w:val="-"/>
            <w:rFonts w:ascii="Tahoma" w:hAnsi="Tahoma" w:cs="Tahoma"/>
            <w:noProof/>
            <w:lang w:val="el-GR"/>
          </w:rPr>
          <w:t>3.1.2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Αξιολόγηση προσφορών</w:t>
        </w:r>
        <w:r w:rsidR="00E87FD8">
          <w:rPr>
            <w:noProof/>
            <w:webHidden/>
          </w:rPr>
          <w:tab/>
        </w:r>
        <w:r w:rsidR="00E87FD8">
          <w:rPr>
            <w:noProof/>
            <w:webHidden/>
          </w:rPr>
          <w:fldChar w:fldCharType="begin"/>
        </w:r>
        <w:r w:rsidR="00E87FD8">
          <w:rPr>
            <w:noProof/>
            <w:webHidden/>
          </w:rPr>
          <w:instrText xml:space="preserve"> PAGEREF _Toc57725583 \h </w:instrText>
        </w:r>
        <w:r w:rsidR="00E87FD8">
          <w:rPr>
            <w:noProof/>
            <w:webHidden/>
          </w:rPr>
        </w:r>
        <w:r w:rsidR="00E87FD8">
          <w:rPr>
            <w:noProof/>
            <w:webHidden/>
          </w:rPr>
          <w:fldChar w:fldCharType="separate"/>
        </w:r>
        <w:r w:rsidR="00BF71C7">
          <w:rPr>
            <w:noProof/>
            <w:webHidden/>
          </w:rPr>
          <w:t>36</w:t>
        </w:r>
        <w:r w:rsidR="00E87FD8">
          <w:rPr>
            <w:noProof/>
            <w:webHidden/>
          </w:rPr>
          <w:fldChar w:fldCharType="end"/>
        </w:r>
      </w:hyperlink>
    </w:p>
    <w:p w14:paraId="6F1F4466" w14:textId="02E26442"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4" w:history="1">
        <w:r w:rsidR="00E87FD8" w:rsidRPr="006E51F3">
          <w:rPr>
            <w:rStyle w:val="-"/>
            <w:rFonts w:ascii="Tahoma" w:hAnsi="Tahoma" w:cs="Tahoma"/>
            <w:noProof/>
          </w:rPr>
          <w:t>3.2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Πρόσκληση υποβολής δικαιολογητικών κατακύρωσης - Δικαιολογητικά κατακύρωσης</w:t>
        </w:r>
        <w:r w:rsidR="00E87FD8">
          <w:rPr>
            <w:noProof/>
            <w:webHidden/>
          </w:rPr>
          <w:tab/>
        </w:r>
        <w:r w:rsidR="00E87FD8">
          <w:rPr>
            <w:noProof/>
            <w:webHidden/>
          </w:rPr>
          <w:fldChar w:fldCharType="begin"/>
        </w:r>
        <w:r w:rsidR="00E87FD8">
          <w:rPr>
            <w:noProof/>
            <w:webHidden/>
          </w:rPr>
          <w:instrText xml:space="preserve"> PAGEREF _Toc57725584 \h </w:instrText>
        </w:r>
        <w:r w:rsidR="00E87FD8">
          <w:rPr>
            <w:noProof/>
            <w:webHidden/>
          </w:rPr>
        </w:r>
        <w:r w:rsidR="00E87FD8">
          <w:rPr>
            <w:noProof/>
            <w:webHidden/>
          </w:rPr>
          <w:fldChar w:fldCharType="separate"/>
        </w:r>
        <w:r w:rsidR="00BF71C7">
          <w:rPr>
            <w:noProof/>
            <w:webHidden/>
          </w:rPr>
          <w:t>37</w:t>
        </w:r>
        <w:r w:rsidR="00E87FD8">
          <w:rPr>
            <w:noProof/>
            <w:webHidden/>
          </w:rPr>
          <w:fldChar w:fldCharType="end"/>
        </w:r>
      </w:hyperlink>
    </w:p>
    <w:p w14:paraId="1D8FF0AC" w14:textId="70BD4A15"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5" w:history="1">
        <w:r w:rsidR="00E87FD8" w:rsidRPr="006E51F3">
          <w:rPr>
            <w:rStyle w:val="-"/>
            <w:rFonts w:ascii="Tahoma" w:hAnsi="Tahoma" w:cs="Tahoma"/>
            <w:noProof/>
            <w:lang w:eastAsia="el-GR"/>
          </w:rPr>
          <w:t>3.3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Κατακύρωση - σύναψη συμφωνίας - πλαίσιο</w:t>
        </w:r>
        <w:r w:rsidR="00E87FD8">
          <w:rPr>
            <w:noProof/>
            <w:webHidden/>
          </w:rPr>
          <w:tab/>
        </w:r>
        <w:r w:rsidR="00E87FD8">
          <w:rPr>
            <w:noProof/>
            <w:webHidden/>
          </w:rPr>
          <w:fldChar w:fldCharType="begin"/>
        </w:r>
        <w:r w:rsidR="00E87FD8">
          <w:rPr>
            <w:noProof/>
            <w:webHidden/>
          </w:rPr>
          <w:instrText xml:space="preserve"> PAGEREF _Toc57725585 \h </w:instrText>
        </w:r>
        <w:r w:rsidR="00E87FD8">
          <w:rPr>
            <w:noProof/>
            <w:webHidden/>
          </w:rPr>
        </w:r>
        <w:r w:rsidR="00E87FD8">
          <w:rPr>
            <w:noProof/>
            <w:webHidden/>
          </w:rPr>
          <w:fldChar w:fldCharType="separate"/>
        </w:r>
        <w:r w:rsidR="00BF71C7">
          <w:rPr>
            <w:noProof/>
            <w:webHidden/>
          </w:rPr>
          <w:t>39</w:t>
        </w:r>
        <w:r w:rsidR="00E87FD8">
          <w:rPr>
            <w:noProof/>
            <w:webHidden/>
          </w:rPr>
          <w:fldChar w:fldCharType="end"/>
        </w:r>
      </w:hyperlink>
    </w:p>
    <w:p w14:paraId="3610B473" w14:textId="77BED701"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6" w:history="1">
        <w:r w:rsidR="00E87FD8" w:rsidRPr="006E51F3">
          <w:rPr>
            <w:rStyle w:val="-"/>
            <w:rFonts w:ascii="Tahoma" w:hAnsi="Tahoma" w:cs="Tahoma"/>
            <w:iCs/>
            <w:noProof/>
            <w:spacing w:val="5"/>
          </w:rPr>
          <w:t>3.4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Προδικαστικές Προσφυγές - Προσωρινή Δικαστική Προστασία</w:t>
        </w:r>
        <w:r w:rsidR="00E87FD8">
          <w:rPr>
            <w:noProof/>
            <w:webHidden/>
          </w:rPr>
          <w:tab/>
        </w:r>
        <w:r w:rsidR="00E87FD8">
          <w:rPr>
            <w:noProof/>
            <w:webHidden/>
          </w:rPr>
          <w:fldChar w:fldCharType="begin"/>
        </w:r>
        <w:r w:rsidR="00E87FD8">
          <w:rPr>
            <w:noProof/>
            <w:webHidden/>
          </w:rPr>
          <w:instrText xml:space="preserve"> PAGEREF _Toc57725586 \h </w:instrText>
        </w:r>
        <w:r w:rsidR="00E87FD8">
          <w:rPr>
            <w:noProof/>
            <w:webHidden/>
          </w:rPr>
        </w:r>
        <w:r w:rsidR="00E87FD8">
          <w:rPr>
            <w:noProof/>
            <w:webHidden/>
          </w:rPr>
          <w:fldChar w:fldCharType="separate"/>
        </w:r>
        <w:r w:rsidR="00BF71C7">
          <w:rPr>
            <w:noProof/>
            <w:webHidden/>
          </w:rPr>
          <w:t>40</w:t>
        </w:r>
        <w:r w:rsidR="00E87FD8">
          <w:rPr>
            <w:noProof/>
            <w:webHidden/>
          </w:rPr>
          <w:fldChar w:fldCharType="end"/>
        </w:r>
      </w:hyperlink>
    </w:p>
    <w:p w14:paraId="39E781EF" w14:textId="35737E10"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7" w:history="1">
        <w:r w:rsidR="00E87FD8" w:rsidRPr="006E51F3">
          <w:rPr>
            <w:rStyle w:val="-"/>
            <w:rFonts w:ascii="Tahoma" w:hAnsi="Tahoma" w:cs="Tahoma"/>
            <w:noProof/>
          </w:rPr>
          <w:t>3.5</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Ματαίωση Διαδικασίας</w:t>
        </w:r>
        <w:r w:rsidR="00E87FD8">
          <w:rPr>
            <w:noProof/>
            <w:webHidden/>
          </w:rPr>
          <w:tab/>
        </w:r>
        <w:r w:rsidR="00E87FD8">
          <w:rPr>
            <w:noProof/>
            <w:webHidden/>
          </w:rPr>
          <w:fldChar w:fldCharType="begin"/>
        </w:r>
        <w:r w:rsidR="00E87FD8">
          <w:rPr>
            <w:noProof/>
            <w:webHidden/>
          </w:rPr>
          <w:instrText xml:space="preserve"> PAGEREF _Toc57725587 \h </w:instrText>
        </w:r>
        <w:r w:rsidR="00E87FD8">
          <w:rPr>
            <w:noProof/>
            <w:webHidden/>
          </w:rPr>
        </w:r>
        <w:r w:rsidR="00E87FD8">
          <w:rPr>
            <w:noProof/>
            <w:webHidden/>
          </w:rPr>
          <w:fldChar w:fldCharType="separate"/>
        </w:r>
        <w:r w:rsidR="00BF71C7">
          <w:rPr>
            <w:noProof/>
            <w:webHidden/>
          </w:rPr>
          <w:t>41</w:t>
        </w:r>
        <w:r w:rsidR="00E87FD8">
          <w:rPr>
            <w:noProof/>
            <w:webHidden/>
          </w:rPr>
          <w:fldChar w:fldCharType="end"/>
        </w:r>
      </w:hyperlink>
    </w:p>
    <w:p w14:paraId="017085B8" w14:textId="5D0BE9CF"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588" w:history="1">
        <w:r w:rsidR="00E87FD8" w:rsidRPr="006E51F3">
          <w:rPr>
            <w:rStyle w:val="-"/>
            <w:rFonts w:ascii="Tahoma" w:hAnsi="Tahoma" w:cs="Tahoma"/>
            <w:noProof/>
          </w:rPr>
          <w:t>4</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ΟΡΟΙ ΕΚΤΕΛΕΣΗΣ ΤΗΣ ΣΥΜΦΩΝΙΑΣ-ΠΛΑΙΣΙΟ</w:t>
        </w:r>
        <w:r w:rsidR="00E87FD8">
          <w:rPr>
            <w:noProof/>
            <w:webHidden/>
          </w:rPr>
          <w:tab/>
        </w:r>
        <w:r w:rsidR="00E87FD8">
          <w:rPr>
            <w:noProof/>
            <w:webHidden/>
          </w:rPr>
          <w:fldChar w:fldCharType="begin"/>
        </w:r>
        <w:r w:rsidR="00E87FD8">
          <w:rPr>
            <w:noProof/>
            <w:webHidden/>
          </w:rPr>
          <w:instrText xml:space="preserve"> PAGEREF _Toc57725588 \h </w:instrText>
        </w:r>
        <w:r w:rsidR="00E87FD8">
          <w:rPr>
            <w:noProof/>
            <w:webHidden/>
          </w:rPr>
        </w:r>
        <w:r w:rsidR="00E87FD8">
          <w:rPr>
            <w:noProof/>
            <w:webHidden/>
          </w:rPr>
          <w:fldChar w:fldCharType="separate"/>
        </w:r>
        <w:r w:rsidR="00BF71C7">
          <w:rPr>
            <w:noProof/>
            <w:webHidden/>
          </w:rPr>
          <w:t>42</w:t>
        </w:r>
        <w:r w:rsidR="00E87FD8">
          <w:rPr>
            <w:noProof/>
            <w:webHidden/>
          </w:rPr>
          <w:fldChar w:fldCharType="end"/>
        </w:r>
      </w:hyperlink>
    </w:p>
    <w:p w14:paraId="54C699CB" w14:textId="5CB09A9E"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89" w:history="1">
        <w:r w:rsidR="00E87FD8" w:rsidRPr="006E51F3">
          <w:rPr>
            <w:rStyle w:val="-"/>
            <w:rFonts w:ascii="Tahoma" w:hAnsi="Tahoma" w:cs="Tahoma"/>
            <w:noProof/>
          </w:rPr>
          <w:t>4.1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Εγγυήσεις (καλής εκτέλεσης, προκαταβολής)</w:t>
        </w:r>
        <w:r w:rsidR="00E87FD8">
          <w:rPr>
            <w:noProof/>
            <w:webHidden/>
          </w:rPr>
          <w:tab/>
        </w:r>
        <w:r w:rsidR="00E87FD8">
          <w:rPr>
            <w:noProof/>
            <w:webHidden/>
          </w:rPr>
          <w:fldChar w:fldCharType="begin"/>
        </w:r>
        <w:r w:rsidR="00E87FD8">
          <w:rPr>
            <w:noProof/>
            <w:webHidden/>
          </w:rPr>
          <w:instrText xml:space="preserve"> PAGEREF _Toc57725589 \h </w:instrText>
        </w:r>
        <w:r w:rsidR="00E87FD8">
          <w:rPr>
            <w:noProof/>
            <w:webHidden/>
          </w:rPr>
        </w:r>
        <w:r w:rsidR="00E87FD8">
          <w:rPr>
            <w:noProof/>
            <w:webHidden/>
          </w:rPr>
          <w:fldChar w:fldCharType="separate"/>
        </w:r>
        <w:r w:rsidR="00BF71C7">
          <w:rPr>
            <w:noProof/>
            <w:webHidden/>
          </w:rPr>
          <w:t>42</w:t>
        </w:r>
        <w:r w:rsidR="00E87FD8">
          <w:rPr>
            <w:noProof/>
            <w:webHidden/>
          </w:rPr>
          <w:fldChar w:fldCharType="end"/>
        </w:r>
      </w:hyperlink>
    </w:p>
    <w:p w14:paraId="6206D231" w14:textId="1FCD892C"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90" w:history="1">
        <w:r w:rsidR="00E87FD8" w:rsidRPr="006E51F3">
          <w:rPr>
            <w:rStyle w:val="-"/>
            <w:rFonts w:ascii="Tahoma" w:hAnsi="Tahoma" w:cs="Tahoma"/>
            <w:noProof/>
            <w:lang w:val="el-GR"/>
          </w:rPr>
          <w:t>4.1.1</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Εγγύηση καλής εκτέλεσης συμφωνίας-πλαίσιο</w:t>
        </w:r>
        <w:r w:rsidR="00E87FD8">
          <w:rPr>
            <w:noProof/>
            <w:webHidden/>
          </w:rPr>
          <w:tab/>
        </w:r>
        <w:r w:rsidR="00E87FD8">
          <w:rPr>
            <w:noProof/>
            <w:webHidden/>
          </w:rPr>
          <w:fldChar w:fldCharType="begin"/>
        </w:r>
        <w:r w:rsidR="00E87FD8">
          <w:rPr>
            <w:noProof/>
            <w:webHidden/>
          </w:rPr>
          <w:instrText xml:space="preserve"> PAGEREF _Toc57725590 \h </w:instrText>
        </w:r>
        <w:r w:rsidR="00E87FD8">
          <w:rPr>
            <w:noProof/>
            <w:webHidden/>
          </w:rPr>
        </w:r>
        <w:r w:rsidR="00E87FD8">
          <w:rPr>
            <w:noProof/>
            <w:webHidden/>
          </w:rPr>
          <w:fldChar w:fldCharType="separate"/>
        </w:r>
        <w:r w:rsidR="00BF71C7">
          <w:rPr>
            <w:noProof/>
            <w:webHidden/>
          </w:rPr>
          <w:t>42</w:t>
        </w:r>
        <w:r w:rsidR="00E87FD8">
          <w:rPr>
            <w:noProof/>
            <w:webHidden/>
          </w:rPr>
          <w:fldChar w:fldCharType="end"/>
        </w:r>
      </w:hyperlink>
    </w:p>
    <w:p w14:paraId="3ABA981D" w14:textId="5EB2EFDA" w:rsidR="00E87FD8" w:rsidRDefault="000943A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57725591" w:history="1">
        <w:r w:rsidR="00E87FD8" w:rsidRPr="006E51F3">
          <w:rPr>
            <w:rStyle w:val="-"/>
            <w:rFonts w:ascii="Tahoma" w:hAnsi="Tahoma" w:cs="Tahoma"/>
            <w:noProof/>
            <w:lang w:val="el-GR"/>
          </w:rPr>
          <w:t>4.1.2</w:t>
        </w:r>
        <w:r w:rsidR="00E87FD8">
          <w:rPr>
            <w:rFonts w:asciiTheme="minorHAnsi" w:eastAsiaTheme="minorEastAsia" w:hAnsiTheme="minorHAnsi" w:cstheme="minorBidi"/>
            <w:i w:val="0"/>
            <w:iCs w:val="0"/>
            <w:noProof/>
            <w:sz w:val="22"/>
            <w:szCs w:val="22"/>
            <w:lang w:val="en-US" w:eastAsia="en-US"/>
          </w:rPr>
          <w:tab/>
        </w:r>
        <w:r w:rsidR="00E87FD8" w:rsidRPr="006E51F3">
          <w:rPr>
            <w:rStyle w:val="-"/>
            <w:rFonts w:ascii="Tahoma" w:hAnsi="Tahoma" w:cs="Tahoma"/>
            <w:noProof/>
            <w:lang w:val="el-GR"/>
          </w:rPr>
          <w:t>Εγγύηση καλής εκτέλεσης εκτελεστικών συμβάσεων και εγγύηση προκαταβολής</w:t>
        </w:r>
        <w:r w:rsidR="00E87FD8">
          <w:rPr>
            <w:noProof/>
            <w:webHidden/>
          </w:rPr>
          <w:tab/>
        </w:r>
        <w:r w:rsidR="00E87FD8">
          <w:rPr>
            <w:noProof/>
            <w:webHidden/>
          </w:rPr>
          <w:fldChar w:fldCharType="begin"/>
        </w:r>
        <w:r w:rsidR="00E87FD8">
          <w:rPr>
            <w:noProof/>
            <w:webHidden/>
          </w:rPr>
          <w:instrText xml:space="preserve"> PAGEREF _Toc57725591 \h </w:instrText>
        </w:r>
        <w:r w:rsidR="00E87FD8">
          <w:rPr>
            <w:noProof/>
            <w:webHidden/>
          </w:rPr>
        </w:r>
        <w:r w:rsidR="00E87FD8">
          <w:rPr>
            <w:noProof/>
            <w:webHidden/>
          </w:rPr>
          <w:fldChar w:fldCharType="separate"/>
        </w:r>
        <w:r w:rsidR="00BF71C7">
          <w:rPr>
            <w:noProof/>
            <w:webHidden/>
          </w:rPr>
          <w:t>42</w:t>
        </w:r>
        <w:r w:rsidR="00E87FD8">
          <w:rPr>
            <w:noProof/>
            <w:webHidden/>
          </w:rPr>
          <w:fldChar w:fldCharType="end"/>
        </w:r>
      </w:hyperlink>
    </w:p>
    <w:p w14:paraId="236A631C" w14:textId="6F63CD7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2" w:history="1">
        <w:r w:rsidR="00E87FD8" w:rsidRPr="006E51F3">
          <w:rPr>
            <w:rStyle w:val="-"/>
            <w:rFonts w:ascii="Tahoma" w:hAnsi="Tahoma" w:cs="Tahoma"/>
            <w:noProof/>
          </w:rPr>
          <w:t>4.2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Συμβατικό πλαίσιο – Εφαρμοστέα νομοθεσία</w:t>
        </w:r>
        <w:r w:rsidR="00E87FD8">
          <w:rPr>
            <w:noProof/>
            <w:webHidden/>
          </w:rPr>
          <w:tab/>
        </w:r>
        <w:r w:rsidR="00E87FD8">
          <w:rPr>
            <w:noProof/>
            <w:webHidden/>
          </w:rPr>
          <w:fldChar w:fldCharType="begin"/>
        </w:r>
        <w:r w:rsidR="00E87FD8">
          <w:rPr>
            <w:noProof/>
            <w:webHidden/>
          </w:rPr>
          <w:instrText xml:space="preserve"> PAGEREF _Toc57725592 \h </w:instrText>
        </w:r>
        <w:r w:rsidR="00E87FD8">
          <w:rPr>
            <w:noProof/>
            <w:webHidden/>
          </w:rPr>
        </w:r>
        <w:r w:rsidR="00E87FD8">
          <w:rPr>
            <w:noProof/>
            <w:webHidden/>
          </w:rPr>
          <w:fldChar w:fldCharType="separate"/>
        </w:r>
        <w:r w:rsidR="00BF71C7">
          <w:rPr>
            <w:noProof/>
            <w:webHidden/>
          </w:rPr>
          <w:t>43</w:t>
        </w:r>
        <w:r w:rsidR="00E87FD8">
          <w:rPr>
            <w:noProof/>
            <w:webHidden/>
          </w:rPr>
          <w:fldChar w:fldCharType="end"/>
        </w:r>
      </w:hyperlink>
    </w:p>
    <w:p w14:paraId="4368E317" w14:textId="783C86C8"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3" w:history="1">
        <w:r w:rsidR="00E87FD8" w:rsidRPr="006E51F3">
          <w:rPr>
            <w:rStyle w:val="-"/>
            <w:rFonts w:ascii="Tahoma" w:hAnsi="Tahoma" w:cs="Tahoma"/>
            <w:noProof/>
          </w:rPr>
          <w:t>4.3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Όροι εκτέλεσης της Συμφωνίας - Πλαίσιο</w:t>
        </w:r>
        <w:r w:rsidR="00E87FD8">
          <w:rPr>
            <w:noProof/>
            <w:webHidden/>
          </w:rPr>
          <w:tab/>
        </w:r>
        <w:r w:rsidR="00E87FD8">
          <w:rPr>
            <w:noProof/>
            <w:webHidden/>
          </w:rPr>
          <w:fldChar w:fldCharType="begin"/>
        </w:r>
        <w:r w:rsidR="00E87FD8">
          <w:rPr>
            <w:noProof/>
            <w:webHidden/>
          </w:rPr>
          <w:instrText xml:space="preserve"> PAGEREF _Toc57725593 \h </w:instrText>
        </w:r>
        <w:r w:rsidR="00E87FD8">
          <w:rPr>
            <w:noProof/>
            <w:webHidden/>
          </w:rPr>
        </w:r>
        <w:r w:rsidR="00E87FD8">
          <w:rPr>
            <w:noProof/>
            <w:webHidden/>
          </w:rPr>
          <w:fldChar w:fldCharType="separate"/>
        </w:r>
        <w:r w:rsidR="00BF71C7">
          <w:rPr>
            <w:noProof/>
            <w:webHidden/>
          </w:rPr>
          <w:t>43</w:t>
        </w:r>
        <w:r w:rsidR="00E87FD8">
          <w:rPr>
            <w:noProof/>
            <w:webHidden/>
          </w:rPr>
          <w:fldChar w:fldCharType="end"/>
        </w:r>
      </w:hyperlink>
    </w:p>
    <w:p w14:paraId="29DCD2DB" w14:textId="07DF3AE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4" w:history="1">
        <w:r w:rsidR="00E87FD8" w:rsidRPr="006E51F3">
          <w:rPr>
            <w:rStyle w:val="-"/>
            <w:rFonts w:ascii="Tahoma" w:hAnsi="Tahoma" w:cs="Tahoma"/>
            <w:bCs/>
            <w:noProof/>
          </w:rPr>
          <w:t>4.4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Υπεργολαβία</w:t>
        </w:r>
        <w:r w:rsidR="00E87FD8">
          <w:rPr>
            <w:noProof/>
            <w:webHidden/>
          </w:rPr>
          <w:tab/>
        </w:r>
        <w:r w:rsidR="00E87FD8">
          <w:rPr>
            <w:noProof/>
            <w:webHidden/>
          </w:rPr>
          <w:fldChar w:fldCharType="begin"/>
        </w:r>
        <w:r w:rsidR="00E87FD8">
          <w:rPr>
            <w:noProof/>
            <w:webHidden/>
          </w:rPr>
          <w:instrText xml:space="preserve"> PAGEREF _Toc57725594 \h </w:instrText>
        </w:r>
        <w:r w:rsidR="00E87FD8">
          <w:rPr>
            <w:noProof/>
            <w:webHidden/>
          </w:rPr>
        </w:r>
        <w:r w:rsidR="00E87FD8">
          <w:rPr>
            <w:noProof/>
            <w:webHidden/>
          </w:rPr>
          <w:fldChar w:fldCharType="separate"/>
        </w:r>
        <w:r w:rsidR="00BF71C7">
          <w:rPr>
            <w:noProof/>
            <w:webHidden/>
          </w:rPr>
          <w:t>45</w:t>
        </w:r>
        <w:r w:rsidR="00E87FD8">
          <w:rPr>
            <w:noProof/>
            <w:webHidden/>
          </w:rPr>
          <w:fldChar w:fldCharType="end"/>
        </w:r>
      </w:hyperlink>
    </w:p>
    <w:p w14:paraId="1791EBCF" w14:textId="049ED01F"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5" w:history="1">
        <w:r w:rsidR="00E87FD8" w:rsidRPr="006E51F3">
          <w:rPr>
            <w:rStyle w:val="-"/>
            <w:rFonts w:ascii="Tahoma" w:hAnsi="Tahoma" w:cs="Tahoma"/>
            <w:noProof/>
          </w:rPr>
          <w:t>4.5</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Τροποποίηση συμφωνίας - πλαίσιο και εκτελεστικών συμβάσεων κατά τη διάρκειά τους</w:t>
        </w:r>
        <w:r w:rsidR="00E87FD8">
          <w:rPr>
            <w:noProof/>
            <w:webHidden/>
          </w:rPr>
          <w:tab/>
        </w:r>
        <w:r w:rsidR="00E87FD8">
          <w:rPr>
            <w:noProof/>
            <w:webHidden/>
          </w:rPr>
          <w:fldChar w:fldCharType="begin"/>
        </w:r>
        <w:r w:rsidR="00E87FD8">
          <w:rPr>
            <w:noProof/>
            <w:webHidden/>
          </w:rPr>
          <w:instrText xml:space="preserve"> PAGEREF _Toc57725595 \h </w:instrText>
        </w:r>
        <w:r w:rsidR="00E87FD8">
          <w:rPr>
            <w:noProof/>
            <w:webHidden/>
          </w:rPr>
        </w:r>
        <w:r w:rsidR="00E87FD8">
          <w:rPr>
            <w:noProof/>
            <w:webHidden/>
          </w:rPr>
          <w:fldChar w:fldCharType="separate"/>
        </w:r>
        <w:r w:rsidR="00BF71C7">
          <w:rPr>
            <w:noProof/>
            <w:webHidden/>
          </w:rPr>
          <w:t>46</w:t>
        </w:r>
        <w:r w:rsidR="00E87FD8">
          <w:rPr>
            <w:noProof/>
            <w:webHidden/>
          </w:rPr>
          <w:fldChar w:fldCharType="end"/>
        </w:r>
      </w:hyperlink>
    </w:p>
    <w:p w14:paraId="54102C48" w14:textId="1FF1B538"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6" w:history="1">
        <w:r w:rsidR="00E87FD8" w:rsidRPr="006E51F3">
          <w:rPr>
            <w:rStyle w:val="-"/>
            <w:rFonts w:ascii="Tahoma" w:hAnsi="Tahoma" w:cs="Tahoma"/>
            <w:bCs/>
            <w:noProof/>
          </w:rPr>
          <w:t>4.6</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Δικαίωμα μονομερούς λύσης της συμφωνίας - πλαίσιο</w:t>
        </w:r>
        <w:r w:rsidR="00E87FD8">
          <w:rPr>
            <w:noProof/>
            <w:webHidden/>
          </w:rPr>
          <w:tab/>
        </w:r>
        <w:r w:rsidR="00E87FD8">
          <w:rPr>
            <w:noProof/>
            <w:webHidden/>
          </w:rPr>
          <w:fldChar w:fldCharType="begin"/>
        </w:r>
        <w:r w:rsidR="00E87FD8">
          <w:rPr>
            <w:noProof/>
            <w:webHidden/>
          </w:rPr>
          <w:instrText xml:space="preserve"> PAGEREF _Toc57725596 \h </w:instrText>
        </w:r>
        <w:r w:rsidR="00E87FD8">
          <w:rPr>
            <w:noProof/>
            <w:webHidden/>
          </w:rPr>
        </w:r>
        <w:r w:rsidR="00E87FD8">
          <w:rPr>
            <w:noProof/>
            <w:webHidden/>
          </w:rPr>
          <w:fldChar w:fldCharType="separate"/>
        </w:r>
        <w:r w:rsidR="00BF71C7">
          <w:rPr>
            <w:noProof/>
            <w:webHidden/>
          </w:rPr>
          <w:t>47</w:t>
        </w:r>
        <w:r w:rsidR="00E87FD8">
          <w:rPr>
            <w:noProof/>
            <w:webHidden/>
          </w:rPr>
          <w:fldChar w:fldCharType="end"/>
        </w:r>
      </w:hyperlink>
    </w:p>
    <w:p w14:paraId="0B7F95F5" w14:textId="2DA3B57B"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597" w:history="1">
        <w:r w:rsidR="00E87FD8" w:rsidRPr="006E51F3">
          <w:rPr>
            <w:rStyle w:val="-"/>
            <w:rFonts w:ascii="Tahoma" w:hAnsi="Tahoma" w:cs="Tahoma"/>
            <w:noProof/>
          </w:rPr>
          <w:t>5</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ΕΙΔΙΚΟΙ ΟΡΟΙ ΕΚΤΕΛΕΣΗΣ ΕΚΤΕΛΕΣΤΙΚΩΝ ΣΥΜΒΑΣΕΩΝ</w:t>
        </w:r>
        <w:r w:rsidR="00E87FD8">
          <w:rPr>
            <w:noProof/>
            <w:webHidden/>
          </w:rPr>
          <w:tab/>
        </w:r>
        <w:r w:rsidR="00E87FD8">
          <w:rPr>
            <w:noProof/>
            <w:webHidden/>
          </w:rPr>
          <w:fldChar w:fldCharType="begin"/>
        </w:r>
        <w:r w:rsidR="00E87FD8">
          <w:rPr>
            <w:noProof/>
            <w:webHidden/>
          </w:rPr>
          <w:instrText xml:space="preserve"> PAGEREF _Toc57725597 \h </w:instrText>
        </w:r>
        <w:r w:rsidR="00E87FD8">
          <w:rPr>
            <w:noProof/>
            <w:webHidden/>
          </w:rPr>
        </w:r>
        <w:r w:rsidR="00E87FD8">
          <w:rPr>
            <w:noProof/>
            <w:webHidden/>
          </w:rPr>
          <w:fldChar w:fldCharType="separate"/>
        </w:r>
        <w:r w:rsidR="00BF71C7">
          <w:rPr>
            <w:noProof/>
            <w:webHidden/>
          </w:rPr>
          <w:t>47</w:t>
        </w:r>
        <w:r w:rsidR="00E87FD8">
          <w:rPr>
            <w:noProof/>
            <w:webHidden/>
          </w:rPr>
          <w:fldChar w:fldCharType="end"/>
        </w:r>
      </w:hyperlink>
    </w:p>
    <w:p w14:paraId="38A89CA4" w14:textId="105478B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8" w:history="1">
        <w:r w:rsidR="00E87FD8" w:rsidRPr="006E51F3">
          <w:rPr>
            <w:rStyle w:val="-"/>
            <w:rFonts w:ascii="Tahoma" w:hAnsi="Tahoma" w:cs="Tahoma"/>
            <w:noProof/>
          </w:rPr>
          <w:t>5.1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Τρόπος πληρωμής</w:t>
        </w:r>
        <w:r w:rsidR="00E87FD8">
          <w:rPr>
            <w:noProof/>
            <w:webHidden/>
          </w:rPr>
          <w:tab/>
        </w:r>
        <w:r w:rsidR="00E87FD8">
          <w:rPr>
            <w:noProof/>
            <w:webHidden/>
          </w:rPr>
          <w:fldChar w:fldCharType="begin"/>
        </w:r>
        <w:r w:rsidR="00E87FD8">
          <w:rPr>
            <w:noProof/>
            <w:webHidden/>
          </w:rPr>
          <w:instrText xml:space="preserve"> PAGEREF _Toc57725598 \h </w:instrText>
        </w:r>
        <w:r w:rsidR="00E87FD8">
          <w:rPr>
            <w:noProof/>
            <w:webHidden/>
          </w:rPr>
        </w:r>
        <w:r w:rsidR="00E87FD8">
          <w:rPr>
            <w:noProof/>
            <w:webHidden/>
          </w:rPr>
          <w:fldChar w:fldCharType="separate"/>
        </w:r>
        <w:r w:rsidR="00BF71C7">
          <w:rPr>
            <w:noProof/>
            <w:webHidden/>
          </w:rPr>
          <w:t>47</w:t>
        </w:r>
        <w:r w:rsidR="00E87FD8">
          <w:rPr>
            <w:noProof/>
            <w:webHidden/>
          </w:rPr>
          <w:fldChar w:fldCharType="end"/>
        </w:r>
      </w:hyperlink>
    </w:p>
    <w:p w14:paraId="378E01BE" w14:textId="115001B2"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599" w:history="1">
        <w:r w:rsidR="00E87FD8" w:rsidRPr="006E51F3">
          <w:rPr>
            <w:rStyle w:val="-"/>
            <w:rFonts w:ascii="Tahoma" w:eastAsia="SimSun" w:hAnsi="Tahoma" w:cs="Tahoma"/>
            <w:noProof/>
          </w:rPr>
          <w:t>5.2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Διάρκεια εκτελεστικών συμβάσεων</w:t>
        </w:r>
        <w:r w:rsidR="00E87FD8">
          <w:rPr>
            <w:noProof/>
            <w:webHidden/>
          </w:rPr>
          <w:tab/>
        </w:r>
        <w:r w:rsidR="00E87FD8">
          <w:rPr>
            <w:noProof/>
            <w:webHidden/>
          </w:rPr>
          <w:fldChar w:fldCharType="begin"/>
        </w:r>
        <w:r w:rsidR="00E87FD8">
          <w:rPr>
            <w:noProof/>
            <w:webHidden/>
          </w:rPr>
          <w:instrText xml:space="preserve"> PAGEREF _Toc57725599 \h </w:instrText>
        </w:r>
        <w:r w:rsidR="00E87FD8">
          <w:rPr>
            <w:noProof/>
            <w:webHidden/>
          </w:rPr>
        </w:r>
        <w:r w:rsidR="00E87FD8">
          <w:rPr>
            <w:noProof/>
            <w:webHidden/>
          </w:rPr>
          <w:fldChar w:fldCharType="separate"/>
        </w:r>
        <w:r w:rsidR="00BF71C7">
          <w:rPr>
            <w:noProof/>
            <w:webHidden/>
          </w:rPr>
          <w:t>49</w:t>
        </w:r>
        <w:r w:rsidR="00E87FD8">
          <w:rPr>
            <w:noProof/>
            <w:webHidden/>
          </w:rPr>
          <w:fldChar w:fldCharType="end"/>
        </w:r>
      </w:hyperlink>
    </w:p>
    <w:p w14:paraId="5DE59869" w14:textId="117DBBAF"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0" w:history="1">
        <w:r w:rsidR="00E87FD8" w:rsidRPr="006E51F3">
          <w:rPr>
            <w:rStyle w:val="-"/>
            <w:rFonts w:ascii="Tahoma" w:hAnsi="Tahoma" w:cs="Tahoma"/>
            <w:noProof/>
          </w:rPr>
          <w:t>5.3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Παρακολούθηση εκτελεστικών συμβάσεων</w:t>
        </w:r>
        <w:r w:rsidR="00E87FD8">
          <w:rPr>
            <w:noProof/>
            <w:webHidden/>
          </w:rPr>
          <w:tab/>
        </w:r>
        <w:r w:rsidR="00E87FD8">
          <w:rPr>
            <w:noProof/>
            <w:webHidden/>
          </w:rPr>
          <w:fldChar w:fldCharType="begin"/>
        </w:r>
        <w:r w:rsidR="00E87FD8">
          <w:rPr>
            <w:noProof/>
            <w:webHidden/>
          </w:rPr>
          <w:instrText xml:space="preserve"> PAGEREF _Toc57725600 \h </w:instrText>
        </w:r>
        <w:r w:rsidR="00E87FD8">
          <w:rPr>
            <w:noProof/>
            <w:webHidden/>
          </w:rPr>
        </w:r>
        <w:r w:rsidR="00E87FD8">
          <w:rPr>
            <w:noProof/>
            <w:webHidden/>
          </w:rPr>
          <w:fldChar w:fldCharType="separate"/>
        </w:r>
        <w:r w:rsidR="00BF71C7">
          <w:rPr>
            <w:noProof/>
            <w:webHidden/>
          </w:rPr>
          <w:t>49</w:t>
        </w:r>
        <w:r w:rsidR="00E87FD8">
          <w:rPr>
            <w:noProof/>
            <w:webHidden/>
          </w:rPr>
          <w:fldChar w:fldCharType="end"/>
        </w:r>
      </w:hyperlink>
    </w:p>
    <w:p w14:paraId="4C14CB70" w14:textId="0F2DBEB2"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1" w:history="1">
        <w:r w:rsidR="00E87FD8" w:rsidRPr="006E51F3">
          <w:rPr>
            <w:rStyle w:val="-"/>
            <w:rFonts w:ascii="Tahoma" w:eastAsia="SimSun" w:hAnsi="Tahoma" w:cs="Tahoma"/>
            <w:noProof/>
          </w:rPr>
          <w:t>5.4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Παραλαβή του αντικειμένου της εκτελεστικής σύμβασης</w:t>
        </w:r>
        <w:r w:rsidR="00E87FD8">
          <w:rPr>
            <w:noProof/>
            <w:webHidden/>
          </w:rPr>
          <w:tab/>
        </w:r>
        <w:r w:rsidR="00E87FD8">
          <w:rPr>
            <w:noProof/>
            <w:webHidden/>
          </w:rPr>
          <w:fldChar w:fldCharType="begin"/>
        </w:r>
        <w:r w:rsidR="00E87FD8">
          <w:rPr>
            <w:noProof/>
            <w:webHidden/>
          </w:rPr>
          <w:instrText xml:space="preserve"> PAGEREF _Toc57725601 \h </w:instrText>
        </w:r>
        <w:r w:rsidR="00E87FD8">
          <w:rPr>
            <w:noProof/>
            <w:webHidden/>
          </w:rPr>
        </w:r>
        <w:r w:rsidR="00E87FD8">
          <w:rPr>
            <w:noProof/>
            <w:webHidden/>
          </w:rPr>
          <w:fldChar w:fldCharType="separate"/>
        </w:r>
        <w:r w:rsidR="00BF71C7">
          <w:rPr>
            <w:noProof/>
            <w:webHidden/>
          </w:rPr>
          <w:t>49</w:t>
        </w:r>
        <w:r w:rsidR="00E87FD8">
          <w:rPr>
            <w:noProof/>
            <w:webHidden/>
          </w:rPr>
          <w:fldChar w:fldCharType="end"/>
        </w:r>
      </w:hyperlink>
    </w:p>
    <w:p w14:paraId="54CD529D" w14:textId="4AEA532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2" w:history="1">
        <w:r w:rsidR="00E87FD8" w:rsidRPr="006E51F3">
          <w:rPr>
            <w:rStyle w:val="-"/>
            <w:rFonts w:ascii="Tahoma" w:hAnsi="Tahoma" w:cs="Tahoma"/>
            <w:noProof/>
          </w:rPr>
          <w:t>5.5</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Απόρριψη παραδοτέων – Αντικατάσταση</w:t>
        </w:r>
        <w:r w:rsidR="00E87FD8">
          <w:rPr>
            <w:noProof/>
            <w:webHidden/>
          </w:rPr>
          <w:tab/>
        </w:r>
        <w:r w:rsidR="00E87FD8">
          <w:rPr>
            <w:noProof/>
            <w:webHidden/>
          </w:rPr>
          <w:fldChar w:fldCharType="begin"/>
        </w:r>
        <w:r w:rsidR="00E87FD8">
          <w:rPr>
            <w:noProof/>
            <w:webHidden/>
          </w:rPr>
          <w:instrText xml:space="preserve"> PAGEREF _Toc57725602 \h </w:instrText>
        </w:r>
        <w:r w:rsidR="00E87FD8">
          <w:rPr>
            <w:noProof/>
            <w:webHidden/>
          </w:rPr>
        </w:r>
        <w:r w:rsidR="00E87FD8">
          <w:rPr>
            <w:noProof/>
            <w:webHidden/>
          </w:rPr>
          <w:fldChar w:fldCharType="separate"/>
        </w:r>
        <w:r w:rsidR="00BF71C7">
          <w:rPr>
            <w:noProof/>
            <w:webHidden/>
          </w:rPr>
          <w:t>51</w:t>
        </w:r>
        <w:r w:rsidR="00E87FD8">
          <w:rPr>
            <w:noProof/>
            <w:webHidden/>
          </w:rPr>
          <w:fldChar w:fldCharType="end"/>
        </w:r>
      </w:hyperlink>
    </w:p>
    <w:p w14:paraId="63E74373" w14:textId="43B9F455"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3" w:history="1">
        <w:r w:rsidR="00E87FD8" w:rsidRPr="006E51F3">
          <w:rPr>
            <w:rStyle w:val="-"/>
            <w:rFonts w:ascii="Tahoma" w:eastAsia="SimSun" w:hAnsi="Tahoma" w:cs="Tahoma"/>
            <w:noProof/>
          </w:rPr>
          <w:t>5.6</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Εγγυημένη λειτουργία</w:t>
        </w:r>
        <w:r w:rsidR="00E87FD8">
          <w:rPr>
            <w:noProof/>
            <w:webHidden/>
          </w:rPr>
          <w:tab/>
        </w:r>
        <w:r w:rsidR="00E87FD8">
          <w:rPr>
            <w:noProof/>
            <w:webHidden/>
          </w:rPr>
          <w:fldChar w:fldCharType="begin"/>
        </w:r>
        <w:r w:rsidR="00E87FD8">
          <w:rPr>
            <w:noProof/>
            <w:webHidden/>
          </w:rPr>
          <w:instrText xml:space="preserve"> PAGEREF _Toc57725603 \h </w:instrText>
        </w:r>
        <w:r w:rsidR="00E87FD8">
          <w:rPr>
            <w:noProof/>
            <w:webHidden/>
          </w:rPr>
        </w:r>
        <w:r w:rsidR="00E87FD8">
          <w:rPr>
            <w:noProof/>
            <w:webHidden/>
          </w:rPr>
          <w:fldChar w:fldCharType="separate"/>
        </w:r>
        <w:r w:rsidR="00BF71C7">
          <w:rPr>
            <w:noProof/>
            <w:webHidden/>
          </w:rPr>
          <w:t>51</w:t>
        </w:r>
        <w:r w:rsidR="00E87FD8">
          <w:rPr>
            <w:noProof/>
            <w:webHidden/>
          </w:rPr>
          <w:fldChar w:fldCharType="end"/>
        </w:r>
      </w:hyperlink>
    </w:p>
    <w:p w14:paraId="3A137AA1" w14:textId="3F966111"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4" w:history="1">
        <w:r w:rsidR="00E87FD8" w:rsidRPr="006E51F3">
          <w:rPr>
            <w:rStyle w:val="-"/>
            <w:rFonts w:ascii="Tahoma" w:eastAsia="SimSun" w:hAnsi="Tahoma" w:cs="Tahoma"/>
            <w:noProof/>
          </w:rPr>
          <w:t>5.7</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Αναπροσαρμογή τιμής</w:t>
        </w:r>
        <w:r w:rsidR="00E87FD8">
          <w:rPr>
            <w:noProof/>
            <w:webHidden/>
          </w:rPr>
          <w:tab/>
        </w:r>
        <w:r w:rsidR="00E87FD8">
          <w:rPr>
            <w:noProof/>
            <w:webHidden/>
          </w:rPr>
          <w:fldChar w:fldCharType="begin"/>
        </w:r>
        <w:r w:rsidR="00E87FD8">
          <w:rPr>
            <w:noProof/>
            <w:webHidden/>
          </w:rPr>
          <w:instrText xml:space="preserve"> PAGEREF _Toc57725604 \h </w:instrText>
        </w:r>
        <w:r w:rsidR="00E87FD8">
          <w:rPr>
            <w:noProof/>
            <w:webHidden/>
          </w:rPr>
        </w:r>
        <w:r w:rsidR="00E87FD8">
          <w:rPr>
            <w:noProof/>
            <w:webHidden/>
          </w:rPr>
          <w:fldChar w:fldCharType="separate"/>
        </w:r>
        <w:r w:rsidR="00BF71C7">
          <w:rPr>
            <w:noProof/>
            <w:webHidden/>
          </w:rPr>
          <w:t>51</w:t>
        </w:r>
        <w:r w:rsidR="00E87FD8">
          <w:rPr>
            <w:noProof/>
            <w:webHidden/>
          </w:rPr>
          <w:fldChar w:fldCharType="end"/>
        </w:r>
      </w:hyperlink>
    </w:p>
    <w:p w14:paraId="185442E4" w14:textId="74C1028D"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5" w:history="1">
        <w:r w:rsidR="00E87FD8" w:rsidRPr="006E51F3">
          <w:rPr>
            <w:rStyle w:val="-"/>
            <w:rFonts w:ascii="Tahoma" w:eastAsia="SimSun" w:hAnsi="Tahoma" w:cs="Tahoma"/>
            <w:noProof/>
          </w:rPr>
          <w:t>5.8</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Κήρυξη οικονομικού φορέα εκπτώτου - Κυρώσεις</w:t>
        </w:r>
        <w:r w:rsidR="00E87FD8">
          <w:rPr>
            <w:noProof/>
            <w:webHidden/>
          </w:rPr>
          <w:tab/>
        </w:r>
        <w:r w:rsidR="00E87FD8">
          <w:rPr>
            <w:noProof/>
            <w:webHidden/>
          </w:rPr>
          <w:fldChar w:fldCharType="begin"/>
        </w:r>
        <w:r w:rsidR="00E87FD8">
          <w:rPr>
            <w:noProof/>
            <w:webHidden/>
          </w:rPr>
          <w:instrText xml:space="preserve"> PAGEREF _Toc57725605 \h </w:instrText>
        </w:r>
        <w:r w:rsidR="00E87FD8">
          <w:rPr>
            <w:noProof/>
            <w:webHidden/>
          </w:rPr>
        </w:r>
        <w:r w:rsidR="00E87FD8">
          <w:rPr>
            <w:noProof/>
            <w:webHidden/>
          </w:rPr>
          <w:fldChar w:fldCharType="separate"/>
        </w:r>
        <w:r w:rsidR="00BF71C7">
          <w:rPr>
            <w:noProof/>
            <w:webHidden/>
          </w:rPr>
          <w:t>52</w:t>
        </w:r>
        <w:r w:rsidR="00E87FD8">
          <w:rPr>
            <w:noProof/>
            <w:webHidden/>
          </w:rPr>
          <w:fldChar w:fldCharType="end"/>
        </w:r>
      </w:hyperlink>
    </w:p>
    <w:p w14:paraId="7396D47B" w14:textId="27113303"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6" w:history="1">
        <w:r w:rsidR="00E87FD8" w:rsidRPr="006E51F3">
          <w:rPr>
            <w:rStyle w:val="-"/>
            <w:rFonts w:ascii="Tahoma" w:hAnsi="Tahoma" w:cs="Tahoma"/>
            <w:noProof/>
          </w:rPr>
          <w:t>5.9</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Διοικητικές προσφυγές κατά τη διαδικασία εκτέλεσης των εκτελεστικών συμβάσεων</w:t>
        </w:r>
        <w:r w:rsidR="00E87FD8">
          <w:rPr>
            <w:noProof/>
            <w:webHidden/>
          </w:rPr>
          <w:tab/>
        </w:r>
        <w:r w:rsidR="00E87FD8">
          <w:rPr>
            <w:noProof/>
            <w:webHidden/>
          </w:rPr>
          <w:fldChar w:fldCharType="begin"/>
        </w:r>
        <w:r w:rsidR="00E87FD8">
          <w:rPr>
            <w:noProof/>
            <w:webHidden/>
          </w:rPr>
          <w:instrText xml:space="preserve"> PAGEREF _Toc57725606 \h </w:instrText>
        </w:r>
        <w:r w:rsidR="00E87FD8">
          <w:rPr>
            <w:noProof/>
            <w:webHidden/>
          </w:rPr>
        </w:r>
        <w:r w:rsidR="00E87FD8">
          <w:rPr>
            <w:noProof/>
            <w:webHidden/>
          </w:rPr>
          <w:fldChar w:fldCharType="separate"/>
        </w:r>
        <w:r w:rsidR="00BF71C7">
          <w:rPr>
            <w:noProof/>
            <w:webHidden/>
          </w:rPr>
          <w:t>53</w:t>
        </w:r>
        <w:r w:rsidR="00E87FD8">
          <w:rPr>
            <w:noProof/>
            <w:webHidden/>
          </w:rPr>
          <w:fldChar w:fldCharType="end"/>
        </w:r>
      </w:hyperlink>
    </w:p>
    <w:p w14:paraId="7C62609A" w14:textId="6C5AAB22"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607" w:history="1">
        <w:r w:rsidR="00E87FD8" w:rsidRPr="006E51F3">
          <w:rPr>
            <w:rStyle w:val="-"/>
            <w:rFonts w:ascii="Tahoma" w:hAnsi="Tahoma" w:cs="Tahoma"/>
            <w:noProof/>
          </w:rPr>
          <w:t>6</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ΕΚΤΕΛΕΣΤΙΚΕΣ ΣΥΜΒΑΣΕΙΣ - ΔΙΕΝΕΡΓΕΙΑ ΝΕΟΥ ΔΙΑΓΩΝΙΣΜΟΥ</w:t>
        </w:r>
        <w:r w:rsidR="00E87FD8">
          <w:rPr>
            <w:noProof/>
            <w:webHidden/>
          </w:rPr>
          <w:tab/>
        </w:r>
        <w:r w:rsidR="00E87FD8">
          <w:rPr>
            <w:noProof/>
            <w:webHidden/>
          </w:rPr>
          <w:fldChar w:fldCharType="begin"/>
        </w:r>
        <w:r w:rsidR="00E87FD8">
          <w:rPr>
            <w:noProof/>
            <w:webHidden/>
          </w:rPr>
          <w:instrText xml:space="preserve"> PAGEREF _Toc57725607 \h </w:instrText>
        </w:r>
        <w:r w:rsidR="00E87FD8">
          <w:rPr>
            <w:noProof/>
            <w:webHidden/>
          </w:rPr>
        </w:r>
        <w:r w:rsidR="00E87FD8">
          <w:rPr>
            <w:noProof/>
            <w:webHidden/>
          </w:rPr>
          <w:fldChar w:fldCharType="separate"/>
        </w:r>
        <w:r w:rsidR="00BF71C7">
          <w:rPr>
            <w:noProof/>
            <w:webHidden/>
          </w:rPr>
          <w:t>54</w:t>
        </w:r>
        <w:r w:rsidR="00E87FD8">
          <w:rPr>
            <w:noProof/>
            <w:webHidden/>
          </w:rPr>
          <w:fldChar w:fldCharType="end"/>
        </w:r>
      </w:hyperlink>
    </w:p>
    <w:p w14:paraId="6520DFC4" w14:textId="0F06082B"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8" w:history="1">
        <w:r w:rsidR="00E87FD8" w:rsidRPr="006E51F3">
          <w:rPr>
            <w:rStyle w:val="-"/>
            <w:rFonts w:ascii="Tahoma" w:hAnsi="Tahoma" w:cs="Tahoma"/>
            <w:noProof/>
          </w:rPr>
          <w:t>6.1</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Όροι Ανάθεσης Εκτελεστικών Συμβάσεων</w:t>
        </w:r>
        <w:r w:rsidR="00E87FD8">
          <w:rPr>
            <w:noProof/>
            <w:webHidden/>
          </w:rPr>
          <w:tab/>
        </w:r>
        <w:r w:rsidR="00E87FD8">
          <w:rPr>
            <w:noProof/>
            <w:webHidden/>
          </w:rPr>
          <w:fldChar w:fldCharType="begin"/>
        </w:r>
        <w:r w:rsidR="00E87FD8">
          <w:rPr>
            <w:noProof/>
            <w:webHidden/>
          </w:rPr>
          <w:instrText xml:space="preserve"> PAGEREF _Toc57725608 \h </w:instrText>
        </w:r>
        <w:r w:rsidR="00E87FD8">
          <w:rPr>
            <w:noProof/>
            <w:webHidden/>
          </w:rPr>
        </w:r>
        <w:r w:rsidR="00E87FD8">
          <w:rPr>
            <w:noProof/>
            <w:webHidden/>
          </w:rPr>
          <w:fldChar w:fldCharType="separate"/>
        </w:r>
        <w:r w:rsidR="00BF71C7">
          <w:rPr>
            <w:noProof/>
            <w:webHidden/>
          </w:rPr>
          <w:t>54</w:t>
        </w:r>
        <w:r w:rsidR="00E87FD8">
          <w:rPr>
            <w:noProof/>
            <w:webHidden/>
          </w:rPr>
          <w:fldChar w:fldCharType="end"/>
        </w:r>
      </w:hyperlink>
    </w:p>
    <w:p w14:paraId="39354ABB" w14:textId="11695054"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09" w:history="1">
        <w:r w:rsidR="00E87FD8" w:rsidRPr="006E51F3">
          <w:rPr>
            <w:rStyle w:val="-"/>
            <w:rFonts w:ascii="Tahoma" w:hAnsi="Tahoma" w:cs="Tahoma"/>
            <w:noProof/>
          </w:rPr>
          <w:t>6.2</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Δικαιολογητικά προσωρινού αναδόχου εκτελεστικής σύμβασης</w:t>
        </w:r>
        <w:r w:rsidR="00E87FD8">
          <w:rPr>
            <w:noProof/>
            <w:webHidden/>
          </w:rPr>
          <w:tab/>
        </w:r>
        <w:r w:rsidR="00E87FD8">
          <w:rPr>
            <w:noProof/>
            <w:webHidden/>
          </w:rPr>
          <w:fldChar w:fldCharType="begin"/>
        </w:r>
        <w:r w:rsidR="00E87FD8">
          <w:rPr>
            <w:noProof/>
            <w:webHidden/>
          </w:rPr>
          <w:instrText xml:space="preserve"> PAGEREF _Toc57725609 \h </w:instrText>
        </w:r>
        <w:r w:rsidR="00E87FD8">
          <w:rPr>
            <w:noProof/>
            <w:webHidden/>
          </w:rPr>
        </w:r>
        <w:r w:rsidR="00E87FD8">
          <w:rPr>
            <w:noProof/>
            <w:webHidden/>
          </w:rPr>
          <w:fldChar w:fldCharType="separate"/>
        </w:r>
        <w:r w:rsidR="00BF71C7">
          <w:rPr>
            <w:noProof/>
            <w:webHidden/>
          </w:rPr>
          <w:t>55</w:t>
        </w:r>
        <w:r w:rsidR="00E87FD8">
          <w:rPr>
            <w:noProof/>
            <w:webHidden/>
          </w:rPr>
          <w:fldChar w:fldCharType="end"/>
        </w:r>
      </w:hyperlink>
    </w:p>
    <w:p w14:paraId="4C80AA52" w14:textId="048BDAC2"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10" w:history="1">
        <w:r w:rsidR="00E87FD8" w:rsidRPr="006E51F3">
          <w:rPr>
            <w:rStyle w:val="-"/>
            <w:rFonts w:ascii="Tahoma" w:hAnsi="Tahoma" w:cs="Tahoma"/>
            <w:noProof/>
          </w:rPr>
          <w:t>6.3</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Αξιολόγηση δικαιολογητικών προσωρινού αναδόχου εκτελεστικής σύμβασης</w:t>
        </w:r>
        <w:r w:rsidR="00E87FD8">
          <w:rPr>
            <w:noProof/>
            <w:webHidden/>
          </w:rPr>
          <w:tab/>
        </w:r>
        <w:r w:rsidR="00E87FD8">
          <w:rPr>
            <w:noProof/>
            <w:webHidden/>
          </w:rPr>
          <w:fldChar w:fldCharType="begin"/>
        </w:r>
        <w:r w:rsidR="00E87FD8">
          <w:rPr>
            <w:noProof/>
            <w:webHidden/>
          </w:rPr>
          <w:instrText xml:space="preserve"> PAGEREF _Toc57725610 \h </w:instrText>
        </w:r>
        <w:r w:rsidR="00E87FD8">
          <w:rPr>
            <w:noProof/>
            <w:webHidden/>
          </w:rPr>
        </w:r>
        <w:r w:rsidR="00E87FD8">
          <w:rPr>
            <w:noProof/>
            <w:webHidden/>
          </w:rPr>
          <w:fldChar w:fldCharType="separate"/>
        </w:r>
        <w:r w:rsidR="00BF71C7">
          <w:rPr>
            <w:noProof/>
            <w:webHidden/>
          </w:rPr>
          <w:t>55</w:t>
        </w:r>
        <w:r w:rsidR="00E87FD8">
          <w:rPr>
            <w:noProof/>
            <w:webHidden/>
          </w:rPr>
          <w:fldChar w:fldCharType="end"/>
        </w:r>
      </w:hyperlink>
    </w:p>
    <w:p w14:paraId="7F12E314" w14:textId="59E6A7A9"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11" w:history="1">
        <w:r w:rsidR="00E87FD8" w:rsidRPr="006E51F3">
          <w:rPr>
            <w:rStyle w:val="-"/>
            <w:rFonts w:ascii="Tahoma" w:hAnsi="Tahoma" w:cs="Tahoma"/>
            <w:noProof/>
          </w:rPr>
          <w:t>6.4</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Κατακύρωση – σύναψη εκτελεστικής σύμβασης</w:t>
        </w:r>
        <w:r w:rsidR="00E87FD8">
          <w:rPr>
            <w:noProof/>
            <w:webHidden/>
          </w:rPr>
          <w:tab/>
        </w:r>
        <w:r w:rsidR="00E87FD8">
          <w:rPr>
            <w:noProof/>
            <w:webHidden/>
          </w:rPr>
          <w:fldChar w:fldCharType="begin"/>
        </w:r>
        <w:r w:rsidR="00E87FD8">
          <w:rPr>
            <w:noProof/>
            <w:webHidden/>
          </w:rPr>
          <w:instrText xml:space="preserve"> PAGEREF _Toc57725611 \h </w:instrText>
        </w:r>
        <w:r w:rsidR="00E87FD8">
          <w:rPr>
            <w:noProof/>
            <w:webHidden/>
          </w:rPr>
        </w:r>
        <w:r w:rsidR="00E87FD8">
          <w:rPr>
            <w:noProof/>
            <w:webHidden/>
          </w:rPr>
          <w:fldChar w:fldCharType="separate"/>
        </w:r>
        <w:r w:rsidR="00BF71C7">
          <w:rPr>
            <w:noProof/>
            <w:webHidden/>
          </w:rPr>
          <w:t>56</w:t>
        </w:r>
        <w:r w:rsidR="00E87FD8">
          <w:rPr>
            <w:noProof/>
            <w:webHidden/>
          </w:rPr>
          <w:fldChar w:fldCharType="end"/>
        </w:r>
      </w:hyperlink>
    </w:p>
    <w:p w14:paraId="129E678F" w14:textId="0DF8440A" w:rsidR="00E87FD8" w:rsidRDefault="000943A0">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57725612" w:history="1">
        <w:r w:rsidR="00E87FD8" w:rsidRPr="006E51F3">
          <w:rPr>
            <w:rStyle w:val="-"/>
            <w:rFonts w:ascii="Tahoma" w:hAnsi="Tahoma" w:cs="Tahoma"/>
            <w:noProof/>
          </w:rPr>
          <w:t>6.5</w:t>
        </w:r>
        <w:r w:rsidR="00E87FD8">
          <w:rPr>
            <w:rFonts w:asciiTheme="minorHAnsi" w:eastAsiaTheme="minorEastAsia" w:hAnsiTheme="minorHAnsi" w:cstheme="minorBidi"/>
            <w:smallCaps w:val="0"/>
            <w:noProof/>
            <w:sz w:val="22"/>
            <w:szCs w:val="22"/>
            <w:lang w:val="en-US" w:eastAsia="en-US"/>
          </w:rPr>
          <w:tab/>
        </w:r>
        <w:r w:rsidR="00E87FD8" w:rsidRPr="006E51F3">
          <w:rPr>
            <w:rStyle w:val="-"/>
            <w:rFonts w:ascii="Tahoma" w:hAnsi="Tahoma" w:cs="Tahoma"/>
            <w:noProof/>
          </w:rPr>
          <w:t>Εκτέλεση εκτελεστικής σύμβασης</w:t>
        </w:r>
        <w:r w:rsidR="00E87FD8">
          <w:rPr>
            <w:noProof/>
            <w:webHidden/>
          </w:rPr>
          <w:tab/>
        </w:r>
        <w:r w:rsidR="00E87FD8">
          <w:rPr>
            <w:noProof/>
            <w:webHidden/>
          </w:rPr>
          <w:fldChar w:fldCharType="begin"/>
        </w:r>
        <w:r w:rsidR="00E87FD8">
          <w:rPr>
            <w:noProof/>
            <w:webHidden/>
          </w:rPr>
          <w:instrText xml:space="preserve"> PAGEREF _Toc57725612 \h </w:instrText>
        </w:r>
        <w:r w:rsidR="00E87FD8">
          <w:rPr>
            <w:noProof/>
            <w:webHidden/>
          </w:rPr>
        </w:r>
        <w:r w:rsidR="00E87FD8">
          <w:rPr>
            <w:noProof/>
            <w:webHidden/>
          </w:rPr>
          <w:fldChar w:fldCharType="separate"/>
        </w:r>
        <w:r w:rsidR="00BF71C7">
          <w:rPr>
            <w:noProof/>
            <w:webHidden/>
          </w:rPr>
          <w:t>56</w:t>
        </w:r>
        <w:r w:rsidR="00E87FD8">
          <w:rPr>
            <w:noProof/>
            <w:webHidden/>
          </w:rPr>
          <w:fldChar w:fldCharType="end"/>
        </w:r>
      </w:hyperlink>
    </w:p>
    <w:p w14:paraId="61F7A500" w14:textId="517C7B41" w:rsidR="00E87FD8" w:rsidRDefault="000943A0">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57725613" w:history="1">
        <w:r w:rsidR="00E87FD8" w:rsidRPr="006E51F3">
          <w:rPr>
            <w:rStyle w:val="-"/>
            <w:rFonts w:ascii="Tahoma" w:hAnsi="Tahoma" w:cs="Tahoma"/>
            <w:noProof/>
          </w:rPr>
          <w:t>7</w:t>
        </w:r>
        <w:r w:rsidR="00E87FD8">
          <w:rPr>
            <w:rFonts w:asciiTheme="minorHAnsi" w:eastAsiaTheme="minorEastAsia" w:hAnsiTheme="minorHAnsi" w:cstheme="minorBidi"/>
            <w:b w:val="0"/>
            <w:bCs w:val="0"/>
            <w:caps w:val="0"/>
            <w:noProof/>
            <w:sz w:val="22"/>
            <w:szCs w:val="22"/>
            <w:lang w:val="en-US" w:eastAsia="en-US"/>
          </w:rPr>
          <w:tab/>
        </w:r>
        <w:r w:rsidR="00E87FD8" w:rsidRPr="006E51F3">
          <w:rPr>
            <w:rStyle w:val="-"/>
            <w:rFonts w:ascii="Tahoma" w:hAnsi="Tahoma" w:cs="Tahoma"/>
            <w:noProof/>
          </w:rPr>
          <w:t>ΠΑΡΑΡΤΗΜΑΤΑ</w:t>
        </w:r>
        <w:r w:rsidR="00E87FD8">
          <w:rPr>
            <w:noProof/>
            <w:webHidden/>
          </w:rPr>
          <w:tab/>
        </w:r>
        <w:r w:rsidR="00E87FD8">
          <w:rPr>
            <w:noProof/>
            <w:webHidden/>
          </w:rPr>
          <w:fldChar w:fldCharType="begin"/>
        </w:r>
        <w:r w:rsidR="00E87FD8">
          <w:rPr>
            <w:noProof/>
            <w:webHidden/>
          </w:rPr>
          <w:instrText xml:space="preserve"> PAGEREF _Toc57725613 \h </w:instrText>
        </w:r>
        <w:r w:rsidR="00E87FD8">
          <w:rPr>
            <w:noProof/>
            <w:webHidden/>
          </w:rPr>
        </w:r>
        <w:r w:rsidR="00E87FD8">
          <w:rPr>
            <w:noProof/>
            <w:webHidden/>
          </w:rPr>
          <w:fldChar w:fldCharType="separate"/>
        </w:r>
        <w:r w:rsidR="00BF71C7">
          <w:rPr>
            <w:noProof/>
            <w:webHidden/>
          </w:rPr>
          <w:t>57</w:t>
        </w:r>
        <w:r w:rsidR="00E87FD8">
          <w:rPr>
            <w:noProof/>
            <w:webHidden/>
          </w:rPr>
          <w:fldChar w:fldCharType="end"/>
        </w:r>
      </w:hyperlink>
    </w:p>
    <w:p w14:paraId="7481D8D9" w14:textId="0D30BFF8"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14" w:history="1">
        <w:r w:rsidR="00E87FD8" w:rsidRPr="006E51F3">
          <w:rPr>
            <w:rStyle w:val="-"/>
            <w:rFonts w:ascii="Tahoma" w:hAnsi="Tahoma" w:cs="Tahoma"/>
            <w:noProof/>
          </w:rPr>
          <w:t>ΠΑΡΑΡΤΗΜΑ Ι – ΑΝΑΛΥΤΙΚΗ ΠΕΡΙΓΡΑΦΗ ΦΥΣΙΚΟΥ ΚΑΙ ΟΙΚΟΝΟΜΙΚΟΥ ΑΝΤΙΚΕΙΜΕΝΟΥ ΤΗΣ ΣΥΜΦΩΝΙΑΣ – ΠΛΑΙΣΙΟ</w:t>
        </w:r>
        <w:r w:rsidR="00E87FD8">
          <w:rPr>
            <w:noProof/>
            <w:webHidden/>
          </w:rPr>
          <w:tab/>
        </w:r>
        <w:r w:rsidR="00E87FD8">
          <w:rPr>
            <w:noProof/>
            <w:webHidden/>
          </w:rPr>
          <w:fldChar w:fldCharType="begin"/>
        </w:r>
        <w:r w:rsidR="00E87FD8">
          <w:rPr>
            <w:noProof/>
            <w:webHidden/>
          </w:rPr>
          <w:instrText xml:space="preserve"> PAGEREF _Toc57725614 \h </w:instrText>
        </w:r>
        <w:r w:rsidR="00E87FD8">
          <w:rPr>
            <w:noProof/>
            <w:webHidden/>
          </w:rPr>
        </w:r>
        <w:r w:rsidR="00E87FD8">
          <w:rPr>
            <w:noProof/>
            <w:webHidden/>
          </w:rPr>
          <w:fldChar w:fldCharType="separate"/>
        </w:r>
        <w:r w:rsidR="00BF71C7">
          <w:rPr>
            <w:noProof/>
            <w:webHidden/>
          </w:rPr>
          <w:t>57</w:t>
        </w:r>
        <w:r w:rsidR="00E87FD8">
          <w:rPr>
            <w:noProof/>
            <w:webHidden/>
          </w:rPr>
          <w:fldChar w:fldCharType="end"/>
        </w:r>
      </w:hyperlink>
    </w:p>
    <w:p w14:paraId="3468F398" w14:textId="16293812" w:rsidR="00E87FD8" w:rsidRDefault="000943A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615" w:history="1">
        <w:r w:rsidR="00E87FD8" w:rsidRPr="006E51F3">
          <w:rPr>
            <w:rStyle w:val="-"/>
            <w:rFonts w:ascii="Tahoma" w:hAnsi="Tahoma" w:cs="Tahoma"/>
            <w:noProof/>
            <w:lang w:val="el-GR"/>
          </w:rPr>
          <w:t>Α.1 ΠΕΡΙΒΑΛΛΟΝ ΤΗΣ ΣΥΜΦΩΝΙΑΣ - ΠΛΑΙΣΙΟ</w:t>
        </w:r>
        <w:r w:rsidR="00E87FD8">
          <w:rPr>
            <w:noProof/>
            <w:webHidden/>
          </w:rPr>
          <w:tab/>
        </w:r>
        <w:r w:rsidR="00E87FD8">
          <w:rPr>
            <w:noProof/>
            <w:webHidden/>
          </w:rPr>
          <w:fldChar w:fldCharType="begin"/>
        </w:r>
        <w:r w:rsidR="00E87FD8">
          <w:rPr>
            <w:noProof/>
            <w:webHidden/>
          </w:rPr>
          <w:instrText xml:space="preserve"> PAGEREF _Toc57725615 \h </w:instrText>
        </w:r>
        <w:r w:rsidR="00E87FD8">
          <w:rPr>
            <w:noProof/>
            <w:webHidden/>
          </w:rPr>
        </w:r>
        <w:r w:rsidR="00E87FD8">
          <w:rPr>
            <w:noProof/>
            <w:webHidden/>
          </w:rPr>
          <w:fldChar w:fldCharType="separate"/>
        </w:r>
        <w:r w:rsidR="00BF71C7">
          <w:rPr>
            <w:noProof/>
            <w:webHidden/>
          </w:rPr>
          <w:t>57</w:t>
        </w:r>
        <w:r w:rsidR="00E87FD8">
          <w:rPr>
            <w:noProof/>
            <w:webHidden/>
          </w:rPr>
          <w:fldChar w:fldCharType="end"/>
        </w:r>
      </w:hyperlink>
    </w:p>
    <w:p w14:paraId="3955E450" w14:textId="7C7445C7" w:rsidR="00E87FD8" w:rsidRDefault="000943A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616" w:history="1">
        <w:r w:rsidR="00E87FD8" w:rsidRPr="006E51F3">
          <w:rPr>
            <w:rStyle w:val="-"/>
            <w:rFonts w:ascii="Tahoma" w:hAnsi="Tahoma" w:cs="Tahoma"/>
            <w:noProof/>
            <w:lang w:val="el-GR"/>
          </w:rPr>
          <w:t>Α.2 Σκοπός της Συμφωνίας Πλαίσιο</w:t>
        </w:r>
        <w:r w:rsidR="00E87FD8">
          <w:rPr>
            <w:noProof/>
            <w:webHidden/>
          </w:rPr>
          <w:tab/>
        </w:r>
        <w:r w:rsidR="00E87FD8">
          <w:rPr>
            <w:noProof/>
            <w:webHidden/>
          </w:rPr>
          <w:fldChar w:fldCharType="begin"/>
        </w:r>
        <w:r w:rsidR="00E87FD8">
          <w:rPr>
            <w:noProof/>
            <w:webHidden/>
          </w:rPr>
          <w:instrText xml:space="preserve"> PAGEREF _Toc57725616 \h </w:instrText>
        </w:r>
        <w:r w:rsidR="00E87FD8">
          <w:rPr>
            <w:noProof/>
            <w:webHidden/>
          </w:rPr>
        </w:r>
        <w:r w:rsidR="00E87FD8">
          <w:rPr>
            <w:noProof/>
            <w:webHidden/>
          </w:rPr>
          <w:fldChar w:fldCharType="separate"/>
        </w:r>
        <w:r w:rsidR="00BF71C7">
          <w:rPr>
            <w:noProof/>
            <w:webHidden/>
          </w:rPr>
          <w:t>62</w:t>
        </w:r>
        <w:r w:rsidR="00E87FD8">
          <w:rPr>
            <w:noProof/>
            <w:webHidden/>
          </w:rPr>
          <w:fldChar w:fldCharType="end"/>
        </w:r>
      </w:hyperlink>
    </w:p>
    <w:p w14:paraId="2F249F97" w14:textId="728E943E" w:rsidR="00E87FD8" w:rsidRDefault="000943A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617" w:history="1">
        <w:r w:rsidR="00E87FD8" w:rsidRPr="006E51F3">
          <w:rPr>
            <w:rStyle w:val="-"/>
            <w:rFonts w:ascii="Tahoma" w:hAnsi="Tahoma" w:cs="Tahoma"/>
            <w:noProof/>
            <w:lang w:val="el-GR"/>
          </w:rPr>
          <w:t>Α.3 Αντικείμενο της Συμφωνίας Πλαίσιο</w:t>
        </w:r>
        <w:r w:rsidR="00E87FD8">
          <w:rPr>
            <w:noProof/>
            <w:webHidden/>
          </w:rPr>
          <w:tab/>
        </w:r>
        <w:r w:rsidR="00E87FD8">
          <w:rPr>
            <w:noProof/>
            <w:webHidden/>
          </w:rPr>
          <w:fldChar w:fldCharType="begin"/>
        </w:r>
        <w:r w:rsidR="00E87FD8">
          <w:rPr>
            <w:noProof/>
            <w:webHidden/>
          </w:rPr>
          <w:instrText xml:space="preserve"> PAGEREF _Toc57725617 \h </w:instrText>
        </w:r>
        <w:r w:rsidR="00E87FD8">
          <w:rPr>
            <w:noProof/>
            <w:webHidden/>
          </w:rPr>
        </w:r>
        <w:r w:rsidR="00E87FD8">
          <w:rPr>
            <w:noProof/>
            <w:webHidden/>
          </w:rPr>
          <w:fldChar w:fldCharType="separate"/>
        </w:r>
        <w:r w:rsidR="00BF71C7">
          <w:rPr>
            <w:noProof/>
            <w:webHidden/>
          </w:rPr>
          <w:t>62</w:t>
        </w:r>
        <w:r w:rsidR="00E87FD8">
          <w:rPr>
            <w:noProof/>
            <w:webHidden/>
          </w:rPr>
          <w:fldChar w:fldCharType="end"/>
        </w:r>
      </w:hyperlink>
    </w:p>
    <w:p w14:paraId="0B8059FE" w14:textId="0AE486A9" w:rsidR="00E87FD8" w:rsidRDefault="00E87FD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622" w:history="1">
        <w:r w:rsidRPr="006E51F3">
          <w:rPr>
            <w:rStyle w:val="-"/>
            <w:rFonts w:ascii="Tahoma" w:hAnsi="Tahoma" w:cs="Tahoma"/>
            <w:noProof/>
            <w:lang w:val="el-GR"/>
          </w:rPr>
          <w:t>Α.4 Τόπος Παροχής των Υπηρεσιών</w:t>
        </w:r>
        <w:r>
          <w:rPr>
            <w:noProof/>
            <w:webHidden/>
          </w:rPr>
          <w:tab/>
        </w:r>
        <w:r>
          <w:rPr>
            <w:noProof/>
            <w:webHidden/>
          </w:rPr>
          <w:fldChar w:fldCharType="begin"/>
        </w:r>
        <w:r>
          <w:rPr>
            <w:noProof/>
            <w:webHidden/>
          </w:rPr>
          <w:instrText xml:space="preserve"> PAGEREF _Toc57725622 \h </w:instrText>
        </w:r>
        <w:r>
          <w:rPr>
            <w:noProof/>
            <w:webHidden/>
          </w:rPr>
        </w:r>
        <w:r>
          <w:rPr>
            <w:noProof/>
            <w:webHidden/>
          </w:rPr>
          <w:fldChar w:fldCharType="separate"/>
        </w:r>
        <w:r w:rsidR="00BF71C7">
          <w:rPr>
            <w:noProof/>
            <w:webHidden/>
          </w:rPr>
          <w:t>68</w:t>
        </w:r>
        <w:r>
          <w:rPr>
            <w:noProof/>
            <w:webHidden/>
          </w:rPr>
          <w:fldChar w:fldCharType="end"/>
        </w:r>
      </w:hyperlink>
    </w:p>
    <w:p w14:paraId="5609118E" w14:textId="6A56354E" w:rsidR="00E87FD8" w:rsidRDefault="000943A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57725623" w:history="1">
        <w:r w:rsidR="00E87FD8" w:rsidRPr="006E51F3">
          <w:rPr>
            <w:rStyle w:val="-"/>
            <w:rFonts w:ascii="Tahoma" w:hAnsi="Tahoma" w:cs="Tahoma"/>
            <w:noProof/>
            <w:lang w:val="el-GR"/>
          </w:rPr>
          <w:t>Α.5  Οικονομικό Αντικείμενο της Συμφωνίας Πλαίσιο</w:t>
        </w:r>
        <w:r w:rsidR="00E87FD8">
          <w:rPr>
            <w:noProof/>
            <w:webHidden/>
          </w:rPr>
          <w:tab/>
        </w:r>
        <w:r w:rsidR="00E87FD8">
          <w:rPr>
            <w:noProof/>
            <w:webHidden/>
          </w:rPr>
          <w:fldChar w:fldCharType="begin"/>
        </w:r>
        <w:r w:rsidR="00E87FD8">
          <w:rPr>
            <w:noProof/>
            <w:webHidden/>
          </w:rPr>
          <w:instrText xml:space="preserve"> PAGEREF _Toc57725623 \h </w:instrText>
        </w:r>
        <w:r w:rsidR="00E87FD8">
          <w:rPr>
            <w:noProof/>
            <w:webHidden/>
          </w:rPr>
        </w:r>
        <w:r w:rsidR="00E87FD8">
          <w:rPr>
            <w:noProof/>
            <w:webHidden/>
          </w:rPr>
          <w:fldChar w:fldCharType="separate"/>
        </w:r>
        <w:r w:rsidR="00BF71C7">
          <w:rPr>
            <w:noProof/>
            <w:webHidden/>
          </w:rPr>
          <w:t>68</w:t>
        </w:r>
        <w:r w:rsidR="00E87FD8">
          <w:rPr>
            <w:noProof/>
            <w:webHidden/>
          </w:rPr>
          <w:fldChar w:fldCharType="end"/>
        </w:r>
      </w:hyperlink>
    </w:p>
    <w:p w14:paraId="34F35BD7" w14:textId="2B3402E2"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24" w:history="1">
        <w:r w:rsidR="00E87FD8" w:rsidRPr="006E51F3">
          <w:rPr>
            <w:rStyle w:val="-"/>
            <w:rFonts w:ascii="Tahoma" w:hAnsi="Tahoma" w:cs="Tahoma"/>
            <w:noProof/>
          </w:rPr>
          <w:t>ΠΑΡΑΡΤΗΜΑ ΙI – ΕΥΡΩΠΑΪΚΟ ΕΝΙΑΙΟ ΕΓΓΡΑΦΟ ΣΥΜΒΑΣΗΣ (ΕΕΕΣ)</w:t>
        </w:r>
        <w:r w:rsidR="00E87FD8">
          <w:rPr>
            <w:noProof/>
            <w:webHidden/>
          </w:rPr>
          <w:tab/>
        </w:r>
        <w:r w:rsidR="00E87FD8">
          <w:rPr>
            <w:noProof/>
            <w:webHidden/>
          </w:rPr>
          <w:fldChar w:fldCharType="begin"/>
        </w:r>
        <w:r w:rsidR="00E87FD8">
          <w:rPr>
            <w:noProof/>
            <w:webHidden/>
          </w:rPr>
          <w:instrText xml:space="preserve"> PAGEREF _Toc57725624 \h </w:instrText>
        </w:r>
        <w:r w:rsidR="00E87FD8">
          <w:rPr>
            <w:noProof/>
            <w:webHidden/>
          </w:rPr>
        </w:r>
        <w:r w:rsidR="00E87FD8">
          <w:rPr>
            <w:noProof/>
            <w:webHidden/>
          </w:rPr>
          <w:fldChar w:fldCharType="separate"/>
        </w:r>
        <w:r w:rsidR="00BF71C7">
          <w:rPr>
            <w:noProof/>
            <w:webHidden/>
          </w:rPr>
          <w:t>69</w:t>
        </w:r>
        <w:r w:rsidR="00E87FD8">
          <w:rPr>
            <w:noProof/>
            <w:webHidden/>
          </w:rPr>
          <w:fldChar w:fldCharType="end"/>
        </w:r>
      </w:hyperlink>
    </w:p>
    <w:p w14:paraId="7717061E" w14:textId="39619C66"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25" w:history="1">
        <w:r w:rsidR="00E87FD8" w:rsidRPr="006E51F3">
          <w:rPr>
            <w:rStyle w:val="-"/>
            <w:rFonts w:ascii="Tahoma" w:hAnsi="Tahoma" w:cs="Tahoma"/>
            <w:noProof/>
          </w:rPr>
          <w:t>ΠΑΡΑΡΤΗΜΑ IΙΙ – ΥΠΟΔΕΙΓΜΑ ΤΕΧΝΙΚΗΣ ΠΡΟΣΦΟΡΑΣ</w:t>
        </w:r>
        <w:r w:rsidR="00E87FD8">
          <w:rPr>
            <w:noProof/>
            <w:webHidden/>
          </w:rPr>
          <w:tab/>
        </w:r>
        <w:r w:rsidR="00E87FD8">
          <w:rPr>
            <w:noProof/>
            <w:webHidden/>
          </w:rPr>
          <w:fldChar w:fldCharType="begin"/>
        </w:r>
        <w:r w:rsidR="00E87FD8">
          <w:rPr>
            <w:noProof/>
            <w:webHidden/>
          </w:rPr>
          <w:instrText xml:space="preserve"> PAGEREF _Toc57725625 \h </w:instrText>
        </w:r>
        <w:r w:rsidR="00E87FD8">
          <w:rPr>
            <w:noProof/>
            <w:webHidden/>
          </w:rPr>
        </w:r>
        <w:r w:rsidR="00E87FD8">
          <w:rPr>
            <w:noProof/>
            <w:webHidden/>
          </w:rPr>
          <w:fldChar w:fldCharType="separate"/>
        </w:r>
        <w:r w:rsidR="00BF71C7">
          <w:rPr>
            <w:noProof/>
            <w:webHidden/>
          </w:rPr>
          <w:t>69</w:t>
        </w:r>
        <w:r w:rsidR="00E87FD8">
          <w:rPr>
            <w:noProof/>
            <w:webHidden/>
          </w:rPr>
          <w:fldChar w:fldCharType="end"/>
        </w:r>
      </w:hyperlink>
    </w:p>
    <w:p w14:paraId="4952A3E2" w14:textId="2C94A842"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26" w:history="1">
        <w:r w:rsidR="00E87FD8" w:rsidRPr="006E51F3">
          <w:rPr>
            <w:rStyle w:val="-"/>
            <w:rFonts w:ascii="Tahoma" w:hAnsi="Tahoma" w:cs="Tahoma"/>
            <w:noProof/>
          </w:rPr>
          <w:t>ΠΑΡΑΡΤΗΜΑ ΙV – ΣΤΟΙΧΕΙΑ ΚΟΣΤΟΥΣ ΣΥΜΦΩΝΙΑΣ ΠΛΑΙΣΙΟ</w:t>
        </w:r>
        <w:r w:rsidR="00E87FD8">
          <w:rPr>
            <w:noProof/>
            <w:webHidden/>
          </w:rPr>
          <w:tab/>
        </w:r>
        <w:r w:rsidR="00E87FD8">
          <w:rPr>
            <w:noProof/>
            <w:webHidden/>
          </w:rPr>
          <w:fldChar w:fldCharType="begin"/>
        </w:r>
        <w:r w:rsidR="00E87FD8">
          <w:rPr>
            <w:noProof/>
            <w:webHidden/>
          </w:rPr>
          <w:instrText xml:space="preserve"> PAGEREF _Toc57725626 \h </w:instrText>
        </w:r>
        <w:r w:rsidR="00E87FD8">
          <w:rPr>
            <w:noProof/>
            <w:webHidden/>
          </w:rPr>
        </w:r>
        <w:r w:rsidR="00E87FD8">
          <w:rPr>
            <w:noProof/>
            <w:webHidden/>
          </w:rPr>
          <w:fldChar w:fldCharType="separate"/>
        </w:r>
        <w:r w:rsidR="00BF71C7">
          <w:rPr>
            <w:noProof/>
            <w:webHidden/>
          </w:rPr>
          <w:t>70</w:t>
        </w:r>
        <w:r w:rsidR="00E87FD8">
          <w:rPr>
            <w:noProof/>
            <w:webHidden/>
          </w:rPr>
          <w:fldChar w:fldCharType="end"/>
        </w:r>
      </w:hyperlink>
    </w:p>
    <w:p w14:paraId="02660007" w14:textId="0DD01051"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27" w:history="1">
        <w:r w:rsidR="00E87FD8" w:rsidRPr="006E51F3">
          <w:rPr>
            <w:rStyle w:val="-"/>
            <w:rFonts w:ascii="Tahoma" w:hAnsi="Tahoma" w:cs="Tahoma"/>
            <w:noProof/>
          </w:rPr>
          <w:t>ΠΑΡΑΡΤΗΜΑ V – ΥΠΟΔΕΙΓΜΑ ΟΙΚΟΝΟΜΙΚΗΣ ΠΡΟΣΦΟΡΑΣ</w:t>
        </w:r>
        <w:r w:rsidR="00E87FD8">
          <w:rPr>
            <w:noProof/>
            <w:webHidden/>
          </w:rPr>
          <w:tab/>
        </w:r>
        <w:r w:rsidR="00E87FD8">
          <w:rPr>
            <w:noProof/>
            <w:webHidden/>
          </w:rPr>
          <w:fldChar w:fldCharType="begin"/>
        </w:r>
        <w:r w:rsidR="00E87FD8">
          <w:rPr>
            <w:noProof/>
            <w:webHidden/>
          </w:rPr>
          <w:instrText xml:space="preserve"> PAGEREF _Toc57725627 \h </w:instrText>
        </w:r>
        <w:r w:rsidR="00E87FD8">
          <w:rPr>
            <w:noProof/>
            <w:webHidden/>
          </w:rPr>
        </w:r>
        <w:r w:rsidR="00E87FD8">
          <w:rPr>
            <w:noProof/>
            <w:webHidden/>
          </w:rPr>
          <w:fldChar w:fldCharType="separate"/>
        </w:r>
        <w:r w:rsidR="00BF71C7">
          <w:rPr>
            <w:noProof/>
            <w:webHidden/>
          </w:rPr>
          <w:t>71</w:t>
        </w:r>
        <w:r w:rsidR="00E87FD8">
          <w:rPr>
            <w:noProof/>
            <w:webHidden/>
          </w:rPr>
          <w:fldChar w:fldCharType="end"/>
        </w:r>
      </w:hyperlink>
    </w:p>
    <w:p w14:paraId="1E1BC7BD" w14:textId="2FEA6902" w:rsidR="00E87FD8" w:rsidRDefault="000943A0">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57725628" w:history="1">
        <w:r w:rsidR="00E87FD8" w:rsidRPr="006E51F3">
          <w:rPr>
            <w:rStyle w:val="-"/>
            <w:rFonts w:ascii="Tahoma" w:hAnsi="Tahoma" w:cs="Tahoma"/>
            <w:noProof/>
          </w:rPr>
          <w:t xml:space="preserve">ΠΑΡΑΡΤΗΜΑ </w:t>
        </w:r>
        <w:r w:rsidR="00E87FD8" w:rsidRPr="006E51F3">
          <w:rPr>
            <w:rStyle w:val="-"/>
            <w:rFonts w:ascii="Tahoma" w:hAnsi="Tahoma" w:cs="Tahoma"/>
            <w:noProof/>
            <w:lang w:val="en-US"/>
          </w:rPr>
          <w:t>V</w:t>
        </w:r>
        <w:r w:rsidR="00E87FD8" w:rsidRPr="006E51F3">
          <w:rPr>
            <w:rStyle w:val="-"/>
            <w:rFonts w:ascii="Tahoma" w:hAnsi="Tahoma" w:cs="Tahoma"/>
            <w:noProof/>
          </w:rPr>
          <w:t>Ι – ΥΠΟΔΕΙΓΜΑΤΑ ΕΓΓΥΗΤΙΚΩΝ ΕΠΙΣΤΟΛΩΝ</w:t>
        </w:r>
        <w:r w:rsidR="00E87FD8">
          <w:rPr>
            <w:noProof/>
            <w:webHidden/>
          </w:rPr>
          <w:tab/>
        </w:r>
        <w:r w:rsidR="00E87FD8">
          <w:rPr>
            <w:noProof/>
            <w:webHidden/>
          </w:rPr>
          <w:fldChar w:fldCharType="begin"/>
        </w:r>
        <w:r w:rsidR="00E87FD8">
          <w:rPr>
            <w:noProof/>
            <w:webHidden/>
          </w:rPr>
          <w:instrText xml:space="preserve"> PAGEREF _Toc57725628 \h </w:instrText>
        </w:r>
        <w:r w:rsidR="00E87FD8">
          <w:rPr>
            <w:noProof/>
            <w:webHidden/>
          </w:rPr>
        </w:r>
        <w:r w:rsidR="00E87FD8">
          <w:rPr>
            <w:noProof/>
            <w:webHidden/>
          </w:rPr>
          <w:fldChar w:fldCharType="separate"/>
        </w:r>
        <w:r w:rsidR="00BF71C7">
          <w:rPr>
            <w:noProof/>
            <w:webHidden/>
          </w:rPr>
          <w:t>72</w:t>
        </w:r>
        <w:r w:rsidR="00E87FD8">
          <w:rPr>
            <w:noProof/>
            <w:webHidden/>
          </w:rPr>
          <w:fldChar w:fldCharType="end"/>
        </w:r>
      </w:hyperlink>
    </w:p>
    <w:p w14:paraId="143FBA02" w14:textId="19844BCA" w:rsidR="00180C9E" w:rsidRPr="00BF4414" w:rsidRDefault="00E87FD8" w:rsidP="00CE2828">
      <w:pPr>
        <w:pStyle w:val="24"/>
        <w:tabs>
          <w:tab w:val="right" w:leader="dot" w:pos="9628"/>
        </w:tabs>
        <w:rPr>
          <w:rFonts w:ascii="Tahoma" w:hAnsi="Tahoma" w:cs="Tahoma"/>
        </w:rPr>
      </w:pPr>
      <w:r>
        <w:rPr>
          <w:rFonts w:ascii="Tahoma" w:hAnsi="Tahoma" w:cs="Tahoma"/>
          <w:b/>
          <w:bCs/>
          <w:caps/>
          <w:smallCaps w:val="0"/>
        </w:rPr>
        <w:fldChar w:fldCharType="end"/>
      </w:r>
    </w:p>
    <w:p w14:paraId="1D89A14E" w14:textId="77777777" w:rsidR="00390740" w:rsidRPr="00BF4414" w:rsidRDefault="00390740">
      <w:pPr>
        <w:rPr>
          <w:rFonts w:ascii="Tahoma" w:hAnsi="Tahoma" w:cs="Tahoma"/>
        </w:rPr>
        <w:sectPr w:rsidR="00390740" w:rsidRPr="00BF4414">
          <w:headerReference w:type="default" r:id="rId8"/>
          <w:footerReference w:type="default" r:id="rId9"/>
          <w:pgSz w:w="11906" w:h="16838"/>
          <w:pgMar w:top="1134" w:right="1134" w:bottom="1134" w:left="1134" w:header="720" w:footer="709" w:gutter="0"/>
          <w:cols w:space="720"/>
          <w:titlePg/>
          <w:docGrid w:linePitch="360"/>
        </w:sectPr>
      </w:pPr>
    </w:p>
    <w:p w14:paraId="38ADB1BE" w14:textId="77777777" w:rsidR="00390740" w:rsidRPr="00BF4414" w:rsidRDefault="00390740" w:rsidP="00390740">
      <w:pPr>
        <w:pStyle w:val="20"/>
        <w:numPr>
          <w:ilvl w:val="0"/>
          <w:numId w:val="0"/>
        </w:numPr>
        <w:ind w:left="576" w:hanging="576"/>
        <w:rPr>
          <w:rFonts w:ascii="Tahoma" w:hAnsi="Tahoma" w:cs="Tahoma"/>
          <w:sz w:val="22"/>
        </w:rPr>
      </w:pPr>
      <w:bookmarkStart w:id="1" w:name="_Toc37167172"/>
      <w:bookmarkStart w:id="2" w:name="_Toc57725536"/>
      <w:r w:rsidRPr="00BF4414">
        <w:rPr>
          <w:rFonts w:ascii="Tahoma" w:hAnsi="Tahoma" w:cs="Tahoma"/>
          <w:sz w:val="22"/>
        </w:rPr>
        <w:lastRenderedPageBreak/>
        <w:t>ΓΕΝΙΚΕΣ ΠΛΗΡΟΦΟΡΙΕΣ</w:t>
      </w:r>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62D4BC36" w14:textId="77777777" w:rsidTr="00BF4414">
        <w:trPr>
          <w:tblHeader/>
        </w:trPr>
        <w:tc>
          <w:tcPr>
            <w:tcW w:w="9855" w:type="dxa"/>
            <w:gridSpan w:val="2"/>
            <w:shd w:val="clear" w:color="auto" w:fill="E0E0E0"/>
            <w:vAlign w:val="center"/>
          </w:tcPr>
          <w:p w14:paraId="7A8887F5" w14:textId="77777777" w:rsidR="00390740" w:rsidRPr="00BF4414" w:rsidRDefault="00390740" w:rsidP="00C106EF">
            <w:pPr>
              <w:pStyle w:val="3"/>
              <w:numPr>
                <w:ilvl w:val="0"/>
                <w:numId w:val="0"/>
              </w:numPr>
              <w:rPr>
                <w:rFonts w:ascii="Tahoma" w:hAnsi="Tahoma" w:cs="Tahoma"/>
                <w:szCs w:val="22"/>
              </w:rPr>
            </w:pPr>
            <w:bookmarkStart w:id="3" w:name="_Toc375058497"/>
            <w:bookmarkStart w:id="4" w:name="_Toc418166315"/>
            <w:bookmarkStart w:id="5" w:name="_Toc37167173"/>
            <w:bookmarkStart w:id="6" w:name="_Toc57725537"/>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3"/>
            <w:bookmarkEnd w:id="4"/>
            <w:bookmarkEnd w:id="5"/>
            <w:bookmarkEnd w:id="6"/>
            <w:proofErr w:type="spellEnd"/>
          </w:p>
        </w:tc>
      </w:tr>
      <w:tr w:rsidR="00390740" w:rsidRPr="00AF71CA" w14:paraId="702AC84D" w14:textId="77777777" w:rsidTr="00BF4414">
        <w:tc>
          <w:tcPr>
            <w:tcW w:w="3708" w:type="dxa"/>
            <w:vAlign w:val="center"/>
          </w:tcPr>
          <w:p w14:paraId="1645475A" w14:textId="77777777" w:rsidR="00390740" w:rsidRPr="00BF4414" w:rsidRDefault="00390740" w:rsidP="00BF4414">
            <w:pPr>
              <w:pStyle w:val="TabletextChar"/>
              <w:rPr>
                <w:rFonts w:cs="Tahoma"/>
                <w:b/>
                <w:sz w:val="22"/>
                <w:szCs w:val="22"/>
              </w:rPr>
            </w:pPr>
            <w:r w:rsidRPr="00BF4414">
              <w:rPr>
                <w:rFonts w:cs="Tahoma"/>
                <w:b/>
                <w:sz w:val="22"/>
                <w:szCs w:val="22"/>
              </w:rPr>
              <w:t>ΤΙΤΛΟΣ ΕΡΓΟΥ</w:t>
            </w:r>
          </w:p>
        </w:tc>
        <w:tc>
          <w:tcPr>
            <w:tcW w:w="6147" w:type="dxa"/>
            <w:vAlign w:val="center"/>
          </w:tcPr>
          <w:p w14:paraId="7ACEF21A" w14:textId="42477E16" w:rsidR="00390740" w:rsidRPr="00BF4414" w:rsidRDefault="00831A7F" w:rsidP="00EE2DDE">
            <w:pPr>
              <w:pStyle w:val="TabletextChar"/>
              <w:rPr>
                <w:rFonts w:cs="Tahoma"/>
                <w:sz w:val="22"/>
                <w:szCs w:val="22"/>
              </w:rPr>
            </w:pPr>
            <w:r w:rsidRPr="00BF4414">
              <w:rPr>
                <w:rFonts w:cs="Tahoma"/>
                <w:szCs w:val="22"/>
              </w:rPr>
              <w:t>«</w:t>
            </w:r>
            <w:r w:rsidRPr="001A4663">
              <w:rPr>
                <w:rFonts w:cs="Tahoma"/>
                <w:szCs w:val="22"/>
              </w:rPr>
              <w:t xml:space="preserve">Ανάπτυξη Υπηρεσιών Διαδικτύου (Web Services) για την επίτευξη της </w:t>
            </w:r>
            <w:proofErr w:type="spellStart"/>
            <w:r w:rsidRPr="001A4663">
              <w:rPr>
                <w:rFonts w:cs="Tahoma"/>
                <w:szCs w:val="22"/>
              </w:rPr>
              <w:t>Διαλειτουργικότητας</w:t>
            </w:r>
            <w:proofErr w:type="spellEnd"/>
            <w:r w:rsidRPr="001A4663">
              <w:rPr>
                <w:rFonts w:cs="Tahoma"/>
                <w:szCs w:val="22"/>
              </w:rPr>
              <w:t xml:space="preserve"> μεταξύ των Πληροφοριακών Συστημάτων </w:t>
            </w:r>
            <w:r w:rsidR="00EE2DDE">
              <w:rPr>
                <w:rFonts w:cs="Tahoma"/>
                <w:szCs w:val="22"/>
              </w:rPr>
              <w:t>τ</w:t>
            </w:r>
            <w:r w:rsidR="00EE2DDE" w:rsidRPr="001A4663">
              <w:rPr>
                <w:rFonts w:cs="Tahoma"/>
                <w:szCs w:val="22"/>
              </w:rPr>
              <w:t xml:space="preserve">ης </w:t>
            </w:r>
            <w:r w:rsidRPr="001A4663">
              <w:rPr>
                <w:rFonts w:cs="Tahoma"/>
                <w:szCs w:val="22"/>
              </w:rPr>
              <w:t>Δημοσίας Διοίκησης</w:t>
            </w:r>
            <w:r w:rsidRPr="00BF4414">
              <w:rPr>
                <w:rFonts w:cs="Tahoma"/>
                <w:szCs w:val="22"/>
              </w:rPr>
              <w:t>»</w:t>
            </w:r>
          </w:p>
        </w:tc>
      </w:tr>
      <w:tr w:rsidR="00390740" w:rsidRPr="00AF71CA" w14:paraId="12218FBC" w14:textId="77777777" w:rsidTr="00BF4414">
        <w:tc>
          <w:tcPr>
            <w:tcW w:w="3708" w:type="dxa"/>
            <w:vAlign w:val="center"/>
          </w:tcPr>
          <w:p w14:paraId="345331BA" w14:textId="77777777" w:rsidR="00390740" w:rsidRPr="00BF4414" w:rsidRDefault="00390740" w:rsidP="00BF4414">
            <w:pPr>
              <w:pStyle w:val="TabletextChar"/>
              <w:rPr>
                <w:rFonts w:cs="Tahoma"/>
                <w:b/>
                <w:sz w:val="22"/>
                <w:szCs w:val="22"/>
              </w:rPr>
            </w:pPr>
            <w:r w:rsidRPr="00BF4414">
              <w:rPr>
                <w:rFonts w:cs="Tahoma"/>
                <w:b/>
                <w:sz w:val="22"/>
                <w:szCs w:val="22"/>
              </w:rPr>
              <w:t>ΑΝΑΘΕΤΟΥΣΑ ΑΡΧΗ</w:t>
            </w:r>
          </w:p>
        </w:tc>
        <w:tc>
          <w:tcPr>
            <w:tcW w:w="6147" w:type="dxa"/>
            <w:vAlign w:val="center"/>
          </w:tcPr>
          <w:p w14:paraId="76A77ADE" w14:textId="77777777" w:rsidR="00390740" w:rsidRPr="00BF4414" w:rsidRDefault="00390740" w:rsidP="00BF4414">
            <w:pPr>
              <w:pStyle w:val="TabletextChar"/>
              <w:rPr>
                <w:rFonts w:cs="Tahoma"/>
                <w:sz w:val="22"/>
                <w:szCs w:val="22"/>
              </w:rPr>
            </w:pPr>
            <w:r w:rsidRPr="00BF4414">
              <w:rPr>
                <w:rFonts w:cs="Tahoma"/>
                <w:b/>
                <w:sz w:val="22"/>
                <w:szCs w:val="22"/>
              </w:rPr>
              <w:t xml:space="preserve">«Κοινωνία της Πληροφορίας Α.Ε. - </w:t>
            </w:r>
            <w:proofErr w:type="spellStart"/>
            <w:r w:rsidRPr="00BF4414">
              <w:rPr>
                <w:rFonts w:cs="Tahoma"/>
                <w:b/>
                <w:sz w:val="22"/>
                <w:szCs w:val="22"/>
              </w:rPr>
              <w:t>ΚτΠ</w:t>
            </w:r>
            <w:proofErr w:type="spellEnd"/>
            <w:r w:rsidRPr="00BF4414">
              <w:rPr>
                <w:rFonts w:cs="Tahoma"/>
                <w:b/>
                <w:sz w:val="22"/>
                <w:szCs w:val="22"/>
              </w:rPr>
              <w:t xml:space="preserve"> Α.Ε.»</w:t>
            </w:r>
          </w:p>
        </w:tc>
      </w:tr>
      <w:tr w:rsidR="00390740" w:rsidRPr="00BF4414" w14:paraId="263A94DD" w14:textId="77777777" w:rsidTr="00BF4414">
        <w:tc>
          <w:tcPr>
            <w:tcW w:w="3708" w:type="dxa"/>
            <w:vAlign w:val="center"/>
          </w:tcPr>
          <w:p w14:paraId="3402409F" w14:textId="77777777" w:rsidR="00390740" w:rsidRPr="00BF4414" w:rsidRDefault="00390740" w:rsidP="00BF4414">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5575E0B6" w14:textId="585EB12D" w:rsidR="00390740" w:rsidRPr="00BF4414" w:rsidRDefault="00390740" w:rsidP="00BF4414">
            <w:pPr>
              <w:pStyle w:val="TabletextChar"/>
              <w:rPr>
                <w:rFonts w:cs="Tahoma"/>
                <w:sz w:val="22"/>
                <w:szCs w:val="22"/>
              </w:rPr>
            </w:pPr>
            <w:r w:rsidRPr="00BF4414">
              <w:rPr>
                <w:rFonts w:cs="Tahoma"/>
                <w:b/>
                <w:sz w:val="22"/>
                <w:szCs w:val="22"/>
              </w:rPr>
              <w:t>«</w:t>
            </w:r>
            <w:r w:rsidR="00C106EF" w:rsidRPr="00BF4414">
              <w:rPr>
                <w:rFonts w:cs="Tahoma"/>
                <w:b/>
                <w:sz w:val="22"/>
                <w:szCs w:val="22"/>
              </w:rPr>
              <w:t>Υπουργείο Ψηφιακής Διακυβέρνησης</w:t>
            </w:r>
            <w:r w:rsidRPr="00BF4414">
              <w:rPr>
                <w:rFonts w:cs="Tahoma"/>
                <w:b/>
                <w:sz w:val="22"/>
                <w:szCs w:val="22"/>
              </w:rPr>
              <w:t>»</w:t>
            </w:r>
          </w:p>
        </w:tc>
      </w:tr>
      <w:tr w:rsidR="00390740" w:rsidRPr="00BF4414" w14:paraId="54638BF5" w14:textId="77777777" w:rsidTr="00BF4414">
        <w:tc>
          <w:tcPr>
            <w:tcW w:w="3708" w:type="dxa"/>
            <w:vAlign w:val="center"/>
          </w:tcPr>
          <w:p w14:paraId="306DA798" w14:textId="77777777" w:rsidR="00390740" w:rsidRPr="00BF4414" w:rsidRDefault="00390740" w:rsidP="00BF4414">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79C34CBB" w14:textId="77777777" w:rsidR="00390740" w:rsidRPr="00BF4414" w:rsidRDefault="00390740" w:rsidP="00BF4414">
            <w:pPr>
              <w:pStyle w:val="TabletextChar"/>
              <w:rPr>
                <w:rFonts w:cs="Tahoma"/>
                <w:b/>
                <w:sz w:val="22"/>
                <w:szCs w:val="22"/>
              </w:rPr>
            </w:pPr>
            <w:r w:rsidRPr="00BF4414">
              <w:rPr>
                <w:rFonts w:cs="Tahoma"/>
                <w:b/>
                <w:sz w:val="22"/>
                <w:szCs w:val="22"/>
              </w:rPr>
              <w:t>«Υπουργείο Ψηφιακής Διακυβέρνησης»</w:t>
            </w:r>
          </w:p>
        </w:tc>
      </w:tr>
      <w:tr w:rsidR="00390740" w:rsidRPr="00AF71CA" w14:paraId="131B0D41" w14:textId="77777777" w:rsidTr="00BF4414">
        <w:tc>
          <w:tcPr>
            <w:tcW w:w="3708" w:type="dxa"/>
            <w:vAlign w:val="center"/>
          </w:tcPr>
          <w:p w14:paraId="09FD10BF" w14:textId="77777777" w:rsidR="00390740" w:rsidRPr="00BF4414" w:rsidRDefault="00390740" w:rsidP="00BF4414">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37AD6C28" w14:textId="0AA8A204" w:rsidR="00390740" w:rsidRPr="00BF4414" w:rsidRDefault="00390740" w:rsidP="00247191">
            <w:pPr>
              <w:pStyle w:val="TabletextChar"/>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&amp; Υπουργείο Ψηφιακής Διακυβέρνησης</w:t>
            </w:r>
          </w:p>
        </w:tc>
      </w:tr>
      <w:tr w:rsidR="00390740" w:rsidRPr="00141522" w14:paraId="629A1631" w14:textId="77777777" w:rsidTr="00BF4414">
        <w:tc>
          <w:tcPr>
            <w:tcW w:w="3708" w:type="dxa"/>
            <w:vAlign w:val="center"/>
          </w:tcPr>
          <w:p w14:paraId="0FD83E79" w14:textId="77777777" w:rsidR="00390740" w:rsidRPr="00BF4414" w:rsidRDefault="00390740" w:rsidP="00BF4414">
            <w:pPr>
              <w:pStyle w:val="TabletextChar"/>
              <w:rPr>
                <w:rFonts w:cs="Tahoma"/>
                <w:b/>
                <w:sz w:val="22"/>
                <w:szCs w:val="22"/>
              </w:rPr>
            </w:pPr>
            <w:r w:rsidRPr="00BF4414">
              <w:rPr>
                <w:rFonts w:cs="Tahoma"/>
                <w:b/>
                <w:sz w:val="22"/>
                <w:szCs w:val="22"/>
              </w:rPr>
              <w:t>ΕΙΔΟΣ ΣΥΜΒΑΣΗΣ</w:t>
            </w:r>
          </w:p>
        </w:tc>
        <w:tc>
          <w:tcPr>
            <w:tcW w:w="6147" w:type="dxa"/>
            <w:vAlign w:val="center"/>
          </w:tcPr>
          <w:p w14:paraId="75E162D9" w14:textId="7BFC375C" w:rsidR="00390740" w:rsidRPr="000943A0" w:rsidRDefault="00390740" w:rsidP="00BF4414">
            <w:pPr>
              <w:pStyle w:val="TabletextChar"/>
              <w:jc w:val="both"/>
              <w:rPr>
                <w:rFonts w:cs="Tahoma"/>
                <w:b/>
                <w:sz w:val="22"/>
                <w:szCs w:val="22"/>
              </w:rPr>
            </w:pPr>
            <w:r w:rsidRPr="000943A0">
              <w:rPr>
                <w:rFonts w:cs="Tahoma"/>
                <w:b/>
                <w:sz w:val="22"/>
                <w:szCs w:val="22"/>
                <w:lang w:val="en-US"/>
              </w:rPr>
              <w:t>CPV</w:t>
            </w:r>
            <w:r w:rsidRPr="000943A0">
              <w:rPr>
                <w:rFonts w:cs="Tahoma"/>
                <w:b/>
                <w:sz w:val="22"/>
                <w:szCs w:val="22"/>
              </w:rPr>
              <w:t>:</w:t>
            </w:r>
            <w:r w:rsidR="00141522" w:rsidRPr="000943A0">
              <w:rPr>
                <w:rFonts w:cs="Tahoma"/>
                <w:b/>
                <w:sz w:val="22"/>
                <w:szCs w:val="22"/>
              </w:rPr>
              <w:t xml:space="preserve"> 72000000-5</w:t>
            </w:r>
            <w:r w:rsidR="007A3F82" w:rsidRPr="000943A0">
              <w:rPr>
                <w:rFonts w:cs="Tahoma"/>
                <w:b/>
                <w:sz w:val="22"/>
                <w:szCs w:val="22"/>
              </w:rPr>
              <w:t>, 72221000-0</w:t>
            </w:r>
            <w:r w:rsidR="007A3F82" w:rsidRPr="000943A0">
              <w:rPr>
                <w:rFonts w:cs="Tahoma"/>
                <w:b/>
                <w:sz w:val="22"/>
                <w:szCs w:val="22"/>
              </w:rPr>
              <w:tab/>
            </w:r>
          </w:p>
        </w:tc>
      </w:tr>
      <w:tr w:rsidR="00390740" w:rsidRPr="00AF71CA" w14:paraId="556D4EB5" w14:textId="77777777" w:rsidTr="00BF4414">
        <w:tc>
          <w:tcPr>
            <w:tcW w:w="3708" w:type="dxa"/>
            <w:vAlign w:val="center"/>
          </w:tcPr>
          <w:p w14:paraId="4C523D47" w14:textId="77777777" w:rsidR="00390740" w:rsidRPr="00BF4414" w:rsidRDefault="00390740" w:rsidP="00BF4414">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14F350BE" w14:textId="003EC5CD" w:rsidR="00676A96" w:rsidRPr="000943A0" w:rsidRDefault="00390740" w:rsidP="00676A96">
            <w:pPr>
              <w:pStyle w:val="TabletextChar"/>
              <w:jc w:val="both"/>
              <w:rPr>
                <w:rFonts w:cs="Tahoma"/>
                <w:sz w:val="22"/>
                <w:szCs w:val="22"/>
              </w:rPr>
            </w:pPr>
            <w:r w:rsidRPr="000943A0">
              <w:rPr>
                <w:rFonts w:cs="Tahoma"/>
                <w:sz w:val="22"/>
                <w:szCs w:val="22"/>
              </w:rPr>
              <w:t>Ηλεκτρονικός Ανοικτός Άνω(Διεθνής) των Ορίων</w:t>
            </w:r>
            <w:r w:rsidR="00C106EF" w:rsidRPr="000943A0">
              <w:rPr>
                <w:rFonts w:cs="Tahoma"/>
                <w:sz w:val="22"/>
                <w:szCs w:val="22"/>
              </w:rPr>
              <w:t xml:space="preserve"> </w:t>
            </w:r>
            <w:r w:rsidRPr="000943A0">
              <w:rPr>
                <w:rFonts w:cs="Tahoma"/>
                <w:sz w:val="22"/>
                <w:szCs w:val="22"/>
              </w:rPr>
              <w:t>Διαγωνισμός</w:t>
            </w:r>
            <w:r w:rsidR="00C106EF" w:rsidRPr="000943A0">
              <w:rPr>
                <w:rFonts w:cs="Tahoma"/>
                <w:sz w:val="22"/>
                <w:szCs w:val="22"/>
              </w:rPr>
              <w:t xml:space="preserve"> για τη σύναψη Συμφωνίας Πλαίσιο,</w:t>
            </w:r>
            <w:r w:rsidRPr="000943A0">
              <w:rPr>
                <w:rFonts w:cs="Tahoma"/>
                <w:sz w:val="22"/>
                <w:szCs w:val="22"/>
              </w:rPr>
              <w:t xml:space="preserve"> με κριτήριο ανάθεσης </w:t>
            </w:r>
            <w:r w:rsidR="00676A96" w:rsidRPr="000943A0">
              <w:rPr>
                <w:rFonts w:cs="Tahoma"/>
                <w:sz w:val="22"/>
                <w:szCs w:val="22"/>
              </w:rPr>
              <w:t xml:space="preserve"> πλέον συμφέρουσα προσφορά αποκλειστικά και μόνο βάσει ποιοτικών κριτηρίων (σταθερή τιμή), Ν. 4412/2016, Άρθρο 86, Παράγραφος 7</w:t>
            </w:r>
          </w:p>
        </w:tc>
      </w:tr>
      <w:tr w:rsidR="00390740" w:rsidRPr="004930B7" w14:paraId="07D8565B" w14:textId="77777777" w:rsidTr="00BF4414">
        <w:tc>
          <w:tcPr>
            <w:tcW w:w="3708" w:type="dxa"/>
            <w:vAlign w:val="center"/>
          </w:tcPr>
          <w:p w14:paraId="5D714CBF" w14:textId="5FFAD881" w:rsidR="00390740" w:rsidRPr="00BF4414" w:rsidRDefault="00390740" w:rsidP="00BF4414">
            <w:pPr>
              <w:pStyle w:val="TabletextChar"/>
              <w:rPr>
                <w:rFonts w:cs="Tahoma"/>
                <w:b/>
                <w:sz w:val="22"/>
                <w:szCs w:val="22"/>
              </w:rPr>
            </w:pPr>
            <w:r w:rsidRPr="00BF4414">
              <w:rPr>
                <w:rFonts w:cs="Tahoma"/>
                <w:b/>
                <w:sz w:val="22"/>
                <w:szCs w:val="22"/>
              </w:rPr>
              <w:t>ΠΡΟΥΠΟΛΟΓΙΣΜΟΣ – ΕΚΤΙΜΩΜΕΝΗ ΑΞΙΑ Σ</w:t>
            </w:r>
            <w:r w:rsidR="00BF4414" w:rsidRPr="00BF4414">
              <w:rPr>
                <w:rFonts w:cs="Tahoma"/>
                <w:b/>
                <w:sz w:val="22"/>
                <w:szCs w:val="22"/>
              </w:rPr>
              <w:t xml:space="preserve">ΥΜΦΩΝΙΑΣ ΠΛΑΙΣΙΟ </w:t>
            </w:r>
          </w:p>
        </w:tc>
        <w:tc>
          <w:tcPr>
            <w:tcW w:w="6147" w:type="dxa"/>
            <w:vAlign w:val="center"/>
          </w:tcPr>
          <w:p w14:paraId="27A1F819" w14:textId="77777777" w:rsidR="008454D5" w:rsidRPr="000943A0" w:rsidRDefault="008454D5" w:rsidP="008454D5">
            <w:pPr>
              <w:pStyle w:val="TabletextChar"/>
              <w:spacing w:before="120" w:after="0"/>
              <w:rPr>
                <w:rFonts w:cs="Tahoma"/>
                <w:color w:val="000000"/>
                <w:sz w:val="22"/>
                <w:szCs w:val="22"/>
                <w:lang w:eastAsia="el-GR"/>
              </w:rPr>
            </w:pPr>
            <w:r w:rsidRPr="000943A0">
              <w:rPr>
                <w:rFonts w:cs="Tahoma"/>
                <w:color w:val="000000"/>
                <w:sz w:val="22"/>
                <w:szCs w:val="22"/>
                <w:lang w:eastAsia="el-GR"/>
              </w:rPr>
              <w:t>Ο Προϋπολογισμός του Έργου – Εκτιμώμενη Αξία της Σύμβασης ανέρχεται σε € 45.000.000,00 μη περιλαμβανομένου ΦΠΑ 24%, προϋπολογισμός με ΦΠΑ: 55.800.000,00, ΦΠΑ € 10.800.000,00  οποίος αναλύεται ως εξής :</w:t>
            </w:r>
          </w:p>
          <w:p w14:paraId="0BB79EDE" w14:textId="0F640EB5" w:rsidR="008454D5" w:rsidRPr="000943A0" w:rsidRDefault="008454D5" w:rsidP="008454D5">
            <w:pPr>
              <w:pStyle w:val="TabletextChar"/>
              <w:numPr>
                <w:ilvl w:val="0"/>
                <w:numId w:val="26"/>
              </w:numPr>
              <w:spacing w:before="120" w:after="0"/>
              <w:rPr>
                <w:rFonts w:cs="Tahoma"/>
                <w:color w:val="000000"/>
                <w:sz w:val="22"/>
                <w:szCs w:val="22"/>
                <w:lang w:eastAsia="el-GR"/>
              </w:rPr>
            </w:pPr>
            <w:r w:rsidRPr="000943A0">
              <w:rPr>
                <w:rFonts w:cs="Tahoma"/>
                <w:color w:val="000000"/>
                <w:sz w:val="22"/>
                <w:szCs w:val="22"/>
                <w:lang w:eastAsia="el-GR"/>
              </w:rPr>
              <w:t>Προϋπολογισμός αρχικού έργου: € 22.500.000,00 μη περιλαμβανομένου ΦΠΑ 24%. (Προϋπολογισμός με ΦΠΑ: € 27.900.000,00, ΦΠΑ € 5.400.000,00).</w:t>
            </w:r>
          </w:p>
          <w:p w14:paraId="03FC79C6" w14:textId="41FC7EC8" w:rsidR="00390740" w:rsidRPr="000943A0" w:rsidRDefault="008454D5" w:rsidP="00A65B24">
            <w:pPr>
              <w:pStyle w:val="Tabletext"/>
              <w:numPr>
                <w:ilvl w:val="0"/>
                <w:numId w:val="26"/>
              </w:numPr>
              <w:spacing w:before="120" w:after="0"/>
              <w:jc w:val="both"/>
              <w:rPr>
                <w:rFonts w:cs="Tahoma"/>
                <w:sz w:val="22"/>
                <w:szCs w:val="22"/>
              </w:rPr>
            </w:pPr>
            <w:r w:rsidRPr="000943A0">
              <w:rPr>
                <w:rFonts w:cs="Tahoma"/>
                <w:color w:val="000000"/>
                <w:sz w:val="22"/>
                <w:szCs w:val="22"/>
                <w:lang w:eastAsia="el-GR"/>
              </w:rPr>
              <w:t>Προϋπολογισμός δικαιώματος προαίρεσης φυσικού αντικειμένου: έως € 22.500.000,00 μη περιλαμβανομένου ΦΠΑ 24%. (Προϋπολογισμός με ΦΠΑ: € 27.900.000,00, ΦΠΑ € 5.400.000,00).</w:t>
            </w:r>
          </w:p>
        </w:tc>
      </w:tr>
      <w:tr w:rsidR="00390740" w:rsidRPr="00AF71CA" w14:paraId="46D046E7" w14:textId="77777777" w:rsidTr="00BF4414">
        <w:tc>
          <w:tcPr>
            <w:tcW w:w="3708" w:type="dxa"/>
            <w:vAlign w:val="center"/>
          </w:tcPr>
          <w:p w14:paraId="1175A818" w14:textId="77777777" w:rsidR="00390740" w:rsidRPr="00BF4414" w:rsidRDefault="00390740" w:rsidP="00BF4414">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69BE5BAF" w14:textId="59D9680F" w:rsidR="00390740" w:rsidRPr="000943A0" w:rsidRDefault="00390740" w:rsidP="00BF4414">
            <w:pPr>
              <w:pStyle w:val="TabletextChar"/>
              <w:jc w:val="both"/>
              <w:rPr>
                <w:rFonts w:cs="Tahoma"/>
                <w:sz w:val="22"/>
                <w:szCs w:val="22"/>
              </w:rPr>
            </w:pPr>
            <w:r w:rsidRPr="000943A0">
              <w:rPr>
                <w:rFonts w:cs="Tahoma"/>
                <w:sz w:val="22"/>
                <w:szCs w:val="22"/>
              </w:rPr>
              <w:t xml:space="preserve">Το Έργο χρηματοδοτείται από το Πρόγραμμα </w:t>
            </w:r>
            <w:r w:rsidR="00B800D8" w:rsidRPr="000943A0">
              <w:rPr>
                <w:rFonts w:cs="Tahoma"/>
                <w:sz w:val="22"/>
                <w:szCs w:val="22"/>
              </w:rPr>
              <w:t xml:space="preserve">Δημοσίων Επενδύσεων </w:t>
            </w:r>
            <w:r w:rsidRPr="000943A0">
              <w:rPr>
                <w:rFonts w:cs="Tahoma"/>
                <w:sz w:val="22"/>
                <w:szCs w:val="22"/>
              </w:rPr>
              <w:t xml:space="preserve">από Εθνικούς Πόρους. Οι δαπάνες του Έργου θα βαρύνουν το Πρόγραμμα Δημοσίων Επενδύσεων (ΠΔΕ), και συγκεκριμένα από την ΣΑΕ </w:t>
            </w:r>
            <w:r w:rsidR="008839BE" w:rsidRPr="000943A0">
              <w:rPr>
                <w:rFonts w:cs="Tahoma"/>
                <w:sz w:val="22"/>
                <w:szCs w:val="22"/>
              </w:rPr>
              <w:t>0</w:t>
            </w:r>
            <w:r w:rsidRPr="000943A0">
              <w:rPr>
                <w:rFonts w:cs="Tahoma"/>
                <w:sz w:val="22"/>
                <w:szCs w:val="22"/>
              </w:rPr>
              <w:t xml:space="preserve">63 με </w:t>
            </w:r>
            <w:proofErr w:type="spellStart"/>
            <w:r w:rsidRPr="000943A0">
              <w:rPr>
                <w:rFonts w:cs="Tahoma"/>
                <w:sz w:val="22"/>
                <w:szCs w:val="22"/>
              </w:rPr>
              <w:t>ενάριθμο</w:t>
            </w:r>
            <w:proofErr w:type="spellEnd"/>
            <w:r w:rsidRPr="000943A0">
              <w:rPr>
                <w:rFonts w:cs="Tahoma"/>
                <w:sz w:val="22"/>
                <w:szCs w:val="22"/>
              </w:rPr>
              <w:t xml:space="preserve"> κωδικό </w:t>
            </w:r>
            <w:r w:rsidR="00C82F83" w:rsidRPr="000943A0">
              <w:rPr>
                <w:rFonts w:ascii="ArialMT" w:hAnsi="ArialMT" w:cs="ArialMT"/>
                <w:lang w:eastAsia="el-GR"/>
              </w:rPr>
              <w:t xml:space="preserve"> </w:t>
            </w:r>
            <w:r w:rsidR="00C82F83" w:rsidRPr="000943A0">
              <w:rPr>
                <w:rFonts w:cs="Tahoma"/>
                <w:sz w:val="22"/>
                <w:szCs w:val="22"/>
              </w:rPr>
              <w:t>2020ΣΕ06300008.</w:t>
            </w:r>
          </w:p>
        </w:tc>
      </w:tr>
      <w:tr w:rsidR="00390740" w:rsidRPr="00BF4414" w14:paraId="6EAB4A6A" w14:textId="77777777" w:rsidTr="00BF4414">
        <w:tc>
          <w:tcPr>
            <w:tcW w:w="3708" w:type="dxa"/>
            <w:vAlign w:val="center"/>
          </w:tcPr>
          <w:p w14:paraId="3F3CEF33" w14:textId="77777777" w:rsidR="00390740" w:rsidRPr="00BF4414" w:rsidDel="00CD2F0B" w:rsidRDefault="00390740" w:rsidP="00BF4414">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1FB144DB" w14:textId="6BF999A5" w:rsidR="00390740" w:rsidRPr="00BF4414" w:rsidRDefault="00390740" w:rsidP="00BF4414">
            <w:pPr>
              <w:rPr>
                <w:rFonts w:ascii="Tahoma" w:hAnsi="Tahoma" w:cs="Tahoma"/>
                <w:szCs w:val="22"/>
                <w:lang w:val="el-GR"/>
              </w:rPr>
            </w:pPr>
            <w:r w:rsidRPr="00BF4414">
              <w:rPr>
                <w:rFonts w:ascii="Tahoma" w:hAnsi="Tahoma" w:cs="Tahoma"/>
                <w:szCs w:val="22"/>
                <w:lang w:val="el-GR"/>
              </w:rPr>
              <w:t>Τ</w:t>
            </w:r>
            <w:r w:rsidR="008839BE" w:rsidRPr="00BF4414">
              <w:rPr>
                <w:rFonts w:ascii="Tahoma" w:hAnsi="Tahoma" w:cs="Tahoma"/>
                <w:szCs w:val="22"/>
                <w:lang w:val="el-GR"/>
              </w:rPr>
              <w:t>έσσερα (4) έτη</w:t>
            </w:r>
          </w:p>
        </w:tc>
      </w:tr>
      <w:tr w:rsidR="00390740" w:rsidRPr="00BF4414" w14:paraId="2FADCF8F" w14:textId="77777777" w:rsidTr="00BF4414">
        <w:tc>
          <w:tcPr>
            <w:tcW w:w="3708" w:type="dxa"/>
            <w:vAlign w:val="center"/>
          </w:tcPr>
          <w:p w14:paraId="3C52C1F0" w14:textId="77777777" w:rsidR="00390740" w:rsidRPr="00BF4414" w:rsidRDefault="00390740" w:rsidP="00BF4414">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4DE6F0B9" w14:textId="49882D1E" w:rsidR="00390740" w:rsidRPr="000943A0" w:rsidRDefault="000943A0" w:rsidP="00BF4414">
            <w:pPr>
              <w:pStyle w:val="TabletextChar"/>
              <w:rPr>
                <w:rFonts w:cs="Tahoma"/>
                <w:b/>
                <w:sz w:val="22"/>
                <w:szCs w:val="22"/>
                <w:lang w:val="en-US"/>
              </w:rPr>
            </w:pPr>
            <w:r>
              <w:rPr>
                <w:rFonts w:cs="Tahoma"/>
                <w:b/>
                <w:color w:val="000000"/>
                <w:sz w:val="22"/>
                <w:szCs w:val="22"/>
                <w:lang w:val="en-US"/>
              </w:rPr>
              <w:t>1-12-2020</w:t>
            </w:r>
          </w:p>
        </w:tc>
      </w:tr>
      <w:tr w:rsidR="00390740" w:rsidRPr="00BF4414" w14:paraId="7E9FBCB1" w14:textId="77777777" w:rsidTr="00BF4414">
        <w:tc>
          <w:tcPr>
            <w:tcW w:w="3708" w:type="dxa"/>
            <w:vAlign w:val="center"/>
          </w:tcPr>
          <w:p w14:paraId="3A007F6F" w14:textId="77777777" w:rsidR="00390740" w:rsidRPr="00BF4414" w:rsidRDefault="00390740" w:rsidP="00BF4414">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025A109" w14:textId="6D2EDD0A" w:rsidR="00390740" w:rsidRPr="000943A0" w:rsidRDefault="000943A0" w:rsidP="00BF4414">
            <w:pPr>
              <w:pStyle w:val="TabletextChar"/>
              <w:rPr>
                <w:rFonts w:cs="Tahoma"/>
                <w:b/>
                <w:sz w:val="22"/>
                <w:szCs w:val="22"/>
                <w:lang w:val="en-US"/>
              </w:rPr>
            </w:pPr>
            <w:r>
              <w:rPr>
                <w:rFonts w:cs="Tahoma"/>
                <w:b/>
                <w:color w:val="000000"/>
                <w:sz w:val="22"/>
                <w:szCs w:val="22"/>
                <w:lang w:val="en-US"/>
              </w:rPr>
              <w:t>28-12-2020</w:t>
            </w:r>
          </w:p>
        </w:tc>
      </w:tr>
      <w:tr w:rsidR="00390740" w:rsidRPr="00AB2C57" w14:paraId="320FEDF4" w14:textId="77777777" w:rsidTr="00BF4414">
        <w:tc>
          <w:tcPr>
            <w:tcW w:w="3708" w:type="dxa"/>
            <w:vAlign w:val="center"/>
          </w:tcPr>
          <w:p w14:paraId="5116DE1E" w14:textId="77777777" w:rsidR="00390740" w:rsidRPr="00BF4414" w:rsidRDefault="00390740" w:rsidP="00BF4414">
            <w:pPr>
              <w:pStyle w:val="TabletextChar"/>
              <w:rPr>
                <w:rFonts w:cs="Tahoma"/>
                <w:b/>
                <w:sz w:val="22"/>
                <w:szCs w:val="22"/>
              </w:rPr>
            </w:pPr>
            <w:r w:rsidRPr="00BF4414">
              <w:rPr>
                <w:rFonts w:cs="Tahoma"/>
                <w:b/>
                <w:sz w:val="22"/>
                <w:szCs w:val="22"/>
              </w:rPr>
              <w:t xml:space="preserve">ΗΜΕΡΟΜΗΝΙΑ ΈΝΑΡΞΗΣ ΗΛΕΚΤΡΟΝΙΚΗΣ ΥΠΟΒΟΛΗΣ </w:t>
            </w:r>
            <w:r w:rsidRPr="00BF4414">
              <w:rPr>
                <w:rFonts w:cs="Tahoma"/>
                <w:b/>
                <w:sz w:val="22"/>
                <w:szCs w:val="22"/>
              </w:rPr>
              <w:lastRenderedPageBreak/>
              <w:t>ΠΡΟΣΦΟΡΩΝ</w:t>
            </w:r>
          </w:p>
        </w:tc>
        <w:tc>
          <w:tcPr>
            <w:tcW w:w="6147" w:type="dxa"/>
            <w:vAlign w:val="center"/>
          </w:tcPr>
          <w:p w14:paraId="7553FCA3" w14:textId="61C31A32" w:rsidR="00390740" w:rsidRPr="00BF4414" w:rsidRDefault="000943A0" w:rsidP="00BF4414">
            <w:pPr>
              <w:pStyle w:val="TabletextChar"/>
              <w:rPr>
                <w:rFonts w:cs="Tahoma"/>
                <w:b/>
                <w:color w:val="000000"/>
                <w:sz w:val="22"/>
                <w:szCs w:val="22"/>
                <w:highlight w:val="magenta"/>
              </w:rPr>
            </w:pPr>
            <w:r w:rsidRPr="000943A0">
              <w:rPr>
                <w:rFonts w:cs="Tahoma"/>
                <w:b/>
                <w:color w:val="000000"/>
                <w:szCs w:val="22"/>
                <w:lang w:val="en-US"/>
              </w:rPr>
              <w:lastRenderedPageBreak/>
              <w:t>4-12-2020</w:t>
            </w:r>
          </w:p>
        </w:tc>
      </w:tr>
      <w:tr w:rsidR="00390740" w:rsidRPr="00AB2C57" w14:paraId="6810E500" w14:textId="77777777" w:rsidTr="00BF4414">
        <w:tc>
          <w:tcPr>
            <w:tcW w:w="3708" w:type="dxa"/>
            <w:vAlign w:val="center"/>
          </w:tcPr>
          <w:p w14:paraId="2828837B" w14:textId="77777777" w:rsidR="00390740" w:rsidRPr="00BF4414" w:rsidRDefault="00390740" w:rsidP="00BF4414">
            <w:pPr>
              <w:pStyle w:val="TabletextChar"/>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467A9773" w14:textId="75B1F6FF"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color w:val="000000"/>
                <w:szCs w:val="22"/>
                <w:lang w:val="el-GR"/>
              </w:rPr>
              <w:t xml:space="preserve">Ηλεκτρονική Υποβολή: </w:t>
            </w:r>
            <w:r w:rsidR="000943A0" w:rsidRPr="000943A0">
              <w:rPr>
                <w:rFonts w:ascii="Tahoma" w:hAnsi="Tahoma" w:cs="Tahoma"/>
                <w:b/>
                <w:color w:val="000000"/>
                <w:szCs w:val="22"/>
                <w:lang w:val="en-US"/>
              </w:rPr>
              <w:t>18-01-2021</w:t>
            </w:r>
            <w:r w:rsidR="001E1B25" w:rsidRPr="000943A0">
              <w:rPr>
                <w:rFonts w:ascii="Tahoma" w:hAnsi="Tahoma" w:cs="Tahoma"/>
                <w:b/>
                <w:color w:val="000000"/>
                <w:szCs w:val="22"/>
                <w:lang w:val="el-GR"/>
              </w:rPr>
              <w:t xml:space="preserve">, </w:t>
            </w:r>
            <w:r w:rsidRPr="000943A0">
              <w:rPr>
                <w:rFonts w:ascii="Tahoma" w:hAnsi="Tahoma" w:cs="Tahoma"/>
                <w:color w:val="000000"/>
                <w:szCs w:val="22"/>
                <w:lang w:val="el-GR"/>
              </w:rPr>
              <w:t xml:space="preserve">ώρα </w:t>
            </w:r>
            <w:r w:rsidR="001E1B25" w:rsidRPr="000943A0">
              <w:rPr>
                <w:rFonts w:ascii="Tahoma" w:hAnsi="Tahoma" w:cs="Tahoma"/>
                <w:b/>
                <w:szCs w:val="22"/>
                <w:lang w:val="el-GR"/>
              </w:rPr>
              <w:t>14:00</w:t>
            </w:r>
          </w:p>
        </w:tc>
      </w:tr>
      <w:tr w:rsidR="00390740" w:rsidRPr="00AF71CA" w14:paraId="4532CAF1" w14:textId="77777777" w:rsidTr="00BF4414">
        <w:tc>
          <w:tcPr>
            <w:tcW w:w="3708" w:type="dxa"/>
            <w:vAlign w:val="center"/>
          </w:tcPr>
          <w:p w14:paraId="6B2E231D" w14:textId="77777777" w:rsidR="00390740" w:rsidRPr="00BF4414" w:rsidRDefault="00390740" w:rsidP="00BF4414">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640601E0"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5582CF68" w14:textId="25D5F334"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r w:rsidR="001E1B25" w:rsidRPr="00A00A82">
              <w:rPr>
                <w:rStyle w:val="-"/>
                <w:rFonts w:ascii="Tahoma" w:hAnsi="Tahoma" w:cs="Tahoma"/>
                <w:szCs w:val="22"/>
                <w:lang w:val="en-US"/>
              </w:rPr>
              <w:t>www</w:t>
            </w:r>
            <w:r w:rsidR="001E1B25" w:rsidRPr="00A00A82">
              <w:rPr>
                <w:rStyle w:val="-"/>
                <w:rFonts w:ascii="Tahoma" w:hAnsi="Tahoma" w:cs="Tahoma"/>
                <w:szCs w:val="22"/>
                <w:lang w:val="el-GR"/>
              </w:rPr>
              <w:t>.</w:t>
            </w:r>
            <w:proofErr w:type="spellStart"/>
            <w:r w:rsidR="001E1B25" w:rsidRPr="00A00A82">
              <w:rPr>
                <w:rStyle w:val="-"/>
                <w:rFonts w:ascii="Tahoma" w:hAnsi="Tahoma" w:cs="Tahoma"/>
                <w:szCs w:val="22"/>
                <w:lang w:val="en-US"/>
              </w:rPr>
              <w:t>promitheus</w:t>
            </w:r>
            <w:proofErr w:type="spellEnd"/>
            <w:r w:rsidR="001E1B25" w:rsidRPr="00A00A82">
              <w:rPr>
                <w:rStyle w:val="-"/>
                <w:rFonts w:ascii="Tahoma" w:hAnsi="Tahoma" w:cs="Tahoma"/>
                <w:szCs w:val="22"/>
                <w:lang w:val="el-GR"/>
              </w:rPr>
              <w:t>.</w:t>
            </w:r>
            <w:r w:rsidR="001E1B25" w:rsidRPr="00A00A82">
              <w:rPr>
                <w:rStyle w:val="-"/>
                <w:rFonts w:ascii="Tahoma" w:hAnsi="Tahoma" w:cs="Tahoma"/>
                <w:szCs w:val="22"/>
                <w:lang w:val="en-US"/>
              </w:rPr>
              <w:t>gov</w:t>
            </w:r>
            <w:r w:rsidR="001E1B25" w:rsidRPr="00A00A82">
              <w:rPr>
                <w:rStyle w:val="-"/>
                <w:rFonts w:ascii="Tahoma" w:hAnsi="Tahoma" w:cs="Tahoma"/>
                <w:szCs w:val="22"/>
                <w:lang w:val="el-GR"/>
              </w:rPr>
              <w:t>.</w:t>
            </w:r>
            <w:r w:rsidR="001E1B25" w:rsidRPr="00A00A82">
              <w:rPr>
                <w:rStyle w:val="-"/>
                <w:rFonts w:ascii="Tahoma" w:hAnsi="Tahoma" w:cs="Tahoma"/>
                <w:szCs w:val="22"/>
                <w:lang w:val="en-US"/>
              </w:rPr>
              <w:t>gr</w:t>
            </w:r>
            <w:r w:rsidR="001E1B25">
              <w:rPr>
                <w:rFonts w:ascii="Tahoma" w:hAnsi="Tahoma" w:cs="Tahoma"/>
                <w:szCs w:val="22"/>
                <w:lang w:val="el-GR"/>
              </w:rPr>
              <w:t xml:space="preserve"> </w:t>
            </w:r>
            <w:r w:rsidRPr="00BF4414">
              <w:rPr>
                <w:rFonts w:ascii="Tahoma" w:hAnsi="Tahoma" w:cs="Tahoma"/>
                <w:color w:val="000000"/>
                <w:szCs w:val="22"/>
                <w:lang w:val="el-GR"/>
              </w:rPr>
              <w:t>του</w:t>
            </w:r>
          </w:p>
          <w:p w14:paraId="165BAB3D"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55C5108F" w14:textId="77777777" w:rsidR="00390740" w:rsidRPr="00BF4414" w:rsidRDefault="00390740" w:rsidP="00BF4414">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04193025" w14:textId="77777777"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proofErr w:type="spellStart"/>
            <w:r w:rsidRPr="00BF4414">
              <w:rPr>
                <w:rFonts w:ascii="Tahoma" w:hAnsi="Tahoma" w:cs="Tahoma"/>
                <w:szCs w:val="22"/>
                <w:lang w:val="el-GR"/>
              </w:rPr>
              <w:t>ποβολή</w:t>
            </w:r>
            <w:proofErr w:type="spellEnd"/>
            <w:r w:rsidRPr="00BF4414">
              <w:rPr>
                <w:rFonts w:ascii="Tahoma" w:hAnsi="Tahoma" w:cs="Tahoma"/>
                <w:szCs w:val="22"/>
                <w:lang w:val="el-GR"/>
              </w:rPr>
              <w:t xml:space="preserve">: </w:t>
            </w:r>
          </w:p>
          <w:p w14:paraId="5558A806" w14:textId="47A3AA09" w:rsidR="00390740" w:rsidRPr="00BF4414" w:rsidRDefault="00390740" w:rsidP="00BF4414">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w:t>
            </w:r>
            <w:proofErr w:type="spellStart"/>
            <w:r w:rsidRPr="00BF4414">
              <w:rPr>
                <w:rFonts w:ascii="Tahoma" w:hAnsi="Tahoma" w:cs="Tahoma"/>
                <w:szCs w:val="22"/>
                <w:lang w:val="el-GR"/>
              </w:rPr>
              <w:t>ΚτΠ</w:t>
            </w:r>
            <w:proofErr w:type="spellEnd"/>
            <w:r w:rsidRPr="00BF4414">
              <w:rPr>
                <w:rFonts w:ascii="Tahoma" w:hAnsi="Tahoma" w:cs="Tahoma"/>
                <w:szCs w:val="22"/>
                <w:lang w:val="el-GR"/>
              </w:rPr>
              <w:t xml:space="preserve"> Α.Ε. Τα στοιχεία και δικαιολογητικά </w:t>
            </w:r>
            <w:r w:rsidR="006A54E1">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sidR="006A54E1">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sidR="006A54E1">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390740" w:rsidRPr="00BF4414" w14:paraId="752E439A" w14:textId="77777777" w:rsidTr="00BF4414">
        <w:tc>
          <w:tcPr>
            <w:tcW w:w="3708" w:type="dxa"/>
          </w:tcPr>
          <w:p w14:paraId="48A05472" w14:textId="77777777" w:rsidR="00390740" w:rsidRPr="00BF4414" w:rsidRDefault="00390740" w:rsidP="00BF4414">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49D46B89" w14:textId="72FAA478" w:rsidR="00390740" w:rsidRPr="00054110" w:rsidRDefault="000943A0" w:rsidP="00054110">
            <w:pPr>
              <w:pStyle w:val="TabletextChar"/>
              <w:rPr>
                <w:rFonts w:cs="Tahoma"/>
                <w:b/>
                <w:color w:val="000000"/>
                <w:sz w:val="22"/>
                <w:szCs w:val="22"/>
                <w:highlight w:val="yellow"/>
              </w:rPr>
            </w:pPr>
            <w:r w:rsidRPr="000943A0">
              <w:rPr>
                <w:rFonts w:cs="Tahoma"/>
                <w:b/>
                <w:color w:val="000000"/>
                <w:szCs w:val="22"/>
                <w:lang w:val="en-US"/>
              </w:rPr>
              <w:t>4-12-2020</w:t>
            </w:r>
          </w:p>
        </w:tc>
      </w:tr>
      <w:tr w:rsidR="00390740" w:rsidRPr="00AB2C57" w14:paraId="5714A67F" w14:textId="77777777" w:rsidTr="00BF4414">
        <w:tc>
          <w:tcPr>
            <w:tcW w:w="3708" w:type="dxa"/>
            <w:vAlign w:val="center"/>
          </w:tcPr>
          <w:p w14:paraId="0AE46D2D" w14:textId="77777777" w:rsidR="00390740" w:rsidRPr="00BF4414" w:rsidRDefault="00390740" w:rsidP="00BF4414">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783CFF22" w14:textId="4133FC74" w:rsidR="00390740" w:rsidRPr="00BF4414" w:rsidRDefault="000943A0" w:rsidP="00BF4414">
            <w:pPr>
              <w:pStyle w:val="TabletextChar"/>
              <w:rPr>
                <w:rFonts w:cs="Tahoma"/>
                <w:sz w:val="22"/>
                <w:szCs w:val="22"/>
              </w:rPr>
            </w:pPr>
            <w:r>
              <w:rPr>
                <w:rFonts w:cs="Tahoma"/>
                <w:b/>
                <w:color w:val="000000"/>
                <w:szCs w:val="22"/>
                <w:lang w:val="en-US"/>
              </w:rPr>
              <w:t>21</w:t>
            </w:r>
            <w:r w:rsidRPr="000943A0">
              <w:rPr>
                <w:rFonts w:cs="Tahoma"/>
                <w:b/>
                <w:color w:val="000000"/>
                <w:szCs w:val="22"/>
                <w:lang w:val="en-US"/>
              </w:rPr>
              <w:t>-01-2021</w:t>
            </w:r>
            <w:r w:rsidRPr="000943A0">
              <w:rPr>
                <w:rFonts w:cs="Tahoma"/>
                <w:b/>
                <w:color w:val="000000"/>
                <w:szCs w:val="22"/>
              </w:rPr>
              <w:t xml:space="preserve">, </w:t>
            </w:r>
            <w:r w:rsidRPr="000943A0">
              <w:rPr>
                <w:rFonts w:cs="Tahoma"/>
                <w:color w:val="000000"/>
                <w:szCs w:val="22"/>
              </w:rPr>
              <w:t xml:space="preserve">ώρα </w:t>
            </w:r>
            <w:r w:rsidRPr="000943A0">
              <w:rPr>
                <w:rFonts w:cs="Tahoma"/>
                <w:b/>
                <w:szCs w:val="22"/>
              </w:rPr>
              <w:t>14:00</w:t>
            </w:r>
          </w:p>
        </w:tc>
      </w:tr>
      <w:tr w:rsidR="00390740" w:rsidRPr="00AB2C57" w14:paraId="37EEA02E" w14:textId="77777777" w:rsidTr="00BF4414">
        <w:tc>
          <w:tcPr>
            <w:tcW w:w="3708" w:type="dxa"/>
            <w:vAlign w:val="center"/>
          </w:tcPr>
          <w:p w14:paraId="4E444CBF" w14:textId="77777777" w:rsidR="00390740" w:rsidRPr="00BF4414" w:rsidRDefault="00390740" w:rsidP="00BF4414">
            <w:pPr>
              <w:pStyle w:val="TabletextChar"/>
              <w:rPr>
                <w:rFonts w:cs="Tahoma"/>
                <w:b/>
                <w:sz w:val="22"/>
                <w:szCs w:val="22"/>
              </w:rPr>
            </w:pPr>
          </w:p>
        </w:tc>
        <w:tc>
          <w:tcPr>
            <w:tcW w:w="6147" w:type="dxa"/>
            <w:vAlign w:val="center"/>
          </w:tcPr>
          <w:p w14:paraId="2D4129D5" w14:textId="77777777" w:rsidR="00390740" w:rsidRPr="00BF4414" w:rsidRDefault="00390740" w:rsidP="00BF4414">
            <w:pPr>
              <w:pStyle w:val="TabletextChar"/>
              <w:rPr>
                <w:rFonts w:cs="Tahoma"/>
                <w:b/>
                <w:color w:val="000000"/>
                <w:sz w:val="22"/>
                <w:szCs w:val="22"/>
                <w:highlight w:val="magenta"/>
              </w:rPr>
            </w:pPr>
          </w:p>
        </w:tc>
      </w:tr>
    </w:tbl>
    <w:p w14:paraId="6BCF87DC" w14:textId="71E9485A" w:rsidR="00F27DFB" w:rsidRPr="00BF4414" w:rsidRDefault="00F27DFB">
      <w:pPr>
        <w:rPr>
          <w:rFonts w:ascii="Tahoma" w:hAnsi="Tahoma" w:cs="Tahoma"/>
          <w:lang w:val="el-GR"/>
        </w:rPr>
      </w:pPr>
    </w:p>
    <w:p w14:paraId="7E0DD893" w14:textId="77777777" w:rsidR="00390740" w:rsidRPr="00BF4414" w:rsidRDefault="00390740">
      <w:pPr>
        <w:suppressAutoHyphens w:val="0"/>
        <w:spacing w:after="0"/>
        <w:jc w:val="left"/>
        <w:rPr>
          <w:rFonts w:ascii="Tahoma" w:hAnsi="Tahoma" w:cs="Tahoma"/>
          <w:lang w:val="el-GR"/>
        </w:rPr>
        <w:sectPr w:rsidR="00390740" w:rsidRPr="00BF4414">
          <w:pgSz w:w="11906" w:h="16838"/>
          <w:pgMar w:top="1134" w:right="1134" w:bottom="1134" w:left="1134" w:header="720" w:footer="709" w:gutter="0"/>
          <w:cols w:space="720"/>
          <w:titlePg/>
          <w:docGrid w:linePitch="360"/>
        </w:sectPr>
      </w:pPr>
    </w:p>
    <w:p w14:paraId="452C7AA2" w14:textId="77777777" w:rsidR="00180C9E" w:rsidRPr="00BF4414" w:rsidRDefault="00180C9E" w:rsidP="004230C0">
      <w:pPr>
        <w:pStyle w:val="1"/>
        <w:numPr>
          <w:ilvl w:val="0"/>
          <w:numId w:val="9"/>
        </w:numPr>
        <w:rPr>
          <w:rFonts w:ascii="Tahoma" w:hAnsi="Tahoma" w:cs="Tahoma"/>
        </w:rPr>
      </w:pPr>
      <w:bookmarkStart w:id="7" w:name="_Ref479081431"/>
      <w:bookmarkStart w:id="8" w:name="_Toc57725538"/>
      <w:r w:rsidRPr="00BF4414">
        <w:rPr>
          <w:rFonts w:ascii="Tahoma" w:hAnsi="Tahoma" w:cs="Tahoma"/>
        </w:rPr>
        <w:lastRenderedPageBreak/>
        <w:t>ΑΝΑΘΕΤΟΥΣΑ ΑΡΧΗ ΚΑΙ ΑΝΤΙΚΕΙΜΕΝΟ ΣΥΜΒΑΣΗΣ</w:t>
      </w:r>
      <w:bookmarkEnd w:id="7"/>
      <w:bookmarkEnd w:id="8"/>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9" w:name="_Toc57725539"/>
      <w:r w:rsidRPr="00BF4414">
        <w:rPr>
          <w:rFonts w:ascii="Tahoma" w:hAnsi="Tahoma" w:cs="Tahoma"/>
        </w:rPr>
        <w:t>Στοιχεία Αναθέτουσας Αρχής</w:t>
      </w:r>
      <w:bookmarkEnd w:id="9"/>
      <w:r w:rsidRPr="00BF4414">
        <w:rPr>
          <w:rFonts w:ascii="Tahoma" w:hAnsi="Tahoma" w:cs="Tahoma"/>
        </w:rPr>
        <w:t xml:space="preserve"> </w:t>
      </w:r>
    </w:p>
    <w:p w14:paraId="281C6E0F" w14:textId="77777777" w:rsidR="00180C9E" w:rsidRPr="00BF4414"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AF71CA"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7A17588C" w:rsidR="00180C9E" w:rsidRPr="00BF4414" w:rsidRDefault="00AA49D9">
            <w:pPr>
              <w:pStyle w:val="normalwithoutspacing"/>
              <w:snapToGrid w:val="0"/>
              <w:rPr>
                <w:rFonts w:ascii="Tahoma" w:hAnsi="Tahoma" w:cs="Tahoma"/>
                <w:highlight w:val="cyan"/>
              </w:rPr>
            </w:pPr>
            <w:r w:rsidRPr="00BF4414">
              <w:rPr>
                <w:rFonts w:ascii="Tahoma" w:hAnsi="Tahoma" w:cs="Tahoma"/>
                <w:szCs w:val="22"/>
              </w:rPr>
              <w:t>ΚΟΙΝΩΝΙΑ ΤΗΣ ΠΛΗΡΟΦΟΡΙΑΣ Α.Ε.</w:t>
            </w:r>
          </w:p>
        </w:tc>
      </w:tr>
      <w:tr w:rsidR="00AA49D9" w:rsidRPr="00BF4414"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56C1682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Χανδρή 3 &amp; Κύπρου</w:t>
            </w:r>
          </w:p>
        </w:tc>
      </w:tr>
      <w:tr w:rsidR="00AA49D9" w:rsidRPr="00BF4414"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AA49D9" w:rsidRPr="00BF4414" w:rsidRDefault="00AA49D9" w:rsidP="00AA49D9">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F468081"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Μοσχάτο</w:t>
            </w:r>
          </w:p>
        </w:tc>
      </w:tr>
      <w:tr w:rsidR="00AA49D9" w:rsidRPr="00BF4414"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51CD030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183 46</w:t>
            </w:r>
          </w:p>
        </w:tc>
      </w:tr>
      <w:tr w:rsidR="00AA49D9" w:rsidRPr="00BF4414"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AA49D9" w:rsidRPr="00BF4414" w:rsidRDefault="00AA49D9" w:rsidP="00AA49D9">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AA49D9" w:rsidRPr="00BF4414" w:rsidRDefault="00AA49D9" w:rsidP="00AA49D9">
            <w:pPr>
              <w:pStyle w:val="normalwithoutspacing"/>
              <w:snapToGrid w:val="0"/>
              <w:rPr>
                <w:rFonts w:ascii="Tahoma" w:hAnsi="Tahoma" w:cs="Tahoma"/>
                <w:szCs w:val="22"/>
              </w:rPr>
            </w:pPr>
            <w:r w:rsidRPr="00BF4414">
              <w:rPr>
                <w:rFonts w:ascii="Tahoma" w:hAnsi="Tahoma" w:cs="Tahoma"/>
                <w:szCs w:val="22"/>
              </w:rPr>
              <w:t>ΕΛΛΑΔΑ</w:t>
            </w:r>
          </w:p>
        </w:tc>
      </w:tr>
      <w:tr w:rsidR="00AA49D9" w:rsidRPr="00BF4414"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AA49D9" w:rsidRPr="00BF4414" w:rsidRDefault="00AA49D9" w:rsidP="00017F8C">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AA49D9" w:rsidRPr="00BF4414" w:rsidRDefault="00AA49D9" w:rsidP="00017F8C">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AA49D9" w:rsidRPr="00BF4414"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AA49D9" w:rsidRPr="00BF4414" w:rsidRDefault="00AA49D9" w:rsidP="00AA49D9">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213 1300700</w:t>
            </w:r>
          </w:p>
        </w:tc>
      </w:tr>
      <w:tr w:rsidR="00AA49D9" w:rsidRPr="00BF4414"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AA49D9" w:rsidRPr="00BF4414" w:rsidRDefault="00AA49D9" w:rsidP="00AA49D9">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213 1300801</w:t>
            </w:r>
          </w:p>
        </w:tc>
      </w:tr>
      <w:tr w:rsidR="00AA49D9"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AA49D9" w:rsidRPr="00BF4414" w:rsidRDefault="00AA49D9" w:rsidP="00AA49D9">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AA49D9"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AA49D9" w:rsidRPr="00BF4414" w:rsidRDefault="00AA49D9" w:rsidP="00AA49D9">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045A57FF" w:rsidR="00AA49D9" w:rsidRPr="000943A0" w:rsidRDefault="000943A0" w:rsidP="00AA49D9">
            <w:pPr>
              <w:pStyle w:val="normalwithoutspacing"/>
              <w:snapToGrid w:val="0"/>
              <w:rPr>
                <w:rFonts w:ascii="Tahoma" w:hAnsi="Tahoma" w:cs="Tahoma"/>
                <w:highlight w:val="cyan"/>
              </w:rPr>
            </w:pPr>
            <w:r w:rsidRPr="000943A0">
              <w:rPr>
                <w:rFonts w:ascii="Tahoma" w:hAnsi="Tahoma" w:cs="Tahoma"/>
              </w:rPr>
              <w:t>ΑΘΑΝΑΣΙΑ ΚΟΥΡΤΕΡΙΔΟΥ</w:t>
            </w:r>
          </w:p>
        </w:tc>
      </w:tr>
      <w:tr w:rsidR="00AA49D9"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AA49D9" w:rsidRPr="00BF4414" w:rsidRDefault="00AA49D9" w:rsidP="00AA49D9">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AA49D9" w:rsidRPr="00BF4414" w:rsidRDefault="00AA49D9" w:rsidP="00AA49D9">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BF4414">
        <w:rPr>
          <w:rFonts w:ascii="Tahoma" w:hAnsi="Tahoma" w:cs="Tahoma"/>
        </w:rPr>
        <w:t>Υποτομέας</w:t>
      </w:r>
      <w:proofErr w:type="spellEnd"/>
      <w:r w:rsidRPr="00BF4414">
        <w:rPr>
          <w:rFonts w:ascii="Tahoma" w:hAnsi="Tahoma" w:cs="Tahoma"/>
        </w:rPr>
        <w:t xml:space="preserve">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5ED0E1E7" w:rsidR="0057585A" w:rsidRPr="005A3EEA" w:rsidRDefault="00AA49D9" w:rsidP="00AA49D9">
      <w:pPr>
        <w:pStyle w:val="normalwithoutspacing"/>
        <w:ind w:left="567" w:hanging="567"/>
        <w:rPr>
          <w:rFonts w:ascii="Tahoma" w:hAnsi="Tahoma" w:cs="Tahoma"/>
        </w:rPr>
      </w:pPr>
      <w:r w:rsidRPr="00BF4414">
        <w:rPr>
          <w:rFonts w:ascii="Tahoma" w:hAnsi="Tahoma" w:cs="Tahoma"/>
        </w:rPr>
        <w:t>β)</w:t>
      </w:r>
      <w:r w:rsidRPr="00BF4414">
        <w:rPr>
          <w:rFonts w:ascii="Tahoma" w:hAnsi="Tahoma" w:cs="Tahoma"/>
        </w:rPr>
        <w:tab/>
        <w:t xml:space="preserve">Οι προσφορές πρέπει να υποβάλλονται ηλεκτρονικά στην διεύθυνση : </w:t>
      </w:r>
      <w:r w:rsidR="005A3EEA" w:rsidRPr="005A3EEA">
        <w:t xml:space="preserve"> </w:t>
      </w:r>
      <w:r w:rsidR="005A3EEA" w:rsidRPr="005A3EEA">
        <w:rPr>
          <w:rStyle w:val="-"/>
          <w:rFonts w:ascii="Tahoma" w:hAnsi="Tahoma" w:cs="Tahoma"/>
          <w:lang w:val="en-GB"/>
        </w:rPr>
        <w:t>http</w:t>
      </w:r>
      <w:r w:rsidR="005A3EEA" w:rsidRPr="005A3EEA">
        <w:rPr>
          <w:rStyle w:val="-"/>
          <w:rFonts w:ascii="Tahoma" w:hAnsi="Tahoma" w:cs="Tahoma"/>
        </w:rPr>
        <w:t>://</w:t>
      </w:r>
      <w:r w:rsidR="005A3EEA" w:rsidRPr="005A3EEA">
        <w:rPr>
          <w:rStyle w:val="-"/>
          <w:rFonts w:ascii="Tahoma" w:hAnsi="Tahoma" w:cs="Tahoma"/>
          <w:lang w:val="en-GB"/>
        </w:rPr>
        <w:t>www</w:t>
      </w:r>
      <w:r w:rsidR="005A3EEA" w:rsidRPr="005A3EEA">
        <w:rPr>
          <w:rStyle w:val="-"/>
          <w:rFonts w:ascii="Tahoma" w:hAnsi="Tahoma" w:cs="Tahoma"/>
        </w:rPr>
        <w:t>.</w:t>
      </w:r>
      <w:proofErr w:type="spellStart"/>
      <w:r w:rsidR="005A3EEA" w:rsidRPr="005A3EEA">
        <w:rPr>
          <w:rStyle w:val="-"/>
          <w:rFonts w:ascii="Tahoma" w:hAnsi="Tahoma" w:cs="Tahoma"/>
          <w:lang w:val="en-GB"/>
        </w:rPr>
        <w:t>promitheus</w:t>
      </w:r>
      <w:proofErr w:type="spellEnd"/>
      <w:r w:rsidR="005A3EEA" w:rsidRPr="005A3EEA">
        <w:rPr>
          <w:rStyle w:val="-"/>
          <w:rFonts w:ascii="Tahoma" w:hAnsi="Tahoma" w:cs="Tahoma"/>
        </w:rPr>
        <w:t>.</w:t>
      </w:r>
      <w:r w:rsidR="005A3EEA" w:rsidRPr="005A3EEA">
        <w:rPr>
          <w:rStyle w:val="-"/>
          <w:rFonts w:ascii="Tahoma" w:hAnsi="Tahoma" w:cs="Tahoma"/>
          <w:lang w:val="en-GB"/>
        </w:rPr>
        <w:t>gov</w:t>
      </w:r>
      <w:r w:rsidR="005A3EEA" w:rsidRPr="005A3EEA">
        <w:rPr>
          <w:rStyle w:val="-"/>
          <w:rFonts w:ascii="Tahoma" w:hAnsi="Tahoma" w:cs="Tahoma"/>
        </w:rPr>
        <w:t>.</w:t>
      </w:r>
      <w:r w:rsidR="005A3EEA" w:rsidRPr="005A3EEA">
        <w:rPr>
          <w:rStyle w:val="-"/>
          <w:rFonts w:ascii="Tahoma" w:hAnsi="Tahoma" w:cs="Tahoma"/>
          <w:lang w:val="en-GB"/>
        </w:rPr>
        <w:t>gr</w:t>
      </w:r>
      <w:r w:rsidR="005A3EEA" w:rsidRPr="005A3EEA">
        <w:rPr>
          <w:rStyle w:val="-"/>
          <w:rFonts w:ascii="Tahoma" w:hAnsi="Tahoma" w:cs="Tahoma"/>
        </w:rPr>
        <w:t>/</w:t>
      </w:r>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10" w:name="_Toc57725540"/>
      <w:r w:rsidRPr="00BF4414">
        <w:rPr>
          <w:rFonts w:ascii="Tahoma" w:hAnsi="Tahoma" w:cs="Tahoma"/>
        </w:rPr>
        <w:t>Στοιχεία Διαδικασίας - Χρηματοδότηση</w:t>
      </w:r>
      <w:bookmarkEnd w:id="10"/>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77777777" w:rsidR="00180C9E" w:rsidRPr="00BF4414" w:rsidRDefault="00180C9E">
      <w:pPr>
        <w:pStyle w:val="normalwithoutspacing"/>
        <w:rPr>
          <w:rFonts w:ascii="Tahoma" w:hAnsi="Tahoma" w:cs="Tahoma"/>
          <w:lang w:eastAsia="el-GR"/>
        </w:rPr>
      </w:pPr>
      <w:r w:rsidRPr="00BF4414">
        <w:rPr>
          <w:rFonts w:ascii="Tahoma" w:hAnsi="Tahoma" w:cs="Tahoma"/>
        </w:rPr>
        <w:t xml:space="preserve">Ο διαγωνισμός 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77ACB4E" w:rsidR="00180C9E" w:rsidRPr="00BF4414" w:rsidRDefault="00180C9E">
      <w:pPr>
        <w:pStyle w:val="normalwithoutspacing"/>
        <w:rPr>
          <w:rFonts w:ascii="Tahoma" w:hAnsi="Tahoma" w:cs="Tahoma"/>
        </w:rPr>
      </w:pPr>
      <w:r w:rsidRPr="00BF4414">
        <w:rPr>
          <w:rFonts w:ascii="Tahoma" w:hAnsi="Tahoma" w:cs="Tahoma"/>
          <w:b/>
        </w:rPr>
        <w:t xml:space="preserve">Χρηματοδότηση της </w:t>
      </w:r>
      <w:r w:rsidR="00ED2D42" w:rsidRPr="00BF4414">
        <w:rPr>
          <w:rFonts w:ascii="Tahoma" w:hAnsi="Tahoma" w:cs="Tahoma"/>
          <w:b/>
        </w:rPr>
        <w:t>συμφωνίας - πλαίσιο</w:t>
      </w:r>
    </w:p>
    <w:p w14:paraId="62B54CB9" w14:textId="32609576" w:rsidR="00B031E0" w:rsidRPr="00BF4414" w:rsidRDefault="00B031E0" w:rsidP="00B031E0">
      <w:pPr>
        <w:pStyle w:val="normalwithoutspacing"/>
        <w:rPr>
          <w:rFonts w:ascii="Tahoma" w:hAnsi="Tahoma" w:cs="Tahoma"/>
        </w:rPr>
      </w:pPr>
      <w:r w:rsidRPr="00BF4414">
        <w:rPr>
          <w:rFonts w:ascii="Tahoma" w:hAnsi="Tahoma" w:cs="Tahoma"/>
        </w:rPr>
        <w:lastRenderedPageBreak/>
        <w:t xml:space="preserve">Φορέας χρηματοδότησης της παρούσας </w:t>
      </w:r>
      <w:r w:rsidR="00681398">
        <w:rPr>
          <w:rFonts w:ascii="Tahoma" w:hAnsi="Tahoma" w:cs="Tahoma"/>
        </w:rPr>
        <w:t>Συμφωνίας Πλαίσιο</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1159F9E6" w14:textId="4A809901" w:rsidR="00B031E0" w:rsidRPr="00BF4414" w:rsidRDefault="00B031E0" w:rsidP="00B031E0">
      <w:pPr>
        <w:pStyle w:val="normalwithoutspacing"/>
        <w:rPr>
          <w:rFonts w:ascii="Tahoma" w:hAnsi="Tahoma" w:cs="Tahoma"/>
        </w:rPr>
      </w:pPr>
      <w:r w:rsidRPr="00BF4414">
        <w:rPr>
          <w:rFonts w:ascii="Tahoma" w:hAnsi="Tahoma" w:cs="Tahoma"/>
        </w:rPr>
        <w:t xml:space="preserve">Η παρούσα </w:t>
      </w:r>
      <w:r w:rsidR="00681398">
        <w:rPr>
          <w:rFonts w:ascii="Tahoma" w:hAnsi="Tahoma" w:cs="Tahoma"/>
        </w:rPr>
        <w:t>Συμφωνία Πλαίσιο</w:t>
      </w:r>
      <w:r w:rsidR="00681398" w:rsidRPr="00BF4414">
        <w:rPr>
          <w:rFonts w:ascii="Tahoma" w:hAnsi="Tahoma" w:cs="Tahoma"/>
        </w:rPr>
        <w:t xml:space="preserve"> </w:t>
      </w:r>
      <w:r w:rsidRPr="00BF4414">
        <w:rPr>
          <w:rFonts w:ascii="Tahoma" w:hAnsi="Tahoma" w:cs="Tahoma"/>
        </w:rPr>
        <w:t xml:space="preserve">χρηματοδοτείται από Πιστώσεις του Προγράμματος Δημοσίων Επενδύσεων (αριθ. ΣΑΕ 063 </w:t>
      </w:r>
      <w:proofErr w:type="spellStart"/>
      <w:r w:rsidRPr="00BF4414">
        <w:rPr>
          <w:rFonts w:ascii="Tahoma" w:hAnsi="Tahoma" w:cs="Tahoma"/>
        </w:rPr>
        <w:t>ενάριθ</w:t>
      </w:r>
      <w:proofErr w:type="spellEnd"/>
      <w:r w:rsidRPr="00BF4414">
        <w:rPr>
          <w:rFonts w:ascii="Tahoma" w:hAnsi="Tahoma" w:cs="Tahoma"/>
        </w:rPr>
        <w:t xml:space="preserve">. έργου </w:t>
      </w:r>
      <w:r w:rsidR="00C82F83" w:rsidRPr="00BB2F37">
        <w:rPr>
          <w:rFonts w:ascii="Tahoma" w:hAnsi="Tahoma" w:cs="Tahoma"/>
        </w:rPr>
        <w:t>2020ΣΕ06300008</w:t>
      </w:r>
      <w:r w:rsidRPr="00BF4414">
        <w:rPr>
          <w:rFonts w:ascii="Tahoma" w:hAnsi="Tahoma" w:cs="Tahoma"/>
        </w:rPr>
        <w:t>)</w:t>
      </w:r>
      <w:r w:rsidR="00681398">
        <w:rPr>
          <w:rFonts w:ascii="Tahoma" w:hAnsi="Tahoma" w:cs="Tahoma"/>
        </w:rPr>
        <w:t xml:space="preserve"> και αφορά </w:t>
      </w:r>
      <w:r w:rsidRPr="00BF4414">
        <w:rPr>
          <w:rFonts w:ascii="Tahoma" w:hAnsi="Tahoma" w:cs="Tahoma"/>
        </w:rPr>
        <w:t xml:space="preserve">στο </w:t>
      </w:r>
      <w:proofErr w:type="spellStart"/>
      <w:r w:rsidRPr="00BF4414">
        <w:rPr>
          <w:rFonts w:ascii="Tahoma" w:hAnsi="Tahoma" w:cs="Tahoma"/>
        </w:rPr>
        <w:t>Υποέργο</w:t>
      </w:r>
      <w:proofErr w:type="spellEnd"/>
      <w:r w:rsidRPr="00BF4414">
        <w:rPr>
          <w:rFonts w:ascii="Tahoma" w:hAnsi="Tahoma" w:cs="Tahoma"/>
        </w:rPr>
        <w:t xml:space="preserve"> </w:t>
      </w:r>
      <w:r w:rsidR="00A0433B">
        <w:rPr>
          <w:rFonts w:ascii="Tahoma" w:hAnsi="Tahoma" w:cs="Tahoma"/>
        </w:rPr>
        <w:t>1</w:t>
      </w:r>
      <w:r w:rsidRPr="00BF4414">
        <w:rPr>
          <w:rFonts w:ascii="Tahoma" w:hAnsi="Tahoma" w:cs="Tahoma"/>
        </w:rPr>
        <w:t xml:space="preserve"> του Τεχνικού Δελτίου Έργου: «</w:t>
      </w:r>
      <w:r w:rsidR="00A0433B">
        <w:rPr>
          <w:rFonts w:ascii="Tahoma" w:hAnsi="Tahoma" w:cs="Tahoma"/>
        </w:rPr>
        <w:t xml:space="preserve">Υπηρεσίες Προστιθέμενης Αξίας και </w:t>
      </w:r>
      <w:proofErr w:type="spellStart"/>
      <w:r w:rsidR="00A0433B">
        <w:rPr>
          <w:rFonts w:ascii="Tahoma" w:hAnsi="Tahoma" w:cs="Tahoma"/>
        </w:rPr>
        <w:t>Διαλειτουργικότητας</w:t>
      </w:r>
      <w:proofErr w:type="spellEnd"/>
      <w:r w:rsidR="00A0433B">
        <w:rPr>
          <w:rFonts w:ascii="Tahoma" w:hAnsi="Tahoma" w:cs="Tahoma"/>
        </w:rPr>
        <w:t xml:space="preserve"> Συστημάτων για την υποστήριξη της Ηλεκτρονικής Διακυβέρνησης</w:t>
      </w:r>
      <w:r w:rsidRPr="00BF4414">
        <w:rPr>
          <w:rFonts w:ascii="Tahoma" w:hAnsi="Tahoma" w:cs="Tahoma"/>
        </w:rPr>
        <w:t>».</w:t>
      </w:r>
    </w:p>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1" w:name="_Toc57725541"/>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1"/>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2" w:name="_Toc491951207"/>
      <w:bookmarkStart w:id="13" w:name="_Toc57725542"/>
      <w:r w:rsidRPr="00BF4414">
        <w:rPr>
          <w:rFonts w:ascii="Tahoma" w:hAnsi="Tahoma" w:cs="Tahoma"/>
          <w:lang w:val="el-GR"/>
        </w:rPr>
        <w:t>Αντικείμενο της συμφωνίας-πλαίσιο</w:t>
      </w:r>
      <w:bookmarkEnd w:id="12"/>
      <w:bookmarkEnd w:id="13"/>
      <w:r w:rsidRPr="00BF4414">
        <w:rPr>
          <w:rFonts w:ascii="Tahoma" w:hAnsi="Tahoma" w:cs="Tahoma"/>
          <w:lang w:val="el-GR"/>
        </w:rPr>
        <w:t xml:space="preserve">  </w:t>
      </w:r>
    </w:p>
    <w:p w14:paraId="21B5933B" w14:textId="765AD27B" w:rsidR="00A0433B" w:rsidRPr="00A0433B" w:rsidRDefault="00BA4F76" w:rsidP="00A0433B">
      <w:pPr>
        <w:spacing w:before="60" w:after="60" w:line="360" w:lineRule="auto"/>
        <w:rPr>
          <w:rFonts w:ascii="Tahoma" w:hAnsi="Tahoma" w:cs="Tahoma"/>
          <w:lang w:val="el-GR"/>
        </w:rPr>
      </w:pPr>
      <w:bookmarkStart w:id="14" w:name="_Hlk25850595"/>
      <w:r w:rsidRPr="00A0433B">
        <w:rPr>
          <w:rFonts w:ascii="Tahoma" w:hAnsi="Tahoma" w:cs="Tahoma"/>
          <w:lang w:val="el-GR"/>
        </w:rPr>
        <w:t xml:space="preserve">Το αντικείμενο του Έργου της Συμφωνίας - Πλαίσιο συνίσταται στην παροχή </w:t>
      </w:r>
      <w:r w:rsidR="00542915">
        <w:rPr>
          <w:rFonts w:ascii="Tahoma" w:hAnsi="Tahoma" w:cs="Tahoma"/>
          <w:lang w:val="el-GR"/>
        </w:rPr>
        <w:t xml:space="preserve">ενός </w:t>
      </w:r>
      <w:r w:rsidR="008454D5" w:rsidRPr="00A0433B">
        <w:rPr>
          <w:rFonts w:ascii="Tahoma" w:hAnsi="Tahoma" w:cs="Tahoma"/>
          <w:lang w:val="el-GR"/>
        </w:rPr>
        <w:t>εξειδικευμέν</w:t>
      </w:r>
      <w:r w:rsidR="008454D5">
        <w:rPr>
          <w:rFonts w:ascii="Tahoma" w:hAnsi="Tahoma" w:cs="Tahoma"/>
          <w:lang w:val="el-GR"/>
        </w:rPr>
        <w:t>ου</w:t>
      </w:r>
      <w:r w:rsidR="008454D5" w:rsidRPr="00A0433B">
        <w:rPr>
          <w:rFonts w:ascii="Tahoma" w:hAnsi="Tahoma" w:cs="Tahoma"/>
          <w:lang w:val="el-GR"/>
        </w:rPr>
        <w:t xml:space="preserve"> </w:t>
      </w:r>
      <w:r w:rsidR="00A0433B" w:rsidRPr="00A0433B">
        <w:rPr>
          <w:rFonts w:ascii="Tahoma" w:hAnsi="Tahoma" w:cs="Tahoma"/>
          <w:lang w:val="el-GR"/>
        </w:rPr>
        <w:t xml:space="preserve">πακέτου υπηρεσιών στην ανάπτυξη υπηρεσιών Διαδικτύου μεταξύ των πληροφοριακών συστημάτων των φορέων της Δημόσιας Διοίκησης (G2G Web Services) έτσι ώστε να επιτυγχάνεται η μεταξύ τους </w:t>
      </w:r>
      <w:proofErr w:type="spellStart"/>
      <w:r w:rsidR="00A0433B" w:rsidRPr="00A0433B">
        <w:rPr>
          <w:rFonts w:ascii="Tahoma" w:hAnsi="Tahoma" w:cs="Tahoma"/>
          <w:lang w:val="el-GR"/>
        </w:rPr>
        <w:t>διαλειτουργικότητα</w:t>
      </w:r>
      <w:proofErr w:type="spellEnd"/>
      <w:r w:rsidR="00A0433B" w:rsidRPr="00A0433B">
        <w:rPr>
          <w:rFonts w:ascii="Tahoma" w:hAnsi="Tahoma" w:cs="Tahoma"/>
          <w:lang w:val="el-GR"/>
        </w:rPr>
        <w:t xml:space="preserve"> και να διευκολύνεται με αυτό τον τρόπο :</w:t>
      </w:r>
    </w:p>
    <w:p w14:paraId="4DDDF308" w14:textId="77777777" w:rsidR="00A0433B" w:rsidRPr="00A0433B" w:rsidRDefault="00A0433B" w:rsidP="00A65B24">
      <w:pPr>
        <w:pStyle w:val="afb"/>
        <w:numPr>
          <w:ilvl w:val="0"/>
          <w:numId w:val="31"/>
        </w:numPr>
        <w:suppressAutoHyphens w:val="0"/>
        <w:snapToGrid w:val="0"/>
        <w:spacing w:before="60" w:after="60" w:line="360" w:lineRule="auto"/>
        <w:contextualSpacing w:val="0"/>
        <w:rPr>
          <w:rStyle w:val="a3"/>
          <w:rFonts w:ascii="Tahoma" w:hAnsi="Tahoma" w:cs="Tahoma"/>
          <w:sz w:val="22"/>
          <w:szCs w:val="22"/>
          <w:lang w:val="el-GR"/>
        </w:rPr>
      </w:pPr>
      <w:r w:rsidRPr="00A0433B">
        <w:rPr>
          <w:rStyle w:val="a3"/>
          <w:rFonts w:ascii="Tahoma" w:hAnsi="Tahoma" w:cs="Tahoma"/>
          <w:sz w:val="22"/>
          <w:szCs w:val="22"/>
          <w:lang w:val="el-GR"/>
        </w:rPr>
        <w:t>Η συναλλαγή μεταξύ φορέων του κράτους (</w:t>
      </w:r>
      <w:r w:rsidRPr="00A0433B">
        <w:rPr>
          <w:rStyle w:val="a3"/>
          <w:rFonts w:ascii="Tahoma" w:hAnsi="Tahoma" w:cs="Tahoma"/>
          <w:sz w:val="22"/>
          <w:szCs w:val="22"/>
        </w:rPr>
        <w:t>G</w:t>
      </w:r>
      <w:r w:rsidRPr="00A0433B">
        <w:rPr>
          <w:rStyle w:val="a3"/>
          <w:rFonts w:ascii="Tahoma" w:hAnsi="Tahoma" w:cs="Tahoma"/>
          <w:sz w:val="22"/>
          <w:szCs w:val="22"/>
          <w:lang w:val="el-GR"/>
        </w:rPr>
        <w:t>2</w:t>
      </w:r>
      <w:r w:rsidRPr="00A0433B">
        <w:rPr>
          <w:rStyle w:val="a3"/>
          <w:rFonts w:ascii="Tahoma" w:hAnsi="Tahoma" w:cs="Tahoma"/>
          <w:sz w:val="22"/>
          <w:szCs w:val="22"/>
        </w:rPr>
        <w:t>G</w:t>
      </w:r>
      <w:r w:rsidRPr="00A0433B">
        <w:rPr>
          <w:rStyle w:val="a3"/>
          <w:rFonts w:ascii="Tahoma" w:hAnsi="Tahoma" w:cs="Tahoma"/>
          <w:sz w:val="22"/>
          <w:szCs w:val="22"/>
          <w:lang w:val="el-GR"/>
        </w:rPr>
        <w:t xml:space="preserve">), η οποία κρίνεται ως αναγκαία συνθήκη για την περαιτέρω ανάπτυξη δράσεων Ηλεκτρονικής Διακυβέρνησης. Με τον τρόπο αυτό επιτυγχάνεται στην πράξη η </w:t>
      </w:r>
      <w:proofErr w:type="spellStart"/>
      <w:r w:rsidRPr="00A0433B">
        <w:rPr>
          <w:rStyle w:val="a3"/>
          <w:rFonts w:ascii="Tahoma" w:hAnsi="Tahoma" w:cs="Tahoma"/>
          <w:sz w:val="22"/>
          <w:szCs w:val="22"/>
          <w:lang w:val="el-GR"/>
        </w:rPr>
        <w:t>διαλειτουργικότητα</w:t>
      </w:r>
      <w:proofErr w:type="spellEnd"/>
      <w:r w:rsidRPr="00A0433B">
        <w:rPr>
          <w:rStyle w:val="a3"/>
          <w:rFonts w:ascii="Tahoma" w:hAnsi="Tahoma" w:cs="Tahoma"/>
          <w:sz w:val="22"/>
          <w:szCs w:val="22"/>
          <w:lang w:val="el-GR"/>
        </w:rPr>
        <w:t xml:space="preserve"> των φορέων της Δημόσιας Διοίκησης και ενισχύεται και η αυτεπάγγελτη αναζήτηση δικαιολογητικών</w:t>
      </w:r>
    </w:p>
    <w:p w14:paraId="56C16760" w14:textId="77777777" w:rsidR="00A0433B" w:rsidRPr="00A0433B" w:rsidRDefault="00A0433B" w:rsidP="00A65B24">
      <w:pPr>
        <w:pStyle w:val="afb"/>
        <w:numPr>
          <w:ilvl w:val="0"/>
          <w:numId w:val="31"/>
        </w:numPr>
        <w:suppressAutoHyphens w:val="0"/>
        <w:snapToGrid w:val="0"/>
        <w:spacing w:before="60" w:after="60" w:line="360" w:lineRule="auto"/>
        <w:contextualSpacing w:val="0"/>
        <w:rPr>
          <w:rStyle w:val="a3"/>
          <w:rFonts w:ascii="Tahoma" w:hAnsi="Tahoma" w:cs="Tahoma"/>
          <w:sz w:val="22"/>
          <w:szCs w:val="22"/>
          <w:lang w:val="el-GR"/>
        </w:rPr>
      </w:pPr>
      <w:r w:rsidRPr="00A0433B">
        <w:rPr>
          <w:rStyle w:val="a3"/>
          <w:rFonts w:ascii="Tahoma" w:hAnsi="Tahoma" w:cs="Tahoma"/>
          <w:sz w:val="22"/>
          <w:szCs w:val="22"/>
          <w:lang w:val="el-GR"/>
        </w:rPr>
        <w:t>η συναλλαγή μεταξύ φορέων της Δημόσιας Διοίκησης και πολιτών (</w:t>
      </w:r>
      <w:r w:rsidRPr="00A0433B">
        <w:rPr>
          <w:rStyle w:val="a3"/>
          <w:rFonts w:ascii="Tahoma" w:hAnsi="Tahoma" w:cs="Tahoma"/>
          <w:sz w:val="22"/>
          <w:szCs w:val="22"/>
        </w:rPr>
        <w:t>G</w:t>
      </w:r>
      <w:r w:rsidRPr="00A0433B">
        <w:rPr>
          <w:rStyle w:val="a3"/>
          <w:rFonts w:ascii="Tahoma" w:hAnsi="Tahoma" w:cs="Tahoma"/>
          <w:sz w:val="22"/>
          <w:szCs w:val="22"/>
          <w:lang w:val="el-GR"/>
        </w:rPr>
        <w:t>2</w:t>
      </w:r>
      <w:r w:rsidRPr="00A0433B">
        <w:rPr>
          <w:rStyle w:val="a3"/>
          <w:rFonts w:ascii="Tahoma" w:hAnsi="Tahoma" w:cs="Tahoma"/>
          <w:sz w:val="22"/>
          <w:szCs w:val="22"/>
        </w:rPr>
        <w:t>C</w:t>
      </w:r>
      <w:r w:rsidRPr="00A0433B">
        <w:rPr>
          <w:rStyle w:val="a3"/>
          <w:rFonts w:ascii="Tahoma" w:hAnsi="Tahoma" w:cs="Tahoma"/>
          <w:sz w:val="22"/>
          <w:szCs w:val="22"/>
          <w:lang w:val="el-GR"/>
        </w:rPr>
        <w:t>), καθώς και μεταξύ φορέων και επιχειρήσεων (</w:t>
      </w:r>
      <w:r w:rsidRPr="00A0433B">
        <w:rPr>
          <w:rStyle w:val="a3"/>
          <w:rFonts w:ascii="Tahoma" w:hAnsi="Tahoma" w:cs="Tahoma"/>
          <w:sz w:val="22"/>
          <w:szCs w:val="22"/>
        </w:rPr>
        <w:t>G</w:t>
      </w:r>
      <w:r w:rsidRPr="00A0433B">
        <w:rPr>
          <w:rStyle w:val="a3"/>
          <w:rFonts w:ascii="Tahoma" w:hAnsi="Tahoma" w:cs="Tahoma"/>
          <w:sz w:val="22"/>
          <w:szCs w:val="22"/>
          <w:lang w:val="el-GR"/>
        </w:rPr>
        <w:t>2</w:t>
      </w:r>
      <w:r w:rsidRPr="00A0433B">
        <w:rPr>
          <w:rStyle w:val="a3"/>
          <w:rFonts w:ascii="Tahoma" w:hAnsi="Tahoma" w:cs="Tahoma"/>
          <w:sz w:val="22"/>
          <w:szCs w:val="22"/>
        </w:rPr>
        <w:t>B</w:t>
      </w:r>
      <w:r w:rsidRPr="00A0433B">
        <w:rPr>
          <w:rStyle w:val="a3"/>
          <w:rFonts w:ascii="Tahoma" w:hAnsi="Tahoma" w:cs="Tahoma"/>
          <w:sz w:val="22"/>
          <w:szCs w:val="22"/>
          <w:lang w:val="el-GR"/>
        </w:rPr>
        <w:t xml:space="preserve">). Η κατεύθυνση αυτή έχει ως στόχο την ενδυνάμωση της Εθνικής Πύλης </w:t>
      </w:r>
      <w:r w:rsidRPr="00A0433B">
        <w:rPr>
          <w:rStyle w:val="a3"/>
          <w:rFonts w:ascii="Tahoma" w:hAnsi="Tahoma" w:cs="Tahoma"/>
          <w:sz w:val="22"/>
          <w:szCs w:val="22"/>
        </w:rPr>
        <w:t>gov</w:t>
      </w:r>
      <w:r w:rsidRPr="00A0433B">
        <w:rPr>
          <w:rStyle w:val="a3"/>
          <w:rFonts w:ascii="Tahoma" w:hAnsi="Tahoma" w:cs="Tahoma"/>
          <w:sz w:val="22"/>
          <w:szCs w:val="22"/>
          <w:lang w:val="el-GR"/>
        </w:rPr>
        <w:t>.</w:t>
      </w:r>
      <w:r w:rsidRPr="00A0433B">
        <w:rPr>
          <w:rStyle w:val="a3"/>
          <w:rFonts w:ascii="Tahoma" w:hAnsi="Tahoma" w:cs="Tahoma"/>
          <w:sz w:val="22"/>
          <w:szCs w:val="22"/>
        </w:rPr>
        <w:t>gr</w:t>
      </w:r>
      <w:r w:rsidRPr="00A0433B">
        <w:rPr>
          <w:rStyle w:val="a3"/>
          <w:rFonts w:ascii="Tahoma" w:hAnsi="Tahoma" w:cs="Tahoma"/>
          <w:sz w:val="22"/>
          <w:szCs w:val="22"/>
          <w:lang w:val="el-GR"/>
        </w:rPr>
        <w:t xml:space="preserve"> με την εισαγωγή και ενεργοποίηση πρόσθετων ηλεκτρονικών Υπηρεσιών σε αυτή.</w:t>
      </w:r>
    </w:p>
    <w:p w14:paraId="54A7B62D" w14:textId="77777777" w:rsidR="00A0433B" w:rsidRPr="00A0433B" w:rsidRDefault="00A0433B" w:rsidP="00A65B24">
      <w:pPr>
        <w:pStyle w:val="afb"/>
        <w:numPr>
          <w:ilvl w:val="0"/>
          <w:numId w:val="31"/>
        </w:numPr>
        <w:suppressAutoHyphens w:val="0"/>
        <w:snapToGrid w:val="0"/>
        <w:spacing w:before="60" w:after="60" w:line="360" w:lineRule="auto"/>
        <w:contextualSpacing w:val="0"/>
        <w:rPr>
          <w:rStyle w:val="a3"/>
          <w:rFonts w:ascii="Tahoma" w:hAnsi="Tahoma" w:cs="Tahoma"/>
          <w:sz w:val="22"/>
          <w:szCs w:val="22"/>
          <w:lang w:val="el-GR"/>
        </w:rPr>
      </w:pPr>
      <w:r w:rsidRPr="00A0433B">
        <w:rPr>
          <w:rStyle w:val="a3"/>
          <w:rFonts w:ascii="Tahoma" w:hAnsi="Tahoma" w:cs="Tahoma"/>
          <w:sz w:val="22"/>
          <w:szCs w:val="22"/>
          <w:lang w:val="el-GR"/>
        </w:rPr>
        <w:t xml:space="preserve">η δημιουργία και παροχή υπηρεσιών κοινού ενδιαφέροντος για τους φορείς της ΔΔ, οι οποίες θα δώσουν τη δυνατότητα αναβάθμισης των ηλεκτρονικών υπηρεσιών των φορέων στο μέγιστο δυνατό, ανά υπηρεσία, επίπεδο </w:t>
      </w:r>
      <w:proofErr w:type="spellStart"/>
      <w:r w:rsidRPr="00A0433B">
        <w:rPr>
          <w:rStyle w:val="a3"/>
          <w:rFonts w:ascii="Tahoma" w:hAnsi="Tahoma" w:cs="Tahoma"/>
          <w:sz w:val="22"/>
          <w:szCs w:val="22"/>
          <w:lang w:val="el-GR"/>
        </w:rPr>
        <w:t>ηλεκτρονικοποίησης</w:t>
      </w:r>
      <w:proofErr w:type="spellEnd"/>
      <w:r w:rsidRPr="00A0433B">
        <w:rPr>
          <w:rStyle w:val="a3"/>
          <w:rFonts w:ascii="Tahoma" w:hAnsi="Tahoma" w:cs="Tahoma"/>
          <w:sz w:val="22"/>
          <w:szCs w:val="22"/>
          <w:lang w:val="el-GR"/>
        </w:rPr>
        <w:t>.</w:t>
      </w:r>
    </w:p>
    <w:p w14:paraId="53DCE79E" w14:textId="4104B031" w:rsidR="00803841" w:rsidRPr="000943A0" w:rsidRDefault="00A0433B" w:rsidP="00A0433B">
      <w:pPr>
        <w:pStyle w:val="Normal2"/>
        <w:rPr>
          <w:rFonts w:ascii="Tahoma" w:hAnsi="Tahoma" w:cs="Tahoma"/>
        </w:rPr>
      </w:pPr>
      <w:r w:rsidRPr="00A0433B">
        <w:rPr>
          <w:rFonts w:ascii="Tahoma" w:hAnsi="Tahoma" w:cs="Tahoma"/>
        </w:rPr>
        <w:t xml:space="preserve"> </w:t>
      </w:r>
      <w:r w:rsidR="00803841" w:rsidRPr="00BF4414">
        <w:rPr>
          <w:rFonts w:ascii="Tahoma" w:hAnsi="Tahoma" w:cs="Tahoma"/>
        </w:rPr>
        <w:t xml:space="preserve">Οι </w:t>
      </w:r>
      <w:r w:rsidR="00803841" w:rsidRPr="000943A0">
        <w:rPr>
          <w:rFonts w:ascii="Tahoma" w:hAnsi="Tahoma" w:cs="Tahoma"/>
        </w:rPr>
        <w:t xml:space="preserve">παρεχόμενες υπηρεσίες κατατάσσονται στους ακόλουθους κωδικούς του Κοινού Λεξιλογίου δημοσίων συμβάσεων (CPV) : </w:t>
      </w:r>
    </w:p>
    <w:p w14:paraId="2CC0845A" w14:textId="3C6A55B9" w:rsidR="00DC26E6" w:rsidRPr="000943A0" w:rsidRDefault="00DC26E6" w:rsidP="00803841">
      <w:pPr>
        <w:rPr>
          <w:rFonts w:ascii="Tahoma" w:hAnsi="Tahoma" w:cs="Tahoma"/>
          <w:lang w:val="el-GR"/>
        </w:rPr>
      </w:pPr>
      <w:r w:rsidRPr="000943A0">
        <w:rPr>
          <w:rFonts w:ascii="Tahoma" w:hAnsi="Tahoma" w:cs="Tahoma"/>
          <w:lang w:val="el-GR"/>
        </w:rPr>
        <w:t>72000000-5</w:t>
      </w:r>
      <w:r w:rsidRPr="000943A0">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Pr="000943A0" w:rsidRDefault="007A3F82" w:rsidP="00803841">
      <w:pPr>
        <w:rPr>
          <w:rFonts w:ascii="Tahoma" w:hAnsi="Tahoma" w:cs="Tahoma"/>
          <w:lang w:val="el-GR"/>
        </w:rPr>
      </w:pPr>
      <w:r w:rsidRPr="000943A0">
        <w:rPr>
          <w:rFonts w:ascii="Tahoma" w:hAnsi="Tahoma" w:cs="Tahoma"/>
          <w:lang w:val="el-GR"/>
        </w:rPr>
        <w:t>72221000-0</w:t>
      </w:r>
      <w:r w:rsidRPr="000943A0">
        <w:rPr>
          <w:rFonts w:ascii="Tahoma" w:hAnsi="Tahoma" w:cs="Tahoma"/>
          <w:lang w:val="el-GR"/>
        </w:rPr>
        <w:tab/>
        <w:t>Υπηρεσίες παροχής συμβουλών επιχειρησιακής ανάλυσης</w:t>
      </w:r>
    </w:p>
    <w:p w14:paraId="28D6AE46" w14:textId="41C0BC0B" w:rsidR="00094C14" w:rsidRPr="00BF4414" w:rsidRDefault="00094C14" w:rsidP="00094C14">
      <w:pPr>
        <w:rPr>
          <w:rFonts w:ascii="Tahoma" w:hAnsi="Tahoma" w:cs="Tahoma"/>
          <w:lang w:val="el-GR"/>
        </w:rPr>
      </w:pPr>
      <w:r w:rsidRPr="000943A0">
        <w:rPr>
          <w:rFonts w:ascii="Tahoma" w:hAnsi="Tahoma" w:cs="Tahoma"/>
          <w:lang w:val="el-GR"/>
        </w:rPr>
        <w:t xml:space="preserve">Οι παραπάνω υπηρεσίες περιγράφονται αναλυτικά στο </w:t>
      </w:r>
      <w:r w:rsidR="00C85F04" w:rsidRPr="000943A0">
        <w:rPr>
          <w:rFonts w:ascii="Tahoma" w:hAnsi="Tahoma" w:cs="Tahoma"/>
          <w:lang w:val="el-GR"/>
        </w:rPr>
        <w:t xml:space="preserve">Παράρτημα Ι </w:t>
      </w:r>
      <w:r w:rsidRPr="000943A0">
        <w:rPr>
          <w:rFonts w:ascii="Tahoma" w:hAnsi="Tahoma" w:cs="Tahoma"/>
          <w:lang w:val="el-GR"/>
        </w:rPr>
        <w:t>«</w:t>
      </w:r>
      <w:r w:rsidR="00F23D94" w:rsidRPr="000943A0">
        <w:rPr>
          <w:rFonts w:ascii="Tahoma" w:hAnsi="Tahoma" w:cs="Tahoma"/>
          <w:lang w:val="el-GR"/>
        </w:rPr>
        <w:t>Αναλυτική Περιγραφή Φυσικού και Οικονομικού Αντικειμένου της Συμφωνίας – Πλαίσιο</w:t>
      </w:r>
      <w:r w:rsidRPr="000943A0">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15" w:name="_Toc491951209"/>
      <w:bookmarkStart w:id="16" w:name="_Toc57725543"/>
      <w:bookmarkEnd w:id="14"/>
      <w:r w:rsidRPr="00BF4414">
        <w:rPr>
          <w:rFonts w:ascii="Tahoma" w:hAnsi="Tahoma" w:cs="Tahoma"/>
          <w:lang w:val="el-GR"/>
        </w:rPr>
        <w:t>Αριθμός συμβαλλομένων οικονομικών φορέων</w:t>
      </w:r>
      <w:bookmarkEnd w:id="15"/>
      <w:bookmarkEnd w:id="16"/>
    </w:p>
    <w:p w14:paraId="5F71665F" w14:textId="1C0956F8" w:rsidR="008908E8" w:rsidRPr="00BF4414" w:rsidRDefault="008908E8">
      <w:pPr>
        <w:pStyle w:val="normalwithoutspacing"/>
        <w:rPr>
          <w:rFonts w:ascii="Tahoma" w:hAnsi="Tahoma" w:cs="Tahoma"/>
          <w:highlight w:val="yellow"/>
        </w:rPr>
      </w:pPr>
      <w:r w:rsidRPr="00BF4414">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00BF4414">
        <w:rPr>
          <w:rFonts w:ascii="Tahoma" w:hAnsi="Tahoma" w:cs="Tahoma"/>
        </w:rPr>
        <w:t xml:space="preserve">έως </w:t>
      </w:r>
      <w:r w:rsidR="0074547D">
        <w:rPr>
          <w:rFonts w:ascii="Tahoma" w:hAnsi="Tahoma" w:cs="Tahoma"/>
          <w:b/>
          <w:bCs/>
        </w:rPr>
        <w:t>δ</w:t>
      </w:r>
      <w:r w:rsidR="007F30D7">
        <w:rPr>
          <w:rFonts w:ascii="Tahoma" w:hAnsi="Tahoma" w:cs="Tahoma"/>
          <w:b/>
          <w:bCs/>
        </w:rPr>
        <w:t>ώδεκα</w:t>
      </w:r>
      <w:r w:rsidR="0074547D" w:rsidRPr="00BF4414">
        <w:rPr>
          <w:rFonts w:ascii="Tahoma" w:hAnsi="Tahoma" w:cs="Tahoma"/>
          <w:b/>
          <w:bCs/>
        </w:rPr>
        <w:t xml:space="preserve"> </w:t>
      </w:r>
      <w:r w:rsidR="00937D1C" w:rsidRPr="00BF4414">
        <w:rPr>
          <w:rFonts w:ascii="Tahoma" w:hAnsi="Tahoma" w:cs="Tahoma"/>
          <w:b/>
          <w:bCs/>
        </w:rPr>
        <w:t>(</w:t>
      </w:r>
      <w:r w:rsidR="0074547D">
        <w:rPr>
          <w:rFonts w:ascii="Tahoma" w:hAnsi="Tahoma" w:cs="Tahoma"/>
          <w:b/>
          <w:bCs/>
        </w:rPr>
        <w:t>1</w:t>
      </w:r>
      <w:r w:rsidR="007F30D7">
        <w:rPr>
          <w:rFonts w:ascii="Tahoma" w:hAnsi="Tahoma" w:cs="Tahoma"/>
          <w:b/>
          <w:bCs/>
        </w:rPr>
        <w:t>2</w:t>
      </w:r>
      <w:r w:rsidR="00937D1C" w:rsidRPr="00BF4414">
        <w:rPr>
          <w:rFonts w:ascii="Tahoma" w:hAnsi="Tahoma" w:cs="Tahoma"/>
          <w:b/>
          <w:bCs/>
        </w:rPr>
        <w:t>)</w:t>
      </w:r>
      <w:r w:rsidR="00AA49D9" w:rsidRPr="00BF4414">
        <w:rPr>
          <w:rFonts w:ascii="Tahoma" w:hAnsi="Tahoma" w:cs="Tahoma"/>
        </w:rPr>
        <w:t xml:space="preserve"> </w:t>
      </w:r>
      <w:r w:rsidRPr="00BF4414">
        <w:rPr>
          <w:rFonts w:ascii="Tahoma" w:hAnsi="Tahoma" w:cs="Tahoma"/>
        </w:rPr>
        <w:t>οικονομικ</w:t>
      </w:r>
      <w:r w:rsidR="00AA49D9" w:rsidRPr="00BF4414">
        <w:rPr>
          <w:rFonts w:ascii="Tahoma" w:hAnsi="Tahoma" w:cs="Tahoma"/>
        </w:rPr>
        <w:t xml:space="preserve">ούς </w:t>
      </w:r>
      <w:r w:rsidRPr="00BF4414">
        <w:rPr>
          <w:rFonts w:ascii="Tahoma" w:hAnsi="Tahoma" w:cs="Tahoma"/>
        </w:rPr>
        <w:t xml:space="preserve"> φορ</w:t>
      </w:r>
      <w:r w:rsidR="00AA49D9" w:rsidRPr="00BF4414">
        <w:rPr>
          <w:rFonts w:ascii="Tahoma" w:hAnsi="Tahoma" w:cs="Tahoma"/>
        </w:rPr>
        <w:t xml:space="preserve">είς, εφόσον υπάρχει επαρκής αριθμός οικονομικών φορέων </w:t>
      </w:r>
      <w:r w:rsidR="00AA49D9" w:rsidRPr="00BF4414">
        <w:rPr>
          <w:rFonts w:ascii="Tahoma" w:hAnsi="Tahoma" w:cs="Tahoma"/>
        </w:rPr>
        <w:lastRenderedPageBreak/>
        <w:t>που πληρούν τα κριτήρια ποιοτικής επιλογής και υποβάλλουν αποδεκτές προσφορές, για το σύνολο της προμήθειας. Σε περίπτωση ανάδειξης μικρότερου αριθμού οικονομικών φορέων</w:t>
      </w:r>
      <w:r w:rsidR="009B7985" w:rsidRPr="00BF4414">
        <w:rPr>
          <w:rFonts w:ascii="Tahoma" w:hAnsi="Tahoma" w:cs="Tahoma"/>
        </w:rPr>
        <w:t xml:space="preserve"> με αποδεκτές προσφορές</w:t>
      </w:r>
      <w:r w:rsidR="00AA49D9" w:rsidRPr="00BF4414">
        <w:rPr>
          <w:rFonts w:ascii="Tahoma" w:hAnsi="Tahoma" w:cs="Tahoma"/>
        </w:rPr>
        <w:t>, μπορεί να συναφθεί συμφωνία-πλαίσιο με λιγότερους οικονομικούς φορείς</w:t>
      </w:r>
      <w:r w:rsidR="000E6729" w:rsidRPr="00BF4414">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00841085">
      <w:pPr>
        <w:pStyle w:val="3"/>
        <w:rPr>
          <w:rFonts w:ascii="Tahoma" w:hAnsi="Tahoma" w:cs="Tahoma"/>
          <w:i/>
          <w:iCs/>
          <w:color w:val="729FCF"/>
          <w:lang w:val="el-GR"/>
        </w:rPr>
      </w:pPr>
      <w:bookmarkStart w:id="17" w:name="_Toc57725544"/>
      <w:r w:rsidRPr="00BF4414">
        <w:rPr>
          <w:rFonts w:ascii="Tahoma" w:hAnsi="Tahoma" w:cs="Tahoma"/>
          <w:iCs/>
          <w:lang w:val="el-GR"/>
        </w:rPr>
        <w:t>Υποδιαίρεση συμφωνίας-πλαίσιο σε τμήματα</w:t>
      </w:r>
      <w:bookmarkEnd w:id="17"/>
    </w:p>
    <w:p w14:paraId="7FDF27FD" w14:textId="2AD967AA" w:rsidR="00841085" w:rsidRPr="00BF4414" w:rsidRDefault="00841085" w:rsidP="00841085">
      <w:pPr>
        <w:pStyle w:val="normalwithoutspacing"/>
        <w:rPr>
          <w:rFonts w:ascii="Tahoma" w:hAnsi="Tahoma" w:cs="Tahoma"/>
        </w:rPr>
      </w:pPr>
      <w:bookmarkStart w:id="18" w:name="_Hlk41047737"/>
      <w:r w:rsidRPr="00BF4414">
        <w:rPr>
          <w:rFonts w:ascii="Tahoma" w:hAnsi="Tahoma" w:cs="Tahoma"/>
        </w:rPr>
        <w:t xml:space="preserve">Η </w:t>
      </w:r>
      <w:r w:rsidR="006E3B1E">
        <w:rPr>
          <w:rFonts w:ascii="Tahoma" w:hAnsi="Tahoma" w:cs="Tahoma"/>
        </w:rPr>
        <w:t>Συμφωνία Πλαίσιο</w:t>
      </w:r>
      <w:r w:rsidRPr="00BF4414">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8"/>
    <w:p w14:paraId="48FF0635" w14:textId="77777777" w:rsidR="00841085" w:rsidRPr="00BF4414" w:rsidRDefault="00841085">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19" w:name="_Toc491951211"/>
      <w:bookmarkStart w:id="20" w:name="_Toc57725545"/>
      <w:r w:rsidRPr="00BF4414">
        <w:rPr>
          <w:rFonts w:ascii="Tahoma" w:hAnsi="Tahoma" w:cs="Tahoma"/>
          <w:lang w:val="el-GR"/>
        </w:rPr>
        <w:t>Εκτιμώμενη αξία της συμφωνίας-πλαίσιο</w:t>
      </w:r>
      <w:bookmarkEnd w:id="19"/>
      <w:bookmarkEnd w:id="20"/>
      <w:r w:rsidRPr="00BF4414">
        <w:rPr>
          <w:rFonts w:ascii="Tahoma" w:hAnsi="Tahoma" w:cs="Tahoma"/>
          <w:lang w:val="el-GR"/>
        </w:rPr>
        <w:t xml:space="preserve"> </w:t>
      </w:r>
    </w:p>
    <w:p w14:paraId="1B34509C" w14:textId="3004879C" w:rsidR="00A0433B" w:rsidRPr="000C4FA7" w:rsidRDefault="00A0433B" w:rsidP="00A0433B">
      <w:pPr>
        <w:pStyle w:val="TabletextChar"/>
        <w:spacing w:before="120" w:after="0" w:line="240" w:lineRule="auto"/>
        <w:jc w:val="both"/>
        <w:rPr>
          <w:rFonts w:cs="Tahoma"/>
          <w:b/>
          <w:bCs/>
          <w:color w:val="000000"/>
          <w:sz w:val="22"/>
          <w:szCs w:val="22"/>
          <w:lang w:eastAsia="el-GR"/>
        </w:rPr>
      </w:pPr>
      <w:r>
        <w:rPr>
          <w:rFonts w:cs="Tahoma"/>
          <w:color w:val="000000"/>
          <w:sz w:val="22"/>
          <w:szCs w:val="22"/>
          <w:lang w:eastAsia="el-GR"/>
        </w:rPr>
        <w:t xml:space="preserve">Ο Προϋπολογισμός του Έργου – Εκτιμώμενη Αξία της Σύμβασης ανέρχεται σε </w:t>
      </w:r>
      <w:r w:rsidRPr="00AA4C83">
        <w:rPr>
          <w:rFonts w:cs="Tahoma"/>
          <w:color w:val="000000"/>
          <w:sz w:val="22"/>
          <w:szCs w:val="22"/>
          <w:lang w:eastAsia="el-GR"/>
        </w:rPr>
        <w:t xml:space="preserve">€ </w:t>
      </w:r>
      <w:r w:rsidR="008454D5" w:rsidRPr="008454D5">
        <w:rPr>
          <w:rFonts w:cs="Tahoma"/>
          <w:color w:val="000000"/>
          <w:sz w:val="22"/>
          <w:szCs w:val="22"/>
          <w:lang w:eastAsia="el-GR"/>
        </w:rPr>
        <w:t xml:space="preserve">45.000.000,00 </w:t>
      </w:r>
      <w:r w:rsidRPr="00B579C8">
        <w:rPr>
          <w:rFonts w:cs="Tahoma"/>
          <w:bCs/>
          <w:color w:val="000000"/>
          <w:sz w:val="22"/>
          <w:szCs w:val="22"/>
          <w:lang w:eastAsia="el-GR"/>
        </w:rPr>
        <w:t>μ</w:t>
      </w:r>
      <w:r w:rsidRPr="00B579C8">
        <w:rPr>
          <w:rFonts w:cs="Tahoma"/>
          <w:sz w:val="22"/>
          <w:szCs w:val="22"/>
        </w:rPr>
        <w:t xml:space="preserve">η περιλαμβανομένου ΦΠΑ </w:t>
      </w:r>
      <w:r w:rsidRPr="00B579C8">
        <w:rPr>
          <w:rFonts w:cs="Tahoma"/>
          <w:bCs/>
          <w:color w:val="000000"/>
          <w:sz w:val="22"/>
          <w:szCs w:val="22"/>
          <w:lang w:eastAsia="el-GR"/>
        </w:rPr>
        <w:t>24%</w:t>
      </w:r>
      <w:r w:rsidRPr="00B579C8">
        <w:rPr>
          <w:rFonts w:cs="Tahoma"/>
          <w:sz w:val="22"/>
          <w:szCs w:val="22"/>
        </w:rPr>
        <w:t xml:space="preserve">, προϋπολογισμός με ΦΠΑ: </w:t>
      </w:r>
      <w:r w:rsidRPr="00AA4C83">
        <w:rPr>
          <w:rFonts w:cs="Tahoma"/>
          <w:color w:val="000000"/>
          <w:sz w:val="22"/>
          <w:szCs w:val="22"/>
          <w:lang w:eastAsia="el-GR"/>
        </w:rPr>
        <w:t xml:space="preserve">€ </w:t>
      </w:r>
      <w:r w:rsidR="008454D5" w:rsidRPr="008454D5">
        <w:rPr>
          <w:rFonts w:cs="Tahoma"/>
          <w:color w:val="000000"/>
          <w:sz w:val="22"/>
          <w:szCs w:val="22"/>
          <w:lang w:eastAsia="el-GR"/>
        </w:rPr>
        <w:t>55.800.000,00, ΦΠΑ € 10.800.000,00</w:t>
      </w:r>
      <w:r w:rsidRPr="000C4FA7">
        <w:rPr>
          <w:rFonts w:cs="Tahoma"/>
          <w:color w:val="000000"/>
          <w:sz w:val="22"/>
          <w:szCs w:val="22"/>
          <w:lang w:eastAsia="el-GR"/>
        </w:rPr>
        <w:t xml:space="preserve"> </w:t>
      </w:r>
      <w:r>
        <w:rPr>
          <w:rFonts w:cs="Tahoma"/>
          <w:color w:val="000000"/>
          <w:sz w:val="22"/>
          <w:szCs w:val="22"/>
          <w:lang w:eastAsia="el-GR"/>
        </w:rPr>
        <w:t xml:space="preserve">οποίος αναλύεται ως εξής </w:t>
      </w:r>
      <w:r w:rsidRPr="000C4FA7">
        <w:rPr>
          <w:rFonts w:cs="Tahoma"/>
          <w:color w:val="000000"/>
          <w:sz w:val="22"/>
          <w:szCs w:val="22"/>
          <w:lang w:eastAsia="el-GR"/>
        </w:rPr>
        <w:t>:</w:t>
      </w:r>
    </w:p>
    <w:p w14:paraId="41053CF3" w14:textId="77777777" w:rsidR="00A0433B" w:rsidRPr="00531C8B" w:rsidRDefault="00A0433B" w:rsidP="00A65B24">
      <w:pPr>
        <w:pStyle w:val="Tabletext"/>
        <w:numPr>
          <w:ilvl w:val="0"/>
          <w:numId w:val="26"/>
        </w:numPr>
        <w:spacing w:before="120" w:after="0"/>
        <w:jc w:val="both"/>
        <w:rPr>
          <w:rFonts w:cs="Tahoma"/>
          <w:b/>
          <w:bCs/>
          <w:color w:val="000000"/>
          <w:sz w:val="22"/>
          <w:szCs w:val="22"/>
          <w:lang w:eastAsia="el-GR"/>
        </w:rPr>
      </w:pPr>
      <w:r w:rsidRPr="00531C8B">
        <w:rPr>
          <w:rFonts w:cs="Tahoma"/>
          <w:sz w:val="22"/>
          <w:szCs w:val="22"/>
        </w:rPr>
        <w:t xml:space="preserve">Προϋπολογισμός αρχικού έργου: </w:t>
      </w:r>
      <w:r>
        <w:rPr>
          <w:rFonts w:cs="Tahoma"/>
          <w:sz w:val="22"/>
          <w:szCs w:val="22"/>
        </w:rPr>
        <w:t>€ 22</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Pr>
          <w:rFonts w:cs="Tahoma"/>
          <w:sz w:val="22"/>
          <w:szCs w:val="22"/>
        </w:rPr>
        <w:t>27</w:t>
      </w:r>
      <w:r w:rsidRPr="002038AA">
        <w:rPr>
          <w:rFonts w:cs="Tahoma"/>
          <w:sz w:val="22"/>
          <w:szCs w:val="22"/>
        </w:rPr>
        <w:t>.</w:t>
      </w:r>
      <w:r>
        <w:rPr>
          <w:rFonts w:cs="Tahoma"/>
          <w:sz w:val="22"/>
          <w:szCs w:val="22"/>
        </w:rPr>
        <w:t>900</w:t>
      </w:r>
      <w:r w:rsidRPr="002038AA">
        <w:rPr>
          <w:rFonts w:cs="Tahoma"/>
          <w:sz w:val="22"/>
          <w:szCs w:val="22"/>
        </w:rPr>
        <w:t>.</w:t>
      </w:r>
      <w:r>
        <w:rPr>
          <w:rFonts w:cs="Tahoma"/>
          <w:sz w:val="22"/>
          <w:szCs w:val="22"/>
        </w:rPr>
        <w:t>000</w:t>
      </w:r>
      <w:r w:rsidRPr="002038AA">
        <w:rPr>
          <w:rFonts w:cs="Tahoma"/>
          <w:sz w:val="22"/>
          <w:szCs w:val="22"/>
        </w:rPr>
        <w:t xml:space="preserve">,00, ΦΠΑ € </w:t>
      </w:r>
      <w:r>
        <w:rPr>
          <w:rFonts w:cs="Tahoma"/>
          <w:sz w:val="22"/>
          <w:szCs w:val="22"/>
        </w:rPr>
        <w:t>5</w:t>
      </w:r>
      <w:r w:rsidRPr="002038AA">
        <w:rPr>
          <w:rFonts w:cs="Tahoma"/>
          <w:sz w:val="22"/>
          <w:szCs w:val="22"/>
        </w:rPr>
        <w:t>.4</w:t>
      </w:r>
      <w:r>
        <w:rPr>
          <w:rFonts w:cs="Tahoma"/>
          <w:sz w:val="22"/>
          <w:szCs w:val="22"/>
        </w:rPr>
        <w:t>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p w14:paraId="0849FC5A" w14:textId="27D1EB90" w:rsidR="00A0433B" w:rsidRPr="00A0433B" w:rsidRDefault="00A0433B" w:rsidP="00A65B24">
      <w:pPr>
        <w:pStyle w:val="Tabletext"/>
        <w:numPr>
          <w:ilvl w:val="0"/>
          <w:numId w:val="26"/>
        </w:numPr>
        <w:spacing w:before="120" w:after="0"/>
        <w:jc w:val="both"/>
        <w:rPr>
          <w:rFonts w:cs="Tahoma"/>
          <w:sz w:val="22"/>
          <w:szCs w:val="22"/>
        </w:rPr>
      </w:pPr>
      <w:r w:rsidRPr="0029687F">
        <w:rPr>
          <w:rFonts w:cs="Tahoma"/>
          <w:sz w:val="22"/>
          <w:szCs w:val="22"/>
        </w:rPr>
        <w:t>Προϋπολογισμός δικαιώματος προαίρεσης</w:t>
      </w:r>
      <w:r>
        <w:rPr>
          <w:rFonts w:cs="Tahoma"/>
          <w:sz w:val="22"/>
          <w:szCs w:val="22"/>
        </w:rPr>
        <w:t xml:space="preserve"> </w:t>
      </w:r>
      <w:r w:rsidRPr="00C96698">
        <w:rPr>
          <w:rFonts w:cs="Tahoma"/>
          <w:sz w:val="22"/>
          <w:szCs w:val="22"/>
        </w:rPr>
        <w:t>φυσικού αντικειμένου</w:t>
      </w:r>
      <w:r w:rsidRPr="0029687F">
        <w:rPr>
          <w:rFonts w:cs="Tahoma"/>
          <w:sz w:val="22"/>
          <w:szCs w:val="22"/>
        </w:rPr>
        <w:t xml:space="preserve">: έως </w:t>
      </w:r>
      <w:r>
        <w:rPr>
          <w:rFonts w:cs="Tahoma"/>
          <w:sz w:val="22"/>
          <w:szCs w:val="22"/>
        </w:rPr>
        <w:t xml:space="preserve">€ </w:t>
      </w:r>
      <w:r w:rsidR="008454D5" w:rsidRPr="008454D5">
        <w:rPr>
          <w:rFonts w:cs="Tahoma"/>
          <w:color w:val="000000"/>
          <w:sz w:val="22"/>
          <w:szCs w:val="22"/>
          <w:lang w:eastAsia="el-GR"/>
        </w:rPr>
        <w:t>22.500.000,00 μη περιλαμβανομένου ΦΠΑ 24%. (Προϋπολογισμός με ΦΠΑ: € 27.900.000,00, ΦΠΑ € 5.400.000,00)</w:t>
      </w:r>
      <w:r>
        <w:rPr>
          <w:rFonts w:cs="Tahoma"/>
          <w:sz w:val="22"/>
          <w:szCs w:val="22"/>
        </w:rPr>
        <w:t>.</w:t>
      </w:r>
      <w:r w:rsidR="009A3775">
        <w:rPr>
          <w:rFonts w:cs="Tahoma"/>
          <w:sz w:val="22"/>
          <w:szCs w:val="22"/>
        </w:rPr>
        <w:t xml:space="preserve"> Το δικαίωμα προαίρεσης εφαρμόζεται για τη σύναψη νέων εκτελεστικών συμβάσεων ή </w:t>
      </w:r>
      <w:r w:rsidR="00A5405F">
        <w:rPr>
          <w:rFonts w:cs="Tahoma"/>
          <w:sz w:val="22"/>
          <w:szCs w:val="22"/>
        </w:rPr>
        <w:t xml:space="preserve">για την υλοποίηση πρόσθετου αντικειμένου σε εκτελεστικές </w:t>
      </w:r>
      <w:r w:rsidR="004E54A5">
        <w:rPr>
          <w:rFonts w:cs="Tahoma"/>
          <w:sz w:val="22"/>
          <w:szCs w:val="22"/>
        </w:rPr>
        <w:t>συμβάσεις</w:t>
      </w:r>
      <w:r w:rsidR="00A5405F">
        <w:rPr>
          <w:rFonts w:cs="Tahoma"/>
          <w:sz w:val="22"/>
          <w:szCs w:val="22"/>
        </w:rPr>
        <w:t xml:space="preserve"> κατά τη διάρκεια της υλοποίησής τους.</w:t>
      </w:r>
    </w:p>
    <w:p w14:paraId="778B65D9" w14:textId="1364D3C8" w:rsidR="00330336" w:rsidRPr="00E7431C" w:rsidRDefault="00330336" w:rsidP="00330336">
      <w:pPr>
        <w:pStyle w:val="normalwithoutspacing"/>
        <w:rPr>
          <w:rFonts w:ascii="Tahoma" w:hAnsi="Tahoma" w:cs="Tahoma"/>
        </w:rPr>
      </w:pPr>
      <w:r w:rsidRPr="00330336">
        <w:rPr>
          <w:rFonts w:ascii="Tahoma" w:hAnsi="Tahoma" w:cs="Tahoma"/>
        </w:rPr>
        <w:t xml:space="preserve">Μετά την σύναψη της </w:t>
      </w:r>
      <w:r w:rsidR="00FE1993">
        <w:rPr>
          <w:rFonts w:ascii="Tahoma" w:hAnsi="Tahoma" w:cs="Tahoma"/>
        </w:rPr>
        <w:t>Συμφωνίας Πλαίσιο ή/και των εκτελεστικών συμβάσεων</w:t>
      </w:r>
      <w:r w:rsidRPr="00330336">
        <w:rPr>
          <w:rFonts w:ascii="Tahoma" w:hAnsi="Tahoma" w:cs="Tahoma"/>
        </w:rPr>
        <w:t xml:space="preserve">, η Αναθέτουσα Αρχή δύναται να αποφασίσει την άσκηση δικαιώματος προαίρεσης με αύξηση του φυσικού αντικειμένου </w:t>
      </w:r>
      <w:r w:rsidR="00FE1993">
        <w:rPr>
          <w:rFonts w:ascii="Tahoma" w:hAnsi="Tahoma" w:cs="Tahoma"/>
        </w:rPr>
        <w:t xml:space="preserve">της </w:t>
      </w:r>
      <w:r w:rsidR="00FE1993" w:rsidRPr="000943A0">
        <w:rPr>
          <w:rFonts w:ascii="Tahoma" w:hAnsi="Tahoma" w:cs="Tahoma"/>
        </w:rPr>
        <w:t>Συμφωνίας Πλαίσιο ή/και των εκτελεστικών Συμβάσεων</w:t>
      </w:r>
      <w:r w:rsidRPr="000943A0">
        <w:rPr>
          <w:rFonts w:ascii="Tahoma" w:hAnsi="Tahoma" w:cs="Tahoma"/>
        </w:rPr>
        <w:t xml:space="preserve"> (όπως αυτό περιγράφεται στην παρούσα) </w:t>
      </w:r>
      <w:r w:rsidR="007970CE" w:rsidRPr="000943A0">
        <w:rPr>
          <w:rFonts w:ascii="Tahoma" w:hAnsi="Tahoma" w:cs="Tahoma"/>
        </w:rPr>
        <w:t>έως εκατό</w:t>
      </w:r>
      <w:r w:rsidR="007970CE" w:rsidRPr="00330336">
        <w:rPr>
          <w:rFonts w:ascii="Tahoma" w:hAnsi="Tahoma" w:cs="Tahoma"/>
        </w:rPr>
        <w:t xml:space="preserve"> τοις εκατό (</w:t>
      </w:r>
      <w:r w:rsidR="007970CE">
        <w:rPr>
          <w:rFonts w:ascii="Tahoma" w:hAnsi="Tahoma" w:cs="Tahoma"/>
        </w:rPr>
        <w:t>10</w:t>
      </w:r>
      <w:r w:rsidR="007970CE" w:rsidRPr="00330336">
        <w:rPr>
          <w:rFonts w:ascii="Tahoma" w:hAnsi="Tahoma" w:cs="Tahoma"/>
        </w:rPr>
        <w:t xml:space="preserve">0%) </w:t>
      </w:r>
      <w:r w:rsidRPr="00330336">
        <w:rPr>
          <w:rFonts w:ascii="Tahoma" w:hAnsi="Tahoma" w:cs="Tahoma"/>
        </w:rPr>
        <w:t xml:space="preserve"> του συμβατικού τιμήματος, σύμφωνα με τα προβλεπόμενα στ</w:t>
      </w:r>
      <w:r w:rsidR="004E54A5">
        <w:rPr>
          <w:rFonts w:ascii="Tahoma" w:hAnsi="Tahoma" w:cs="Tahoma"/>
        </w:rPr>
        <w:t>ην</w:t>
      </w:r>
      <w:r w:rsidRPr="00330336">
        <w:rPr>
          <w:rFonts w:ascii="Tahoma" w:hAnsi="Tahoma" w:cs="Tahoma"/>
        </w:rPr>
        <w:t xml:space="preserve"> Παρ. </w:t>
      </w:r>
      <w:r w:rsidR="000D00FF" w:rsidRPr="000D00FF">
        <w:rPr>
          <w:rFonts w:ascii="Tahoma" w:hAnsi="Tahoma" w:cs="Tahoma"/>
          <w:color w:val="0000CC"/>
        </w:rPr>
        <w:fldChar w:fldCharType="begin"/>
      </w:r>
      <w:r w:rsidR="000D00FF" w:rsidRPr="000D00FF">
        <w:rPr>
          <w:rFonts w:ascii="Tahoma" w:hAnsi="Tahoma" w:cs="Tahoma"/>
          <w:color w:val="0000CC"/>
        </w:rPr>
        <w:instrText xml:space="preserve"> REF _Ref479334848 \r \h  \* MERGEFORMAT </w:instrText>
      </w:r>
      <w:r w:rsidR="000D00FF" w:rsidRPr="000D00FF">
        <w:rPr>
          <w:rFonts w:ascii="Tahoma" w:hAnsi="Tahoma" w:cs="Tahoma"/>
          <w:color w:val="0000CC"/>
        </w:rPr>
      </w:r>
      <w:r w:rsidR="000D00FF" w:rsidRPr="000D00FF">
        <w:rPr>
          <w:rFonts w:ascii="Tahoma" w:hAnsi="Tahoma" w:cs="Tahoma"/>
          <w:color w:val="0000CC"/>
        </w:rPr>
        <w:fldChar w:fldCharType="separate"/>
      </w:r>
      <w:r w:rsidR="000D00FF" w:rsidRPr="000D00FF">
        <w:rPr>
          <w:rFonts w:ascii="Tahoma" w:hAnsi="Tahoma" w:cs="Tahoma"/>
          <w:color w:val="0000CC"/>
        </w:rPr>
        <w:t>4.5</w:t>
      </w:r>
      <w:r w:rsidR="000D00FF" w:rsidRPr="000D00FF">
        <w:rPr>
          <w:rFonts w:ascii="Tahoma" w:hAnsi="Tahoma" w:cs="Tahoma"/>
          <w:color w:val="0000CC"/>
        </w:rPr>
        <w:fldChar w:fldCharType="end"/>
      </w:r>
      <w:r w:rsidR="000D00FF" w:rsidRPr="000D00FF">
        <w:rPr>
          <w:rFonts w:ascii="Tahoma" w:hAnsi="Tahoma" w:cs="Tahoma"/>
          <w:color w:val="0070C0"/>
        </w:rPr>
        <w:t xml:space="preserve"> </w:t>
      </w:r>
      <w:r w:rsidRPr="00330336">
        <w:rPr>
          <w:rFonts w:ascii="Tahoma" w:hAnsi="Tahoma" w:cs="Tahoma"/>
        </w:rPr>
        <w:t xml:space="preserve">της παρούσας. </w:t>
      </w:r>
      <w:r w:rsidR="007F30D7" w:rsidRPr="003156DC">
        <w:rPr>
          <w:rFonts w:ascii="Tahoma" w:hAnsi="Tahoma" w:cs="Tahoma"/>
        </w:rPr>
        <w:t>Η άσκηση του ανωτέρω δικαιώματος προαίρεσης τελεί υπό την προϋπόθεση έγκρισης χρηματοδότησής του.</w:t>
      </w:r>
    </w:p>
    <w:p w14:paraId="64D5C249" w14:textId="77777777" w:rsidR="00330336" w:rsidRDefault="00330336">
      <w:pPr>
        <w:pStyle w:val="normalwithoutspacing"/>
        <w:rPr>
          <w:rFonts w:ascii="Tahoma" w:hAnsi="Tahoma" w:cs="Tahoma"/>
        </w:rPr>
      </w:pPr>
    </w:p>
    <w:p w14:paraId="47BABD7D" w14:textId="2F3A2622" w:rsidR="00180C9E" w:rsidRPr="00BF4414" w:rsidRDefault="00E22F14">
      <w:pPr>
        <w:pStyle w:val="normalwithoutspacing"/>
        <w:rPr>
          <w:rFonts w:ascii="Tahoma" w:hAnsi="Tahoma" w:cs="Tahoma"/>
        </w:rPr>
      </w:pPr>
      <w:r w:rsidRPr="00BF4414">
        <w:rPr>
          <w:rFonts w:ascii="Tahoma" w:hAnsi="Tahoma" w:cs="Tahoma"/>
        </w:rPr>
        <w:t>Ο προϋπολογισμός αφορά το σύνολο των υπηρεσιών που</w:t>
      </w:r>
      <w:r w:rsidR="00ED1AF4" w:rsidRPr="00BF4414">
        <w:rPr>
          <w:rFonts w:ascii="Tahoma" w:hAnsi="Tahoma" w:cs="Tahoma"/>
        </w:rPr>
        <w:t xml:space="preserve"> μπορούν να ανατεθούν μέσω της </w:t>
      </w:r>
      <w:r w:rsidR="00ED2D42" w:rsidRPr="00BF4414">
        <w:rPr>
          <w:rFonts w:ascii="Tahoma" w:hAnsi="Tahoma" w:cs="Tahoma"/>
        </w:rPr>
        <w:t>σ</w:t>
      </w:r>
      <w:r w:rsidR="00ED1AF4" w:rsidRPr="00BF4414">
        <w:rPr>
          <w:rFonts w:ascii="Tahoma" w:hAnsi="Tahoma" w:cs="Tahoma"/>
        </w:rPr>
        <w:t>υμφωνίας –</w:t>
      </w:r>
      <w:r w:rsidR="00ED2D42" w:rsidRPr="00BF4414">
        <w:rPr>
          <w:rFonts w:ascii="Tahoma" w:hAnsi="Tahoma" w:cs="Tahoma"/>
        </w:rPr>
        <w:t>π</w:t>
      </w:r>
      <w:r w:rsidR="00ED1AF4" w:rsidRPr="00BF4414">
        <w:rPr>
          <w:rFonts w:ascii="Tahoma" w:hAnsi="Tahoma" w:cs="Tahoma"/>
        </w:rPr>
        <w:t>λαίσιο.</w:t>
      </w:r>
    </w:p>
    <w:p w14:paraId="1DA145CD" w14:textId="5ECDB509" w:rsidR="0043695D" w:rsidRPr="00BF4414" w:rsidRDefault="0043695D" w:rsidP="00ED1AF4">
      <w:pPr>
        <w:pStyle w:val="normalwithoutspacing"/>
        <w:rPr>
          <w:rFonts w:ascii="Tahoma" w:hAnsi="Tahoma" w:cs="Tahoma"/>
        </w:rPr>
      </w:pPr>
      <w:r w:rsidRPr="00BF4414">
        <w:rPr>
          <w:rFonts w:ascii="Tahoma" w:hAnsi="Tahoma" w:cs="Tahoma"/>
        </w:rPr>
        <w:t xml:space="preserve">Οι εκτελεστικές συμβάσεις ανατίθενται, σύμφωνα με τους όρους της </w:t>
      </w:r>
      <w:r w:rsidR="00CA4FD2" w:rsidRPr="00BF4414">
        <w:rPr>
          <w:rFonts w:ascii="Tahoma" w:hAnsi="Tahoma" w:cs="Tahoma"/>
        </w:rPr>
        <w:t xml:space="preserve">παρούσας </w:t>
      </w:r>
      <w:r w:rsidRPr="00BF4414">
        <w:rPr>
          <w:rFonts w:ascii="Tahoma" w:hAnsi="Tahoma" w:cs="Tahoma"/>
        </w:rPr>
        <w:t xml:space="preserve">συμφωνίας-πλαίσιο. </w:t>
      </w:r>
    </w:p>
    <w:p w14:paraId="64C52301" w14:textId="557A059D" w:rsidR="00B83337" w:rsidRDefault="00B83337" w:rsidP="00B83337">
      <w:pPr>
        <w:pStyle w:val="normalwithoutspacing"/>
        <w:rPr>
          <w:rFonts w:ascii="Tahoma" w:hAnsi="Tahoma" w:cs="Tahoma"/>
          <w:i/>
          <w:iCs/>
        </w:rPr>
      </w:pPr>
      <w:r w:rsidRPr="00BF4414">
        <w:rPr>
          <w:rFonts w:ascii="Tahoma" w:hAnsi="Tahoma" w:cs="Tahoma"/>
        </w:rPr>
        <w:t>Η αξία των επιμέρους συμβάσεων που θα κληθεί/</w:t>
      </w:r>
      <w:proofErr w:type="spellStart"/>
      <w:r w:rsidRPr="00BF4414">
        <w:rPr>
          <w:rFonts w:ascii="Tahoma" w:hAnsi="Tahoma" w:cs="Tahoma"/>
        </w:rPr>
        <w:t>ούν</w:t>
      </w:r>
      <w:proofErr w:type="spellEnd"/>
      <w:r w:rsidRPr="00BF4414">
        <w:rPr>
          <w:rFonts w:ascii="Tahoma" w:hAnsi="Tahoma" w:cs="Tahoma"/>
        </w:rPr>
        <w:t xml:space="preserve">  να υπογράψει/</w:t>
      </w:r>
      <w:proofErr w:type="spellStart"/>
      <w:r w:rsidRPr="00BF4414">
        <w:rPr>
          <w:rFonts w:ascii="Tahoma" w:hAnsi="Tahoma" w:cs="Tahoma"/>
        </w:rPr>
        <w:t>ουν</w:t>
      </w:r>
      <w:proofErr w:type="spellEnd"/>
      <w:r w:rsidRPr="00BF4414">
        <w:rPr>
          <w:rFonts w:ascii="Tahoma" w:hAnsi="Tahoma" w:cs="Tahoma"/>
        </w:rPr>
        <w:t xml:space="preserve"> ο/οι οικονομικός/</w:t>
      </w:r>
      <w:proofErr w:type="spellStart"/>
      <w:r w:rsidRPr="00BF4414">
        <w:rPr>
          <w:rFonts w:ascii="Tahoma" w:hAnsi="Tahoma" w:cs="Tahoma"/>
        </w:rPr>
        <w:t>οί</w:t>
      </w:r>
      <w:proofErr w:type="spellEnd"/>
      <w:r w:rsidRPr="00BF4414">
        <w:rPr>
          <w:rFonts w:ascii="Tahoma" w:hAnsi="Tahoma" w:cs="Tahoma"/>
        </w:rPr>
        <w:t xml:space="preserve"> φορέας/</w:t>
      </w:r>
      <w:proofErr w:type="spellStart"/>
      <w:r w:rsidRPr="00BF4414">
        <w:rPr>
          <w:rFonts w:ascii="Tahoma" w:hAnsi="Tahoma" w:cs="Tahoma"/>
        </w:rPr>
        <w:t>είς</w:t>
      </w:r>
      <w:proofErr w:type="spellEnd"/>
      <w:r w:rsidRPr="00BF4414">
        <w:rPr>
          <w:rFonts w:ascii="Tahoma" w:hAnsi="Tahoma" w:cs="Tahoma"/>
        </w:rPr>
        <w:t xml:space="preserve"> στο πλαίσιο της συμφωνίας-πλαίσιο με την αναθέτουσα αρχή («εκτελεστικές συμβάσεις») θα ορίζεται ρητώς, στην πρόσκληση </w:t>
      </w:r>
      <w:r w:rsidR="00FC1FFE">
        <w:rPr>
          <w:rFonts w:ascii="Tahoma" w:hAnsi="Tahoma" w:cs="Tahoma"/>
        </w:rPr>
        <w:t>για την υπογραφή της εκτελεστικής σύμβασης</w:t>
      </w:r>
      <w:r w:rsidR="00CA4FD2" w:rsidRPr="00BF4414">
        <w:rPr>
          <w:rFonts w:ascii="Tahoma" w:hAnsi="Tahoma" w:cs="Tahoma"/>
        </w:rPr>
        <w:t xml:space="preserve"> που θα απευθύνεται σ</w:t>
      </w:r>
      <w:r w:rsidRPr="00BF4414">
        <w:rPr>
          <w:rFonts w:ascii="Tahoma" w:hAnsi="Tahoma" w:cs="Tahoma"/>
        </w:rPr>
        <w:t xml:space="preserve">τους οικονομικούς φορείς που </w:t>
      </w:r>
      <w:r w:rsidR="00CA4FD2" w:rsidRPr="00BF4414">
        <w:rPr>
          <w:rFonts w:ascii="Tahoma" w:hAnsi="Tahoma" w:cs="Tahoma"/>
        </w:rPr>
        <w:t>θα συμβληθούν στην παρούσα σ</w:t>
      </w:r>
      <w:r w:rsidRPr="00BF4414">
        <w:rPr>
          <w:rFonts w:ascii="Tahoma" w:hAnsi="Tahoma" w:cs="Tahoma"/>
        </w:rPr>
        <w:t xml:space="preserve">υμφωνία-πλαίσιο. </w:t>
      </w:r>
      <w:r w:rsidRPr="00BF4414">
        <w:rPr>
          <w:rFonts w:ascii="Tahoma" w:hAnsi="Tahoma" w:cs="Tahoma"/>
          <w:i/>
          <w:iCs/>
        </w:rPr>
        <w:t xml:space="preserve"> </w:t>
      </w:r>
    </w:p>
    <w:p w14:paraId="360ED1B9" w14:textId="77777777" w:rsidR="00330336" w:rsidRPr="00BF4414" w:rsidRDefault="00330336" w:rsidP="00B83337">
      <w:pPr>
        <w:pStyle w:val="normalwithoutspacing"/>
        <w:rPr>
          <w:rFonts w:ascii="Tahoma" w:hAnsi="Tahoma" w:cs="Tahoma"/>
          <w:i/>
          <w:iCs/>
        </w:rPr>
      </w:pPr>
    </w:p>
    <w:p w14:paraId="067E05D5" w14:textId="530D4DEA" w:rsidR="0057585A" w:rsidRPr="00BF4414" w:rsidRDefault="0025282F" w:rsidP="00ED1AF4">
      <w:pPr>
        <w:pStyle w:val="normalwithoutspacing"/>
        <w:rPr>
          <w:rFonts w:ascii="Tahoma" w:hAnsi="Tahoma" w:cs="Tahoma"/>
        </w:rPr>
      </w:pPr>
      <w:r w:rsidRPr="00BF4414">
        <w:rPr>
          <w:rFonts w:ascii="Tahoma" w:hAnsi="Tahoma" w:cs="Tahoma"/>
        </w:rPr>
        <w:t xml:space="preserve">Επίσης, είναι δυνατή η τροποποίηση της συμφωνίας – πλαίσιο και των </w:t>
      </w:r>
      <w:r w:rsidR="00CA1E85" w:rsidRPr="00BF4414">
        <w:rPr>
          <w:rFonts w:ascii="Tahoma" w:hAnsi="Tahoma" w:cs="Tahoma"/>
        </w:rPr>
        <w:t>εκτελεστικών συμβάσεων</w:t>
      </w:r>
      <w:r w:rsidRPr="00BF4414">
        <w:rPr>
          <w:rFonts w:ascii="Tahoma" w:hAnsi="Tahoma" w:cs="Tahoma"/>
        </w:rPr>
        <w:t xml:space="preserve"> με αύξηση του φυσικού και οικονομικού αντικειμένου με βάση τα προβλεπόμεν</w:t>
      </w:r>
      <w:r w:rsidR="00A309A6" w:rsidRPr="00BF4414">
        <w:rPr>
          <w:rFonts w:ascii="Tahoma" w:hAnsi="Tahoma" w:cs="Tahoma"/>
        </w:rPr>
        <w:t>α</w:t>
      </w:r>
      <w:r w:rsidRPr="00BF4414">
        <w:rPr>
          <w:rFonts w:ascii="Tahoma" w:hAnsi="Tahoma" w:cs="Tahoma"/>
        </w:rPr>
        <w:t xml:space="preserve"> </w:t>
      </w:r>
      <w:r w:rsidR="00A309A6" w:rsidRPr="00BF4414">
        <w:rPr>
          <w:rFonts w:ascii="Tahoma" w:hAnsi="Tahoma" w:cs="Tahoma"/>
        </w:rPr>
        <w:t xml:space="preserve">στην παράγραφο </w:t>
      </w:r>
      <w:r w:rsidR="00A309A6" w:rsidRPr="00BF4414">
        <w:rPr>
          <w:rFonts w:ascii="Tahoma" w:hAnsi="Tahoma" w:cs="Tahoma"/>
          <w:color w:val="0000CC"/>
        </w:rPr>
        <w:fldChar w:fldCharType="begin"/>
      </w:r>
      <w:r w:rsidR="00A309A6" w:rsidRPr="00BF4414">
        <w:rPr>
          <w:rFonts w:ascii="Tahoma" w:hAnsi="Tahoma" w:cs="Tahoma"/>
          <w:color w:val="0000CC"/>
        </w:rPr>
        <w:instrText xml:space="preserve"> REF _Ref479334848 \r \h </w:instrText>
      </w:r>
      <w:r w:rsidR="001A5B2F" w:rsidRPr="00BF4414">
        <w:rPr>
          <w:rFonts w:ascii="Tahoma" w:hAnsi="Tahoma" w:cs="Tahoma"/>
          <w:color w:val="0000CC"/>
        </w:rPr>
        <w:instrText xml:space="preserve"> \* MERGEFORMAT </w:instrText>
      </w:r>
      <w:r w:rsidR="00A309A6" w:rsidRPr="00BF4414">
        <w:rPr>
          <w:rFonts w:ascii="Tahoma" w:hAnsi="Tahoma" w:cs="Tahoma"/>
          <w:color w:val="0000CC"/>
        </w:rPr>
      </w:r>
      <w:r w:rsidR="00A309A6" w:rsidRPr="00BF4414">
        <w:rPr>
          <w:rFonts w:ascii="Tahoma" w:hAnsi="Tahoma" w:cs="Tahoma"/>
          <w:color w:val="0000CC"/>
        </w:rPr>
        <w:fldChar w:fldCharType="separate"/>
      </w:r>
      <w:r w:rsidR="00FE71C0">
        <w:rPr>
          <w:rFonts w:ascii="Tahoma" w:hAnsi="Tahoma" w:cs="Tahoma"/>
          <w:color w:val="0000CC"/>
        </w:rPr>
        <w:t>4.5</w:t>
      </w:r>
      <w:r w:rsidR="00A309A6" w:rsidRPr="00BF4414">
        <w:rPr>
          <w:rFonts w:ascii="Tahoma" w:hAnsi="Tahoma" w:cs="Tahoma"/>
          <w:color w:val="0000CC"/>
        </w:rPr>
        <w:fldChar w:fldCharType="end"/>
      </w:r>
      <w:r w:rsidR="00A309A6" w:rsidRPr="00BF4414">
        <w:rPr>
          <w:rFonts w:ascii="Tahoma" w:hAnsi="Tahoma" w:cs="Tahoma"/>
          <w:color w:val="0000CC"/>
        </w:rPr>
        <w:t xml:space="preserve"> </w:t>
      </w:r>
      <w:r w:rsidRPr="00BF4414">
        <w:rPr>
          <w:rFonts w:ascii="Tahoma" w:hAnsi="Tahoma" w:cs="Tahoma"/>
        </w:rPr>
        <w:t xml:space="preserve">της </w:t>
      </w:r>
      <w:r w:rsidR="006B46E2" w:rsidRPr="00BF4414">
        <w:rPr>
          <w:rFonts w:ascii="Tahoma" w:hAnsi="Tahoma" w:cs="Tahoma"/>
        </w:rPr>
        <w:t>παρούσας</w:t>
      </w:r>
      <w:r w:rsidR="003B21D7" w:rsidRPr="00BF4414">
        <w:rPr>
          <w:rFonts w:ascii="Tahoma" w:hAnsi="Tahoma" w:cs="Tahoma"/>
        </w:rPr>
        <w:t>.</w:t>
      </w:r>
    </w:p>
    <w:p w14:paraId="016AE27A" w14:textId="1650F043" w:rsidR="0025282F" w:rsidRPr="00BF4414" w:rsidRDefault="0025282F">
      <w:pPr>
        <w:rPr>
          <w:rFonts w:ascii="Tahoma" w:hAnsi="Tahoma" w:cs="Tahoma"/>
          <w:lang w:val="el-GR"/>
        </w:rPr>
      </w:pPr>
    </w:p>
    <w:p w14:paraId="70C92BFF" w14:textId="172F9667" w:rsidR="001A5B2F" w:rsidRPr="00BF4414" w:rsidRDefault="001A5B2F" w:rsidP="001A5B2F">
      <w:pPr>
        <w:pStyle w:val="3"/>
        <w:rPr>
          <w:rFonts w:ascii="Tahoma" w:hAnsi="Tahoma" w:cs="Tahoma"/>
          <w:lang w:val="el-GR"/>
        </w:rPr>
      </w:pPr>
      <w:bookmarkStart w:id="21" w:name="_Toc491951212"/>
      <w:bookmarkStart w:id="22" w:name="_Toc57725546"/>
      <w:r w:rsidRPr="00BF4414">
        <w:rPr>
          <w:rFonts w:ascii="Tahoma" w:hAnsi="Tahoma" w:cs="Tahoma"/>
          <w:lang w:val="el-GR"/>
        </w:rPr>
        <w:t>Διάρκεια συμφωνίας-πλαίσιο</w:t>
      </w:r>
      <w:bookmarkEnd w:id="21"/>
      <w:bookmarkEnd w:id="22"/>
      <w:r w:rsidRPr="00BF4414">
        <w:rPr>
          <w:rFonts w:ascii="Tahoma" w:hAnsi="Tahoma" w:cs="Tahoma"/>
          <w:lang w:val="el-GR"/>
        </w:rPr>
        <w:t xml:space="preserve"> </w:t>
      </w:r>
    </w:p>
    <w:p w14:paraId="66DE58E2" w14:textId="28E0E612"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D957C1" w:rsidRPr="00BF4414">
        <w:rPr>
          <w:rFonts w:ascii="Tahoma" w:hAnsi="Tahoma" w:cs="Tahoma"/>
          <w:lang w:val="el-GR"/>
        </w:rPr>
        <w:t>τέσσερα</w:t>
      </w:r>
      <w:r w:rsidR="00B83337" w:rsidRPr="00BF4414">
        <w:rPr>
          <w:rFonts w:ascii="Tahoma" w:hAnsi="Tahoma" w:cs="Tahoma"/>
          <w:lang w:val="el-GR"/>
        </w:rPr>
        <w:t xml:space="preserve"> (</w:t>
      </w:r>
      <w:r w:rsidR="00D957C1" w:rsidRPr="00BF4414">
        <w:rPr>
          <w:rFonts w:ascii="Tahoma" w:hAnsi="Tahoma" w:cs="Tahoma"/>
          <w:lang w:val="el-GR"/>
        </w:rPr>
        <w:t>4</w:t>
      </w:r>
      <w:r w:rsidR="00B83337" w:rsidRPr="00BF4414">
        <w:rPr>
          <w:rFonts w:ascii="Tahoma" w:hAnsi="Tahoma" w:cs="Tahoma"/>
          <w:lang w:val="el-GR"/>
        </w:rPr>
        <w:t>)</w:t>
      </w:r>
      <w:r w:rsidR="00ED1AF4" w:rsidRPr="00BF4414">
        <w:rPr>
          <w:rFonts w:ascii="Tahoma" w:hAnsi="Tahoma" w:cs="Tahoma"/>
          <w:lang w:val="el-GR"/>
        </w:rPr>
        <w:t xml:space="preserve"> έτη 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lastRenderedPageBreak/>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23" w:name="_Toc491951213"/>
      <w:bookmarkStart w:id="24" w:name="_Toc57725547"/>
      <w:r w:rsidRPr="00BF4414">
        <w:rPr>
          <w:rFonts w:ascii="Tahoma" w:hAnsi="Tahoma" w:cs="Tahoma"/>
          <w:lang w:val="el-GR"/>
        </w:rPr>
        <w:t>Κριτήριο Ανάθεσης</w:t>
      </w:r>
      <w:bookmarkEnd w:id="23"/>
      <w:bookmarkEnd w:id="24"/>
    </w:p>
    <w:p w14:paraId="4FE51F9B" w14:textId="304B9EE6" w:rsidR="00180C9E" w:rsidRPr="00BF4414" w:rsidRDefault="0025282F">
      <w:pPr>
        <w:pStyle w:val="normalwithoutspacing"/>
        <w:rPr>
          <w:rFonts w:ascii="Tahoma" w:hAnsi="Tahoma" w:cs="Tahoma"/>
        </w:rPr>
      </w:pPr>
      <w:r w:rsidRPr="00BF4414">
        <w:rPr>
          <w:rFonts w:ascii="Tahoma" w:hAnsi="Tahoma" w:cs="Tahoma"/>
          <w:b/>
        </w:rPr>
        <w:t>Κριτήριο ανάθεσης:</w:t>
      </w:r>
      <w:r w:rsidRPr="00BF4414">
        <w:rPr>
          <w:rFonts w:ascii="Tahoma" w:hAnsi="Tahoma" w:cs="Tahoma"/>
        </w:rPr>
        <w:t xml:space="preserve"> </w:t>
      </w:r>
      <w:r w:rsidR="00180C9E" w:rsidRPr="00BF4414">
        <w:rPr>
          <w:rFonts w:ascii="Tahoma" w:hAnsi="Tahoma" w:cs="Tahoma"/>
        </w:rPr>
        <w:t xml:space="preserve">Η </w:t>
      </w:r>
      <w:r w:rsidR="0057585A" w:rsidRPr="00BF4414">
        <w:rPr>
          <w:rFonts w:ascii="Tahoma" w:hAnsi="Tahoma" w:cs="Tahoma"/>
        </w:rPr>
        <w:t>συμφωνία - πλαίσιο</w:t>
      </w:r>
      <w:r w:rsidR="00180C9E" w:rsidRPr="00BF4414">
        <w:rPr>
          <w:rFonts w:ascii="Tahoma" w:hAnsi="Tahoma" w:cs="Tahoma"/>
        </w:rPr>
        <w:t xml:space="preserve"> θα ανατεθεί με κριτήριο τη</w:t>
      </w:r>
      <w:r w:rsidR="00CA4FD2" w:rsidRPr="00BF4414">
        <w:rPr>
          <w:rFonts w:ascii="Tahoma" w:hAnsi="Tahoma" w:cs="Tahoma"/>
        </w:rPr>
        <w:t>ν</w:t>
      </w:r>
      <w:r w:rsidR="00180C9E" w:rsidRPr="00BF4414">
        <w:rPr>
          <w:rFonts w:ascii="Tahoma" w:hAnsi="Tahoma" w:cs="Tahoma"/>
        </w:rPr>
        <w:t xml:space="preserve"> </w:t>
      </w:r>
      <w:r w:rsidR="00C277E2" w:rsidRPr="00C277E2">
        <w:rPr>
          <w:rFonts w:ascii="Tahoma" w:hAnsi="Tahoma" w:cs="Tahoma"/>
        </w:rPr>
        <w:t xml:space="preserve">πλέον συμφέρουσα προσφορά </w:t>
      </w:r>
      <w:r w:rsidR="00C277E2" w:rsidRPr="00C277E2">
        <w:rPr>
          <w:rFonts w:ascii="Tahoma" w:hAnsi="Tahoma" w:cs="Tahoma"/>
          <w:b/>
          <w:bCs/>
        </w:rPr>
        <w:t>αποκλειστικά και μόνο βάσει ποιοτικών κριτηρίων (σταθερή τιμή)</w:t>
      </w:r>
      <w:r w:rsidR="00C277E2" w:rsidRPr="00C277E2">
        <w:rPr>
          <w:rFonts w:ascii="Tahoma" w:hAnsi="Tahoma" w:cs="Tahoma"/>
        </w:rPr>
        <w:t>, Ν. 4412/2016, Άρθρο 86, Παράγραφος 7</w:t>
      </w:r>
      <w:r w:rsidR="000B7E13" w:rsidRPr="00BF4414">
        <w:rPr>
          <w:rFonts w:ascii="Tahoma" w:hAnsi="Tahoma" w:cs="Tahoma"/>
        </w:rPr>
        <w:t xml:space="preserve">, όπως αναλυτικά αναφέρεται στο άρθρο </w:t>
      </w:r>
      <w:r w:rsidR="007B2197" w:rsidRPr="00383E01">
        <w:rPr>
          <w:rFonts w:ascii="Tahoma" w:hAnsi="Tahoma" w:cs="Tahoma"/>
          <w:color w:val="0000CC"/>
        </w:rPr>
        <w:fldChar w:fldCharType="begin"/>
      </w:r>
      <w:r w:rsidR="007B2197" w:rsidRPr="00383E01">
        <w:rPr>
          <w:rFonts w:ascii="Tahoma" w:hAnsi="Tahoma" w:cs="Tahoma"/>
          <w:color w:val="0000CC"/>
        </w:rPr>
        <w:instrText xml:space="preserve"> REF _Ref33540269 \r \h </w:instrText>
      </w:r>
      <w:r w:rsidR="00BF4414" w:rsidRPr="00383E01">
        <w:rPr>
          <w:rFonts w:ascii="Tahoma" w:hAnsi="Tahoma" w:cs="Tahoma"/>
          <w:color w:val="0000CC"/>
        </w:rPr>
        <w:instrText xml:space="preserve"> \* MERGEFORMAT </w:instrText>
      </w:r>
      <w:r w:rsidR="007B2197" w:rsidRPr="00383E01">
        <w:rPr>
          <w:rFonts w:ascii="Tahoma" w:hAnsi="Tahoma" w:cs="Tahoma"/>
          <w:color w:val="0000CC"/>
        </w:rPr>
      </w:r>
      <w:r w:rsidR="007B2197" w:rsidRPr="00383E01">
        <w:rPr>
          <w:rFonts w:ascii="Tahoma" w:hAnsi="Tahoma" w:cs="Tahoma"/>
          <w:color w:val="0000CC"/>
        </w:rPr>
        <w:fldChar w:fldCharType="separate"/>
      </w:r>
      <w:r w:rsidR="00FE71C0" w:rsidRPr="00383E01">
        <w:rPr>
          <w:rFonts w:ascii="Tahoma" w:hAnsi="Tahoma" w:cs="Tahoma"/>
          <w:color w:val="0000CC"/>
        </w:rPr>
        <w:t>2.3.1</w:t>
      </w:r>
      <w:r w:rsidR="007B2197" w:rsidRPr="00383E01">
        <w:rPr>
          <w:rFonts w:ascii="Tahoma" w:hAnsi="Tahoma" w:cs="Tahoma"/>
          <w:color w:val="0000CC"/>
        </w:rPr>
        <w:fldChar w:fldCharType="end"/>
      </w:r>
      <w:r w:rsidR="007B2197" w:rsidRPr="00C277E2">
        <w:rPr>
          <w:rFonts w:ascii="Tahoma" w:hAnsi="Tahoma" w:cs="Tahoma"/>
        </w:rPr>
        <w:t xml:space="preserve"> </w:t>
      </w:r>
      <w:r w:rsidR="000B7E13" w:rsidRPr="00BF4414">
        <w:rPr>
          <w:rFonts w:ascii="Tahoma" w:hAnsi="Tahoma" w:cs="Tahoma"/>
        </w:rPr>
        <w:t>της παρούσας.</w:t>
      </w:r>
    </w:p>
    <w:p w14:paraId="23FA4FE2" w14:textId="77777777" w:rsidR="00812AC0" w:rsidRPr="00BF4414" w:rsidRDefault="00812AC0">
      <w:pPr>
        <w:pStyle w:val="normalwithoutspacing"/>
        <w:rPr>
          <w:rFonts w:ascii="Tahoma" w:hAnsi="Tahoma" w:cs="Tahoma"/>
        </w:rPr>
      </w:pPr>
    </w:p>
    <w:p w14:paraId="54D74B05" w14:textId="77777777" w:rsidR="00180C9E" w:rsidRPr="00BF4414" w:rsidRDefault="00180C9E" w:rsidP="00715BCA">
      <w:pPr>
        <w:pStyle w:val="20"/>
        <w:rPr>
          <w:rFonts w:ascii="Tahoma" w:hAnsi="Tahoma" w:cs="Tahoma"/>
        </w:rPr>
      </w:pPr>
      <w:bookmarkStart w:id="25" w:name="_Toc57725548"/>
      <w:r w:rsidRPr="00BF4414">
        <w:rPr>
          <w:rFonts w:ascii="Tahoma" w:hAnsi="Tahoma" w:cs="Tahoma"/>
        </w:rPr>
        <w:t>Θεσμικό πλαίσιο</w:t>
      </w:r>
      <w:bookmarkEnd w:id="25"/>
      <w:r w:rsidRPr="00BF4414">
        <w:rPr>
          <w:rFonts w:ascii="Tahoma" w:hAnsi="Tahoma" w:cs="Tahoma"/>
        </w:rPr>
        <w:t xml:space="preserve"> </w:t>
      </w:r>
    </w:p>
    <w:p w14:paraId="6265E850" w14:textId="2CEA3A9D" w:rsidR="00180C9E" w:rsidRPr="00BF4414" w:rsidRDefault="00180C9E">
      <w:pPr>
        <w:rPr>
          <w:rFonts w:ascii="Tahoma" w:hAnsi="Tahoma" w:cs="Tahoma"/>
          <w:lang w:val="el-GR"/>
        </w:rPr>
      </w:pPr>
      <w:r w:rsidRPr="00BF4414">
        <w:rPr>
          <w:rFonts w:ascii="Tahoma" w:hAnsi="Tahoma" w:cs="Tahoma"/>
          <w:lang w:val="el-GR"/>
        </w:rPr>
        <w:t xml:space="preserve">Η ανάθεση και εκτέλεση της </w:t>
      </w:r>
      <w:r w:rsidR="00ED2D42" w:rsidRPr="00BF4414">
        <w:rPr>
          <w:rFonts w:ascii="Tahoma" w:hAnsi="Tahoma" w:cs="Tahoma"/>
          <w:lang w:val="el-GR"/>
        </w:rPr>
        <w:t>συμφωνίας - πλαίσιο</w:t>
      </w:r>
      <w:r w:rsidRPr="00BF4414">
        <w:rPr>
          <w:rFonts w:ascii="Tahoma" w:hAnsi="Tahoma" w:cs="Tahoma"/>
          <w:lang w:val="el-GR"/>
        </w:rPr>
        <w:t xml:space="preserve"> </w:t>
      </w:r>
      <w:r w:rsidR="000B7E13" w:rsidRPr="00BF4414">
        <w:rPr>
          <w:rFonts w:ascii="Tahoma" w:hAnsi="Tahoma" w:cs="Tahoma"/>
          <w:lang w:val="el-GR"/>
        </w:rPr>
        <w:t>και των συμβάσεων που βασίζονται σε αυτήν (“</w:t>
      </w:r>
      <w:r w:rsidR="00CA1E85" w:rsidRPr="00BF4414">
        <w:rPr>
          <w:rFonts w:ascii="Tahoma" w:hAnsi="Tahoma" w:cs="Tahoma"/>
          <w:lang w:val="el-GR"/>
        </w:rPr>
        <w:t>εκτελεστικές συμβάσεις</w:t>
      </w:r>
      <w:r w:rsidR="000B7E13" w:rsidRPr="00BF4414">
        <w:rPr>
          <w:rFonts w:ascii="Tahoma" w:hAnsi="Tahoma" w:cs="Tahoma"/>
          <w:lang w:val="el-GR"/>
        </w:rPr>
        <w:t xml:space="preserve">”) </w:t>
      </w:r>
      <w:proofErr w:type="spellStart"/>
      <w:r w:rsidRPr="00BF4414">
        <w:rPr>
          <w:rFonts w:ascii="Tahoma" w:hAnsi="Tahoma" w:cs="Tahoma"/>
          <w:lang w:val="el-GR"/>
        </w:rPr>
        <w:t>διέπεται</w:t>
      </w:r>
      <w:proofErr w:type="spellEnd"/>
      <w:r w:rsidRPr="00BF4414">
        <w:rPr>
          <w:rFonts w:ascii="Tahoma" w:hAnsi="Tahoma" w:cs="Tahoma"/>
          <w:lang w:val="el-GR"/>
        </w:rPr>
        <w:t xml:space="preserve"> από</w:t>
      </w:r>
      <w:r w:rsidR="003E492A" w:rsidRPr="00BF4414">
        <w:rPr>
          <w:rFonts w:ascii="Tahoma" w:hAnsi="Tahoma" w:cs="Tahoma"/>
          <w:lang w:val="el-GR"/>
        </w:rPr>
        <w:t xml:space="preserve"> την κείμενη νομοθεσία και τις </w:t>
      </w:r>
      <w:proofErr w:type="spellStart"/>
      <w:r w:rsidRPr="00BF4414">
        <w:rPr>
          <w:rFonts w:ascii="Tahoma" w:hAnsi="Tahoma" w:cs="Tahoma"/>
          <w:lang w:val="el-GR"/>
        </w:rPr>
        <w:t>κατ</w:t>
      </w:r>
      <w:proofErr w:type="spellEnd"/>
      <w:r w:rsidRPr="00BF4414">
        <w:rPr>
          <w:rFonts w:ascii="Tahoma" w:hAnsi="Tahoma" w:cs="Tahoma"/>
          <w:lang w:val="el-GR"/>
        </w:rPr>
        <w:t xml:space="preserve">΄ εξουσιοδότηση αυτής </w:t>
      </w:r>
      <w:proofErr w:type="spellStart"/>
      <w:r w:rsidRPr="00BF4414">
        <w:rPr>
          <w:rFonts w:ascii="Tahoma" w:hAnsi="Tahoma" w:cs="Tahoma"/>
          <w:lang w:val="el-GR"/>
        </w:rPr>
        <w:t>εκδοθείσες</w:t>
      </w:r>
      <w:proofErr w:type="spellEnd"/>
      <w:r w:rsidRPr="00BF4414">
        <w:rPr>
          <w:rFonts w:ascii="Tahoma" w:hAnsi="Tahoma" w:cs="Tahoma"/>
          <w:lang w:val="el-GR"/>
        </w:rPr>
        <w:t xml:space="preserve"> κανονιστικές πράξεις, όπως ισχύουν και ιδίως:</w:t>
      </w:r>
    </w:p>
    <w:p w14:paraId="40899949"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 4412/2016 «Δημόσιες Συμβάσεις Έργων, Προμηθειών και Υπηρεσιών (προσαρμογή στις Οδηγίες 2014/24/ΕΕ και 2014/25/ΕΕ)» (Α’ 147).</w:t>
      </w:r>
    </w:p>
    <w:p w14:paraId="79CA5C6F"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63490323"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DF04B9">
        <w:rPr>
          <w:rFonts w:ascii="Tahoma" w:hAnsi="Tahoma" w:cs="Tahoma"/>
          <w:szCs w:val="22"/>
          <w:lang w:val="el-GR"/>
        </w:rPr>
        <w:t>προσυμβατικό</w:t>
      </w:r>
      <w:proofErr w:type="spellEnd"/>
      <w:r w:rsidRPr="00DF04B9">
        <w:rPr>
          <w:rFonts w:ascii="Tahoma" w:hAnsi="Tahoma" w:cs="Tahoma"/>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030A3674"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 4635/2019 «Επενδύω στην Ελλάδα και άλλες διατάξεις» (Α’ 167).</w:t>
      </w:r>
    </w:p>
    <w:p w14:paraId="39D7A05C"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Τον </w:t>
      </w:r>
      <w:r w:rsidRPr="007B5256">
        <w:rPr>
          <w:rFonts w:ascii="Tahoma" w:hAnsi="Tahoma" w:cs="Tahoma"/>
          <w:szCs w:val="22"/>
        </w:rPr>
        <w:t>N</w:t>
      </w:r>
      <w:r w:rsidRPr="00DF04B9">
        <w:rPr>
          <w:rFonts w:ascii="Tahoma" w:hAnsi="Tahoma" w:cs="Tahoma"/>
          <w:szCs w:val="22"/>
          <w:lang w:val="el-GR"/>
        </w:rPr>
        <w:t xml:space="preserve">. 4270/2014 «Αρχές δημοσιονομικής διαχείρισης και εποπτείας (ενσωμάτωση της Οδηγίας 2011/85/ΕΕ) - δημόσιο λογιστικό και άλλες διατάξεις.”»(Α’ 143) και ειδικότερα το </w:t>
      </w:r>
      <w:proofErr w:type="spellStart"/>
      <w:r w:rsidRPr="00DF04B9">
        <w:rPr>
          <w:rFonts w:ascii="Tahoma" w:hAnsi="Tahoma" w:cs="Tahoma"/>
          <w:szCs w:val="22"/>
          <w:lang w:val="el-GR"/>
        </w:rPr>
        <w:t>υποκεφάλαιο</w:t>
      </w:r>
      <w:proofErr w:type="spellEnd"/>
      <w:r w:rsidRPr="00DF04B9">
        <w:rPr>
          <w:rFonts w:ascii="Tahoma" w:hAnsi="Tahoma" w:cs="Tahoma"/>
          <w:szCs w:val="22"/>
          <w:lang w:val="el-GR"/>
        </w:rPr>
        <w:t xml:space="preserve"> 3 - Προϋπολογισμός Δημοσίων Επενδύσεων - Ανακατανομές πιστώσεων έργων, Ανάληψη υποχρεώσεων, Εκτέλεση προϋπολογισμού.</w:t>
      </w:r>
    </w:p>
    <w:p w14:paraId="202FC750"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 4152/2013 «Επείγοντα μέτρα εφαρμογής των νόμων 4046/2012, 4093/2012 και 4127/2013» (Α’ 107).</w:t>
      </w:r>
    </w:p>
    <w:p w14:paraId="63FE0307" w14:textId="77777777" w:rsidR="0051654E" w:rsidRPr="007B5256" w:rsidRDefault="0051654E" w:rsidP="0051654E">
      <w:pPr>
        <w:pStyle w:val="afb"/>
        <w:numPr>
          <w:ilvl w:val="0"/>
          <w:numId w:val="61"/>
        </w:numPr>
        <w:suppressAutoHyphens w:val="0"/>
        <w:spacing w:after="0"/>
        <w:contextualSpacing w:val="0"/>
        <w:rPr>
          <w:rFonts w:ascii="Tahoma" w:hAnsi="Tahoma" w:cs="Tahoma"/>
          <w:szCs w:val="22"/>
        </w:rPr>
      </w:pPr>
      <w:r w:rsidRPr="00DF04B9">
        <w:rPr>
          <w:rFonts w:ascii="Tahoma" w:hAnsi="Tahoma"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7B5256">
        <w:rPr>
          <w:rFonts w:ascii="Tahoma" w:hAnsi="Tahoma" w:cs="Tahoma"/>
          <w:szCs w:val="22"/>
        </w:rPr>
        <w:t>N</w:t>
      </w:r>
      <w:r w:rsidRPr="00DF04B9">
        <w:rPr>
          <w:rFonts w:ascii="Tahoma" w:hAnsi="Tahoma" w:cs="Tahoma"/>
          <w:szCs w:val="22"/>
          <w:lang w:val="el-GR"/>
        </w:rPr>
        <w:t xml:space="preserve">. 3588/2007 (πτωχευτικός κώδικας) - </w:t>
      </w:r>
      <w:proofErr w:type="spellStart"/>
      <w:r w:rsidRPr="00DF04B9">
        <w:rPr>
          <w:rFonts w:ascii="Tahoma" w:hAnsi="Tahoma" w:cs="Tahoma"/>
          <w:szCs w:val="22"/>
          <w:lang w:val="el-GR"/>
        </w:rPr>
        <w:t>Προπτωχευτική</w:t>
      </w:r>
      <w:proofErr w:type="spellEnd"/>
      <w:r w:rsidRPr="00DF04B9">
        <w:rPr>
          <w:rFonts w:ascii="Tahoma" w:hAnsi="Tahoma" w:cs="Tahoma"/>
          <w:szCs w:val="22"/>
          <w:lang w:val="el-GR"/>
        </w:rPr>
        <w:t xml:space="preserve"> διαδικασία εξυγίανσης και άλλες διατάξεις.» </w:t>
      </w:r>
      <w:r w:rsidRPr="007B5256">
        <w:rPr>
          <w:rFonts w:ascii="Tahoma" w:hAnsi="Tahoma" w:cs="Tahoma"/>
          <w:szCs w:val="22"/>
        </w:rPr>
        <w:t xml:space="preserve">(Α’ 204), </w:t>
      </w:r>
    </w:p>
    <w:p w14:paraId="22C721E0" w14:textId="77777777" w:rsidR="0051654E" w:rsidRPr="007B5256" w:rsidRDefault="0051654E" w:rsidP="0051654E">
      <w:pPr>
        <w:pStyle w:val="afb"/>
        <w:numPr>
          <w:ilvl w:val="0"/>
          <w:numId w:val="61"/>
        </w:numPr>
        <w:suppressAutoHyphens w:val="0"/>
        <w:spacing w:after="0"/>
        <w:contextualSpacing w:val="0"/>
        <w:rPr>
          <w:rFonts w:ascii="Tahoma" w:hAnsi="Tahoma" w:cs="Tahoma"/>
          <w:szCs w:val="22"/>
        </w:rPr>
      </w:pPr>
      <w:r w:rsidRPr="00DF04B9">
        <w:rPr>
          <w:rFonts w:ascii="Tahoma" w:hAnsi="Tahoma" w:cs="Tahoma"/>
          <w:szCs w:val="22"/>
          <w:lang w:val="el-GR"/>
        </w:rPr>
        <w:t xml:space="preserve">Τον </w:t>
      </w:r>
      <w:r w:rsidRPr="007B5256">
        <w:rPr>
          <w:rFonts w:ascii="Tahoma" w:hAnsi="Tahoma" w:cs="Tahoma"/>
          <w:szCs w:val="22"/>
        </w:rPr>
        <w:t>N</w:t>
      </w:r>
      <w:r w:rsidRPr="00DF04B9">
        <w:rPr>
          <w:rFonts w:ascii="Tahoma" w:hAnsi="Tahoma" w:cs="Tahoma"/>
          <w:szCs w:val="22"/>
          <w:lang w:val="el-GR"/>
        </w:rPr>
        <w:t xml:space="preserve">. 3429/2005 «Δημόσιες Επιχειρήσεις και Οργανισμοί (Δ.Ε.Κ.Ο.).» </w:t>
      </w:r>
      <w:r w:rsidRPr="007B5256">
        <w:rPr>
          <w:rFonts w:ascii="Tahoma" w:hAnsi="Tahoma" w:cs="Tahoma"/>
          <w:szCs w:val="22"/>
        </w:rPr>
        <w:t>(Α’ 314).</w:t>
      </w:r>
      <w:r w:rsidRPr="007B5256" w:rsidDel="008E7D83">
        <w:rPr>
          <w:rFonts w:ascii="Tahoma" w:hAnsi="Tahoma" w:cs="Tahoma"/>
          <w:szCs w:val="22"/>
        </w:rPr>
        <w:t xml:space="preserve"> </w:t>
      </w:r>
    </w:p>
    <w:p w14:paraId="4C6B4B4B"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(/Α’ 30)σε συνδυασμό με την </w:t>
      </w:r>
      <w:proofErr w:type="spellStart"/>
      <w:r w:rsidRPr="00DF04B9">
        <w:rPr>
          <w:rFonts w:ascii="Tahoma" w:hAnsi="Tahoma" w:cs="Tahoma"/>
          <w:szCs w:val="22"/>
          <w:lang w:val="el-GR"/>
        </w:rPr>
        <w:t>υπ’αριθ</w:t>
      </w:r>
      <w:proofErr w:type="spellEnd"/>
      <w:r w:rsidRPr="00DF04B9">
        <w:rPr>
          <w:rFonts w:ascii="Tahoma" w:hAnsi="Tahoma" w:cs="Tahoma"/>
          <w:szCs w:val="22"/>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DF04B9">
        <w:rPr>
          <w:rFonts w:ascii="Tahoma" w:hAnsi="Tahoma" w:cs="Tahoma"/>
          <w:szCs w:val="22"/>
          <w:lang w:val="el-GR"/>
        </w:rPr>
        <w:t>εξωχώριες</w:t>
      </w:r>
      <w:proofErr w:type="spellEnd"/>
      <w:r w:rsidRPr="00DF04B9">
        <w:rPr>
          <w:rFonts w:ascii="Tahoma" w:hAnsi="Tahoma" w:cs="Tahoma"/>
          <w:szCs w:val="22"/>
          <w:lang w:val="el-GR"/>
        </w:rPr>
        <w:t xml:space="preserve"> εταιρίες» (Β’ 1590) και την υπ’ αριθ. 20977/23.08.2007 κοινή απόφαση των Υπουργών Ανάπτυξης και Επικρατείας «Δικαιολογητικά για την τήρηση των μητρώων του ν.3310/2005, όπως τροποποιήθηκε με το ν. 3414/2005» (Β’ 1673).</w:t>
      </w:r>
    </w:p>
    <w:p w14:paraId="4B344992"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 2121/1993  «Πνευματική ιδιοκτησία, συγγενικά δικαιώματα και πολιτιστικά θέματα» (Α’ 25).</w:t>
      </w:r>
    </w:p>
    <w:p w14:paraId="2FF75143"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 άρθρο 88 του Ν. 1892/1990 «Για τον εκσυγχρονισμό και την ανάπτυξη και άλλες διατάξεις» (Α’ 101).</w:t>
      </w:r>
    </w:p>
    <w:p w14:paraId="3DF54E68" w14:textId="77777777" w:rsidR="0051654E" w:rsidRPr="00DC6548" w:rsidRDefault="0051654E" w:rsidP="0051654E">
      <w:pPr>
        <w:pStyle w:val="afb"/>
        <w:numPr>
          <w:ilvl w:val="0"/>
          <w:numId w:val="61"/>
        </w:numPr>
        <w:suppressAutoHyphens w:val="0"/>
        <w:spacing w:after="0"/>
        <w:contextualSpacing w:val="0"/>
        <w:rPr>
          <w:rFonts w:ascii="Tahoma" w:hAnsi="Tahoma" w:cs="Tahoma"/>
          <w:szCs w:val="22"/>
          <w:lang w:val="el-GR"/>
        </w:rPr>
      </w:pPr>
      <w:r w:rsidRPr="00DC6548">
        <w:rPr>
          <w:rFonts w:ascii="Tahoma" w:hAnsi="Tahoma" w:cs="Tahoma"/>
          <w:szCs w:val="22"/>
          <w:lang w:val="el-GR"/>
        </w:rPr>
        <w:lastRenderedPageBreak/>
        <w:t>Την υπ’ αριθ. 130433/16.12.2019 κοινή απόφαση των Υφυπουργών Οικονομικών, Ανάπτυξης και Επενδύσεων «Τακτοποίηση πληρωμών Δημοσίων Επενδύσεων με τη λήξη του οικονομικού έτους 2019, χρηματοδότηση του Προγράμματος Δημοσίων Επενδύσεων έτους 2020 και ρύθμιση σχετικών θεμάτων» (Β’ 4749).</w:t>
      </w:r>
    </w:p>
    <w:p w14:paraId="06CDC82C" w14:textId="77777777" w:rsidR="0051654E" w:rsidRPr="00DC6548" w:rsidRDefault="0051654E" w:rsidP="0051654E">
      <w:pPr>
        <w:pStyle w:val="afb"/>
        <w:numPr>
          <w:ilvl w:val="0"/>
          <w:numId w:val="61"/>
        </w:numPr>
        <w:suppressAutoHyphens w:val="0"/>
        <w:spacing w:after="0"/>
        <w:contextualSpacing w:val="0"/>
        <w:rPr>
          <w:rFonts w:ascii="Tahoma" w:hAnsi="Tahoma" w:cs="Tahoma"/>
          <w:szCs w:val="22"/>
          <w:lang w:val="el-GR"/>
        </w:rPr>
      </w:pPr>
      <w:r w:rsidRPr="00DC6548">
        <w:rPr>
          <w:rFonts w:ascii="Tahoma" w:hAnsi="Tahoma" w:cs="Tahoma"/>
          <w:szCs w:val="22"/>
          <w:lang w:val="el-GR"/>
        </w:rPr>
        <w:t>Την υπ’ αριθ.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(Β’ 1367).</w:t>
      </w:r>
    </w:p>
    <w:p w14:paraId="1F84F20A" w14:textId="77777777" w:rsidR="0051654E" w:rsidRPr="00DC6548" w:rsidRDefault="0051654E" w:rsidP="0051654E">
      <w:pPr>
        <w:pStyle w:val="afb"/>
        <w:numPr>
          <w:ilvl w:val="0"/>
          <w:numId w:val="61"/>
        </w:numPr>
        <w:suppressAutoHyphens w:val="0"/>
        <w:spacing w:after="0"/>
        <w:contextualSpacing w:val="0"/>
        <w:rPr>
          <w:rFonts w:ascii="Tahoma" w:hAnsi="Tahoma" w:cs="Tahoma"/>
          <w:szCs w:val="22"/>
          <w:lang w:val="el-GR"/>
        </w:rPr>
      </w:pPr>
      <w:r w:rsidRPr="00DC6548">
        <w:rPr>
          <w:rFonts w:ascii="Tahoma" w:hAnsi="Tahoma" w:cs="Tahoma"/>
          <w:szCs w:val="22"/>
          <w:lang w:val="el-GR"/>
        </w:rPr>
        <w:t>Την υπ’ αριθ.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(Β’ 2595).</w:t>
      </w:r>
    </w:p>
    <w:p w14:paraId="4A4629FF"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Την υπ’ αριθ. 25853/28-02-2019 εγκύκλιο του Υπουργείου Οικονομίας και Ανάπτυξης, «Οδηγίες για την έγκριση και χρηματοδότηση του ΠΔΕ 2019 και τον προγραμματισμό δαπανών ΠΔΕ 2020-2022».</w:t>
      </w:r>
    </w:p>
    <w:p w14:paraId="00C5F69B"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Τις εγκύκλιες για την έγκριση και χρηματοδότηση του ΠΔΕ 2020 και τον προγραμματισμό δαπανών ΠΔΕ 2021-2023 (ΑΔΑ: ΨΟ7Ε46ΜΤΛΡ-0ΒΛ).</w:t>
      </w:r>
    </w:p>
    <w:p w14:paraId="4592390D"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Το Εγχειρίδιο λειτουργιών </w:t>
      </w:r>
      <w:r w:rsidRPr="007B5256">
        <w:rPr>
          <w:rFonts w:ascii="Tahoma" w:hAnsi="Tahoma" w:cs="Tahoma"/>
          <w:szCs w:val="22"/>
        </w:rPr>
        <w:t>e</w:t>
      </w:r>
      <w:r w:rsidRPr="00DF04B9">
        <w:rPr>
          <w:rFonts w:ascii="Tahoma" w:hAnsi="Tahoma" w:cs="Tahoma"/>
          <w:szCs w:val="22"/>
          <w:lang w:val="el-GR"/>
        </w:rPr>
        <w:t>-ΠΔΕ.</w:t>
      </w:r>
    </w:p>
    <w:p w14:paraId="15A39007"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B5256">
        <w:rPr>
          <w:rFonts w:ascii="Tahoma" w:hAnsi="Tahoma" w:cs="Tahoma"/>
          <w:szCs w:val="22"/>
        </w:rPr>
        <w:t>L</w:t>
      </w:r>
      <w:r w:rsidRPr="00DF04B9">
        <w:rPr>
          <w:rFonts w:ascii="Tahoma" w:hAnsi="Tahoma" w:cs="Tahoma"/>
          <w:szCs w:val="22"/>
          <w:lang w:val="el-GR"/>
        </w:rPr>
        <w:t xml:space="preserve"> 119)</w:t>
      </w:r>
    </w:p>
    <w:p w14:paraId="3ED9157D"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 137).</w:t>
      </w:r>
    </w:p>
    <w:p w14:paraId="291A380D"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Το άρθρο 24 του ν. 2860/2000 «Διαχείριση, παρακολούθηση και έλεγχος του κοινοτικού πλαισίου στήριξης και άλλες διατάξεις» (Α’ 251).</w:t>
      </w:r>
    </w:p>
    <w:p w14:paraId="6DE503D1"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περ. 2.1. της παρ. 2 του άρθρου 1 του </w:t>
      </w:r>
      <w:proofErr w:type="spellStart"/>
      <w:r w:rsidRPr="00DF04B9">
        <w:rPr>
          <w:rFonts w:ascii="Tahoma" w:hAnsi="Tahoma" w:cs="Tahoma"/>
          <w:szCs w:val="22"/>
          <w:lang w:val="el-GR"/>
        </w:rPr>
        <w:t>π.δ.</w:t>
      </w:r>
      <w:proofErr w:type="spellEnd"/>
      <w:r w:rsidRPr="00DF04B9">
        <w:rPr>
          <w:rFonts w:ascii="Tahoma" w:hAnsi="Tahoma" w:cs="Tahoma"/>
          <w:szCs w:val="22"/>
          <w:lang w:val="el-GR"/>
        </w:rPr>
        <w:t xml:space="preserve">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(Α’ 119).</w:t>
      </w:r>
    </w:p>
    <w:p w14:paraId="05D05281"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Την υπ’ αριθ.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(Β’ 343).</w:t>
      </w:r>
    </w:p>
    <w:p w14:paraId="23F9CFCB" w14:textId="77777777" w:rsidR="0051654E" w:rsidRPr="007B5256" w:rsidRDefault="0051654E" w:rsidP="0051654E">
      <w:pPr>
        <w:pStyle w:val="afb"/>
        <w:numPr>
          <w:ilvl w:val="0"/>
          <w:numId w:val="61"/>
        </w:numPr>
        <w:suppressAutoHyphens w:val="0"/>
        <w:spacing w:after="0"/>
        <w:contextualSpacing w:val="0"/>
        <w:rPr>
          <w:rFonts w:ascii="Tahoma" w:hAnsi="Tahoma" w:cs="Tahoma"/>
          <w:szCs w:val="22"/>
        </w:rPr>
      </w:pPr>
      <w:r w:rsidRPr="00DF04B9">
        <w:rPr>
          <w:rFonts w:ascii="Tahoma" w:hAnsi="Tahoma" w:cs="Tahoma"/>
          <w:szCs w:val="22"/>
          <w:lang w:val="el-GR"/>
        </w:rPr>
        <w:t>Τον «Κανονισμό της Ανώνυμης Εταιρείας ’’Κοινωνία της Πληροφορίας Α.Ε.’’», ο οποίος εγκρίθηκε με την υπ’ αριθ. 252/ΓΔΟΔΥ/ΔΔΥ/2020 απόφαση του Υπουργού Επικρατείας «Έγκριση του Κανονισμού της Ανώνυμης Εταιρείας ’’Κοινωνία της Πληροφορίας Α.Ε.’’, με κατάργηση της υπ’ αριθ. ΔΙΔΚ/</w:t>
      </w:r>
      <w:proofErr w:type="spellStart"/>
      <w:r w:rsidRPr="00DF04B9">
        <w:rPr>
          <w:rFonts w:ascii="Tahoma" w:hAnsi="Tahoma" w:cs="Tahoma"/>
          <w:szCs w:val="22"/>
          <w:lang w:val="el-GR"/>
        </w:rPr>
        <w:t>ΚτΠ</w:t>
      </w:r>
      <w:proofErr w:type="spellEnd"/>
      <w:r w:rsidRPr="00DF04B9">
        <w:rPr>
          <w:rFonts w:ascii="Tahoma" w:hAnsi="Tahoma"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 αριθ. ΔΙΔΚ/</w:t>
      </w:r>
      <w:proofErr w:type="spellStart"/>
      <w:r w:rsidRPr="00DF04B9">
        <w:rPr>
          <w:rFonts w:ascii="Tahoma" w:hAnsi="Tahoma" w:cs="Tahoma"/>
          <w:szCs w:val="22"/>
          <w:lang w:val="el-GR"/>
        </w:rPr>
        <w:t>οικ</w:t>
      </w:r>
      <w:proofErr w:type="spellEnd"/>
      <w:r w:rsidRPr="00DF04B9">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7B5256">
        <w:rPr>
          <w:rFonts w:ascii="Tahoma" w:hAnsi="Tahoma" w:cs="Tahoma"/>
          <w:szCs w:val="22"/>
        </w:rPr>
        <w:t>(Β’ 164).</w:t>
      </w:r>
    </w:p>
    <w:p w14:paraId="41A569AD"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υπ’ αριθ. 146/23.07.2019 απόφαση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την υπ’ </w:t>
      </w:r>
      <w:proofErr w:type="spellStart"/>
      <w:r w:rsidRPr="00DF04B9">
        <w:rPr>
          <w:rFonts w:ascii="Tahoma" w:hAnsi="Tahoma" w:cs="Tahoma"/>
          <w:szCs w:val="22"/>
          <w:lang w:val="el-GR"/>
        </w:rPr>
        <w:t>αρ</w:t>
      </w:r>
      <w:proofErr w:type="spellEnd"/>
      <w:r w:rsidRPr="00DF04B9">
        <w:rPr>
          <w:rFonts w:ascii="Tahoma" w:hAnsi="Tahoma" w:cs="Tahoma"/>
          <w:szCs w:val="22"/>
          <w:lang w:val="el-GR"/>
        </w:rPr>
        <w:t xml:space="preserve">. 90/2020/ΓΔΟΔΥ/ΔΔΥ/13.01.2020 απόφαση του Υπουργού Επικρατείας «Τροποποίηση της αριθ. 146/25.7.2019 απόφασης του Υπουργού Επικρατείας «Ορισμός του Προέδρου και των </w:t>
      </w:r>
      <w:r w:rsidRPr="00DF04B9">
        <w:rPr>
          <w:rFonts w:ascii="Tahoma" w:hAnsi="Tahoma" w:cs="Tahoma"/>
          <w:szCs w:val="22"/>
          <w:lang w:val="el-GR"/>
        </w:rPr>
        <w:lastRenderedPageBreak/>
        <w:t>Μελών του Διοικητικού Συμβουλίου της Ανώνυμης Εταιρείας "Κοινωνία της Πληροφορίας Α.Ε." (Υ.Ο.Δ.Δ. 474)» (ΥΟΔΔ 60).</w:t>
      </w:r>
    </w:p>
    <w:p w14:paraId="01D3DDE7"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Απόφαση του ΔΣ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κατά την υπ’ </w:t>
      </w:r>
      <w:proofErr w:type="spellStart"/>
      <w:r w:rsidRPr="00DF04B9">
        <w:rPr>
          <w:rFonts w:ascii="Tahoma" w:hAnsi="Tahoma" w:cs="Tahoma"/>
          <w:szCs w:val="22"/>
          <w:lang w:val="el-GR"/>
        </w:rPr>
        <w:t>αρ</w:t>
      </w:r>
      <w:proofErr w:type="spellEnd"/>
      <w:r w:rsidRPr="00DF04B9">
        <w:rPr>
          <w:rFonts w:ascii="Tahoma" w:hAnsi="Tahoma" w:cs="Tahoma"/>
          <w:szCs w:val="22"/>
          <w:lang w:val="el-GR"/>
        </w:rPr>
        <w:t>. 688/30-07-2019 Συνεδρίασή του, με θέμα Εκλογή Διευθύνοντος Συμβούλου (Θέμα 1).</w:t>
      </w:r>
    </w:p>
    <w:p w14:paraId="37F4A868"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από 31-07-2020 </w:t>
      </w:r>
      <w:r w:rsidRPr="00C90FF4">
        <w:rPr>
          <w:rFonts w:ascii="Tahoma" w:hAnsi="Tahoma" w:cs="Tahoma"/>
          <w:szCs w:val="22"/>
          <w:lang w:val="el-GR"/>
        </w:rPr>
        <w:t xml:space="preserve">(Υπ’ αριθ. </w:t>
      </w:r>
      <w:proofErr w:type="spellStart"/>
      <w:r w:rsidRPr="00C90FF4">
        <w:rPr>
          <w:rFonts w:ascii="Tahoma" w:hAnsi="Tahoma" w:cs="Tahoma"/>
          <w:szCs w:val="22"/>
          <w:lang w:val="el-GR"/>
        </w:rPr>
        <w:t>πρωτ</w:t>
      </w:r>
      <w:proofErr w:type="spellEnd"/>
      <w:r w:rsidRPr="00C90FF4">
        <w:rPr>
          <w:rFonts w:ascii="Tahoma" w:hAnsi="Tahoma" w:cs="Tahoma"/>
          <w:szCs w:val="22"/>
          <w:lang w:val="el-GR"/>
        </w:rPr>
        <w:t xml:space="preserve">. </w:t>
      </w:r>
      <w:proofErr w:type="spellStart"/>
      <w:r w:rsidRPr="00C90FF4">
        <w:rPr>
          <w:rFonts w:ascii="Tahoma" w:hAnsi="Tahoma" w:cs="Tahoma"/>
          <w:szCs w:val="22"/>
          <w:lang w:val="el-GR"/>
        </w:rPr>
        <w:t>ΚτΠ</w:t>
      </w:r>
      <w:proofErr w:type="spellEnd"/>
      <w:r w:rsidRPr="00C90FF4">
        <w:rPr>
          <w:rFonts w:ascii="Tahoma" w:hAnsi="Tahoma" w:cs="Tahoma"/>
          <w:szCs w:val="22"/>
          <w:lang w:val="el-GR"/>
        </w:rPr>
        <w:t xml:space="preserve"> Α.Ε. 7094/31-7-2020), </w:t>
      </w:r>
      <w:r w:rsidRPr="00DF04B9">
        <w:rPr>
          <w:rFonts w:ascii="Tahoma" w:hAnsi="Tahoma" w:cs="Tahoma"/>
          <w:szCs w:val="22"/>
          <w:lang w:val="el-GR"/>
        </w:rPr>
        <w:t xml:space="preserve">Προγραμματική Συμφωνία μεταξύ του Υπουργείου Ψηφιακής Διακυβέρνησης και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με την οποία ορίζεται η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Δικαιούχος για την υλοποίηση του έργου: «Υπηρεσίες Προστιθέμενης Αξίας και Δια λειτουργικότητας Συστημάτων για την Υποστήριξη  της ηλεκτρονικής Διακυβέρνησης».</w:t>
      </w:r>
    </w:p>
    <w:p w14:paraId="3FED6E2F"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υπ’ αριθ.  84971/07-08-20209 (Υπ’ αριθ. </w:t>
      </w:r>
      <w:proofErr w:type="spellStart"/>
      <w:r w:rsidRPr="00DF04B9">
        <w:rPr>
          <w:rFonts w:ascii="Tahoma" w:hAnsi="Tahoma" w:cs="Tahoma"/>
          <w:szCs w:val="22"/>
          <w:lang w:val="el-GR"/>
        </w:rPr>
        <w:t>πρωτ</w:t>
      </w:r>
      <w:proofErr w:type="spellEnd"/>
      <w:r w:rsidRPr="00DF04B9">
        <w:rPr>
          <w:rFonts w:ascii="Tahoma" w:hAnsi="Tahoma" w:cs="Tahoma"/>
          <w:szCs w:val="22"/>
          <w:lang w:val="el-GR"/>
        </w:rPr>
        <w:t xml:space="preserve">.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10354/02-11-2020), απόφαση του Υπουργείου Ανάπτυξης &amp; Επενδύσεων περί έγκρισης της ένταξης στο Πρόγραμμα Δημοσίων Επενδύσεων (Π.Δ.Ε.) 2020 από εθνικούς πόρους, του Έργου «Υπηρεσίες Προστιθέμενης Αξίας και </w:t>
      </w:r>
      <w:proofErr w:type="spellStart"/>
      <w:r w:rsidRPr="00DF04B9">
        <w:rPr>
          <w:rFonts w:ascii="Tahoma" w:hAnsi="Tahoma" w:cs="Tahoma"/>
          <w:szCs w:val="22"/>
          <w:lang w:val="el-GR"/>
        </w:rPr>
        <w:t>Διαλειτουργικότητας</w:t>
      </w:r>
      <w:proofErr w:type="spellEnd"/>
      <w:r w:rsidRPr="00DF04B9">
        <w:rPr>
          <w:rFonts w:ascii="Tahoma" w:hAnsi="Tahoma" w:cs="Tahoma"/>
          <w:szCs w:val="22"/>
          <w:lang w:val="el-GR"/>
        </w:rPr>
        <w:t xml:space="preserve"> Συστημάτων για την Υποστήριξη  της ηλεκτρονικής Διακυβέρνησης» στη ΣΑΕ 063 και με κωδικό έργου: 2020ΣΕ06300008.</w:t>
      </w:r>
    </w:p>
    <w:p w14:paraId="12A8C7BC" w14:textId="77777777" w:rsidR="0051654E" w:rsidRPr="007B5256" w:rsidRDefault="0051654E" w:rsidP="0051654E">
      <w:pPr>
        <w:pStyle w:val="afb"/>
        <w:numPr>
          <w:ilvl w:val="0"/>
          <w:numId w:val="61"/>
        </w:numPr>
        <w:suppressAutoHyphens w:val="0"/>
        <w:spacing w:after="0"/>
        <w:contextualSpacing w:val="0"/>
        <w:rPr>
          <w:rFonts w:ascii="Tahoma" w:hAnsi="Tahoma" w:cs="Tahoma"/>
          <w:szCs w:val="22"/>
        </w:rPr>
      </w:pPr>
      <w:r w:rsidRPr="00DF04B9">
        <w:rPr>
          <w:rFonts w:ascii="Tahoma" w:hAnsi="Tahoma" w:cs="Tahoma"/>
          <w:szCs w:val="22"/>
          <w:lang w:val="el-GR"/>
        </w:rPr>
        <w:t xml:space="preserve">Την από 14-10-2020 έως 29-10-2020 δημόσια διαβούλευση η οποία διενεργήθηκε ηλεκτρονικά, μέσω της Πύλης ΕΣΗΔΗΣ, από την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w:t>
      </w:r>
      <w:proofErr w:type="spellStart"/>
      <w:r w:rsidRPr="00DF04B9">
        <w:rPr>
          <w:rFonts w:ascii="Tahoma" w:hAnsi="Tahoma" w:cs="Tahoma"/>
          <w:szCs w:val="22"/>
          <w:lang w:val="el-GR"/>
        </w:rPr>
        <w:t>Κωδ</w:t>
      </w:r>
      <w:proofErr w:type="spellEnd"/>
      <w:r w:rsidRPr="00DF04B9">
        <w:rPr>
          <w:rFonts w:ascii="Tahoma" w:hAnsi="Tahoma" w:cs="Tahoma"/>
          <w:szCs w:val="22"/>
          <w:lang w:val="el-GR"/>
        </w:rPr>
        <w:t xml:space="preserve">. </w:t>
      </w:r>
      <w:proofErr w:type="spellStart"/>
      <w:r w:rsidRPr="007B5256">
        <w:rPr>
          <w:rFonts w:ascii="Tahoma" w:hAnsi="Tahoma" w:cs="Tahoma"/>
          <w:szCs w:val="22"/>
        </w:rPr>
        <w:t>Δι</w:t>
      </w:r>
      <w:proofErr w:type="spellEnd"/>
      <w:r w:rsidRPr="007B5256">
        <w:rPr>
          <w:rFonts w:ascii="Tahoma" w:hAnsi="Tahoma" w:cs="Tahoma"/>
          <w:szCs w:val="22"/>
        </w:rPr>
        <w:t>αβούλευσης 20DIAB000013672).</w:t>
      </w:r>
    </w:p>
    <w:p w14:paraId="700335C9" w14:textId="77777777" w:rsidR="0051654E"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Το υπ’ αριθ. 32572ΕΞ 2020/18-11-2020 (Υπ’ αριθ. </w:t>
      </w:r>
      <w:proofErr w:type="spellStart"/>
      <w:r w:rsidRPr="00DF04B9">
        <w:rPr>
          <w:rFonts w:ascii="Tahoma" w:hAnsi="Tahoma" w:cs="Tahoma"/>
          <w:szCs w:val="22"/>
          <w:lang w:val="el-GR"/>
        </w:rPr>
        <w:t>πρωτ</w:t>
      </w:r>
      <w:proofErr w:type="spellEnd"/>
      <w:r w:rsidRPr="00DF04B9">
        <w:rPr>
          <w:rFonts w:ascii="Tahoma" w:hAnsi="Tahoma" w:cs="Tahoma"/>
          <w:szCs w:val="22"/>
          <w:lang w:val="el-GR"/>
        </w:rPr>
        <w:t xml:space="preserve">.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Α.Ε.10978/19-11-2020) έγγραφο του Υπουργείου Ψηφιακής Διακυβέρνησης με Θέμα: “Έγκριση σχεδίου διακήρυξης  με ενσωμάτωση αλλαγών του </w:t>
      </w:r>
      <w:proofErr w:type="spellStart"/>
      <w:r w:rsidRPr="00DF04B9">
        <w:rPr>
          <w:rFonts w:ascii="Tahoma" w:hAnsi="Tahoma" w:cs="Tahoma"/>
          <w:szCs w:val="22"/>
          <w:lang w:val="el-GR"/>
        </w:rPr>
        <w:t>Υποέργου</w:t>
      </w:r>
      <w:proofErr w:type="spellEnd"/>
      <w:r w:rsidRPr="00DF04B9">
        <w:rPr>
          <w:rFonts w:ascii="Tahoma" w:hAnsi="Tahoma" w:cs="Tahoma"/>
          <w:szCs w:val="22"/>
          <w:lang w:val="el-GR"/>
        </w:rPr>
        <w:t xml:space="preserve"> 1«Υπηρεσίες Προστιθέμενης Αξίας και Δια λειτουργικότητας Συστημάτων για την Υποστήριξη  της ηλεκτρονικής Διακυβέρνησης»”.</w:t>
      </w:r>
    </w:p>
    <w:p w14:paraId="46334C97"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sidRPr="00DF04B9">
        <w:rPr>
          <w:rFonts w:ascii="Tahoma" w:hAnsi="Tahoma" w:cs="Tahoma"/>
          <w:szCs w:val="22"/>
          <w:lang w:val="el-GR"/>
        </w:rPr>
        <w:t xml:space="preserve">Την Απόφαση του ΔΣ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κατά την υπ’ </w:t>
      </w:r>
      <w:proofErr w:type="spellStart"/>
      <w:r w:rsidRPr="00DF04B9">
        <w:rPr>
          <w:rFonts w:ascii="Tahoma" w:hAnsi="Tahoma" w:cs="Tahoma"/>
          <w:szCs w:val="22"/>
          <w:lang w:val="el-GR"/>
        </w:rPr>
        <w:t>αρ</w:t>
      </w:r>
      <w:proofErr w:type="spellEnd"/>
      <w:r w:rsidRPr="00DF04B9">
        <w:rPr>
          <w:rFonts w:ascii="Tahoma" w:hAnsi="Tahoma" w:cs="Tahoma"/>
          <w:szCs w:val="22"/>
          <w:lang w:val="el-GR"/>
        </w:rPr>
        <w:t>. 753/11-11-2020 Συνεδρίασή του (Θ. 6.2)  με θέμα: “Την έγκριση του Τεύχους Διακήρυξης του Ηλεκτρονικού Ανοικτού (Διεθνούς) Άνω των Ορίων Διαγωνισμού για τη σύναψη Συμφωνίας Πλαίσιο για το έργο: «Ανάπτυξη Υπηρεσιών Διαδικτύου (</w:t>
      </w:r>
      <w:r w:rsidRPr="007B5256">
        <w:rPr>
          <w:rFonts w:ascii="Tahoma" w:hAnsi="Tahoma" w:cs="Tahoma"/>
          <w:szCs w:val="22"/>
        </w:rPr>
        <w:t>Web</w:t>
      </w:r>
      <w:r w:rsidRPr="00DF04B9">
        <w:rPr>
          <w:rFonts w:ascii="Tahoma" w:hAnsi="Tahoma" w:cs="Tahoma"/>
          <w:szCs w:val="22"/>
          <w:lang w:val="el-GR"/>
        </w:rPr>
        <w:t xml:space="preserve"> </w:t>
      </w:r>
      <w:r w:rsidRPr="007B5256">
        <w:rPr>
          <w:rFonts w:ascii="Tahoma" w:hAnsi="Tahoma" w:cs="Tahoma"/>
          <w:szCs w:val="22"/>
        </w:rPr>
        <w:t>Services</w:t>
      </w:r>
      <w:r w:rsidRPr="00DF04B9">
        <w:rPr>
          <w:rFonts w:ascii="Tahoma" w:hAnsi="Tahoma" w:cs="Tahoma"/>
          <w:szCs w:val="22"/>
          <w:lang w:val="el-GR"/>
        </w:rPr>
        <w:t xml:space="preserve">) για την επίτευξη της </w:t>
      </w:r>
      <w:proofErr w:type="spellStart"/>
      <w:r w:rsidRPr="00DF04B9">
        <w:rPr>
          <w:rFonts w:ascii="Tahoma" w:hAnsi="Tahoma" w:cs="Tahoma"/>
          <w:szCs w:val="22"/>
          <w:lang w:val="el-GR"/>
        </w:rPr>
        <w:t>Διαλειτουργικότητας</w:t>
      </w:r>
      <w:proofErr w:type="spellEnd"/>
      <w:r w:rsidRPr="00DF04B9">
        <w:rPr>
          <w:rFonts w:ascii="Tahoma" w:hAnsi="Tahoma" w:cs="Tahoma"/>
          <w:szCs w:val="22"/>
          <w:lang w:val="el-GR"/>
        </w:rPr>
        <w:t xml:space="preserve"> μεταξύ των Πληροφοριακών Συστημάτων Της Δημόσιας Διοίκησης»”.</w:t>
      </w:r>
    </w:p>
    <w:p w14:paraId="390E1E57" w14:textId="77777777" w:rsidR="0051654E" w:rsidRPr="00DF04B9" w:rsidRDefault="0051654E" w:rsidP="0051654E">
      <w:pPr>
        <w:pStyle w:val="afb"/>
        <w:numPr>
          <w:ilvl w:val="0"/>
          <w:numId w:val="61"/>
        </w:numPr>
        <w:suppressAutoHyphens w:val="0"/>
        <w:spacing w:after="0"/>
        <w:contextualSpacing w:val="0"/>
        <w:rPr>
          <w:rFonts w:ascii="Tahoma" w:hAnsi="Tahoma" w:cs="Tahoma"/>
          <w:szCs w:val="22"/>
          <w:lang w:val="el-GR"/>
        </w:rPr>
      </w:pPr>
      <w:r>
        <w:rPr>
          <w:rFonts w:ascii="Tahoma" w:hAnsi="Tahoma" w:cs="Tahoma"/>
          <w:szCs w:val="22"/>
          <w:lang w:val="el-GR"/>
        </w:rPr>
        <w:t>Την</w:t>
      </w:r>
      <w:r w:rsidRPr="00AA42BF">
        <w:rPr>
          <w:rFonts w:ascii="Tahoma" w:hAnsi="Tahoma" w:cs="Tahoma"/>
          <w:szCs w:val="22"/>
          <w:lang w:val="el-GR"/>
        </w:rPr>
        <w:t xml:space="preserve"> </w:t>
      </w:r>
      <w:r w:rsidRPr="00DF04B9">
        <w:rPr>
          <w:rFonts w:ascii="Tahoma" w:hAnsi="Tahoma" w:cs="Tahoma"/>
          <w:szCs w:val="22"/>
          <w:lang w:val="el-GR"/>
        </w:rPr>
        <w:t xml:space="preserve">Απόφαση του ΔΣ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κατά την</w:t>
      </w:r>
      <w:r>
        <w:rPr>
          <w:rFonts w:ascii="Tahoma" w:hAnsi="Tahoma" w:cs="Tahoma"/>
          <w:szCs w:val="22"/>
          <w:lang w:val="el-GR"/>
        </w:rPr>
        <w:t xml:space="preserve"> υπ΄αρ.</w:t>
      </w:r>
      <w:r w:rsidRPr="00DF04B9">
        <w:rPr>
          <w:rFonts w:ascii="Tahoma" w:hAnsi="Tahoma" w:cs="Tahoma"/>
          <w:szCs w:val="22"/>
          <w:lang w:val="el-GR"/>
        </w:rPr>
        <w:t>7</w:t>
      </w:r>
      <w:r w:rsidRPr="000A1D83">
        <w:rPr>
          <w:rFonts w:ascii="Tahoma" w:hAnsi="Tahoma" w:cs="Tahoma"/>
          <w:szCs w:val="22"/>
          <w:lang w:val="el-GR"/>
        </w:rPr>
        <w:t>55</w:t>
      </w:r>
      <w:r w:rsidRPr="00DF04B9">
        <w:rPr>
          <w:rFonts w:ascii="Tahoma" w:hAnsi="Tahoma" w:cs="Tahoma"/>
          <w:szCs w:val="22"/>
          <w:lang w:val="el-GR"/>
        </w:rPr>
        <w:t>/</w:t>
      </w:r>
      <w:r w:rsidRPr="000A1D83">
        <w:rPr>
          <w:rFonts w:ascii="Tahoma" w:hAnsi="Tahoma" w:cs="Tahoma"/>
          <w:szCs w:val="22"/>
          <w:lang w:val="el-GR"/>
        </w:rPr>
        <w:t>25</w:t>
      </w:r>
      <w:r w:rsidRPr="00DF04B9">
        <w:rPr>
          <w:rFonts w:ascii="Tahoma" w:hAnsi="Tahoma" w:cs="Tahoma"/>
          <w:szCs w:val="22"/>
          <w:lang w:val="el-GR"/>
        </w:rPr>
        <w:t xml:space="preserve">-11-2020 Συνεδρίασή του (Θ. </w:t>
      </w:r>
      <w:r w:rsidRPr="000A1D83">
        <w:rPr>
          <w:rFonts w:ascii="Tahoma" w:hAnsi="Tahoma" w:cs="Tahoma"/>
          <w:szCs w:val="22"/>
          <w:lang w:val="el-GR"/>
        </w:rPr>
        <w:t>9.</w:t>
      </w:r>
      <w:r w:rsidRPr="00AA42BF">
        <w:rPr>
          <w:rFonts w:ascii="Tahoma" w:hAnsi="Tahoma" w:cs="Tahoma"/>
          <w:szCs w:val="22"/>
          <w:lang w:val="el-GR"/>
        </w:rPr>
        <w:t>6</w:t>
      </w:r>
      <w:r w:rsidRPr="00DF04B9">
        <w:rPr>
          <w:rFonts w:ascii="Tahoma" w:hAnsi="Tahoma" w:cs="Tahoma"/>
          <w:szCs w:val="22"/>
          <w:lang w:val="el-GR"/>
        </w:rPr>
        <w:t>)  με θέμα: “Την έγκριση του Τεύχους Διακήρυξης του Ηλεκτρονικού Ανοικτού (Διεθνούς) Άνω των Ορίων Διαγωνισμού για τη σύναψη Συμφωνίας Πλαίσιο για το έργο: «Ανάπτυξη Υπηρεσιών Διαδικτύου (</w:t>
      </w:r>
      <w:r w:rsidRPr="007B5256">
        <w:rPr>
          <w:rFonts w:ascii="Tahoma" w:hAnsi="Tahoma" w:cs="Tahoma"/>
          <w:szCs w:val="22"/>
        </w:rPr>
        <w:t>Web</w:t>
      </w:r>
      <w:r w:rsidRPr="00DF04B9">
        <w:rPr>
          <w:rFonts w:ascii="Tahoma" w:hAnsi="Tahoma" w:cs="Tahoma"/>
          <w:szCs w:val="22"/>
          <w:lang w:val="el-GR"/>
        </w:rPr>
        <w:t xml:space="preserve"> </w:t>
      </w:r>
      <w:r w:rsidRPr="007B5256">
        <w:rPr>
          <w:rFonts w:ascii="Tahoma" w:hAnsi="Tahoma" w:cs="Tahoma"/>
          <w:szCs w:val="22"/>
        </w:rPr>
        <w:t>Services</w:t>
      </w:r>
      <w:r w:rsidRPr="00DF04B9">
        <w:rPr>
          <w:rFonts w:ascii="Tahoma" w:hAnsi="Tahoma" w:cs="Tahoma"/>
          <w:szCs w:val="22"/>
          <w:lang w:val="el-GR"/>
        </w:rPr>
        <w:t xml:space="preserve">) για την επίτευξη της </w:t>
      </w:r>
      <w:proofErr w:type="spellStart"/>
      <w:r w:rsidRPr="00DF04B9">
        <w:rPr>
          <w:rFonts w:ascii="Tahoma" w:hAnsi="Tahoma" w:cs="Tahoma"/>
          <w:szCs w:val="22"/>
          <w:lang w:val="el-GR"/>
        </w:rPr>
        <w:t>Διαλειτουργικότητας</w:t>
      </w:r>
      <w:proofErr w:type="spellEnd"/>
      <w:r w:rsidRPr="00DF04B9">
        <w:rPr>
          <w:rFonts w:ascii="Tahoma" w:hAnsi="Tahoma" w:cs="Tahoma"/>
          <w:szCs w:val="22"/>
          <w:lang w:val="el-GR"/>
        </w:rPr>
        <w:t xml:space="preserve"> μεταξύ των Πληροφοριακών Συστημάτων Της Δημόσιας Διοίκησης»”.</w:t>
      </w:r>
    </w:p>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26" w:name="_Toc57725549"/>
      <w:r w:rsidRPr="00BF4414">
        <w:rPr>
          <w:rFonts w:ascii="Tahoma" w:hAnsi="Tahoma" w:cs="Tahoma"/>
        </w:rPr>
        <w:t>Προθεσμία παραλαβής προσφορών και διενέργεια διαγωνισμού</w:t>
      </w:r>
      <w:bookmarkEnd w:id="26"/>
      <w:r w:rsidRPr="00BF4414">
        <w:rPr>
          <w:rFonts w:ascii="Tahoma" w:hAnsi="Tahoma" w:cs="Tahoma"/>
        </w:rPr>
        <w:t xml:space="preserve"> </w:t>
      </w:r>
    </w:p>
    <w:p w14:paraId="494FF42B" w14:textId="77A65135" w:rsidR="00180C9E" w:rsidRPr="0051654E"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η </w:t>
      </w:r>
      <w:r w:rsidR="0051654E" w:rsidRPr="0051654E">
        <w:rPr>
          <w:rFonts w:ascii="Tahoma" w:hAnsi="Tahoma" w:cs="Tahoma"/>
          <w:b/>
          <w:bCs/>
          <w:lang w:val="el-GR" w:eastAsia="el-GR"/>
        </w:rPr>
        <w:t>18-01-2021</w:t>
      </w:r>
      <w:r w:rsidR="00E627FB" w:rsidRPr="0051654E">
        <w:rPr>
          <w:rFonts w:ascii="Tahoma" w:hAnsi="Tahoma" w:cs="Tahoma"/>
          <w:lang w:val="el-GR" w:eastAsia="el-GR"/>
        </w:rPr>
        <w:t xml:space="preserve"> </w:t>
      </w:r>
      <w:r w:rsidRPr="0051654E">
        <w:rPr>
          <w:rFonts w:ascii="Tahoma" w:hAnsi="Tahoma" w:cs="Tahoma"/>
          <w:lang w:val="el-GR" w:eastAsia="el-GR"/>
        </w:rPr>
        <w:t xml:space="preserve">και ώρα </w:t>
      </w:r>
      <w:r w:rsidR="00E627FB" w:rsidRPr="0051654E">
        <w:rPr>
          <w:rFonts w:ascii="Tahoma" w:hAnsi="Tahoma" w:cs="Tahoma"/>
          <w:b/>
          <w:bCs/>
          <w:lang w:val="el-GR" w:eastAsia="el-GR"/>
        </w:rPr>
        <w:t>14:00</w:t>
      </w:r>
      <w:r w:rsidRPr="0051654E">
        <w:rPr>
          <w:rFonts w:ascii="Tahoma" w:hAnsi="Tahoma" w:cs="Tahoma"/>
          <w:lang w:val="el-GR" w:eastAsia="el-GR"/>
        </w:rPr>
        <w:t>.</w:t>
      </w:r>
    </w:p>
    <w:p w14:paraId="6C44AA67" w14:textId="3C97BD44" w:rsidR="00970F8E" w:rsidRPr="00BF4414" w:rsidRDefault="00970F8E">
      <w:pPr>
        <w:rPr>
          <w:rFonts w:ascii="Tahoma" w:hAnsi="Tahoma" w:cs="Tahoma"/>
          <w:lang w:val="el-GR" w:eastAsia="el-GR"/>
        </w:rPr>
      </w:pPr>
      <w:r w:rsidRPr="0051654E">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(4) εργάσιμες ημέρες μετά την καταληκτική ημερομηνία υποβολής των προσφορών ήτοι </w:t>
      </w:r>
      <w:r w:rsidR="0051654E" w:rsidRPr="0051654E">
        <w:rPr>
          <w:rFonts w:ascii="Tahoma" w:hAnsi="Tahoma" w:cs="Tahoma"/>
          <w:b/>
          <w:bCs/>
          <w:lang w:val="el-GR" w:eastAsia="el-GR"/>
        </w:rPr>
        <w:t>21-01-2021</w:t>
      </w:r>
      <w:r w:rsidR="00E653BF" w:rsidRPr="0051654E">
        <w:rPr>
          <w:rFonts w:ascii="Tahoma" w:hAnsi="Tahoma" w:cs="Tahoma"/>
          <w:lang w:val="el-GR" w:eastAsia="el-GR"/>
        </w:rPr>
        <w:t xml:space="preserve"> </w:t>
      </w:r>
      <w:r w:rsidRPr="0051654E">
        <w:rPr>
          <w:rFonts w:ascii="Tahoma" w:hAnsi="Tahoma" w:cs="Tahoma"/>
          <w:lang w:val="el-GR" w:eastAsia="el-GR"/>
        </w:rPr>
        <w:t xml:space="preserve">και ώρα </w:t>
      </w:r>
      <w:r w:rsidR="00E627FB" w:rsidRPr="0051654E">
        <w:rPr>
          <w:rFonts w:ascii="Tahoma" w:hAnsi="Tahoma" w:cs="Tahoma"/>
          <w:b/>
          <w:bCs/>
          <w:lang w:val="el-GR" w:eastAsia="el-GR"/>
        </w:rPr>
        <w:t>1</w:t>
      </w:r>
      <w:r w:rsidR="0051654E" w:rsidRPr="0051654E">
        <w:rPr>
          <w:rFonts w:ascii="Tahoma" w:hAnsi="Tahoma" w:cs="Tahoma"/>
          <w:b/>
          <w:bCs/>
          <w:lang w:val="el-GR" w:eastAsia="el-GR"/>
        </w:rPr>
        <w:t>4</w:t>
      </w:r>
      <w:r w:rsidRPr="0051654E">
        <w:rPr>
          <w:rFonts w:ascii="Tahoma" w:hAnsi="Tahoma" w:cs="Tahoma"/>
          <w:b/>
          <w:bCs/>
          <w:lang w:val="el-GR" w:eastAsia="el-GR"/>
        </w:rPr>
        <w:t>:</w:t>
      </w:r>
      <w:r w:rsidR="00E627FB" w:rsidRPr="0051654E">
        <w:rPr>
          <w:rFonts w:ascii="Tahoma" w:hAnsi="Tahoma" w:cs="Tahoma"/>
          <w:b/>
          <w:bCs/>
          <w:lang w:val="el-GR" w:eastAsia="el-GR"/>
        </w:rPr>
        <w:t>00</w:t>
      </w:r>
      <w:r w:rsidRPr="0051654E">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27" w:name="_Toc57725550"/>
      <w:r w:rsidRPr="00BF4414">
        <w:rPr>
          <w:rFonts w:ascii="Tahoma" w:hAnsi="Tahoma" w:cs="Tahoma"/>
        </w:rPr>
        <w:t>Δημοσιότητα</w:t>
      </w:r>
      <w:bookmarkEnd w:id="27"/>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75DC112E"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σύμβασης απεστάλη με ηλεκτρονικά μέσα για δημοσίευση στις </w:t>
      </w:r>
      <w:r w:rsidR="0051654E">
        <w:rPr>
          <w:rFonts w:ascii="Tahoma" w:hAnsi="Tahoma" w:cs="Tahoma"/>
          <w:lang w:val="el-GR"/>
        </w:rPr>
        <w:t xml:space="preserve">                     </w:t>
      </w:r>
      <w:r w:rsidR="0051654E" w:rsidRPr="0051654E">
        <w:rPr>
          <w:rFonts w:ascii="Tahoma" w:hAnsi="Tahoma" w:cs="Tahoma"/>
          <w:b/>
          <w:bCs/>
          <w:lang w:val="el-GR" w:eastAsia="el-GR"/>
        </w:rPr>
        <w:t xml:space="preserve">1-12-2020 </w:t>
      </w:r>
      <w:r w:rsidR="00E653BF" w:rsidRPr="0051654E">
        <w:rPr>
          <w:rFonts w:ascii="Tahoma" w:hAnsi="Tahoma" w:cs="Tahoma"/>
          <w:lang w:val="el-GR" w:eastAsia="el-GR"/>
        </w:rPr>
        <w:t xml:space="preserve"> </w:t>
      </w:r>
      <w:r w:rsidRPr="0051654E">
        <w:rPr>
          <w:rFonts w:ascii="Tahoma" w:hAnsi="Tahoma" w:cs="Tahoma"/>
          <w:lang w:val="el-GR"/>
        </w:rPr>
        <w:t>στην</w:t>
      </w:r>
      <w:r w:rsidRPr="00BF4414">
        <w:rPr>
          <w:rFonts w:ascii="Tahoma" w:hAnsi="Tahoma" w:cs="Tahoma"/>
          <w:lang w:val="el-GR"/>
        </w:rPr>
        <w:t xml:space="preserve"> Υπηρεσία Εκδόσεων της Ευρωπαϊκής Ένωσης.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127D9A0D" w:rsidR="00180C9E" w:rsidRPr="00BF4414" w:rsidRDefault="00117EE4">
      <w:pPr>
        <w:rPr>
          <w:rFonts w:ascii="Tahoma" w:hAnsi="Tahoma" w:cs="Tahoma"/>
          <w:lang w:val="el-GR"/>
        </w:rPr>
      </w:pPr>
      <w:r w:rsidRPr="00BF4414">
        <w:rPr>
          <w:rFonts w:ascii="Tahoma" w:hAnsi="Tahoma" w:cs="Tahoma"/>
          <w:lang w:val="el-GR"/>
        </w:rPr>
        <w:t xml:space="preserve">Η προκήρυξη 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8664C0" w:rsidRPr="00603221">
        <w:rPr>
          <w:rFonts w:ascii="Tahoma" w:hAnsi="Tahoma" w:cs="Tahoma"/>
          <w:szCs w:val="22"/>
          <w:lang w:val="el-GR"/>
        </w:rPr>
        <w:t xml:space="preserve">στις </w:t>
      </w:r>
      <w:r w:rsidR="0051654E">
        <w:rPr>
          <w:rFonts w:ascii="Tahoma" w:hAnsi="Tahoma" w:cs="Tahoma"/>
          <w:b/>
          <w:bCs/>
          <w:lang w:val="el-GR" w:eastAsia="el-GR"/>
        </w:rPr>
        <w:t>4-12-2020</w:t>
      </w:r>
      <w:r w:rsidR="00180C9E" w:rsidRPr="00BF4414">
        <w:rPr>
          <w:rFonts w:ascii="Tahoma" w:hAnsi="Tahoma" w:cs="Tahoma"/>
          <w:lang w:val="el-GR"/>
        </w:rPr>
        <w:t xml:space="preserve">. </w:t>
      </w:r>
    </w:p>
    <w:p w14:paraId="4166A182" w14:textId="560B7DBB" w:rsidR="00180C9E" w:rsidRPr="00BF4414" w:rsidRDefault="00180C9E">
      <w:pPr>
        <w:rPr>
          <w:rFonts w:ascii="Tahoma" w:hAnsi="Tahoma" w:cs="Tahoma"/>
          <w:lang w:val="el-GR"/>
        </w:rPr>
      </w:pPr>
      <w:r w:rsidRPr="00BF4414">
        <w:rPr>
          <w:rFonts w:ascii="Tahoma" w:hAnsi="Tahoma" w:cs="Tahoma"/>
          <w:lang w:val="el-GR"/>
        </w:rPr>
        <w:lastRenderedPageBreak/>
        <w:t xml:space="preserve">Το πλήρες κείμενο της παρούσας Διακήρυξης καταχωρήθηκε ακόμη και στη διαδικτυακή πύλη του Ε.Σ.Η.ΔΗ.Σ. </w:t>
      </w:r>
      <w:r w:rsidR="005A3EEA" w:rsidRPr="005A3EEA">
        <w:rPr>
          <w:rStyle w:val="-"/>
          <w:rFonts w:ascii="Tahoma" w:hAnsi="Tahoma" w:cs="Tahoma"/>
          <w:szCs w:val="22"/>
        </w:rPr>
        <w:t>http</w:t>
      </w:r>
      <w:r w:rsidR="005A3EEA" w:rsidRPr="00E17B6B">
        <w:rPr>
          <w:rStyle w:val="-"/>
          <w:rFonts w:ascii="Tahoma" w:hAnsi="Tahoma" w:cs="Tahoma"/>
          <w:szCs w:val="22"/>
          <w:lang w:val="el-GR"/>
        </w:rPr>
        <w:t>://</w:t>
      </w:r>
      <w:r w:rsidR="005A3EEA" w:rsidRPr="005A3EEA">
        <w:rPr>
          <w:rStyle w:val="-"/>
          <w:rFonts w:ascii="Tahoma" w:hAnsi="Tahoma" w:cs="Tahoma"/>
          <w:szCs w:val="22"/>
        </w:rPr>
        <w:t>www</w:t>
      </w:r>
      <w:r w:rsidR="005A3EEA" w:rsidRPr="00E17B6B">
        <w:rPr>
          <w:rStyle w:val="-"/>
          <w:rFonts w:ascii="Tahoma" w:hAnsi="Tahoma" w:cs="Tahoma"/>
          <w:szCs w:val="22"/>
          <w:lang w:val="el-GR"/>
        </w:rPr>
        <w:t>.</w:t>
      </w:r>
      <w:proofErr w:type="spellStart"/>
      <w:r w:rsidR="005A3EEA" w:rsidRPr="005A3EEA">
        <w:rPr>
          <w:rStyle w:val="-"/>
          <w:rFonts w:ascii="Tahoma" w:hAnsi="Tahoma" w:cs="Tahoma"/>
          <w:szCs w:val="22"/>
        </w:rPr>
        <w:t>promitheus</w:t>
      </w:r>
      <w:proofErr w:type="spellEnd"/>
      <w:r w:rsidR="005A3EEA" w:rsidRPr="00E17B6B">
        <w:rPr>
          <w:rStyle w:val="-"/>
          <w:rFonts w:ascii="Tahoma" w:hAnsi="Tahoma" w:cs="Tahoma"/>
          <w:szCs w:val="22"/>
          <w:lang w:val="el-GR"/>
        </w:rPr>
        <w:t>.</w:t>
      </w:r>
      <w:r w:rsidR="005A3EEA" w:rsidRPr="005A3EEA">
        <w:rPr>
          <w:rStyle w:val="-"/>
          <w:rFonts w:ascii="Tahoma" w:hAnsi="Tahoma" w:cs="Tahoma"/>
          <w:szCs w:val="22"/>
        </w:rPr>
        <w:t>gov</w:t>
      </w:r>
      <w:r w:rsidR="005A3EEA" w:rsidRPr="00E17B6B">
        <w:rPr>
          <w:rStyle w:val="-"/>
          <w:rFonts w:ascii="Tahoma" w:hAnsi="Tahoma" w:cs="Tahoma"/>
          <w:szCs w:val="22"/>
          <w:lang w:val="el-GR"/>
        </w:rPr>
        <w:t>.</w:t>
      </w:r>
      <w:r w:rsidR="005A3EEA" w:rsidRPr="005A3EEA">
        <w:rPr>
          <w:rStyle w:val="-"/>
          <w:rFonts w:ascii="Tahoma" w:hAnsi="Tahoma" w:cs="Tahoma"/>
          <w:szCs w:val="22"/>
        </w:rPr>
        <w:t>gr</w:t>
      </w:r>
      <w:r w:rsidR="005A3EEA" w:rsidRPr="00E17B6B">
        <w:rPr>
          <w:rStyle w:val="-"/>
          <w:rFonts w:ascii="Tahoma" w:hAnsi="Tahoma" w:cs="Tahoma"/>
          <w:szCs w:val="22"/>
          <w:lang w:val="el-GR"/>
        </w:rPr>
        <w:t>/</w:t>
      </w:r>
      <w:r w:rsidRPr="00BF4414">
        <w:rPr>
          <w:rFonts w:ascii="Tahoma" w:hAnsi="Tahoma" w:cs="Tahoma"/>
          <w:lang w:val="el-GR"/>
        </w:rPr>
        <w:t xml:space="preserve">, όπου έλαβε Συστημικό Αριθμό : </w:t>
      </w:r>
      <w:r w:rsidR="0051654E">
        <w:rPr>
          <w:rFonts w:ascii="Tahoma" w:hAnsi="Tahoma" w:cs="Tahoma"/>
          <w:b/>
          <w:bCs/>
          <w:lang w:val="el-GR"/>
        </w:rPr>
        <w:t>102958</w:t>
      </w:r>
    </w:p>
    <w:p w14:paraId="1BEA4F9B" w14:textId="232F65FC" w:rsidR="008664C0" w:rsidRPr="0034010A" w:rsidRDefault="008664C0" w:rsidP="008664C0">
      <w:pPr>
        <w:rPr>
          <w:rFonts w:ascii="Tahoma" w:hAnsi="Tahoma" w:cs="Tahoma"/>
          <w:szCs w:val="22"/>
          <w:lang w:val="el-GR"/>
        </w:rPr>
      </w:pPr>
      <w:r w:rsidRPr="00603221">
        <w:rPr>
          <w:rFonts w:ascii="Tahoma" w:hAnsi="Tahoma" w:cs="Tahoma"/>
          <w:szCs w:val="22"/>
          <w:lang w:val="el-GR"/>
        </w:rPr>
        <w:t xml:space="preserve">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0051654E">
        <w:rPr>
          <w:rFonts w:ascii="Tahoma" w:hAnsi="Tahoma" w:cs="Tahoma"/>
          <w:b/>
          <w:bCs/>
          <w:lang w:val="el-GR" w:eastAsia="el-GR"/>
        </w:rPr>
        <w:t>4-12-2020</w:t>
      </w:r>
      <w:r w:rsidRPr="008664C0">
        <w:rPr>
          <w:rFonts w:ascii="Tahoma" w:hAnsi="Tahoma" w:cs="Tahoma"/>
          <w:b/>
          <w:bCs/>
          <w:szCs w:val="22"/>
          <w:lang w:val="el-GR"/>
        </w:rPr>
        <w:t>.</w:t>
      </w:r>
    </w:p>
    <w:p w14:paraId="6183233E" w14:textId="7D1668CE" w:rsidR="00180C9E" w:rsidRPr="00BF4414" w:rsidRDefault="00180C9E">
      <w:pPr>
        <w:rPr>
          <w:rFonts w:ascii="Tahoma" w:hAnsi="Tahoma" w:cs="Tahoma"/>
          <w:lang w:val="el-GR"/>
        </w:rPr>
      </w:pPr>
      <w:r w:rsidRPr="00BF4414">
        <w:rPr>
          <w:rFonts w:ascii="Tahoma" w:hAnsi="Tahoma" w:cs="Tahoma"/>
          <w:lang w:val="el-GR"/>
        </w:rPr>
        <w:t xml:space="preserve">Η προκήρυξη </w:t>
      </w:r>
      <w:r w:rsidRPr="00BF4414">
        <w:rPr>
          <w:rFonts w:ascii="Tahoma" w:hAnsi="Tahoma" w:cs="Tahoma"/>
          <w:bCs/>
          <w:lang w:val="el-GR"/>
        </w:rPr>
        <w:t>(</w:t>
      </w:r>
      <w:r w:rsidRPr="00BF4414">
        <w:rPr>
          <w:rFonts w:ascii="Tahoma" w:hAnsi="Tahoma" w:cs="Tahoma"/>
          <w:lang w:val="el-GR"/>
        </w:rPr>
        <w:t xml:space="preserve">περίληψη της παρούσας Διακήρυξης) </w:t>
      </w:r>
      <w:r w:rsidRPr="00BF4414">
        <w:rPr>
          <w:rFonts w:ascii="Tahoma" w:hAnsi="Tahoma" w:cs="Tahoma"/>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BF4414">
        <w:rPr>
          <w:rFonts w:ascii="Tahoma" w:hAnsi="Tahoma" w:cs="Tahoma"/>
          <w:lang w:val="el-GR" w:eastAsia="el-GR"/>
        </w:rPr>
        <w:t>ιστότοπο</w:t>
      </w:r>
      <w:proofErr w:type="spellEnd"/>
      <w:r w:rsidRPr="00BF4414">
        <w:rPr>
          <w:rFonts w:ascii="Tahoma" w:hAnsi="Tahoma" w:cs="Tahoma"/>
          <w:lang w:val="el-GR" w:eastAsia="el-GR"/>
        </w:rPr>
        <w:t xml:space="preserve"> </w:t>
      </w:r>
      <w:hyperlink r:id="rId10" w:history="1">
        <w:r w:rsidRPr="001E32A2">
          <w:rPr>
            <w:rStyle w:val="-"/>
            <w:rFonts w:ascii="Tahoma" w:hAnsi="Tahoma" w:cs="Tahoma"/>
            <w:szCs w:val="22"/>
          </w:rPr>
          <w:t>http</w:t>
        </w:r>
        <w:r w:rsidRPr="0016009A">
          <w:rPr>
            <w:rStyle w:val="-"/>
            <w:rFonts w:ascii="Tahoma" w:hAnsi="Tahoma" w:cs="Tahoma"/>
            <w:szCs w:val="22"/>
            <w:lang w:val="el-GR"/>
          </w:rPr>
          <w:t>://</w:t>
        </w:r>
        <w:r w:rsidRPr="001E32A2">
          <w:rPr>
            <w:rStyle w:val="-"/>
            <w:rFonts w:ascii="Tahoma" w:hAnsi="Tahoma" w:cs="Tahoma"/>
            <w:szCs w:val="22"/>
          </w:rPr>
          <w:t>et</w:t>
        </w:r>
        <w:r w:rsidRPr="0016009A">
          <w:rPr>
            <w:rStyle w:val="-"/>
            <w:rFonts w:ascii="Tahoma" w:hAnsi="Tahoma" w:cs="Tahoma"/>
            <w:szCs w:val="22"/>
            <w:lang w:val="el-GR"/>
          </w:rPr>
          <w:t>.</w:t>
        </w:r>
        <w:proofErr w:type="spellStart"/>
        <w:r w:rsidRPr="001E32A2">
          <w:rPr>
            <w:rStyle w:val="-"/>
            <w:rFonts w:ascii="Tahoma" w:hAnsi="Tahoma" w:cs="Tahoma"/>
            <w:szCs w:val="22"/>
          </w:rPr>
          <w:t>diavgeia</w:t>
        </w:r>
        <w:proofErr w:type="spellEnd"/>
        <w:r w:rsidRPr="0016009A">
          <w:rPr>
            <w:rStyle w:val="-"/>
            <w:rFonts w:ascii="Tahoma" w:hAnsi="Tahoma" w:cs="Tahoma"/>
            <w:szCs w:val="22"/>
            <w:lang w:val="el-GR"/>
          </w:rPr>
          <w:t>.</w:t>
        </w:r>
        <w:r w:rsidRPr="001E32A2">
          <w:rPr>
            <w:rStyle w:val="-"/>
            <w:rFonts w:ascii="Tahoma" w:hAnsi="Tahoma" w:cs="Tahoma"/>
            <w:szCs w:val="22"/>
          </w:rPr>
          <w:t>gov</w:t>
        </w:r>
        <w:r w:rsidRPr="0016009A">
          <w:rPr>
            <w:rStyle w:val="-"/>
            <w:rFonts w:ascii="Tahoma" w:hAnsi="Tahoma" w:cs="Tahoma"/>
            <w:szCs w:val="22"/>
            <w:lang w:val="el-GR"/>
          </w:rPr>
          <w:t>.</w:t>
        </w:r>
        <w:r w:rsidRPr="001E32A2">
          <w:rPr>
            <w:rStyle w:val="-"/>
            <w:rFonts w:ascii="Tahoma" w:hAnsi="Tahoma" w:cs="Tahoma"/>
            <w:szCs w:val="22"/>
          </w:rPr>
          <w:t>gr</w:t>
        </w:r>
        <w:r w:rsidRPr="0016009A">
          <w:rPr>
            <w:rStyle w:val="-"/>
            <w:rFonts w:ascii="Tahoma" w:hAnsi="Tahoma" w:cs="Tahoma"/>
            <w:szCs w:val="22"/>
            <w:lang w:val="el-GR"/>
          </w:rPr>
          <w:t>/</w:t>
        </w:r>
      </w:hyperlink>
      <w:r w:rsidRPr="00BF4414">
        <w:rPr>
          <w:rFonts w:ascii="Tahoma" w:hAnsi="Tahoma" w:cs="Tahoma"/>
          <w:lang w:val="el-GR" w:eastAsia="el-GR"/>
        </w:rPr>
        <w:t xml:space="preserve"> (ΠΡΟΓΡΑΜΜΑ ΔΙΑΥΓΕΙΑ)</w:t>
      </w:r>
      <w:r w:rsidR="008664C0">
        <w:rPr>
          <w:rFonts w:ascii="Tahoma" w:hAnsi="Tahoma" w:cs="Tahoma"/>
          <w:lang w:val="el-GR" w:eastAsia="el-GR"/>
        </w:rPr>
        <w:t xml:space="preserve">, </w:t>
      </w:r>
      <w:r w:rsidR="0051654E">
        <w:rPr>
          <w:rFonts w:ascii="Tahoma" w:hAnsi="Tahoma" w:cs="Tahoma"/>
          <w:b/>
          <w:bCs/>
          <w:lang w:val="el-GR" w:eastAsia="el-GR"/>
        </w:rPr>
        <w:t>4-12-2020</w:t>
      </w:r>
      <w:r w:rsidR="008664C0">
        <w:rPr>
          <w:rFonts w:ascii="Tahoma" w:hAnsi="Tahoma" w:cs="Tahoma"/>
          <w:lang w:val="el-GR" w:eastAsia="el-GR"/>
        </w:rPr>
        <w:t>.</w:t>
      </w:r>
      <w:r w:rsidRPr="00BF4414">
        <w:rPr>
          <w:rFonts w:ascii="Tahoma" w:hAnsi="Tahoma" w:cs="Tahoma"/>
          <w:lang w:val="el-GR" w:eastAsia="el-GR"/>
        </w:rPr>
        <w:t xml:space="preserve"> </w:t>
      </w:r>
    </w:p>
    <w:p w14:paraId="205E8D6C" w14:textId="034A94BD"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1"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proofErr w:type="spellStart"/>
        <w:r w:rsidRPr="00603221">
          <w:rPr>
            <w:rStyle w:val="-"/>
            <w:rFonts w:ascii="Tahoma" w:hAnsi="Tahoma" w:cs="Tahoma"/>
            <w:szCs w:val="22"/>
          </w:rPr>
          <w:t>ktpae</w:t>
        </w:r>
        <w:proofErr w:type="spellEnd"/>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51654E">
        <w:rPr>
          <w:rFonts w:ascii="Tahoma" w:hAnsi="Tahoma" w:cs="Tahoma"/>
          <w:b/>
          <w:bCs/>
          <w:lang w:val="el-GR" w:eastAsia="el-GR"/>
        </w:rPr>
        <w:t>4-12-2020</w:t>
      </w:r>
      <w:r w:rsidRPr="008664C0">
        <w:rPr>
          <w:rFonts w:ascii="Tahoma" w:hAnsi="Tahoma" w:cs="Tahoma"/>
          <w:b/>
          <w:bCs/>
          <w:szCs w:val="22"/>
          <w:lang w:val="el-GR"/>
        </w:rPr>
        <w:t>.</w:t>
      </w:r>
    </w:p>
    <w:p w14:paraId="7EEBE669" w14:textId="2CFE0BD3" w:rsidR="00180C9E" w:rsidRPr="00BF4414" w:rsidRDefault="00180C9E">
      <w:pPr>
        <w:rPr>
          <w:rFonts w:ascii="Tahoma" w:hAnsi="Tahoma" w:cs="Tahoma"/>
          <w:lang w:val="el-GR"/>
        </w:rPr>
      </w:pPr>
    </w:p>
    <w:p w14:paraId="22EDE4B4" w14:textId="4784E062" w:rsidR="00180C9E" w:rsidRPr="00BF4414" w:rsidRDefault="00FE2088">
      <w:pPr>
        <w:rPr>
          <w:rFonts w:ascii="Tahoma" w:eastAsia="ArialMT" w:hAnsi="Tahoma" w:cs="Tahoma"/>
          <w:lang w:val="el-GR" w:eastAsia="ar-SA"/>
        </w:rPr>
      </w:pPr>
      <w:r w:rsidRPr="00BF4414">
        <w:rPr>
          <w:rFonts w:ascii="Tahoma" w:hAnsi="Tahoma" w:cs="Tahoma"/>
          <w:b/>
          <w:lang w:val="el-GR" w:eastAsia="el-GR"/>
        </w:rPr>
        <w:t>Γ</w:t>
      </w:r>
      <w:r w:rsidR="00180C9E" w:rsidRPr="00BF4414">
        <w:rPr>
          <w:rFonts w:ascii="Tahoma" w:hAnsi="Tahoma" w:cs="Tahoma"/>
          <w:b/>
          <w:lang w:val="el-GR" w:eastAsia="el-GR"/>
        </w:rPr>
        <w:t>.</w:t>
      </w:r>
      <w:r w:rsidR="00180C9E" w:rsidRPr="00BF4414">
        <w:rPr>
          <w:rFonts w:ascii="Tahoma" w:hAnsi="Tahoma" w:cs="Tahoma"/>
          <w:b/>
          <w:lang w:val="el-GR" w:eastAsia="el-GR"/>
        </w:rPr>
        <w:tab/>
        <w:t>Έξοδα δημοσιεύσεων</w:t>
      </w:r>
    </w:p>
    <w:p w14:paraId="37AB5CCC" w14:textId="2918771E" w:rsidR="006E1F23" w:rsidRPr="00BF4414" w:rsidRDefault="006E1F23">
      <w:pPr>
        <w:rPr>
          <w:rFonts w:ascii="Tahoma" w:eastAsia="ArialMT" w:hAnsi="Tahoma" w:cs="Tahoma"/>
          <w:lang w:val="el-GR" w:eastAsia="ar-SA"/>
        </w:rPr>
      </w:pPr>
      <w:r w:rsidRPr="00BF4414">
        <w:rPr>
          <w:rFonts w:ascii="Tahoma" w:eastAsia="ArialMT" w:hAnsi="Tahoma" w:cs="Tahoma"/>
          <w:lang w:val="el-GR" w:eastAsia="ar-SA"/>
        </w:rPr>
        <w:t xml:space="preserve">Η δαπάνη των δημοσιεύσεων στον Ελληνικό </w:t>
      </w:r>
      <w:r w:rsidR="00970F8E" w:rsidRPr="00BF4414">
        <w:rPr>
          <w:rFonts w:ascii="Tahoma" w:eastAsia="ArialMT" w:hAnsi="Tahoma" w:cs="Tahoma"/>
          <w:lang w:val="el-GR" w:eastAsia="ar-SA"/>
        </w:rPr>
        <w:t xml:space="preserve">Τοπικό και Νομαρχιακό Τύπο </w:t>
      </w:r>
      <w:r w:rsidRPr="00BF4414">
        <w:rPr>
          <w:rFonts w:ascii="Tahoma" w:eastAsia="ArialMT" w:hAnsi="Tahoma" w:cs="Tahoma"/>
          <w:lang w:val="el-GR" w:eastAsia="ar-SA"/>
        </w:rPr>
        <w:t>βαρύνει το ανάδοχο σύμφωνα με τα αναφερόμενα στο άρθρο 4 παρ.3 του Ν. 3548/2007.</w:t>
      </w:r>
    </w:p>
    <w:p w14:paraId="09970FA8" w14:textId="77777777" w:rsidR="0058142A" w:rsidRPr="00BF4414" w:rsidRDefault="0058142A">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28" w:name="_Toc57725551"/>
      <w:r w:rsidRPr="00BF4414">
        <w:rPr>
          <w:rFonts w:ascii="Tahoma" w:hAnsi="Tahoma" w:cs="Tahoma"/>
        </w:rPr>
        <w:t>Αρχές εφαρμοζόμενες στη διαδικασία σύναψης</w:t>
      </w:r>
      <w:bookmarkEnd w:id="28"/>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BF4414" w:rsidRDefault="00180C9E">
      <w:pPr>
        <w:rPr>
          <w:rFonts w:ascii="Tahoma" w:hAnsi="Tahoma" w:cs="Tahoma"/>
          <w:lang w:val="el-GR"/>
        </w:rPr>
      </w:pPr>
      <w:r w:rsidRPr="00BF4414">
        <w:rPr>
          <w:rFonts w:ascii="Tahoma" w:hAnsi="Tahoma" w:cs="Tahoma"/>
          <w:lang w:val="el-GR"/>
        </w:rPr>
        <w:t xml:space="preserve">β) δεν θα ενεργήσουν αθέμιτα, παράνομα ή καταχρηστικά </w:t>
      </w:r>
      <w:proofErr w:type="spellStart"/>
      <w:r w:rsidRPr="00BF4414">
        <w:rPr>
          <w:rFonts w:ascii="Tahoma" w:hAnsi="Tahoma" w:cs="Tahoma"/>
          <w:lang w:val="el-GR"/>
        </w:rPr>
        <w:t>καθ΄όλη</w:t>
      </w:r>
      <w:proofErr w:type="spellEnd"/>
      <w:r w:rsidRPr="00BF4414">
        <w:rPr>
          <w:rFonts w:ascii="Tahoma" w:hAnsi="Tahoma" w:cs="Tahoma"/>
          <w:lang w:val="el-GR"/>
        </w:rPr>
        <w:t xml:space="preserve">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29" w:name="_Toc57725552"/>
      <w:r w:rsidRPr="00BF4414">
        <w:rPr>
          <w:rFonts w:ascii="Tahoma" w:hAnsi="Tahoma" w:cs="Tahoma"/>
        </w:rPr>
        <w:lastRenderedPageBreak/>
        <w:t>ΓΕΝΙΚΟΙ ΚΑΙ ΕΙΔΙΚΟΙ ΟΡΟΙ ΣΥΜΜΕΤΟΧΗΣ</w:t>
      </w:r>
      <w:bookmarkEnd w:id="29"/>
    </w:p>
    <w:p w14:paraId="58C42981" w14:textId="77777777" w:rsidR="00180C9E" w:rsidRPr="00BF4414" w:rsidRDefault="00180C9E" w:rsidP="00715BCA">
      <w:pPr>
        <w:pStyle w:val="20"/>
        <w:rPr>
          <w:rFonts w:ascii="Tahoma" w:hAnsi="Tahoma" w:cs="Tahoma"/>
        </w:rPr>
      </w:pPr>
      <w:bookmarkStart w:id="30" w:name="_Toc57725553"/>
      <w:r w:rsidRPr="00BF4414">
        <w:rPr>
          <w:rFonts w:ascii="Tahoma" w:hAnsi="Tahoma" w:cs="Tahoma"/>
        </w:rPr>
        <w:t>Γενικές Πληροφορίες</w:t>
      </w:r>
      <w:bookmarkEnd w:id="30"/>
    </w:p>
    <w:p w14:paraId="78791100" w14:textId="77777777" w:rsidR="00180C9E" w:rsidRPr="00BF4414" w:rsidRDefault="00180C9E">
      <w:pPr>
        <w:pStyle w:val="3"/>
        <w:rPr>
          <w:rFonts w:ascii="Tahoma" w:hAnsi="Tahoma" w:cs="Tahoma"/>
          <w:lang w:val="el-GR"/>
        </w:rPr>
      </w:pPr>
      <w:bookmarkStart w:id="31" w:name="_Toc57725554"/>
      <w:r w:rsidRPr="00BF4414">
        <w:rPr>
          <w:rFonts w:ascii="Tahoma" w:hAnsi="Tahoma" w:cs="Tahoma"/>
          <w:lang w:val="el-GR"/>
        </w:rPr>
        <w:t>Έγγραφα της σύμβασης</w:t>
      </w:r>
      <w:bookmarkEnd w:id="31"/>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5BA3DEF3" w:rsidR="00FE2088" w:rsidRPr="00BF4414" w:rsidRDefault="009F2BE0"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0051654E" w:rsidRPr="0051654E">
        <w:rPr>
          <w:rFonts w:ascii="Tahoma" w:hAnsi="Tahoma" w:cs="Tahoma"/>
          <w:b/>
          <w:bCs/>
          <w:lang w:val="el-GR" w:eastAsia="el-GR"/>
        </w:rPr>
        <w:t>1-12-2020</w:t>
      </w:r>
      <w:r w:rsidR="00E653BF" w:rsidRPr="0051654E">
        <w:rPr>
          <w:rFonts w:ascii="Tahoma" w:hAnsi="Tahoma" w:cs="Tahoma"/>
          <w:lang w:val="el-GR" w:eastAsia="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32" w:name="_Toc57725555"/>
      <w:r w:rsidRPr="00BF4414">
        <w:rPr>
          <w:rFonts w:ascii="Tahoma" w:hAnsi="Tahoma" w:cs="Tahoma"/>
          <w:lang w:val="el-GR"/>
        </w:rPr>
        <w:t>Επικοινωνία - Πρόσβαση στα έγγραφα της Σύμβασης</w:t>
      </w:r>
      <w:bookmarkEnd w:id="32"/>
    </w:p>
    <w:p w14:paraId="08697A41" w14:textId="348D4649" w:rsidR="00FF7EE9" w:rsidRPr="00BF4414" w:rsidRDefault="00FF7EE9">
      <w:pPr>
        <w:rPr>
          <w:rFonts w:ascii="Tahoma" w:hAnsi="Tahoma" w:cs="Tahoma"/>
          <w:lang w:val="el-GR"/>
        </w:rPr>
      </w:pPr>
      <w:r w:rsidRPr="00BF4414">
        <w:rPr>
          <w:rFonts w:ascii="Tahoma" w:hAnsi="Tahoma" w:cs="Tahoma"/>
          <w:lang w:val="el-GR"/>
        </w:rPr>
        <w:t>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33" w:name="_Toc57725556"/>
      <w:r w:rsidRPr="00BF4414">
        <w:rPr>
          <w:rFonts w:ascii="Tahoma" w:hAnsi="Tahoma" w:cs="Tahoma"/>
          <w:lang w:val="el-GR"/>
        </w:rPr>
        <w:t>Παροχή Διευκρινίσεων</w:t>
      </w:r>
      <w:bookmarkEnd w:id="33"/>
    </w:p>
    <w:p w14:paraId="2D266C88" w14:textId="168C1AB4"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w:t>
      </w:r>
      <w:r w:rsidR="009F2BE0" w:rsidRPr="0051654E">
        <w:rPr>
          <w:rFonts w:ascii="Tahoma" w:hAnsi="Tahoma" w:cs="Tahoma"/>
          <w:szCs w:val="22"/>
          <w:lang w:val="el-GR"/>
        </w:rPr>
        <w:t xml:space="preserve">την </w:t>
      </w:r>
      <w:r w:rsidR="0051654E" w:rsidRPr="0051654E">
        <w:rPr>
          <w:rFonts w:ascii="Tahoma" w:hAnsi="Tahoma" w:cs="Tahoma"/>
          <w:b/>
          <w:bCs/>
          <w:lang w:val="el-GR" w:eastAsia="el-GR"/>
        </w:rPr>
        <w:t>28-12-2020</w:t>
      </w:r>
      <w:r w:rsidR="00E653BF" w:rsidRPr="0051654E">
        <w:rPr>
          <w:rFonts w:ascii="Tahoma" w:hAnsi="Tahoma" w:cs="Tahoma"/>
          <w:lang w:val="el-GR" w:eastAsia="el-GR"/>
        </w:rPr>
        <w:t xml:space="preserve"> </w:t>
      </w:r>
      <w:r w:rsidRPr="00BF4414">
        <w:rPr>
          <w:rFonts w:ascii="Tahoma" w:hAnsi="Tahoma" w:cs="Tahoma"/>
          <w:lang w:val="el-GR"/>
        </w:rPr>
        <w:t xml:space="preserve">και απαντώνται αντίστοιχα στο δικτυακό τόπο του διαγωνισμού μέσω της Διαδικτυακής πύλης </w:t>
      </w:r>
      <w:hyperlink r:id="rId12" w:history="1">
        <w:r w:rsidRPr="00BF4414">
          <w:rPr>
            <w:rStyle w:val="-"/>
            <w:rFonts w:ascii="Tahoma" w:hAnsi="Tahoma" w:cs="Tahoma"/>
            <w:lang w:val="el-GR"/>
          </w:rPr>
          <w:t>www.promitheus.gov.gr</w:t>
        </w:r>
      </w:hyperlink>
      <w:r w:rsidRPr="00BF4414">
        <w:rPr>
          <w:rFonts w:ascii="Tahoma" w:hAnsi="Tahoma" w:cs="Tahoma"/>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1DB41E70"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261B14" w:rsidRPr="00BF4414">
        <w:rPr>
          <w:rFonts w:ascii="Tahoma" w:hAnsi="Tahoma" w:cs="Tahoma"/>
          <w:lang w:val="el-GR"/>
        </w:rPr>
        <w:t>.</w:t>
      </w:r>
    </w:p>
    <w:p w14:paraId="5369E101" w14:textId="6687BDF6" w:rsidR="005E41AA" w:rsidRDefault="005E41AA">
      <w:pPr>
        <w:rPr>
          <w:rFonts w:ascii="Tahoma" w:hAnsi="Tahoma" w:cs="Tahoma"/>
          <w:lang w:val="el-GR"/>
        </w:rPr>
      </w:pPr>
    </w:p>
    <w:p w14:paraId="008F715E" w14:textId="66B998E8" w:rsidR="00681398" w:rsidRDefault="00681398">
      <w:pPr>
        <w:rPr>
          <w:rFonts w:ascii="Tahoma" w:hAnsi="Tahoma" w:cs="Tahoma"/>
          <w:lang w:val="el-GR"/>
        </w:rPr>
      </w:pP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34" w:name="_Toc57725557"/>
      <w:r w:rsidRPr="00BF4414">
        <w:rPr>
          <w:rFonts w:ascii="Tahoma" w:hAnsi="Tahoma" w:cs="Tahoma"/>
          <w:lang w:val="el-GR"/>
        </w:rPr>
        <w:lastRenderedPageBreak/>
        <w:t>Γλώσσα</w:t>
      </w:r>
      <w:bookmarkEnd w:id="34"/>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77777777" w:rsidR="00180C9E" w:rsidRPr="00BF4414" w:rsidRDefault="00180C9E">
      <w:pPr>
        <w:rPr>
          <w:rFonts w:ascii="Tahoma" w:hAnsi="Tahoma" w:cs="Tahoma"/>
          <w:color w:val="000000"/>
          <w:lang w:val="el-GR"/>
        </w:rPr>
      </w:pPr>
      <w:r w:rsidRPr="00BF4414">
        <w:rPr>
          <w:rFonts w:ascii="Tahoma" w:hAnsi="Tahoma" w:cs="Tahoma"/>
          <w:lang w:val="el-GR"/>
        </w:rPr>
        <w:t>Τυχόν ενστάσεις ή προδικαστικές προσφυγές υποβάλλονται στην ελληνική γλώσσα.</w:t>
      </w:r>
    </w:p>
    <w:p w14:paraId="0FF638FA" w14:textId="3E3DBDAE" w:rsidR="00546DAB" w:rsidRPr="00BF4414" w:rsidRDefault="00180C9E" w:rsidP="00546DAB">
      <w:pPr>
        <w:rPr>
          <w:rFonts w:ascii="Tahoma" w:hAnsi="Tahoma" w:cs="Tahoma"/>
          <w:color w:val="000000"/>
          <w:lang w:val="el-GR"/>
        </w:rPr>
      </w:pPr>
      <w:r w:rsidRPr="00BF4414">
        <w:rPr>
          <w:rFonts w:ascii="Tahoma" w:hAnsi="Tahoma" w:cs="Tahoma"/>
          <w:color w:val="000000"/>
          <w:lang w:val="el-GR"/>
        </w:rPr>
        <w:t xml:space="preserve">Οι </w:t>
      </w:r>
      <w:r w:rsidRPr="00BF4414">
        <w:rPr>
          <w:rFonts w:ascii="Tahoma" w:hAnsi="Tahoma" w:cs="Tahoma"/>
          <w:b/>
          <w:bCs/>
          <w:color w:val="000000"/>
          <w:lang w:val="el-GR"/>
        </w:rPr>
        <w:t>προσφορές</w:t>
      </w:r>
      <w:r w:rsidRPr="00BF4414">
        <w:rPr>
          <w:rFonts w:ascii="Tahoma" w:hAnsi="Tahoma" w:cs="Tahoma"/>
          <w:color w:val="000000"/>
          <w:lang w:val="el-GR"/>
        </w:rPr>
        <w:t xml:space="preserve"> </w:t>
      </w:r>
      <w:r w:rsidR="00546DAB" w:rsidRPr="00BF4414">
        <w:rPr>
          <w:rFonts w:ascii="Tahoma" w:hAnsi="Tahoma" w:cs="Tahoma"/>
          <w:color w:val="000000"/>
          <w:lang w:val="el-GR"/>
        </w:rPr>
        <w:t>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73F47D46"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576D7F3"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6B671AF7" w14:textId="2F7EE3C6" w:rsidR="00180C9E" w:rsidRPr="00BF4414" w:rsidRDefault="00546DAB" w:rsidP="00546DAB">
      <w:pPr>
        <w:rPr>
          <w:rFonts w:ascii="Tahoma" w:hAnsi="Tahoma" w:cs="Tahoma"/>
          <w:color w:val="000000"/>
          <w:lang w:val="el-GR"/>
        </w:rPr>
      </w:pPr>
      <w:r w:rsidRPr="00BF4414">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r w:rsidR="00283BEE" w:rsidRPr="00BF4414">
        <w:rPr>
          <w:rFonts w:ascii="Tahoma" w:hAnsi="Tahoma" w:cs="Tahoma"/>
          <w:color w:val="000000"/>
          <w:lang w:val="el-GR"/>
        </w:rPr>
        <w:t>.</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35" w:name="_Ref479336633"/>
      <w:bookmarkStart w:id="36" w:name="_Toc57725558"/>
      <w:r w:rsidRPr="00BF4414">
        <w:rPr>
          <w:rFonts w:ascii="Tahoma" w:hAnsi="Tahoma" w:cs="Tahoma"/>
          <w:lang w:val="el-GR"/>
        </w:rPr>
        <w:t>Εγγυήσεις</w:t>
      </w:r>
      <w:bookmarkEnd w:id="35"/>
      <w:bookmarkEnd w:id="36"/>
    </w:p>
    <w:p w14:paraId="34124F1A" w14:textId="265EDA82"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εγγυητικές επιστολές των παραγράφων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_Ref33542395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FE71C0">
        <w:rPr>
          <w:rFonts w:ascii="Tahoma" w:hAnsi="Tahoma" w:cs="Tahoma"/>
          <w:color w:val="0000CC"/>
          <w:lang w:val="el-GR"/>
        </w:rPr>
        <w:t>2.2.2</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και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_Ref479335105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FE71C0">
        <w:rPr>
          <w:rFonts w:ascii="Tahoma" w:hAnsi="Tahoma" w:cs="Tahoma"/>
          <w:color w:val="0000CC"/>
          <w:lang w:val="el-GR"/>
        </w:rPr>
        <w:t>4.1</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77777777"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77777777"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F4414">
        <w:rPr>
          <w:rFonts w:ascii="Tahoma" w:hAnsi="Tahoma" w:cs="Tahoma"/>
          <w:color w:val="000000"/>
          <w:lang w:val="el-GR"/>
        </w:rPr>
        <w:t>στ</w:t>
      </w:r>
      <w:proofErr w:type="spellEnd"/>
      <w:r w:rsidRPr="00BF4414">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ascii="Tahoma" w:hAnsi="Tahoma" w:cs="Tahoma"/>
          <w:color w:val="000000"/>
          <w:lang w:val="el-GR"/>
        </w:rPr>
        <w:t>αα</w:t>
      </w:r>
      <w:proofErr w:type="spellEnd"/>
      <w:r w:rsidRPr="00BF4414">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ascii="Tahoma" w:hAnsi="Tahoma" w:cs="Tahoma"/>
          <w:color w:val="000000"/>
          <w:lang w:val="el-GR"/>
        </w:rPr>
        <w:t>διζήσεως</w:t>
      </w:r>
      <w:proofErr w:type="spellEnd"/>
      <w:r w:rsidRPr="00BF4414">
        <w:rPr>
          <w:rFonts w:ascii="Tahoma" w:hAnsi="Tahoma" w:cs="Tahoma"/>
          <w:color w:val="000000"/>
          <w:lang w:val="el-GR"/>
        </w:rPr>
        <w:t xml:space="preserve">, και </w:t>
      </w:r>
      <w:proofErr w:type="spellStart"/>
      <w:r w:rsidRPr="00BF4414">
        <w:rPr>
          <w:rFonts w:ascii="Tahoma" w:hAnsi="Tahoma" w:cs="Tahoma"/>
          <w:color w:val="000000"/>
          <w:lang w:val="el-GR"/>
        </w:rPr>
        <w:t>ββ</w:t>
      </w:r>
      <w:proofErr w:type="spellEnd"/>
      <w:r w:rsidRPr="00BF4414">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BF4414">
        <w:rPr>
          <w:rFonts w:ascii="Tahoma" w:hAnsi="Tahoma" w:cs="Tahoma"/>
          <w:color w:val="000000"/>
          <w:lang w:val="el-GR"/>
        </w:rPr>
        <w:lastRenderedPageBreak/>
        <w:t xml:space="preserve">απευθύνεται και </w:t>
      </w:r>
      <w:proofErr w:type="spellStart"/>
      <w:r w:rsidRPr="00BF4414">
        <w:rPr>
          <w:rFonts w:ascii="Tahoma" w:hAnsi="Tahoma" w:cs="Tahoma"/>
          <w:color w:val="000000"/>
          <w:lang w:val="el-GR"/>
        </w:rPr>
        <w:t>ια</w:t>
      </w:r>
      <w:proofErr w:type="spellEnd"/>
      <w:r w:rsidRPr="00BF4414">
        <w:rPr>
          <w:rFonts w:ascii="Tahoma" w:hAnsi="Tahoma"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5AAB2F02" w14:textId="01729B1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322BD6A5" w14:textId="5AEAFD3E" w:rsidR="00283BEE" w:rsidRPr="0048022C" w:rsidRDefault="00283BEE" w:rsidP="00283BEE">
      <w:pPr>
        <w:rPr>
          <w:rFonts w:ascii="Tahoma" w:hAnsi="Tahoma" w:cs="Tahoma"/>
          <w:color w:val="0000CC"/>
          <w:lang w:val="el-GR"/>
        </w:rPr>
      </w:pPr>
      <w:r w:rsidRPr="00BF4414">
        <w:rPr>
          <w:rFonts w:ascii="Tahoma" w:hAnsi="Tahoma" w:cs="Tahoma"/>
          <w:color w:val="000000"/>
          <w:lang w:val="el-GR"/>
        </w:rPr>
        <w:t xml:space="preserve">Σχετικά υποδείγματα παρουσιάζονται στο </w:t>
      </w:r>
      <w:r w:rsidR="004E54A5" w:rsidRPr="0048022C">
        <w:rPr>
          <w:rFonts w:ascii="Tahoma" w:hAnsi="Tahoma" w:cs="Tahoma"/>
          <w:color w:val="0000CC"/>
          <w:lang w:val="el-GR"/>
        </w:rPr>
        <w:fldChar w:fldCharType="begin"/>
      </w:r>
      <w:r w:rsidR="004E54A5" w:rsidRPr="0048022C">
        <w:rPr>
          <w:rFonts w:ascii="Tahoma" w:hAnsi="Tahoma" w:cs="Tahoma"/>
          <w:color w:val="0000CC"/>
          <w:lang w:val="el-GR"/>
        </w:rPr>
        <w:instrText xml:space="preserve"> REF _Ref53391216 \h </w:instrText>
      </w:r>
      <w:r w:rsidR="005E47D0" w:rsidRPr="0048022C">
        <w:rPr>
          <w:rFonts w:ascii="Tahoma" w:hAnsi="Tahoma" w:cs="Tahoma"/>
          <w:color w:val="0000CC"/>
          <w:lang w:val="el-GR"/>
        </w:rPr>
        <w:instrText xml:space="preserve"> \* MERGEFORMAT </w:instrText>
      </w:r>
      <w:r w:rsidR="004E54A5" w:rsidRPr="0048022C">
        <w:rPr>
          <w:rFonts w:ascii="Tahoma" w:hAnsi="Tahoma" w:cs="Tahoma"/>
          <w:color w:val="0000CC"/>
          <w:lang w:val="el-GR"/>
        </w:rPr>
      </w:r>
      <w:r w:rsidR="004E54A5" w:rsidRPr="0048022C">
        <w:rPr>
          <w:rFonts w:ascii="Tahoma" w:hAnsi="Tahoma" w:cs="Tahoma"/>
          <w:color w:val="0000CC"/>
          <w:lang w:val="el-GR"/>
        </w:rPr>
        <w:fldChar w:fldCharType="separate"/>
      </w:r>
      <w:r w:rsidR="00304DF5" w:rsidRPr="00BB2F37">
        <w:rPr>
          <w:rFonts w:ascii="Tahoma" w:hAnsi="Tahoma" w:cs="Tahoma"/>
          <w:color w:val="0000CC"/>
          <w:lang w:val="el-GR"/>
        </w:rPr>
        <w:t>ΠΑΡΑΡΤΗΜΑ VΙ – ΥΠΟΔΕΙΓΜΑΤΑ ΕΓΓΥΗΤΙΚΩΝ ΕΠΙΣΤΟΛΩΝ</w:t>
      </w:r>
      <w:r w:rsidR="004E54A5" w:rsidRPr="0048022C">
        <w:rPr>
          <w:rFonts w:ascii="Tahoma" w:hAnsi="Tahoma" w:cs="Tahoma"/>
          <w:color w:val="0000CC"/>
          <w:lang w:val="el-GR"/>
        </w:rPr>
        <w:fldChar w:fldCharType="end"/>
      </w:r>
      <w:r w:rsidR="00112B3D" w:rsidRPr="0048022C">
        <w:rPr>
          <w:rFonts w:ascii="Tahoma" w:hAnsi="Tahoma" w:cs="Tahoma"/>
          <w:color w:val="0000CC"/>
          <w:lang w:val="el-GR"/>
        </w:rPr>
        <w:t>.</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37" w:name="_Toc57725559"/>
      <w:r w:rsidRPr="00BF4414">
        <w:rPr>
          <w:rFonts w:ascii="Tahoma" w:hAnsi="Tahoma" w:cs="Tahoma"/>
        </w:rPr>
        <w:t>Δικαίωμα Συμμετοχής - Κριτήρια Ποιοτικής Επιλογής</w:t>
      </w:r>
      <w:bookmarkEnd w:id="37"/>
    </w:p>
    <w:p w14:paraId="068BBC56" w14:textId="77777777" w:rsidR="00180C9E" w:rsidRPr="00BF4414" w:rsidRDefault="00180C9E">
      <w:pPr>
        <w:pStyle w:val="3"/>
        <w:rPr>
          <w:rFonts w:ascii="Tahoma" w:hAnsi="Tahoma" w:cs="Tahoma"/>
          <w:lang w:val="el-GR"/>
        </w:rPr>
      </w:pPr>
      <w:bookmarkStart w:id="38" w:name="_Ref479335449"/>
      <w:bookmarkStart w:id="39" w:name="_Toc57725560"/>
      <w:r w:rsidRPr="00BF4414">
        <w:rPr>
          <w:rFonts w:ascii="Tahoma" w:hAnsi="Tahoma" w:cs="Tahoma"/>
          <w:lang w:val="el-GR"/>
        </w:rPr>
        <w:t>Δικαιούμενοι συμμετοχής</w:t>
      </w:r>
      <w:bookmarkEnd w:id="38"/>
      <w:bookmarkEnd w:id="39"/>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77777777" w:rsidR="00180C9E" w:rsidRPr="00BF4414" w:rsidRDefault="00180C9E">
      <w:pPr>
        <w:rPr>
          <w:rFonts w:ascii="Tahoma" w:hAnsi="Tahoma" w:cs="Tahoma"/>
          <w:lang w:val="el-GR"/>
        </w:rPr>
      </w:pPr>
      <w:r w:rsidRPr="00BF4414">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2AA604FF" w:rsidR="00180C9E" w:rsidRPr="00BF4414" w:rsidRDefault="00180C9E">
      <w:pPr>
        <w:rPr>
          <w:rFonts w:ascii="Tahoma" w:hAnsi="Tahoma" w:cs="Tahoma"/>
          <w:b/>
          <w:bCs/>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8B1F32F" w14:textId="551E54FD" w:rsidR="00B06ADF"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68812244" w:rsidR="00180C9E"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3.</w:t>
      </w:r>
      <w:r w:rsidR="00180C9E" w:rsidRPr="00BF4414">
        <w:rPr>
          <w:rFonts w:ascii="Tahoma" w:hAnsi="Tahoma" w:cs="Tahoma"/>
          <w:lang w:val="el-GR"/>
        </w:rPr>
        <w:t xml:space="preserve"> </w:t>
      </w:r>
      <w:r w:rsidR="00283BEE" w:rsidRPr="00BF4414">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BF4414">
        <w:rPr>
          <w:rFonts w:ascii="Tahoma" w:hAnsi="Tahoma" w:cs="Tahoma"/>
          <w:lang w:val="el-GR"/>
        </w:rPr>
        <w:t>ολόκληρον</w:t>
      </w:r>
      <w:proofErr w:type="spellEnd"/>
      <w:r w:rsidR="00283BEE" w:rsidRPr="00BF4414">
        <w:rPr>
          <w:rFonts w:ascii="Tahoma" w:hAnsi="Tahoma" w:cs="Tahoma"/>
          <w:lang w:val="el-GR"/>
        </w:rPr>
        <w:t xml:space="preserve"> για την εκπλήρωση όλων των απορρεουσών, από τα έγγραφα της, Σύμβασης,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r w:rsidR="00180C9E" w:rsidRPr="00BF4414">
        <w:rPr>
          <w:rFonts w:ascii="Tahoma" w:hAnsi="Tahoma" w:cs="Tahoma"/>
          <w:lang w:val="el-GR"/>
        </w:rPr>
        <w:t>.</w:t>
      </w:r>
    </w:p>
    <w:p w14:paraId="3D0C76FA" w14:textId="55BE314E" w:rsidR="00283BEE" w:rsidRPr="00BF4414" w:rsidRDefault="00283BEE">
      <w:pPr>
        <w:rPr>
          <w:rFonts w:ascii="Tahoma" w:hAnsi="Tahoma" w:cs="Tahoma"/>
          <w:lang w:val="el-GR"/>
        </w:rPr>
      </w:pPr>
      <w:r w:rsidRPr="00BF4414">
        <w:rPr>
          <w:rFonts w:ascii="Tahoma" w:hAnsi="Tahoma" w:cs="Tahoma"/>
          <w:b/>
          <w:bCs/>
          <w:lang w:val="el-GR"/>
        </w:rPr>
        <w:t>2.2.1.4.</w:t>
      </w:r>
      <w:r w:rsidRPr="00BF4414">
        <w:rPr>
          <w:rFonts w:ascii="Tahoma" w:hAnsi="Tahoma" w:cs="Tahoma"/>
          <w:lang w:val="el-GR"/>
        </w:rPr>
        <w:t xml:space="preserve"> </w:t>
      </w:r>
      <w:r w:rsidRPr="00BF4414">
        <w:rPr>
          <w:rFonts w:ascii="Tahoma" w:hAnsi="Tahoma" w:cs="Tahoma"/>
          <w:iCs/>
          <w:lang w:val="el-GR"/>
        </w:rPr>
        <w:t>Σε περίπτωση που ο ανάδοχος είναι ένωση και κατά τη διάρκεια της εκτέλεσης της Σύμβασης,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Η κρίση για τη δυνατότητα εκπλήρωσης ή μη των όρων της σύμβασης εναπόκειται στη διακριτική ευχέρεια της αναθέτουσας αρχής. Σε αρνητική περίπτωση, ο αναθέτουσα αρχή δύναται να καταγγείλει τη Σύμβαση.</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40" w:name="_Ref33542395"/>
      <w:bookmarkStart w:id="41" w:name="_Toc57725561"/>
      <w:r w:rsidRPr="00BF4414">
        <w:rPr>
          <w:rFonts w:ascii="Tahoma" w:hAnsi="Tahoma" w:cs="Tahoma"/>
          <w:lang w:val="el-GR"/>
        </w:rPr>
        <w:lastRenderedPageBreak/>
        <w:t>Εγγύηση συμμετοχής</w:t>
      </w:r>
      <w:bookmarkEnd w:id="40"/>
      <w:bookmarkEnd w:id="41"/>
    </w:p>
    <w:p w14:paraId="51896A8D" w14:textId="6136348A" w:rsidR="00180C9E" w:rsidRPr="00BF4414"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e"/>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42" w:name="_Ref479335541"/>
      <w:bookmarkStart w:id="43" w:name="_Ref479336430"/>
      <w:bookmarkStart w:id="44" w:name="_Ref479336477"/>
      <w:bookmarkStart w:id="45" w:name="_Ref479336774"/>
      <w:bookmarkStart w:id="46" w:name="_Toc57725562"/>
      <w:r w:rsidRPr="00BF4414">
        <w:rPr>
          <w:rFonts w:ascii="Tahoma" w:hAnsi="Tahoma" w:cs="Tahoma"/>
          <w:lang w:val="el-GR"/>
        </w:rPr>
        <w:t>Λόγοι αποκλεισμού</w:t>
      </w:r>
      <w:bookmarkEnd w:id="42"/>
      <w:bookmarkEnd w:id="43"/>
      <w:bookmarkEnd w:id="44"/>
      <w:bookmarkEnd w:id="45"/>
      <w:bookmarkEnd w:id="46"/>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1A5829F4" w:rsidR="00180C9E" w:rsidRPr="00E7431C" w:rsidRDefault="00180C9E" w:rsidP="00E7431C">
      <w:pPr>
        <w:pStyle w:val="afb"/>
        <w:numPr>
          <w:ilvl w:val="0"/>
          <w:numId w:val="46"/>
        </w:numPr>
        <w:ind w:left="0" w:firstLine="0"/>
        <w:rPr>
          <w:rFonts w:ascii="Tahoma" w:hAnsi="Tahoma" w:cs="Tahoma"/>
          <w:lang w:val="el-GR"/>
        </w:rPr>
      </w:pPr>
      <w:bookmarkStart w:id="47" w:name="_Ref56689658"/>
      <w:r w:rsidRPr="00E7431C">
        <w:rPr>
          <w:rFonts w:ascii="Tahoma" w:hAnsi="Tahoma" w:cs="Tahoma"/>
          <w:lang w:val="el-GR"/>
        </w:rPr>
        <w:t>Όταν υπάρχει σε βάρος του τελεσίδικη καταδικαστική απόφαση για έναν από τους ακόλουθους λόγους:</w:t>
      </w:r>
      <w:bookmarkEnd w:id="47"/>
      <w:r w:rsidRPr="00E7431C">
        <w:rPr>
          <w:rFonts w:ascii="Tahoma" w:hAnsi="Tahoma" w:cs="Tahoma"/>
          <w:lang w:val="el-GR"/>
        </w:rPr>
        <w:t xml:space="preserve"> </w:t>
      </w:r>
    </w:p>
    <w:p w14:paraId="5CD752E6" w14:textId="402AEA5F"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F4414">
        <w:rPr>
          <w:rFonts w:ascii="Tahoma" w:hAnsi="Tahoma" w:cs="Tahoma"/>
        </w:rPr>
        <w:t>L</w:t>
      </w:r>
      <w:r w:rsidRPr="00BF4414">
        <w:rPr>
          <w:rFonts w:ascii="Tahoma" w:hAnsi="Tahoma" w:cs="Tahoma"/>
          <w:lang w:val="el-GR"/>
        </w:rPr>
        <w:t xml:space="preserve"> 300 της 11.11.2008 σ.42), </w:t>
      </w:r>
    </w:p>
    <w:p w14:paraId="4B942B47" w14:textId="496E0B3D"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F4414">
        <w:rPr>
          <w:rFonts w:ascii="Tahoma" w:hAnsi="Tahoma" w:cs="Tahoma"/>
        </w:rPr>
        <w:t>C</w:t>
      </w:r>
      <w:r w:rsidRPr="00BF4414">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F4414">
        <w:rPr>
          <w:rFonts w:ascii="Tahoma" w:hAnsi="Tahoma" w:cs="Tahoma"/>
        </w:rPr>
        <w:t>L</w:t>
      </w:r>
      <w:r w:rsidRPr="00BF4414">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p>
    <w:p w14:paraId="0E4D27F3" w14:textId="1DB1FD0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BF4414">
        <w:rPr>
          <w:rFonts w:ascii="Tahoma" w:hAnsi="Tahoma" w:cs="Tahoma"/>
        </w:rPr>
        <w:t>C</w:t>
      </w:r>
      <w:r w:rsidRPr="00BF4414">
        <w:rPr>
          <w:rFonts w:ascii="Tahoma" w:hAnsi="Tahoma" w:cs="Tahoma"/>
          <w:lang w:val="el-GR"/>
        </w:rPr>
        <w:t xml:space="preserve"> 316 της 27.11.1995, σ. 48), η οποία κυρώθηκε με το ν. 2803/2000 (Α΄ 48), </w:t>
      </w:r>
    </w:p>
    <w:p w14:paraId="410250FF" w14:textId="5043BAAC"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BF4414">
        <w:rPr>
          <w:rFonts w:ascii="Tahoma" w:hAnsi="Tahoma" w:cs="Tahoma"/>
        </w:rPr>
        <w:t>L</w:t>
      </w:r>
      <w:r w:rsidRPr="00BF4414">
        <w:rPr>
          <w:rFonts w:ascii="Tahoma" w:hAnsi="Tahoma" w:cs="Tahoma"/>
          <w:lang w:val="el-GR"/>
        </w:rPr>
        <w:t xml:space="preserve"> 164 της 22.6.2002, σ. 3) ή ηθική αυτουργία ή συνέργεια ή απόπειρα διάπραξης εγκλήματος, όπως ορίζονται στο άρθρο 4 αυτής, </w:t>
      </w:r>
    </w:p>
    <w:p w14:paraId="10EA1790" w14:textId="515D31E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BF4414">
        <w:rPr>
          <w:rFonts w:ascii="Tahoma" w:hAnsi="Tahoma" w:cs="Tahoma"/>
        </w:rPr>
        <w:t>L</w:t>
      </w:r>
      <w:r w:rsidRPr="00BF4414">
        <w:rPr>
          <w:rFonts w:ascii="Tahoma" w:hAnsi="Tahoma" w:cs="Tahoma"/>
          <w:lang w:val="el-GR"/>
        </w:rPr>
        <w:t xml:space="preserve"> 309 της 25.11.2005, σ. 15), η οποία ενσωματώθηκε στην εθνική νομοθεσία με το ν. 3691/2008 (Α΄ 166),</w:t>
      </w:r>
    </w:p>
    <w:p w14:paraId="7F96A961" w14:textId="7E276764"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F4414">
        <w:rPr>
          <w:rFonts w:ascii="Tahoma" w:hAnsi="Tahoma" w:cs="Tahoma"/>
        </w:rPr>
        <w:t>L</w:t>
      </w:r>
      <w:r w:rsidRPr="00BF4414">
        <w:rPr>
          <w:rFonts w:ascii="Tahoma" w:hAnsi="Tahoma" w:cs="Tahoma"/>
          <w:lang w:val="el-GR"/>
        </w:rPr>
        <w:t xml:space="preserve"> 101 της 15.4.2011, σ. 1), η οποία ενσωματώθηκε στην εθνική νομοθεσία με το ν. 4198/2013 (Α΄ 215).</w:t>
      </w:r>
    </w:p>
    <w:p w14:paraId="51ECE5AC" w14:textId="77777777" w:rsidR="00180C9E" w:rsidRPr="00BF4414" w:rsidRDefault="00180C9E">
      <w:pPr>
        <w:rPr>
          <w:rFonts w:ascii="Tahoma" w:hAnsi="Tahoma" w:cs="Tahoma"/>
          <w:lang w:val="el-GR"/>
        </w:rPr>
      </w:pPr>
      <w:r w:rsidRPr="00BF4414">
        <w:rPr>
          <w:rFonts w:ascii="Tahoma" w:hAnsi="Tahoma"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33E602" w14:textId="413F9791" w:rsidR="00180C9E" w:rsidRPr="00BF4414" w:rsidRDefault="00180C9E">
      <w:pPr>
        <w:rPr>
          <w:rFonts w:ascii="Tahoma" w:hAnsi="Tahoma" w:cs="Tahoma"/>
          <w:lang w:val="el-GR"/>
        </w:rPr>
      </w:pPr>
      <w:r w:rsidRPr="00BF4414">
        <w:rPr>
          <w:rFonts w:ascii="Tahoma" w:hAnsi="Tahoma" w:cs="Tahoma"/>
          <w:lang w:val="el-GR"/>
        </w:rPr>
        <w:t>Στις περιπτώσεις εταιρειών περιορισμένης ευθύνης (Ε.Π.Ε.) και προσωπικών εταιρειών (Ο.Ε. και Ε.Ε.)</w:t>
      </w:r>
      <w:r w:rsidR="00D06EE3" w:rsidRPr="00BF4414">
        <w:rPr>
          <w:rFonts w:ascii="Tahoma" w:hAnsi="Tahoma" w:cs="Tahoma"/>
          <w:lang w:val="el-GR"/>
        </w:rPr>
        <w:t xml:space="preserve"> </w:t>
      </w:r>
      <w:r w:rsidRPr="00BF4414">
        <w:rPr>
          <w:rFonts w:ascii="Tahoma" w:hAnsi="Tahoma" w:cs="Tahoma"/>
          <w:lang w:val="el-GR"/>
        </w:rPr>
        <w:t>και ιδιωτικών κεφαλαιουχικών εταιρειών</w:t>
      </w:r>
      <w:r w:rsidR="00CD5A7C" w:rsidRPr="00BF4414">
        <w:rPr>
          <w:rFonts w:ascii="Tahoma" w:hAnsi="Tahoma" w:cs="Tahoma"/>
          <w:lang w:val="el-GR"/>
        </w:rPr>
        <w:t xml:space="preserve"> (IKE)</w:t>
      </w:r>
      <w:r w:rsidRPr="00BF4414">
        <w:rPr>
          <w:rFonts w:ascii="Tahoma" w:hAnsi="Tahoma" w:cs="Tahoma"/>
          <w:lang w:val="el-GR"/>
        </w:rPr>
        <w:t>, η υποχρέωση του προηγούμενου εδαφίου αφορά κατ’ ελάχιστον στους διαχειριστές.</w:t>
      </w:r>
    </w:p>
    <w:p w14:paraId="4A0B8B21" w14:textId="1859049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lastRenderedPageBreak/>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1237D3" w14:textId="5476E428" w:rsidR="00CD5A7C" w:rsidRPr="00BF4414" w:rsidRDefault="00CD5A7C">
      <w:pPr>
        <w:suppressAutoHyphens w:val="0"/>
        <w:spacing w:after="160" w:line="252" w:lineRule="auto"/>
        <w:rPr>
          <w:rFonts w:ascii="Tahoma" w:hAnsi="Tahoma" w:cs="Tahoma"/>
          <w:lang w:val="el-GR"/>
        </w:rPr>
      </w:pPr>
      <w:r w:rsidRPr="00BF4414">
        <w:rPr>
          <w:rFonts w:ascii="Tahoma" w:hAnsi="Tahoma" w:cs="Tahoma"/>
          <w:lang w:val="el-GR"/>
        </w:rPr>
        <w:t>Στις περιπτώσεις Συνεταιρισμών, η υποχρέωση του προηγούμενου εδαφίου αφορά στα μέλη του Διοικητικού Συμβουλίου.</w:t>
      </w:r>
    </w:p>
    <w:p w14:paraId="37E557DE" w14:textId="701BBC7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t>Σε όλες τις υπόλοιπες περιπτώσεις νομικών προσώπων, η υποχρέωση των προηγούμενων εδαφίων αφορά στους νόμιμους εκπροσώπους τους.</w:t>
      </w:r>
    </w:p>
    <w:p w14:paraId="009737F0" w14:textId="77777777" w:rsidR="00CD5A7C" w:rsidRPr="00BF4414" w:rsidRDefault="00CD5A7C" w:rsidP="00CD5A7C">
      <w:pPr>
        <w:suppressAutoHyphens w:val="0"/>
        <w:spacing w:after="160" w:line="252" w:lineRule="auto"/>
        <w:rPr>
          <w:rFonts w:ascii="Tahoma" w:hAnsi="Tahoma" w:cs="Tahoma"/>
          <w:b/>
          <w:bCs/>
          <w:lang w:val="el-GR"/>
        </w:rPr>
      </w:pPr>
      <w:r w:rsidRPr="00BF4414">
        <w:rPr>
          <w:rFonts w:ascii="Tahoma" w:hAnsi="Tahoma" w:cs="Tahoma"/>
          <w:b/>
          <w:lang w:val="el-GR"/>
        </w:rPr>
        <w:t>Εάν στις ως άνω περιπτώσεις (α) έως (</w:t>
      </w:r>
      <w:proofErr w:type="spellStart"/>
      <w:r w:rsidRPr="00BF4414">
        <w:rPr>
          <w:rFonts w:ascii="Tahoma" w:hAnsi="Tahoma" w:cs="Tahoma"/>
          <w:b/>
          <w:lang w:val="el-GR"/>
        </w:rPr>
        <w:t>στ</w:t>
      </w:r>
      <w:proofErr w:type="spellEnd"/>
      <w:r w:rsidRPr="00BF4414">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ascii="Tahoma" w:hAnsi="Tahoma" w:cs="Tahoma"/>
          <w:lang w:val="el-GR"/>
        </w:rPr>
        <w:t xml:space="preserve">. </w:t>
      </w:r>
    </w:p>
    <w:p w14:paraId="4900756D" w14:textId="6998867F" w:rsidR="00E60E3A" w:rsidRPr="00BF4414" w:rsidRDefault="00E60E3A" w:rsidP="00EB38CC">
      <w:pPr>
        <w:pStyle w:val="afb"/>
        <w:numPr>
          <w:ilvl w:val="0"/>
          <w:numId w:val="46"/>
        </w:numPr>
        <w:ind w:left="0" w:firstLine="0"/>
        <w:rPr>
          <w:rFonts w:ascii="Tahoma" w:hAnsi="Tahoma" w:cs="Tahoma"/>
          <w:lang w:val="el-GR"/>
        </w:rPr>
      </w:pPr>
      <w:bookmarkStart w:id="48" w:name="_Ref56692293"/>
      <w:r w:rsidRPr="00BF4414">
        <w:rPr>
          <w:rFonts w:ascii="Tahoma" w:hAnsi="Tahoma" w:cs="Tahoma"/>
          <w:lang w:val="el-GR"/>
        </w:rPr>
        <w:t>Στις ακόλουθες περιπτώσεις :</w:t>
      </w:r>
      <w:bookmarkEnd w:id="48"/>
    </w:p>
    <w:p w14:paraId="040B533B" w14:textId="4CFC2616" w:rsidR="00E60E3A" w:rsidRPr="00BF4414" w:rsidRDefault="00E60E3A">
      <w:pPr>
        <w:rPr>
          <w:rFonts w:ascii="Tahoma" w:hAnsi="Tahoma" w:cs="Tahoma"/>
          <w:lang w:val="el-GR"/>
        </w:rPr>
      </w:pPr>
      <w:r w:rsidRPr="00BF4414">
        <w:rPr>
          <w:rFonts w:ascii="Tahoma" w:hAnsi="Tahoma" w:cs="Tahoma"/>
          <w:lang w:val="el-GR"/>
        </w:rPr>
        <w:t xml:space="preserve">α) </w:t>
      </w:r>
      <w:r w:rsidR="00180C9E" w:rsidRPr="00BF4414">
        <w:rPr>
          <w:rFonts w:ascii="Tahoma" w:hAnsi="Tahoma" w:cs="Tahoma"/>
          <w:lang w:val="el-GR"/>
        </w:rPr>
        <w:t xml:space="preserve">Όταν ο </w:t>
      </w:r>
      <w:r w:rsidR="00CD5A7C" w:rsidRPr="00BF4414">
        <w:rPr>
          <w:rFonts w:ascii="Tahoma" w:hAnsi="Tahoma" w:cs="Tahoma"/>
          <w:lang w:val="el-GR"/>
        </w:rPr>
        <w:t>οικονομικός φορέας</w:t>
      </w:r>
      <w:r w:rsidR="00180C9E" w:rsidRPr="00BF4414">
        <w:rPr>
          <w:rFonts w:ascii="Tahoma" w:hAnsi="Tahoma" w:cs="Tahoma"/>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7468A22F" w14:textId="78733D48" w:rsidR="00180C9E" w:rsidRPr="00BF4414" w:rsidRDefault="00E60E3A">
      <w:pPr>
        <w:rPr>
          <w:rFonts w:ascii="Tahoma" w:hAnsi="Tahoma" w:cs="Tahoma"/>
          <w:lang w:val="el-GR"/>
        </w:rPr>
      </w:pPr>
      <w:r w:rsidRPr="00BF4414">
        <w:rPr>
          <w:rFonts w:ascii="Tahoma" w:hAnsi="Tahoma" w:cs="Tahoma"/>
          <w:lang w:val="el-GR"/>
        </w:rPr>
        <w:t xml:space="preserve">β) </w:t>
      </w:r>
      <w:r w:rsidR="00180C9E" w:rsidRPr="00BF4414">
        <w:rPr>
          <w:rFonts w:ascii="Tahoma" w:hAnsi="Tahoma" w:cs="Tahoma"/>
          <w:lang w:val="el-GR"/>
        </w:rPr>
        <w:t xml:space="preserve">όταν η </w:t>
      </w:r>
      <w:r w:rsidR="00F10377" w:rsidRPr="00BF4414">
        <w:rPr>
          <w:rFonts w:ascii="Tahoma" w:hAnsi="Tahoma" w:cs="Tahoma"/>
          <w:lang w:val="el-GR"/>
        </w:rPr>
        <w:t xml:space="preserve">Αναθέτουσα Αρχή </w:t>
      </w:r>
      <w:r w:rsidR="00180C9E" w:rsidRPr="00BF4414">
        <w:rPr>
          <w:rFonts w:ascii="Tahoma" w:hAnsi="Tahoma" w:cs="Tahoma"/>
          <w:lang w:val="el-GR"/>
        </w:rPr>
        <w:t xml:space="preserve">μπορεί να αποδείξει με τα κατάλληλα μέσα ότι ο </w:t>
      </w:r>
      <w:r w:rsidR="00CD5A7C" w:rsidRPr="00BF4414">
        <w:rPr>
          <w:rFonts w:ascii="Tahoma" w:hAnsi="Tahoma" w:cs="Tahoma"/>
          <w:lang w:val="el-GR"/>
        </w:rPr>
        <w:t xml:space="preserve">οικονομικός </w:t>
      </w:r>
      <w:r w:rsidRPr="00BF4414">
        <w:rPr>
          <w:rFonts w:ascii="Tahoma" w:hAnsi="Tahoma" w:cs="Tahoma"/>
          <w:lang w:val="el-GR"/>
        </w:rPr>
        <w:t>φο</w:t>
      </w:r>
      <w:r w:rsidR="00CD5A7C" w:rsidRPr="00BF4414">
        <w:rPr>
          <w:rFonts w:ascii="Tahoma" w:hAnsi="Tahoma" w:cs="Tahoma"/>
          <w:lang w:val="el-GR"/>
        </w:rPr>
        <w:t>ρέας</w:t>
      </w:r>
      <w:r w:rsidR="00180C9E" w:rsidRPr="00BF4414">
        <w:rPr>
          <w:rFonts w:ascii="Tahoma" w:hAnsi="Tahoma" w:cs="Tahoma"/>
          <w:lang w:val="el-GR"/>
        </w:rPr>
        <w:t xml:space="preserve"> έχει αθετήσει τις υποχρεώσεις του όσον αφορά την καταβολή φόρων ή εισφορών κοινωνικής ασφάλισης.</w:t>
      </w:r>
    </w:p>
    <w:p w14:paraId="6D22CA4D" w14:textId="6CBC5F58" w:rsidR="00180C9E" w:rsidRPr="00BF4414" w:rsidRDefault="00180C9E">
      <w:pPr>
        <w:rPr>
          <w:rFonts w:ascii="Tahoma" w:hAnsi="Tahoma" w:cs="Tahoma"/>
          <w:lang w:val="el-GR"/>
        </w:rPr>
      </w:pPr>
      <w:r w:rsidRPr="00BF4414">
        <w:rPr>
          <w:rFonts w:ascii="Tahoma" w:hAnsi="Tahoma" w:cs="Tahoma"/>
          <w:lang w:val="el-GR"/>
        </w:rPr>
        <w:t xml:space="preserve">Αν ο </w:t>
      </w:r>
      <w:r w:rsidR="00184352" w:rsidRPr="00BF4414">
        <w:rPr>
          <w:rFonts w:ascii="Tahoma" w:hAnsi="Tahoma" w:cs="Tahoma"/>
          <w:lang w:val="el-GR"/>
        </w:rPr>
        <w:t>οικονομικός φορέας</w:t>
      </w:r>
      <w:r w:rsidRPr="00BF4414">
        <w:rPr>
          <w:rFonts w:ascii="Tahoma" w:hAnsi="Tahoma" w:cs="Tahoma"/>
          <w:lang w:val="el-GR"/>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AB7D518" w14:textId="34204CAB" w:rsidR="00180C9E" w:rsidRPr="00BF4414" w:rsidRDefault="00180C9E">
      <w:pPr>
        <w:rPr>
          <w:rFonts w:ascii="Tahoma" w:hAnsi="Tahoma" w:cs="Tahoma"/>
          <w:lang w:val="el-GR"/>
        </w:rPr>
      </w:pPr>
      <w:r w:rsidRPr="00BF4414">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423245E7" w14:textId="77777777" w:rsidR="00184352" w:rsidRPr="00BF4414" w:rsidRDefault="00184352" w:rsidP="00184352">
      <w:pPr>
        <w:pStyle w:val="afe"/>
        <w:rPr>
          <w:rFonts w:ascii="Tahoma" w:hAnsi="Tahoma" w:cs="Tahoma"/>
          <w:lang w:val="el-GR"/>
        </w:rPr>
      </w:pPr>
      <w:r w:rsidRPr="00BF4414">
        <w:rPr>
          <w:rFonts w:ascii="Tahoma" w:hAnsi="Tahoma" w:cs="Tahoma"/>
          <w:lang w:val="el-GR"/>
        </w:rPr>
        <w:t>ή/και</w:t>
      </w:r>
    </w:p>
    <w:p w14:paraId="562A02ED" w14:textId="3F63F2BE" w:rsidR="00184352" w:rsidRPr="00BF4414" w:rsidRDefault="00184352" w:rsidP="00184352">
      <w:pPr>
        <w:rPr>
          <w:rFonts w:ascii="Tahoma" w:hAnsi="Tahoma" w:cs="Tahoma"/>
          <w:lang w:val="el-GR"/>
        </w:rPr>
      </w:pPr>
      <w:r w:rsidRPr="00BF4414">
        <w:rPr>
          <w:rFonts w:ascii="Tahoma" w:hAnsi="Tahoma" w:cs="Tahoma"/>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BF4414">
        <w:rPr>
          <w:rFonts w:ascii="Tahoma" w:hAnsi="Tahoma" w:cs="Tahoma"/>
          <w:lang w:val="el-GR"/>
        </w:rPr>
        <w:t>αα</w:t>
      </w:r>
      <w:proofErr w:type="spellEnd"/>
      <w:r w:rsidRPr="00BF4414">
        <w:rPr>
          <w:rFonts w:ascii="Tahoma" w:hAnsi="Tahoma" w:cs="Tahoma"/>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BF4414">
        <w:rPr>
          <w:rFonts w:ascii="Tahoma" w:hAnsi="Tahoma" w:cs="Tahoma"/>
          <w:lang w:val="el-GR"/>
        </w:rPr>
        <w:t>ββ</w:t>
      </w:r>
      <w:proofErr w:type="spellEnd"/>
      <w:r w:rsidRPr="00BF4414">
        <w:rPr>
          <w:rFonts w:ascii="Tahoma" w:hAnsi="Tahoma" w:cs="Tahoma"/>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BF4414">
        <w:rPr>
          <w:rFonts w:ascii="Tahoma" w:hAnsi="Tahoma" w:cs="Tahoma"/>
          <w:lang w:val="el-GR"/>
        </w:rPr>
        <w:t>αα</w:t>
      </w:r>
      <w:proofErr w:type="spellEnd"/>
      <w:r w:rsidRPr="00BF4414">
        <w:rPr>
          <w:rFonts w:ascii="Tahoma" w:hAnsi="Tahoma" w:cs="Tahoma"/>
          <w:lang w:val="el-GR"/>
        </w:rPr>
        <w:t xml:space="preserve">΄ και </w:t>
      </w:r>
      <w:proofErr w:type="spellStart"/>
      <w:r w:rsidRPr="00BF4414">
        <w:rPr>
          <w:rFonts w:ascii="Tahoma" w:hAnsi="Tahoma" w:cs="Tahoma"/>
          <w:lang w:val="el-GR"/>
        </w:rPr>
        <w:t>ββ</w:t>
      </w:r>
      <w:proofErr w:type="spellEnd"/>
      <w:r w:rsidRPr="00BF4414">
        <w:rPr>
          <w:rFonts w:ascii="Tahoma" w:hAnsi="Tahoma" w:cs="Tahoma"/>
          <w:lang w:val="el-GR"/>
        </w:rPr>
        <w:t>΄ κυρώσεις πρέπει να έχουν αποκτήσει τελεσίδικη και δεσμευτική ισχύ.</w:t>
      </w:r>
    </w:p>
    <w:p w14:paraId="78642C3A" w14:textId="119AAAC2" w:rsidR="00D06EE3" w:rsidRPr="006F2434" w:rsidRDefault="00D06EE3" w:rsidP="00EB38CC">
      <w:pPr>
        <w:pStyle w:val="afb"/>
        <w:numPr>
          <w:ilvl w:val="0"/>
          <w:numId w:val="46"/>
        </w:numPr>
        <w:ind w:left="0" w:firstLine="0"/>
        <w:rPr>
          <w:rFonts w:ascii="Tahoma" w:hAnsi="Tahoma" w:cs="Tahoma"/>
          <w:b/>
          <w:bCs/>
          <w:szCs w:val="22"/>
          <w:lang w:val="el-GR"/>
        </w:rPr>
      </w:pPr>
      <w:r w:rsidRPr="00BF4414">
        <w:rPr>
          <w:rFonts w:ascii="Tahoma" w:hAnsi="Tahoma" w:cs="Tahoma"/>
          <w:lang w:val="el-GR"/>
        </w:rPr>
        <w:t>Δεν έχει εφαρμογή στην παρούσα</w:t>
      </w:r>
    </w:p>
    <w:p w14:paraId="1F5E9CD0" w14:textId="77777777" w:rsidR="006F2434" w:rsidRPr="00BF4414" w:rsidRDefault="006F2434" w:rsidP="006F2434">
      <w:pPr>
        <w:pStyle w:val="afb"/>
        <w:ind w:left="0"/>
        <w:rPr>
          <w:rFonts w:ascii="Tahoma" w:hAnsi="Tahoma" w:cs="Tahoma"/>
          <w:b/>
          <w:bCs/>
          <w:szCs w:val="22"/>
          <w:lang w:val="el-GR"/>
        </w:rPr>
      </w:pPr>
    </w:p>
    <w:p w14:paraId="1E6B6CFE" w14:textId="19B83280" w:rsidR="00180C9E" w:rsidRPr="00BF4414" w:rsidRDefault="00180C9E" w:rsidP="00EB38CC">
      <w:pPr>
        <w:pStyle w:val="afb"/>
        <w:numPr>
          <w:ilvl w:val="0"/>
          <w:numId w:val="46"/>
        </w:numPr>
        <w:ind w:left="0" w:firstLine="0"/>
        <w:rPr>
          <w:rFonts w:ascii="Tahoma" w:hAnsi="Tahoma" w:cs="Tahoma"/>
          <w:lang w:val="el-GR"/>
        </w:rPr>
      </w:pPr>
      <w:bookmarkStart w:id="49" w:name="_Ref56692305"/>
      <w:r w:rsidRPr="00BF4414">
        <w:rPr>
          <w:rFonts w:ascii="Tahoma" w:hAnsi="Tahoma" w:cs="Tahoma"/>
          <w:lang w:val="el-GR"/>
        </w:rPr>
        <w:t xml:space="preserve">Αποκλείεται από τη συμμετοχή στη διαδικασία σύναψης της παρούσας </w:t>
      </w:r>
      <w:r w:rsidR="00ED2D42" w:rsidRPr="00BF4414">
        <w:rPr>
          <w:rFonts w:ascii="Tahoma" w:hAnsi="Tahoma" w:cs="Tahoma"/>
          <w:lang w:val="el-GR"/>
        </w:rPr>
        <w:t>συμφωνίας - πλαίσιο</w:t>
      </w:r>
      <w:r w:rsidRPr="00BF4414">
        <w:rPr>
          <w:rFonts w:ascii="Tahoma" w:hAnsi="Tahoma" w:cs="Tahoma"/>
          <w:lang w:val="el-GR"/>
        </w:rPr>
        <w:t>, οικονομικός φορέας σε οποιαδήποτε από τις ακόλουθες καταστάσεις:</w:t>
      </w:r>
      <w:bookmarkEnd w:id="49"/>
      <w:r w:rsidRPr="00BF4414">
        <w:rPr>
          <w:rFonts w:ascii="Tahoma" w:hAnsi="Tahoma" w:cs="Tahoma"/>
          <w:lang w:val="el-GR"/>
        </w:rPr>
        <w:t xml:space="preserve"> </w:t>
      </w:r>
    </w:p>
    <w:p w14:paraId="1A40FEDA" w14:textId="260FAA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αθετήσει τις υποχρεώσεις που προβλέπονται στην παρ. 2 του άρθρου 18 του ν. 4412/2016, </w:t>
      </w:r>
    </w:p>
    <w:p w14:paraId="4A7DBBF9" w14:textId="26B21C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εάν τελεί υπό πτώχευση</w:t>
      </w:r>
      <w:r w:rsidRPr="00BF4414">
        <w:rPr>
          <w:rFonts w:ascii="Tahoma" w:hAnsi="Tahoma" w:cs="Tahoma"/>
          <w:b/>
          <w:lang w:val="el-GR"/>
        </w:rPr>
        <w:t xml:space="preserve"> </w:t>
      </w:r>
      <w:r w:rsidRPr="00BF4414">
        <w:rPr>
          <w:rFonts w:ascii="Tahoma" w:hAnsi="Tahoma" w:cs="Tahoma"/>
          <w:lang w:val="el-GR"/>
        </w:rPr>
        <w:t xml:space="preserve">ή έχει υπαχθεί σε διαδικασία εξυγίανσης ή ειδικής </w:t>
      </w:r>
      <w:r w:rsidRPr="00BF4414">
        <w:rPr>
          <w:rFonts w:ascii="Tahoma" w:hAnsi="Tahoma" w:cs="Tahoma"/>
          <w:b/>
          <w:lang w:val="el-GR"/>
        </w:rPr>
        <w:t xml:space="preserve">εκκαθάρισης </w:t>
      </w:r>
      <w:r w:rsidRPr="00BF4414">
        <w:rPr>
          <w:rFonts w:ascii="Tahoma" w:hAnsi="Tahoma" w:cs="Tahoma"/>
          <w:lang w:val="el-GR"/>
        </w:rPr>
        <w:t>ή τελεί υπό αναγκαστική διαχείριση</w:t>
      </w:r>
      <w:r w:rsidRPr="00BF4414">
        <w:rPr>
          <w:rFonts w:ascii="Tahoma" w:hAnsi="Tahoma" w:cs="Tahoma"/>
          <w:b/>
          <w:lang w:val="el-GR"/>
        </w:rPr>
        <w:t xml:space="preserve"> </w:t>
      </w:r>
      <w:r w:rsidRPr="00BF4414">
        <w:rPr>
          <w:rFonts w:ascii="Tahoma" w:hAnsi="Tahoma" w:cs="Tahoma"/>
          <w:lang w:val="el-GR"/>
        </w:rPr>
        <w:t xml:space="preserve">από εκκαθαριστή ή από το δικαστήριο ή έχει υπαχθεί σε </w:t>
      </w:r>
      <w:r w:rsidRPr="00BF4414">
        <w:rPr>
          <w:rFonts w:ascii="Tahoma" w:hAnsi="Tahoma" w:cs="Tahoma"/>
          <w:lang w:val="el-GR"/>
        </w:rPr>
        <w:lastRenderedPageBreak/>
        <w:t xml:space="preserve">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BF4414">
        <w:rPr>
          <w:rFonts w:ascii="Tahoma" w:hAnsi="Tahoma" w:cs="Tahoma"/>
          <w:lang w:val="el-GR"/>
        </w:rPr>
        <w:t>προκύπτουσα</w:t>
      </w:r>
      <w:proofErr w:type="spellEnd"/>
      <w:r w:rsidRPr="00BF4414">
        <w:rPr>
          <w:rFonts w:ascii="Tahoma" w:hAnsi="Tahoma" w:cs="Tahoma"/>
          <w:lang w:val="el-GR"/>
        </w:rPr>
        <w:t xml:space="preserve"> από παρόμοια διαδικασία, προβλεπόμενη σε εθνικές διατάξεις νόμου. Η </w:t>
      </w:r>
      <w:r w:rsidR="00F10377" w:rsidRPr="00BF4414">
        <w:rPr>
          <w:rFonts w:ascii="Tahoma" w:hAnsi="Tahoma" w:cs="Tahoma"/>
          <w:lang w:val="el-GR"/>
        </w:rPr>
        <w:t xml:space="preserve">Αναθέτουσα Αρχή </w:t>
      </w:r>
      <w:r w:rsidRPr="00BF4414">
        <w:rPr>
          <w:rFonts w:ascii="Tahoma" w:hAnsi="Tahoma" w:cs="Tahoma"/>
          <w:lang w:val="el-GR"/>
        </w:rPr>
        <w:t xml:space="preserve">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xml:space="preserve">, λαμβάνοντας υπόψη τις ισχύουσες διατάξεις και τα μέτρα για τη συνέχιση της επιχειρηματικής του λειτουργίας, </w:t>
      </w:r>
    </w:p>
    <w:p w14:paraId="54A123EF" w14:textId="07EA5A81"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4EC77EB" w14:textId="449EA9B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EC14205" w14:textId="15E149F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170E96E1" w14:textId="7EE0427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5BF0025" w14:textId="7C624A48"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14:paraId="2B754D15" w14:textId="6977BCC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επιχείρησε να επηρεάσει με αθέμιτο τρόπο τη διαδικασία λήψης αποφάσεων της </w:t>
      </w:r>
      <w:r w:rsidR="00F10377" w:rsidRPr="00BF4414">
        <w:rPr>
          <w:rFonts w:ascii="Tahoma" w:hAnsi="Tahoma" w:cs="Tahoma"/>
          <w:lang w:val="el-GR"/>
        </w:rPr>
        <w:t>Αναθέτουσας Αρχής</w:t>
      </w:r>
      <w:r w:rsidRPr="00BF4414">
        <w:rPr>
          <w:rFonts w:ascii="Tahoma" w:hAnsi="Tahoma" w:cs="Tahoma"/>
          <w:lang w:val="el-GR"/>
        </w:rPr>
        <w:t xml:space="preserve">,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E1AD69A" w14:textId="74784F23"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w:t>
      </w:r>
      <w:r w:rsidR="00184352" w:rsidRPr="00BF4414">
        <w:rPr>
          <w:rFonts w:ascii="Tahoma" w:hAnsi="Tahoma" w:cs="Tahoma"/>
          <w:lang w:val="el-GR"/>
        </w:rPr>
        <w:t xml:space="preserve">η </w:t>
      </w:r>
      <w:r w:rsidR="00663CBF" w:rsidRPr="00BF4414">
        <w:rPr>
          <w:rFonts w:ascii="Tahoma" w:hAnsi="Tahoma" w:cs="Tahoma"/>
          <w:lang w:val="el-GR"/>
        </w:rPr>
        <w:t xml:space="preserve">Αναθέτουσα Αρχή </w:t>
      </w:r>
      <w:r w:rsidR="00184352" w:rsidRPr="00BF4414">
        <w:rPr>
          <w:rFonts w:ascii="Tahoma" w:hAnsi="Tahoma" w:cs="Tahoma"/>
          <w:lang w:val="el-GR"/>
        </w:rPr>
        <w:t xml:space="preserve">μπορεί να αποδείξει, με κατάλληλα μέσα ότι </w:t>
      </w:r>
      <w:r w:rsidRPr="00BF4414">
        <w:rPr>
          <w:rFonts w:ascii="Tahoma" w:hAnsi="Tahoma" w:cs="Tahoma"/>
          <w:lang w:val="el-GR"/>
        </w:rPr>
        <w:t xml:space="preserve">έχει διαπράξει σοβαρό επαγγελματικό παράπτωμα, το οποίο θέτει εν αμφιβόλω την ακεραιότητά του. </w:t>
      </w:r>
    </w:p>
    <w:p w14:paraId="33A20151" w14:textId="3C4C4DEF" w:rsidR="00184352" w:rsidRPr="00BF4414" w:rsidRDefault="00184352">
      <w:pPr>
        <w:rPr>
          <w:rFonts w:ascii="Tahoma" w:hAnsi="Tahoma" w:cs="Tahoma"/>
          <w:lang w:val="el-GR"/>
        </w:rPr>
      </w:pPr>
      <w:r w:rsidRPr="00BF4414">
        <w:rPr>
          <w:rFonts w:ascii="Tahoma" w:hAnsi="Tahoma" w:cs="Tahoma"/>
          <w:b/>
          <w:color w:val="000000"/>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BF4414">
        <w:rPr>
          <w:rFonts w:ascii="Tahoma" w:hAnsi="Tahoma" w:cs="Tahoma"/>
          <w:color w:val="000000"/>
          <w:lang w:val="el-GR"/>
        </w:rPr>
        <w:t>.</w:t>
      </w:r>
    </w:p>
    <w:p w14:paraId="76A79FB8" w14:textId="09190D54" w:rsidR="00180C9E" w:rsidRPr="00BF4414" w:rsidRDefault="00180C9E">
      <w:pPr>
        <w:rPr>
          <w:rFonts w:ascii="Tahoma" w:hAnsi="Tahoma" w:cs="Tahoma"/>
          <w:color w:val="5B9BD5"/>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μην αποκλείει έναν οικονομικό φορέα, ο οποίος βρίσκεται σε μια εκ των καταστάσεων που αναφέρονται στην περίπτωση β</w:t>
      </w:r>
      <w:r w:rsidR="00184352" w:rsidRPr="00BF4414">
        <w:rPr>
          <w:rFonts w:ascii="Tahoma" w:hAnsi="Tahoma" w:cs="Tahoma"/>
          <w:lang w:val="el-GR"/>
        </w:rPr>
        <w:t xml:space="preserve"> της παρούσας παραγράφου,</w:t>
      </w:r>
      <w:r w:rsidRPr="00BF4414">
        <w:rPr>
          <w:rFonts w:ascii="Tahoma" w:hAnsi="Tahoma" w:cs="Tahoma"/>
          <w:lang w:val="el-GR"/>
        </w:rPr>
        <w:t xml:space="preserve"> υπό την προϋπόθεση ότι αποδεδειγμένα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λαμβάνοντας υπόψη τις ισχύουσες διατάξεις και τα μέτρα για τη συνέχιση της επιχειρηματικής του λειτουργίας</w:t>
      </w:r>
      <w:r w:rsidR="00B06ADF" w:rsidRPr="00BF4414">
        <w:rPr>
          <w:rFonts w:ascii="Tahoma" w:hAnsi="Tahoma" w:cs="Tahoma"/>
          <w:color w:val="5B9BD5"/>
          <w:lang w:val="el-GR"/>
        </w:rPr>
        <w:t>.</w:t>
      </w:r>
    </w:p>
    <w:p w14:paraId="21210A1D" w14:textId="656C85F1" w:rsidR="00D06EE3" w:rsidRPr="00BF4414" w:rsidRDefault="00D06EE3" w:rsidP="00EB38CC">
      <w:pPr>
        <w:pStyle w:val="afb"/>
        <w:numPr>
          <w:ilvl w:val="0"/>
          <w:numId w:val="46"/>
        </w:numPr>
        <w:ind w:left="0" w:firstLine="0"/>
        <w:rPr>
          <w:rFonts w:ascii="Tahoma" w:hAnsi="Tahoma" w:cs="Tahoma"/>
          <w:b/>
          <w:bCs/>
          <w:lang w:val="el-GR"/>
        </w:rPr>
      </w:pPr>
      <w:bookmarkStart w:id="50" w:name="_Ref56693926"/>
      <w:r w:rsidRPr="00BF4414">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r w:rsidR="00E51AF8" w:rsidRPr="00BF4414">
        <w:rPr>
          <w:rFonts w:ascii="Tahoma" w:hAnsi="Tahoma" w:cs="Tahoma"/>
          <w:lang w:val="el-GR"/>
        </w:rPr>
        <w:t xml:space="preserve">, ήτοι όταν δεν τηρείται η υποχρέωση ονομαστικοποίησης μέχρι φυσικού προσώπου μετοχών ανώνυμης εταιρείας που συμμετέχει σε δημόσια σύμβασης και όταν στη μετοχική σύνθεση της ανώνυμης εταιρείας συμμετέχει </w:t>
      </w:r>
      <w:proofErr w:type="spellStart"/>
      <w:r w:rsidR="00E51AF8" w:rsidRPr="00BF4414">
        <w:rPr>
          <w:rFonts w:ascii="Tahoma" w:hAnsi="Tahoma" w:cs="Tahoma"/>
          <w:lang w:val="el-GR"/>
        </w:rPr>
        <w:t>εξωχώρια</w:t>
      </w:r>
      <w:proofErr w:type="spellEnd"/>
      <w:r w:rsidR="00E51AF8" w:rsidRPr="00BF4414">
        <w:rPr>
          <w:rFonts w:ascii="Tahoma" w:hAnsi="Tahoma" w:cs="Tahoma"/>
          <w:lang w:val="el-GR"/>
        </w:rPr>
        <w:t xml:space="preserve"> εταιρεία</w:t>
      </w:r>
      <w:r w:rsidRPr="00BF4414">
        <w:rPr>
          <w:rFonts w:ascii="Tahoma" w:hAnsi="Tahoma" w:cs="Tahoma"/>
          <w:lang w:val="el-GR"/>
        </w:rPr>
        <w:t>.</w:t>
      </w:r>
      <w:bookmarkEnd w:id="50"/>
    </w:p>
    <w:p w14:paraId="06FC3A5F" w14:textId="6856A413" w:rsidR="00180C9E" w:rsidRPr="00BF4414" w:rsidRDefault="00180C9E" w:rsidP="00EB38CC">
      <w:pPr>
        <w:pStyle w:val="afb"/>
        <w:numPr>
          <w:ilvl w:val="0"/>
          <w:numId w:val="46"/>
        </w:numPr>
        <w:ind w:left="0" w:firstLine="0"/>
        <w:rPr>
          <w:rFonts w:ascii="Tahoma" w:hAnsi="Tahoma" w:cs="Tahoma"/>
          <w:b/>
          <w:bCs/>
          <w:lang w:val="el-GR"/>
        </w:rPr>
      </w:pPr>
      <w:r w:rsidRPr="00BF4414">
        <w:rPr>
          <w:rFonts w:ascii="Tahoma" w:hAnsi="Tahoma" w:cs="Tahoma"/>
          <w:b/>
          <w:bCs/>
          <w:lang w:val="el-GR"/>
        </w:rPr>
        <w:t xml:space="preserve"> </w:t>
      </w:r>
      <w:r w:rsidRPr="00BF4414">
        <w:rPr>
          <w:rFonts w:ascii="Tahoma" w:hAnsi="Tahoma" w:cs="Tahoma"/>
          <w:lang w:val="el-GR"/>
        </w:rPr>
        <w:t xml:space="preserve">Ο </w:t>
      </w:r>
      <w:r w:rsidR="00184352" w:rsidRPr="00BF4414">
        <w:rPr>
          <w:rFonts w:ascii="Tahoma" w:hAnsi="Tahoma" w:cs="Tahoma"/>
          <w:lang w:val="el-GR"/>
        </w:rPr>
        <w:t>οικονομικός φορέας</w:t>
      </w:r>
      <w:r w:rsidRPr="00BF4414">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BF4414">
        <w:rPr>
          <w:rFonts w:ascii="Tahoma" w:hAnsi="Tahoma" w:cs="Tahoma"/>
          <w:lang w:val="el-GR"/>
        </w:rPr>
        <w:t>συμφωνίας - πλαίσιο</w:t>
      </w:r>
      <w:r w:rsidRPr="00BF4414">
        <w:rPr>
          <w:rFonts w:ascii="Tahoma" w:hAnsi="Tahoma" w:cs="Tahoma"/>
          <w:lang w:val="el-GR"/>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15580DC1" w14:textId="234CC909" w:rsidR="00180C9E" w:rsidRPr="00BF4414" w:rsidRDefault="00184352" w:rsidP="00EB38CC">
      <w:pPr>
        <w:pStyle w:val="afb"/>
        <w:numPr>
          <w:ilvl w:val="0"/>
          <w:numId w:val="46"/>
        </w:numPr>
        <w:ind w:left="0" w:firstLine="0"/>
        <w:rPr>
          <w:rFonts w:ascii="Tahoma" w:hAnsi="Tahoma" w:cs="Tahoma"/>
          <w:b/>
          <w:bCs/>
          <w:lang w:val="el-GR"/>
        </w:rPr>
      </w:pPr>
      <w:r w:rsidRPr="00BF4414">
        <w:rPr>
          <w:rFonts w:ascii="Tahoma" w:hAnsi="Tahoma" w:cs="Tahoma"/>
          <w:lang w:val="el-GR"/>
        </w:rPr>
        <w:lastRenderedPageBreak/>
        <w:t>Ο</w:t>
      </w:r>
      <w:r w:rsidR="00180C9E" w:rsidRPr="00BF4414">
        <w:rPr>
          <w:rFonts w:ascii="Tahoma" w:hAnsi="Tahoma" w:cs="Tahoma"/>
          <w:lang w:val="el-GR"/>
        </w:rPr>
        <w:t xml:space="preserve">ικονομικός φορέας που εμπίπτει σε μια από τις καταστάσεις που αναφέρονται στις παραγράφους </w:t>
      </w:r>
      <w:r w:rsidR="00412980" w:rsidRPr="00EB38CC">
        <w:rPr>
          <w:rFonts w:ascii="Tahoma" w:hAnsi="Tahoma" w:cs="Tahoma"/>
          <w:color w:val="0000CC"/>
          <w:lang w:val="el-GR"/>
        </w:rPr>
        <w:fldChar w:fldCharType="begin"/>
      </w:r>
      <w:r w:rsidR="00412980" w:rsidRPr="00EB38CC">
        <w:rPr>
          <w:rFonts w:ascii="Tahoma" w:hAnsi="Tahoma" w:cs="Tahoma"/>
          <w:color w:val="0000CC"/>
          <w:lang w:val="el-GR"/>
        </w:rPr>
        <w:instrText xml:space="preserve"> REF _Ref56689658 \r \h </w:instrText>
      </w:r>
      <w:r w:rsidR="00EB38CC">
        <w:rPr>
          <w:rFonts w:ascii="Tahoma" w:hAnsi="Tahoma" w:cs="Tahoma"/>
          <w:color w:val="0000CC"/>
          <w:lang w:val="el-GR"/>
        </w:rPr>
        <w:instrText xml:space="preserve"> \* MERGEFORMAT </w:instrText>
      </w:r>
      <w:r w:rsidR="00412980" w:rsidRPr="00EB38CC">
        <w:rPr>
          <w:rFonts w:ascii="Tahoma" w:hAnsi="Tahoma" w:cs="Tahoma"/>
          <w:color w:val="0000CC"/>
          <w:lang w:val="el-GR"/>
        </w:rPr>
      </w:r>
      <w:r w:rsidR="00412980" w:rsidRPr="00EB38CC">
        <w:rPr>
          <w:rFonts w:ascii="Tahoma" w:hAnsi="Tahoma" w:cs="Tahoma"/>
          <w:color w:val="0000CC"/>
          <w:lang w:val="el-GR"/>
        </w:rPr>
        <w:fldChar w:fldCharType="separate"/>
      </w:r>
      <w:r w:rsidR="00412980" w:rsidRPr="00EB38CC">
        <w:rPr>
          <w:rFonts w:ascii="Tahoma" w:hAnsi="Tahoma" w:cs="Tahoma"/>
          <w:color w:val="0000CC"/>
          <w:lang w:val="el-GR"/>
        </w:rPr>
        <w:t>2.2.3.1</w:t>
      </w:r>
      <w:r w:rsidR="00412980" w:rsidRPr="00EB38CC">
        <w:rPr>
          <w:rFonts w:ascii="Tahoma" w:hAnsi="Tahoma" w:cs="Tahoma"/>
          <w:color w:val="0000CC"/>
          <w:lang w:val="el-GR"/>
        </w:rPr>
        <w:fldChar w:fldCharType="end"/>
      </w:r>
      <w:r w:rsidRPr="00BF4414">
        <w:rPr>
          <w:rFonts w:ascii="Tahoma" w:hAnsi="Tahoma" w:cs="Tahoma"/>
          <w:lang w:val="el-GR"/>
        </w:rPr>
        <w:t xml:space="preserve">, </w:t>
      </w:r>
      <w:r w:rsidR="00EB38CC" w:rsidRPr="00EB38CC">
        <w:rPr>
          <w:rFonts w:ascii="Tahoma" w:hAnsi="Tahoma" w:cs="Tahoma"/>
          <w:color w:val="0070C0"/>
          <w:lang w:val="el-GR"/>
        </w:rPr>
        <w:fldChar w:fldCharType="begin"/>
      </w:r>
      <w:r w:rsidR="00EB38CC" w:rsidRPr="00EB38CC">
        <w:rPr>
          <w:rFonts w:ascii="Tahoma" w:hAnsi="Tahoma" w:cs="Tahoma"/>
          <w:color w:val="0070C0"/>
          <w:lang w:val="el-GR"/>
        </w:rPr>
        <w:instrText xml:space="preserve"> REF _Ref56692293 \r \h </w:instrText>
      </w:r>
      <w:r w:rsidR="00EB38CC">
        <w:rPr>
          <w:rFonts w:ascii="Tahoma" w:hAnsi="Tahoma" w:cs="Tahoma"/>
          <w:color w:val="0070C0"/>
          <w:lang w:val="el-GR"/>
        </w:rPr>
        <w:instrText xml:space="preserve"> \* MERGEFORMAT </w:instrText>
      </w:r>
      <w:r w:rsidR="00EB38CC" w:rsidRPr="00EB38CC">
        <w:rPr>
          <w:rFonts w:ascii="Tahoma" w:hAnsi="Tahoma" w:cs="Tahoma"/>
          <w:color w:val="0070C0"/>
          <w:lang w:val="el-GR"/>
        </w:rPr>
      </w:r>
      <w:r w:rsidR="00EB38CC" w:rsidRPr="00EB38CC">
        <w:rPr>
          <w:rFonts w:ascii="Tahoma" w:hAnsi="Tahoma" w:cs="Tahoma"/>
          <w:color w:val="0070C0"/>
          <w:lang w:val="el-GR"/>
        </w:rPr>
        <w:fldChar w:fldCharType="separate"/>
      </w:r>
      <w:r w:rsidR="00EB38CC" w:rsidRPr="00EB38CC">
        <w:rPr>
          <w:rFonts w:ascii="Tahoma" w:hAnsi="Tahoma" w:cs="Tahoma"/>
          <w:color w:val="0000CC"/>
          <w:lang w:val="el-GR"/>
        </w:rPr>
        <w:t>2.2.3.2</w:t>
      </w:r>
      <w:r w:rsidR="00EB38CC" w:rsidRPr="00EB38CC">
        <w:rPr>
          <w:rFonts w:ascii="Tahoma" w:hAnsi="Tahoma" w:cs="Tahoma"/>
          <w:color w:val="0070C0"/>
          <w:lang w:val="el-GR"/>
        </w:rPr>
        <w:fldChar w:fldCharType="end"/>
      </w:r>
      <w:r w:rsidR="00EB38CC" w:rsidRPr="00EB38CC">
        <w:rPr>
          <w:rFonts w:ascii="Tahoma" w:hAnsi="Tahoma" w:cs="Tahoma"/>
          <w:color w:val="0000CC"/>
          <w:lang w:val="el-GR"/>
        </w:rPr>
        <w:t xml:space="preserve"> </w:t>
      </w:r>
      <w:r w:rsidRPr="00BF4414">
        <w:rPr>
          <w:rFonts w:ascii="Tahoma" w:hAnsi="Tahoma" w:cs="Tahoma"/>
          <w:lang w:val="el-GR"/>
        </w:rPr>
        <w:t>γ)</w:t>
      </w:r>
      <w:r w:rsidR="00180C9E" w:rsidRPr="00BF4414">
        <w:rPr>
          <w:rFonts w:ascii="Tahoma" w:hAnsi="Tahoma" w:cs="Tahoma"/>
          <w:lang w:val="el-GR"/>
        </w:rPr>
        <w:t xml:space="preserve"> και </w:t>
      </w:r>
      <w:r w:rsidR="00EB38CC">
        <w:rPr>
          <w:rFonts w:ascii="Tahoma" w:hAnsi="Tahoma" w:cs="Tahoma"/>
          <w:color w:val="0000CC"/>
          <w:lang w:val="el-GR"/>
        </w:rPr>
        <w:fldChar w:fldCharType="begin"/>
      </w:r>
      <w:r w:rsidR="00EB38CC" w:rsidRPr="00EB38CC">
        <w:rPr>
          <w:rFonts w:ascii="Tahoma" w:hAnsi="Tahoma" w:cs="Tahoma"/>
          <w:color w:val="0000CC"/>
          <w:lang w:val="el-GR"/>
        </w:rPr>
        <w:instrText xml:space="preserve"> REF _Ref56692305 \r \h </w:instrText>
      </w:r>
      <w:r w:rsidR="00EB38CC">
        <w:rPr>
          <w:rFonts w:ascii="Tahoma" w:hAnsi="Tahoma" w:cs="Tahoma"/>
          <w:color w:val="0000CC"/>
          <w:lang w:val="el-GR"/>
        </w:rPr>
        <w:instrText xml:space="preserve"> \* MERGEFORMAT </w:instrText>
      </w:r>
      <w:r w:rsidR="00EB38CC">
        <w:rPr>
          <w:rFonts w:ascii="Tahoma" w:hAnsi="Tahoma" w:cs="Tahoma"/>
          <w:color w:val="0000CC"/>
          <w:lang w:val="el-GR"/>
        </w:rPr>
      </w:r>
      <w:r w:rsidR="00EB38CC">
        <w:rPr>
          <w:rFonts w:ascii="Tahoma" w:hAnsi="Tahoma" w:cs="Tahoma"/>
          <w:color w:val="0000CC"/>
          <w:lang w:val="el-GR"/>
        </w:rPr>
        <w:fldChar w:fldCharType="separate"/>
      </w:r>
      <w:r w:rsidR="00EB38CC" w:rsidRPr="00EB38CC">
        <w:rPr>
          <w:rFonts w:ascii="Tahoma" w:hAnsi="Tahoma" w:cs="Tahoma"/>
          <w:color w:val="0000CC"/>
          <w:lang w:val="el-GR"/>
        </w:rPr>
        <w:t>2.2.3.4</w:t>
      </w:r>
      <w:r w:rsidR="00EB38CC">
        <w:rPr>
          <w:rFonts w:ascii="Tahoma" w:hAnsi="Tahoma" w:cs="Tahoma"/>
          <w:color w:val="0000CC"/>
          <w:lang w:val="el-GR"/>
        </w:rPr>
        <w:fldChar w:fldCharType="end"/>
      </w:r>
      <w:r w:rsidR="00EB38CC" w:rsidRPr="00EB38CC">
        <w:rPr>
          <w:rFonts w:ascii="Tahoma" w:hAnsi="Tahoma" w:cs="Tahoma"/>
          <w:color w:val="0000CC"/>
          <w:lang w:val="el-GR"/>
        </w:rPr>
        <w:t xml:space="preserve"> </w:t>
      </w:r>
      <w:r w:rsidR="00180C9E" w:rsidRPr="00BF4414">
        <w:rPr>
          <w:rFonts w:ascii="Tahoma" w:hAnsi="Tahoma" w:cs="Tahoma"/>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180C9E" w:rsidRPr="00BF4414">
        <w:rPr>
          <w:rFonts w:ascii="Tahoma" w:hAnsi="Tahoma" w:cs="Tahoma"/>
          <w:lang w:val="el-GR"/>
        </w:rPr>
        <w:t>αυτ</w:t>
      </w:r>
      <w:proofErr w:type="spellEnd"/>
      <w:r w:rsidR="00180C9E" w:rsidRPr="00BF4414">
        <w:rPr>
          <w:rFonts w:ascii="Tahoma" w:hAnsi="Tahoma" w:cs="Tahoma"/>
        </w:rPr>
        <w:t>o</w:t>
      </w:r>
      <w:r w:rsidR="00180C9E" w:rsidRPr="00BF4414">
        <w:rPr>
          <w:rFonts w:ascii="Tahoma" w:hAnsi="Tahoma" w:cs="Tahoma"/>
          <w:lang w:val="el-GR"/>
        </w:rPr>
        <w:t xml:space="preserve">κάθαρση). Εάν τα στοιχεία κριθούν επαρκή, ο εν λόγω οικονομικός φορέας δεν αποκλείεται από τη διαδικασία σύναψης </w:t>
      </w:r>
      <w:r w:rsidR="00ED2D42" w:rsidRPr="00BF4414">
        <w:rPr>
          <w:rFonts w:ascii="Tahoma" w:hAnsi="Tahoma" w:cs="Tahoma"/>
          <w:lang w:val="el-GR"/>
        </w:rPr>
        <w:t>της συμφωνίας - πλαίσιο</w:t>
      </w:r>
      <w:r w:rsidR="00180C9E" w:rsidRPr="00BF4414">
        <w:rPr>
          <w:rFonts w:ascii="Tahoma" w:hAnsi="Tahoma" w:cs="Tahoma"/>
          <w:lang w:val="el-GR"/>
        </w:rPr>
        <w:t>.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E146446" w14:textId="35686A09" w:rsidR="00180C9E" w:rsidRPr="00BF4414" w:rsidRDefault="00180C9E" w:rsidP="00EB38CC">
      <w:pPr>
        <w:pStyle w:val="afb"/>
        <w:numPr>
          <w:ilvl w:val="0"/>
          <w:numId w:val="46"/>
        </w:numPr>
        <w:ind w:left="0" w:firstLine="0"/>
        <w:rPr>
          <w:rFonts w:ascii="Tahoma" w:hAnsi="Tahoma" w:cs="Tahoma"/>
          <w:b/>
          <w:bCs/>
          <w:color w:val="000000"/>
          <w:lang w:val="el-GR"/>
        </w:rPr>
      </w:pPr>
      <w:r w:rsidRPr="00BF4414">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F57D65B" w14:textId="0579E9C7" w:rsidR="00180C9E" w:rsidRPr="00BF4414" w:rsidRDefault="00180C9E" w:rsidP="00EB38CC">
      <w:pPr>
        <w:pStyle w:val="afb"/>
        <w:numPr>
          <w:ilvl w:val="0"/>
          <w:numId w:val="46"/>
        </w:numPr>
        <w:ind w:left="0" w:firstLine="0"/>
        <w:rPr>
          <w:rFonts w:ascii="Tahoma" w:hAnsi="Tahoma" w:cs="Tahoma"/>
          <w:b/>
          <w:bCs/>
          <w:i/>
          <w:lang w:val="el-GR"/>
        </w:rPr>
      </w:pPr>
      <w:bookmarkStart w:id="51" w:name="_Ref56693982"/>
      <w:r w:rsidRPr="00BF4414">
        <w:rPr>
          <w:rFonts w:ascii="Tahoma" w:hAnsi="Tahoma" w:cs="Tahoma"/>
          <w:color w:val="000000"/>
          <w:lang w:val="el-GR"/>
        </w:rPr>
        <w:t xml:space="preserve">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w:t>
      </w:r>
      <w:r w:rsidR="00ED2D42" w:rsidRPr="00BF4414">
        <w:rPr>
          <w:rFonts w:ascii="Tahoma" w:hAnsi="Tahoma" w:cs="Tahoma"/>
          <w:color w:val="000000"/>
          <w:lang w:val="el-GR"/>
        </w:rPr>
        <w:t>συμφωνίας - πλαίσιο</w:t>
      </w:r>
      <w:r w:rsidRPr="00BF4414">
        <w:rPr>
          <w:rFonts w:ascii="Tahoma" w:hAnsi="Tahoma" w:cs="Tahoma"/>
          <w:lang w:val="el-GR"/>
        </w:rPr>
        <w:t>.</w:t>
      </w:r>
      <w:bookmarkEnd w:id="51"/>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52" w:name="_Ref33435737"/>
      <w:bookmarkStart w:id="53" w:name="_Toc57725563"/>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52"/>
      <w:bookmarkEnd w:id="53"/>
      <w:r w:rsidRPr="00BF4414">
        <w:rPr>
          <w:rFonts w:ascii="Tahoma" w:hAnsi="Tahoma" w:cs="Tahoma"/>
          <w:lang w:val="el-GR"/>
        </w:rPr>
        <w:t xml:space="preserve"> </w:t>
      </w:r>
    </w:p>
    <w:p w14:paraId="33CCF72B" w14:textId="05EC1D23"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παρούσας σύμβασης, ήτοι να δραστηριοποιούνται επαγγελματικά με την </w:t>
      </w:r>
      <w:r w:rsidRPr="00BF4414">
        <w:rPr>
          <w:rFonts w:ascii="Tahoma" w:hAnsi="Tahoma" w:cs="Tahoma"/>
          <w:b/>
        </w:rPr>
        <w:t xml:space="preserve">παροχή υπηρεσιών </w:t>
      </w:r>
      <w:r w:rsidR="004E4AB2">
        <w:rPr>
          <w:rFonts w:ascii="Tahoma" w:hAnsi="Tahoma" w:cs="Tahoma"/>
          <w:b/>
        </w:rPr>
        <w:t xml:space="preserve">ανάπτυξης εφαρμογών </w:t>
      </w:r>
      <w:r w:rsidRPr="00BF4414">
        <w:rPr>
          <w:rFonts w:ascii="Tahoma" w:hAnsi="Tahoma" w:cs="Tahoma"/>
          <w:b/>
        </w:rPr>
        <w:t>πληροφορικής</w:t>
      </w:r>
      <w:r w:rsidRPr="00BF4414">
        <w:rPr>
          <w:rFonts w:ascii="Tahoma" w:hAnsi="Tahoma" w:cs="Tahoma"/>
        </w:rPr>
        <w:t xml:space="preserve">. </w:t>
      </w:r>
    </w:p>
    <w:p w14:paraId="5932F96C" w14:textId="77777777"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1397850B" w14:textId="77777777"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36D7C48C" w:rsidR="0027712A" w:rsidRPr="00BF4414" w:rsidRDefault="0027712A" w:rsidP="002E06EB">
      <w:pPr>
        <w:pStyle w:val="Normal2"/>
        <w:rPr>
          <w:rFonts w:ascii="Tahoma" w:hAnsi="Tahoma" w:cs="Tahoma"/>
        </w:rPr>
      </w:pPr>
      <w:r w:rsidRPr="00BF4414">
        <w:rPr>
          <w:rFonts w:ascii="Tahoma" w:hAnsi="Tahoma" w:cs="Tahoma"/>
        </w:rPr>
        <w:t>Οι εγκατεστημένοι στην Ελλάδα οικονομικοί φορείς απαιτείται να είναι εγγεγραμμένοι στο Βιοτεχνικό ή Εμπορικό ή Βιομηχανικό Επιμελητήριο.</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54" w:name="_Ref479335661"/>
      <w:bookmarkStart w:id="55" w:name="_Ref479336436"/>
      <w:bookmarkStart w:id="56" w:name="_Ref479336482"/>
      <w:bookmarkStart w:id="57" w:name="_Ref479336522"/>
      <w:bookmarkStart w:id="58" w:name="_Toc57725564"/>
      <w:r w:rsidRPr="00BF4414">
        <w:rPr>
          <w:rFonts w:ascii="Tahoma" w:hAnsi="Tahoma" w:cs="Tahoma"/>
          <w:lang w:val="el-GR"/>
        </w:rPr>
        <w:t>Οικονομική και χρηματοοικονομική επάρκεια</w:t>
      </w:r>
      <w:bookmarkEnd w:id="54"/>
      <w:bookmarkEnd w:id="55"/>
      <w:bookmarkEnd w:id="56"/>
      <w:bookmarkEnd w:id="57"/>
      <w:bookmarkEnd w:id="58"/>
      <w:r w:rsidRPr="00BF4414">
        <w:rPr>
          <w:rFonts w:ascii="Tahoma" w:hAnsi="Tahoma" w:cs="Tahoma"/>
          <w:lang w:val="el-GR"/>
        </w:rPr>
        <w:t xml:space="preserve"> </w:t>
      </w:r>
    </w:p>
    <w:p w14:paraId="56679D4E" w14:textId="136F06A9" w:rsidR="0027712A" w:rsidRPr="00BF4414" w:rsidRDefault="0027712A" w:rsidP="002E06EB">
      <w:pPr>
        <w:pStyle w:val="Normal2"/>
        <w:rPr>
          <w:rFonts w:ascii="Tahoma" w:hAnsi="Tahoma" w:cs="Tahoma"/>
        </w:rPr>
      </w:pPr>
      <w:r w:rsidRPr="00BF4414">
        <w:rPr>
          <w:rFonts w:ascii="Tahoma" w:hAnsi="Tahoma" w:cs="Tahoma"/>
        </w:rPr>
        <w:t xml:space="preserve">Όσον αφορά την οικονομική και χρηματοοικονομική επάρκεια για την παρούσα διαδικασία σύναψης </w:t>
      </w:r>
      <w:r w:rsidRPr="00BF4414">
        <w:rPr>
          <w:rFonts w:ascii="Tahoma" w:hAnsi="Tahoma" w:cs="Tahoma"/>
          <w:szCs w:val="22"/>
        </w:rPr>
        <w:t>συμφωνίας - πλαίσιο</w:t>
      </w:r>
      <w:r w:rsidRPr="00BF4414">
        <w:rPr>
          <w:rFonts w:ascii="Tahoma" w:hAnsi="Tahoma" w:cs="Tahoma"/>
        </w:rPr>
        <w:t xml:space="preserve">, οι υποψήφιοι απαιτείται να διαθέτουν </w:t>
      </w:r>
      <w:r w:rsidR="007D590E" w:rsidRPr="00BF4414">
        <w:rPr>
          <w:rFonts w:ascii="Tahoma" w:hAnsi="Tahoma" w:cs="Tahoma"/>
        </w:rPr>
        <w:t>:</w:t>
      </w:r>
    </w:p>
    <w:p w14:paraId="4C563CE0" w14:textId="54FC05B8" w:rsidR="0027712A" w:rsidRPr="00BF4414" w:rsidRDefault="0027712A" w:rsidP="002E06EB">
      <w:pPr>
        <w:pStyle w:val="Normal2"/>
        <w:rPr>
          <w:rFonts w:ascii="Tahoma" w:hAnsi="Tahoma" w:cs="Tahoma"/>
        </w:rPr>
      </w:pPr>
      <w:r w:rsidRPr="00BF4414">
        <w:rPr>
          <w:rFonts w:ascii="Tahoma" w:hAnsi="Tahoma" w:cs="Tahoma"/>
        </w:rPr>
        <w:t>α) μέσο γενικό ετήσιο κύκλο εργασιών για τις τρεις προηγούμενες του έτους του διαγωνισμού κλεισμένες χρήσεις (201</w:t>
      </w:r>
      <w:r w:rsidR="00E653BF">
        <w:rPr>
          <w:rFonts w:ascii="Tahoma" w:hAnsi="Tahoma" w:cs="Tahoma"/>
        </w:rPr>
        <w:t>7</w:t>
      </w:r>
      <w:r w:rsidRPr="00BF4414">
        <w:rPr>
          <w:rFonts w:ascii="Tahoma" w:hAnsi="Tahoma" w:cs="Tahoma"/>
        </w:rPr>
        <w:t>, 201</w:t>
      </w:r>
      <w:r w:rsidR="00E653BF">
        <w:rPr>
          <w:rFonts w:ascii="Tahoma" w:hAnsi="Tahoma" w:cs="Tahoma"/>
        </w:rPr>
        <w:t>8</w:t>
      </w:r>
      <w:r w:rsidRPr="00BF4414">
        <w:rPr>
          <w:rFonts w:ascii="Tahoma" w:hAnsi="Tahoma" w:cs="Tahoma"/>
        </w:rPr>
        <w:t>, 201</w:t>
      </w:r>
      <w:r w:rsidR="00E653BF">
        <w:rPr>
          <w:rFonts w:ascii="Tahoma" w:hAnsi="Tahoma" w:cs="Tahoma"/>
        </w:rPr>
        <w:t>9</w:t>
      </w:r>
      <w:r w:rsidRPr="00BF4414">
        <w:rPr>
          <w:rFonts w:ascii="Tahoma" w:hAnsi="Tahoma" w:cs="Tahoma"/>
        </w:rPr>
        <w:t xml:space="preserve">) ίσο ή μεγαλύτερο </w:t>
      </w:r>
      <w:r w:rsidRPr="004E4AB2">
        <w:rPr>
          <w:rFonts w:ascii="Tahoma" w:hAnsi="Tahoma" w:cs="Tahoma"/>
        </w:rPr>
        <w:t xml:space="preserve">από το </w:t>
      </w:r>
      <w:r w:rsidR="007F30D7" w:rsidRPr="006F2434">
        <w:rPr>
          <w:rFonts w:ascii="Tahoma" w:hAnsi="Tahoma" w:cs="Tahoma"/>
        </w:rPr>
        <w:t>15</w:t>
      </w:r>
      <w:r w:rsidRPr="004E4AB2">
        <w:rPr>
          <w:rFonts w:ascii="Tahoma" w:hAnsi="Tahoma" w:cs="Tahoma"/>
        </w:rPr>
        <w:t>% του προϋπολογισμού</w:t>
      </w:r>
      <w:r w:rsidRPr="00BF4414">
        <w:rPr>
          <w:rFonts w:ascii="Tahoma" w:hAnsi="Tahoma" w:cs="Tahoma"/>
        </w:rPr>
        <w:t xml:space="preserve"> της </w:t>
      </w:r>
      <w:r w:rsidRPr="00BF4414">
        <w:rPr>
          <w:rFonts w:ascii="Tahoma" w:hAnsi="Tahoma" w:cs="Tahoma"/>
        </w:rPr>
        <w:lastRenderedPageBreak/>
        <w:t>παρούσας συμφωνίας πλαίσιο, χωρίς ΦΠΑ</w:t>
      </w:r>
      <w:r w:rsidR="00E653BF">
        <w:rPr>
          <w:rFonts w:ascii="Tahoma" w:hAnsi="Tahoma" w:cs="Tahoma"/>
        </w:rPr>
        <w:t xml:space="preserve"> και χωρίς το Δικαίωμα Προαίρεσης</w:t>
      </w:r>
      <w:r w:rsidRPr="00BF4414">
        <w:rPr>
          <w:rFonts w:ascii="Tahoma" w:hAnsi="Tahoma" w:cs="Tahoma"/>
        </w:rPr>
        <w:t>. Σε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ascii="Tahoma" w:hAnsi="Tahoma" w:cs="Tahoma"/>
        </w:rPr>
        <w:t>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6A3FA565" w14:textId="77777777" w:rsidR="00F456CF" w:rsidRPr="00542915" w:rsidRDefault="0057649D" w:rsidP="0057649D">
      <w:pPr>
        <w:pStyle w:val="Normal2"/>
        <w:rPr>
          <w:rFonts w:ascii="Tahoma" w:hAnsi="Tahoma" w:cs="Tahoma"/>
        </w:rPr>
      </w:pPr>
      <w:r w:rsidRPr="00542915">
        <w:rPr>
          <w:rFonts w:ascii="Tahoma" w:hAnsi="Tahoma" w:cs="Tahoma"/>
        </w:rPr>
        <w:t xml:space="preserve">Διευκρινίζεται ότι σε περίπτωση που ο υποψήφιος ανάδοχος είναι ένωση ή κοινοπραξία, </w:t>
      </w:r>
      <w:r w:rsidR="007154C2" w:rsidRPr="00542915">
        <w:rPr>
          <w:rFonts w:ascii="Tahoma" w:hAnsi="Tahoma" w:cs="Tahoma"/>
        </w:rPr>
        <w:t xml:space="preserve"> </w:t>
      </w:r>
      <w:r w:rsidR="00F456CF" w:rsidRPr="00542915">
        <w:rPr>
          <w:rFonts w:ascii="Tahoma" w:hAnsi="Tahoma" w:cs="Tahoma"/>
        </w:rPr>
        <w:t>μπορεί να στηρίζεται στις ικανότητες των συμμετεχόντων στην ένωση ή άλλων φορέων σύμφωνα με τα αναφερόμενα στην παρ. 1 του άρθρου 78 του Ν. 4412/16.</w:t>
      </w:r>
    </w:p>
    <w:p w14:paraId="32D5569B" w14:textId="77777777" w:rsidR="0057649D" w:rsidRPr="00BF4414" w:rsidRDefault="0057649D" w:rsidP="002E06EB">
      <w:pPr>
        <w:pStyle w:val="Normal2"/>
        <w:rPr>
          <w:rFonts w:ascii="Tahoma" w:hAnsi="Tahoma" w:cs="Tahoma"/>
        </w:rPr>
      </w:pPr>
    </w:p>
    <w:p w14:paraId="3B26BC5D" w14:textId="5D4EE699" w:rsidR="00180C9E" w:rsidRPr="00BF4414" w:rsidRDefault="00180C9E">
      <w:pPr>
        <w:pStyle w:val="3"/>
        <w:rPr>
          <w:rFonts w:ascii="Tahoma" w:hAnsi="Tahoma" w:cs="Tahoma"/>
          <w:lang w:val="el-GR"/>
        </w:rPr>
      </w:pPr>
      <w:bookmarkStart w:id="59" w:name="_Ref479335667"/>
      <w:bookmarkStart w:id="60" w:name="_Toc57725565"/>
      <w:r w:rsidRPr="00BF4414">
        <w:rPr>
          <w:rFonts w:ascii="Tahoma" w:hAnsi="Tahoma" w:cs="Tahoma"/>
          <w:lang w:val="el-GR"/>
        </w:rPr>
        <w:t>Τεχνική και επαγγελματική ικανότητα</w:t>
      </w:r>
      <w:bookmarkEnd w:id="59"/>
      <w:bookmarkEnd w:id="60"/>
      <w:r w:rsidRPr="00BF4414">
        <w:rPr>
          <w:rFonts w:ascii="Tahoma" w:hAnsi="Tahoma" w:cs="Tahoma"/>
          <w:lang w:val="el-GR"/>
        </w:rPr>
        <w:t xml:space="preserve"> </w:t>
      </w:r>
    </w:p>
    <w:p w14:paraId="5C46CCD0" w14:textId="1C0B2057" w:rsidR="00937D1C" w:rsidRPr="00BF4414"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BF4414">
        <w:rPr>
          <w:rFonts w:ascii="Tahoma" w:hAnsi="Tahoma" w:cs="Tahoma"/>
        </w:rPr>
        <w:t xml:space="preserve">σωρευτικά </w:t>
      </w:r>
      <w:r w:rsidR="00937D1C" w:rsidRPr="00BF4414">
        <w:rPr>
          <w:rFonts w:ascii="Tahoma" w:hAnsi="Tahoma" w:cs="Tahoma"/>
        </w:rPr>
        <w:t>τα μέλη της ένωσης/ κοινοπραξίας) απαιτείται</w:t>
      </w:r>
      <w:r w:rsidR="007D590E" w:rsidRPr="00BF4414">
        <w:rPr>
          <w:rFonts w:ascii="Tahoma" w:hAnsi="Tahoma" w:cs="Tahoma"/>
        </w:rPr>
        <w:t>:</w:t>
      </w:r>
    </w:p>
    <w:p w14:paraId="3A25413B" w14:textId="6F806683" w:rsidR="007A2A01" w:rsidRPr="00BF4414" w:rsidRDefault="00937D1C" w:rsidP="002E06EB">
      <w:pPr>
        <w:pStyle w:val="Normal2"/>
        <w:rPr>
          <w:rFonts w:ascii="Tahoma" w:hAnsi="Tahoma" w:cs="Tahoma"/>
          <w:bCs/>
          <w:szCs w:val="22"/>
        </w:rPr>
      </w:pPr>
      <w:bookmarkStart w:id="61" w:name="_Hlk41048718"/>
      <w:r w:rsidRPr="00BF4414">
        <w:rPr>
          <w:rFonts w:ascii="Tahoma" w:hAnsi="Tahoma" w:cs="Tahoma"/>
        </w:rPr>
        <w:t xml:space="preserve">Α) </w:t>
      </w:r>
      <w:r w:rsidRPr="00BF4414">
        <w:rPr>
          <w:rFonts w:ascii="Tahoma" w:hAnsi="Tahoma" w:cs="Tahoma"/>
          <w:bCs/>
          <w:szCs w:val="22"/>
        </w:rPr>
        <w:t xml:space="preserve">να έχουν ολοκληρώσει επιτυχώς </w:t>
      </w:r>
      <w:r w:rsidR="00180C9E" w:rsidRPr="00BF4414">
        <w:rPr>
          <w:rFonts w:ascii="Tahoma" w:hAnsi="Tahoma" w:cs="Tahoma"/>
          <w:bCs/>
          <w:szCs w:val="22"/>
        </w:rPr>
        <w:t xml:space="preserve">κατά τη διάρκεια </w:t>
      </w:r>
      <w:r w:rsidR="007A2A01" w:rsidRPr="00BF4414">
        <w:rPr>
          <w:rFonts w:ascii="Tahoma" w:hAnsi="Tahoma" w:cs="Tahoma"/>
          <w:bCs/>
          <w:szCs w:val="22"/>
        </w:rPr>
        <w:t xml:space="preserve">της τελευταίας </w:t>
      </w:r>
      <w:r w:rsidR="006839C2">
        <w:rPr>
          <w:rFonts w:ascii="Tahoma" w:hAnsi="Tahoma" w:cs="Tahoma"/>
          <w:bCs/>
          <w:szCs w:val="22"/>
        </w:rPr>
        <w:t>τριετίας</w:t>
      </w:r>
      <w:r w:rsidR="007A2A01" w:rsidRPr="00BF4414">
        <w:rPr>
          <w:rFonts w:ascii="Tahoma" w:hAnsi="Tahoma" w:cs="Tahoma"/>
        </w:rPr>
        <w:t xml:space="preserve"> </w:t>
      </w:r>
      <w:r w:rsidR="007A2A01" w:rsidRPr="00BF4414">
        <w:rPr>
          <w:rFonts w:ascii="Tahoma" w:hAnsi="Tahoma" w:cs="Tahoma"/>
          <w:bCs/>
          <w:szCs w:val="22"/>
        </w:rPr>
        <w:t>από την ημερομηνία διενέργειας του παρόντος διαγωνισμού</w:t>
      </w:r>
      <w:r w:rsidR="00B120E6">
        <w:rPr>
          <w:rFonts w:ascii="Tahoma" w:hAnsi="Tahoma" w:cs="Tahoma"/>
          <w:bCs/>
          <w:szCs w:val="22"/>
        </w:rPr>
        <w:t xml:space="preserve">: </w:t>
      </w:r>
    </w:p>
    <w:p w14:paraId="13712FAB" w14:textId="18F50E76" w:rsidR="00287270" w:rsidRDefault="00BB31DD" w:rsidP="004F7958">
      <w:pPr>
        <w:numPr>
          <w:ilvl w:val="0"/>
          <w:numId w:val="7"/>
        </w:numPr>
        <w:rPr>
          <w:rFonts w:ascii="Tahoma" w:hAnsi="Tahoma" w:cs="Tahoma"/>
          <w:bCs/>
          <w:szCs w:val="22"/>
          <w:lang w:val="el-GR"/>
        </w:rPr>
      </w:pPr>
      <w:bookmarkStart w:id="62" w:name="_Hlk41048800"/>
      <w:r>
        <w:rPr>
          <w:rFonts w:ascii="Tahoma" w:hAnsi="Tahoma" w:cs="Tahoma"/>
          <w:bCs/>
          <w:szCs w:val="22"/>
          <w:lang w:val="el-GR"/>
        </w:rPr>
        <w:t>Ένα</w:t>
      </w:r>
      <w:r w:rsidR="005D04F9" w:rsidRPr="00BF4414">
        <w:rPr>
          <w:rFonts w:ascii="Tahoma" w:hAnsi="Tahoma" w:cs="Tahoma"/>
          <w:bCs/>
          <w:szCs w:val="22"/>
          <w:lang w:val="el-GR"/>
        </w:rPr>
        <w:t xml:space="preserve"> </w:t>
      </w:r>
      <w:r w:rsidR="003D0951" w:rsidRPr="00BF4414">
        <w:rPr>
          <w:rFonts w:ascii="Tahoma" w:hAnsi="Tahoma" w:cs="Tahoma"/>
          <w:bCs/>
          <w:szCs w:val="22"/>
          <w:lang w:val="el-GR"/>
        </w:rPr>
        <w:t>(</w:t>
      </w:r>
      <w:r>
        <w:rPr>
          <w:rFonts w:ascii="Tahoma" w:hAnsi="Tahoma" w:cs="Tahoma"/>
          <w:bCs/>
          <w:szCs w:val="22"/>
          <w:lang w:val="el-GR"/>
        </w:rPr>
        <w:t>1</w:t>
      </w:r>
      <w:r w:rsidR="003D0951" w:rsidRPr="00BF4414">
        <w:rPr>
          <w:rFonts w:ascii="Tahoma" w:hAnsi="Tahoma" w:cs="Tahoma"/>
          <w:bCs/>
          <w:szCs w:val="22"/>
          <w:lang w:val="el-GR"/>
        </w:rPr>
        <w:t xml:space="preserve">) </w:t>
      </w:r>
      <w:r w:rsidR="00631C72">
        <w:rPr>
          <w:rFonts w:ascii="Tahoma" w:hAnsi="Tahoma" w:cs="Tahoma"/>
          <w:bCs/>
          <w:szCs w:val="22"/>
          <w:lang w:val="el-GR"/>
        </w:rPr>
        <w:t>έως πέντε (5) Έργα</w:t>
      </w:r>
      <w:r>
        <w:rPr>
          <w:rFonts w:ascii="Tahoma" w:hAnsi="Tahoma" w:cs="Tahoma"/>
          <w:bCs/>
          <w:szCs w:val="22"/>
          <w:lang w:val="el-GR"/>
        </w:rPr>
        <w:t xml:space="preserve"> </w:t>
      </w:r>
      <w:r w:rsidR="00631C72">
        <w:rPr>
          <w:rFonts w:ascii="Tahoma" w:hAnsi="Tahoma" w:cs="Tahoma"/>
          <w:bCs/>
          <w:szCs w:val="22"/>
          <w:lang w:val="el-GR"/>
        </w:rPr>
        <w:t xml:space="preserve">τα οποία αθροιστικά να έχουν ως </w:t>
      </w:r>
      <w:r w:rsidR="005D04F9" w:rsidRPr="00BF4414">
        <w:rPr>
          <w:rFonts w:ascii="Tahoma" w:hAnsi="Tahoma" w:cs="Tahoma"/>
          <w:bCs/>
          <w:szCs w:val="22"/>
          <w:lang w:val="el-GR"/>
        </w:rPr>
        <w:t xml:space="preserve">αντικείμενο </w:t>
      </w:r>
      <w:r w:rsidR="00287270">
        <w:rPr>
          <w:rFonts w:ascii="Tahoma" w:hAnsi="Tahoma" w:cs="Tahoma"/>
          <w:bCs/>
          <w:szCs w:val="22"/>
          <w:lang w:val="el-GR"/>
        </w:rPr>
        <w:t>την</w:t>
      </w:r>
    </w:p>
    <w:bookmarkEnd w:id="62"/>
    <w:p w14:paraId="182B9FF7" w14:textId="5DAB83F4" w:rsidR="00943C0D" w:rsidRPr="00943C0D" w:rsidRDefault="00287270" w:rsidP="00943C0D">
      <w:pPr>
        <w:numPr>
          <w:ilvl w:val="1"/>
          <w:numId w:val="7"/>
        </w:numPr>
        <w:rPr>
          <w:rFonts w:ascii="Tahoma" w:hAnsi="Tahoma" w:cs="Tahoma"/>
          <w:bCs/>
          <w:szCs w:val="22"/>
          <w:lang w:val="el-GR"/>
        </w:rPr>
      </w:pPr>
      <w:r w:rsidRPr="00943C0D">
        <w:rPr>
          <w:rFonts w:ascii="Tahoma" w:hAnsi="Tahoma" w:cs="Tahoma"/>
          <w:bCs/>
          <w:szCs w:val="22"/>
          <w:lang w:val="el-GR"/>
        </w:rPr>
        <w:t xml:space="preserve">Ανάλυση και </w:t>
      </w:r>
      <w:proofErr w:type="spellStart"/>
      <w:r w:rsidRPr="00943C0D">
        <w:rPr>
          <w:rFonts w:ascii="Tahoma" w:hAnsi="Tahoma" w:cs="Tahoma"/>
          <w:bCs/>
          <w:szCs w:val="22"/>
          <w:lang w:val="el-GR"/>
        </w:rPr>
        <w:t>μοντελοποίηση</w:t>
      </w:r>
      <w:proofErr w:type="spellEnd"/>
      <w:r w:rsidRPr="00943C0D">
        <w:rPr>
          <w:rFonts w:ascii="Tahoma" w:hAnsi="Tahoma" w:cs="Tahoma"/>
          <w:bCs/>
          <w:szCs w:val="22"/>
          <w:lang w:val="el-GR"/>
        </w:rPr>
        <w:t xml:space="preserve"> διαδικασιών </w:t>
      </w:r>
      <w:r w:rsidR="00943C0D" w:rsidRPr="00BB2F37">
        <w:rPr>
          <w:rFonts w:ascii="Tahoma" w:hAnsi="Tahoma" w:cs="Tahoma"/>
          <w:bCs/>
          <w:szCs w:val="22"/>
          <w:lang w:val="el-GR"/>
        </w:rPr>
        <w:t>για την ενσωμάτωσή τους σε Πληροφοριακά Συστήματα</w:t>
      </w:r>
    </w:p>
    <w:p w14:paraId="6443DAB6" w14:textId="143E32A0" w:rsidR="00287270" w:rsidRDefault="00287270" w:rsidP="00287270">
      <w:pPr>
        <w:numPr>
          <w:ilvl w:val="1"/>
          <w:numId w:val="7"/>
        </w:numPr>
        <w:rPr>
          <w:rFonts w:ascii="Tahoma" w:hAnsi="Tahoma" w:cs="Tahoma"/>
          <w:bCs/>
          <w:szCs w:val="22"/>
          <w:lang w:val="el-GR"/>
        </w:rPr>
      </w:pPr>
      <w:r>
        <w:rPr>
          <w:rFonts w:ascii="Tahoma" w:hAnsi="Tahoma" w:cs="Tahoma"/>
          <w:bCs/>
          <w:szCs w:val="22"/>
          <w:lang w:val="el-GR"/>
        </w:rPr>
        <w:t>Εκπόνηση Μελετών Ασφάλειας Πληροφοριακών Συστημάτων</w:t>
      </w:r>
    </w:p>
    <w:p w14:paraId="43C54AFB" w14:textId="54CBB10D" w:rsidR="00DB14AB" w:rsidRPr="003B2CBF" w:rsidRDefault="00DB14AB" w:rsidP="003B2CBF">
      <w:pPr>
        <w:numPr>
          <w:ilvl w:val="1"/>
          <w:numId w:val="7"/>
        </w:numPr>
        <w:rPr>
          <w:rFonts w:ascii="Tahoma" w:hAnsi="Tahoma" w:cs="Tahoma"/>
          <w:bCs/>
          <w:szCs w:val="22"/>
          <w:lang w:val="el-GR"/>
        </w:rPr>
      </w:pPr>
      <w:r>
        <w:rPr>
          <w:rFonts w:ascii="Tahoma" w:hAnsi="Tahoma" w:cs="Tahoma"/>
          <w:bCs/>
          <w:szCs w:val="22"/>
          <w:lang w:val="el-GR"/>
        </w:rPr>
        <w:t>Την ανάπτυξη ολοκληρωμένων Πληροφοριακών Συστημάτων στα οποία περιλαμβάνονται και υλοποίηση υπηρεσιών Διαδικτύου (</w:t>
      </w:r>
      <w:r>
        <w:rPr>
          <w:rFonts w:ascii="Tahoma" w:hAnsi="Tahoma" w:cs="Tahoma"/>
          <w:bCs/>
          <w:szCs w:val="22"/>
          <w:lang w:val="en-US"/>
        </w:rPr>
        <w:t>Web</w:t>
      </w:r>
      <w:r w:rsidRPr="00DB14AB">
        <w:rPr>
          <w:rFonts w:ascii="Tahoma" w:hAnsi="Tahoma" w:cs="Tahoma"/>
          <w:bCs/>
          <w:szCs w:val="22"/>
          <w:lang w:val="el-GR"/>
        </w:rPr>
        <w:t xml:space="preserve"> </w:t>
      </w:r>
      <w:r>
        <w:rPr>
          <w:rFonts w:ascii="Tahoma" w:hAnsi="Tahoma" w:cs="Tahoma"/>
          <w:bCs/>
          <w:szCs w:val="22"/>
          <w:lang w:val="en-US"/>
        </w:rPr>
        <w:t>Services</w:t>
      </w:r>
      <w:r w:rsidRPr="00DB14AB">
        <w:rPr>
          <w:rFonts w:ascii="Tahoma" w:hAnsi="Tahoma" w:cs="Tahoma"/>
          <w:bCs/>
          <w:szCs w:val="22"/>
          <w:lang w:val="el-GR"/>
        </w:rPr>
        <w:t>)</w:t>
      </w:r>
    </w:p>
    <w:p w14:paraId="39736968" w14:textId="2663E593" w:rsidR="009C51EB" w:rsidRPr="00BF4414" w:rsidRDefault="009C51EB" w:rsidP="002E06EB">
      <w:pPr>
        <w:pStyle w:val="Normal2"/>
        <w:rPr>
          <w:rFonts w:ascii="Tahoma" w:hAnsi="Tahoma" w:cs="Tahoma"/>
        </w:rPr>
      </w:pPr>
      <w:r w:rsidRPr="00BF4414">
        <w:rPr>
          <w:rFonts w:ascii="Tahoma" w:hAnsi="Tahoma" w:cs="Tahoma"/>
        </w:rPr>
        <w:t xml:space="preserve">Τα ανωτέρω </w:t>
      </w:r>
      <w:r w:rsidR="008624C9" w:rsidRPr="00BF4414">
        <w:rPr>
          <w:rFonts w:ascii="Tahoma" w:hAnsi="Tahoma" w:cs="Tahoma"/>
        </w:rPr>
        <w:t xml:space="preserve"> </w:t>
      </w:r>
      <w:r w:rsidRPr="00BF4414">
        <w:rPr>
          <w:rFonts w:ascii="Tahoma" w:hAnsi="Tahoma" w:cs="Tahoma"/>
        </w:rPr>
        <w:t xml:space="preserve">έργα </w:t>
      </w:r>
      <w:r w:rsidR="003D0951" w:rsidRPr="00BF4414">
        <w:rPr>
          <w:rFonts w:ascii="Tahoma" w:hAnsi="Tahoma" w:cs="Tahoma"/>
        </w:rPr>
        <w:t xml:space="preserve">απαιτείται </w:t>
      </w:r>
      <w:r w:rsidRPr="00BF4414">
        <w:rPr>
          <w:rFonts w:ascii="Tahoma" w:hAnsi="Tahoma" w:cs="Tahoma"/>
        </w:rPr>
        <w:t xml:space="preserve">να έχουν αθροιστικά συμβατικό τίμημα χωρίς ΦΠΑ κατ’ ελάχιστον ίσο με το </w:t>
      </w:r>
      <w:r w:rsidR="00631C72">
        <w:rPr>
          <w:rFonts w:ascii="Tahoma" w:hAnsi="Tahoma" w:cs="Tahoma"/>
          <w:u w:val="single"/>
        </w:rPr>
        <w:t>1</w:t>
      </w:r>
      <w:r w:rsidR="00DB14AB">
        <w:rPr>
          <w:rFonts w:ascii="Tahoma" w:hAnsi="Tahoma" w:cs="Tahoma"/>
          <w:u w:val="single"/>
        </w:rPr>
        <w:t>0</w:t>
      </w:r>
      <w:r w:rsidRPr="0057763F">
        <w:rPr>
          <w:rFonts w:ascii="Tahoma" w:hAnsi="Tahoma" w:cs="Tahoma"/>
          <w:u w:val="single"/>
        </w:rPr>
        <w:t>%</w:t>
      </w:r>
      <w:r w:rsidRPr="00BF4414">
        <w:rPr>
          <w:rFonts w:ascii="Tahoma" w:hAnsi="Tahoma" w:cs="Tahoma"/>
          <w:u w:val="single"/>
        </w:rPr>
        <w:t xml:space="preserve"> </w:t>
      </w:r>
      <w:r w:rsidR="00943C0D" w:rsidRPr="00BB2F37">
        <w:rPr>
          <w:rFonts w:ascii="Tahoma" w:hAnsi="Tahoma" w:cs="Tahoma"/>
        </w:rPr>
        <w:t>του προϋπολογισμού της παρούσας συμφωνίας πλαίσιο, χωρίς ΦΠΑ και χωρίς το Δικαίωμα Προαίρεσης</w:t>
      </w:r>
      <w:r w:rsidR="002D21BF" w:rsidRPr="00B654F8">
        <w:rPr>
          <w:rFonts w:ascii="Tahoma" w:hAnsi="Tahoma" w:cs="Tahoma"/>
        </w:rPr>
        <w:t xml:space="preserve"> </w:t>
      </w:r>
      <w:r w:rsidR="00943C0D" w:rsidRPr="00B654F8">
        <w:rPr>
          <w:rFonts w:ascii="Tahoma" w:hAnsi="Tahoma" w:cs="Tahoma"/>
        </w:rPr>
        <w:t xml:space="preserve">και το ένα (1) από αυτά να έχει συμβατικό τίμημα κατ’ ελάχιστον ίσο με το </w:t>
      </w:r>
      <w:r w:rsidR="00943C0D" w:rsidRPr="00B654F8">
        <w:rPr>
          <w:rFonts w:ascii="Tahoma" w:hAnsi="Tahoma" w:cs="Tahoma"/>
          <w:u w:val="single"/>
        </w:rPr>
        <w:t xml:space="preserve">5% </w:t>
      </w:r>
      <w:r w:rsidR="00943C0D" w:rsidRPr="00BB2F37">
        <w:rPr>
          <w:rFonts w:ascii="Tahoma" w:hAnsi="Tahoma" w:cs="Tahoma"/>
        </w:rPr>
        <w:t>του προϋπολογισμού της παρούσας συμφωνίας πλαίσιο, χωρίς ΦΠΑ και χωρίς το Δικαίωμα Προαίρεσης</w:t>
      </w:r>
      <w:r w:rsidR="00943C0D" w:rsidRPr="00943C0D">
        <w:rPr>
          <w:rFonts w:ascii="Tahoma" w:hAnsi="Tahoma" w:cs="Tahoma"/>
        </w:rPr>
        <w:t>.</w:t>
      </w:r>
      <w:r w:rsidRPr="00BF4414">
        <w:rPr>
          <w:rFonts w:ascii="Tahoma" w:hAnsi="Tahoma" w:cs="Tahoma"/>
        </w:rPr>
        <w:t xml:space="preserve"> Σε περίπτωση που κάποια από τα ανωτέρω έργα έχουν υλοποιηθεί από τον υποψήφιο (ή τον δανείζοντα εμπειρία) ως μέλος ένωσης, </w:t>
      </w:r>
      <w:r w:rsidR="00943C0D" w:rsidRPr="00BF4414">
        <w:rPr>
          <w:rFonts w:ascii="Tahoma" w:hAnsi="Tahoma" w:cs="Tahoma"/>
        </w:rPr>
        <w:t>προσμετράτε</w:t>
      </w:r>
      <w:r w:rsidRPr="00BF4414">
        <w:rPr>
          <w:rFonts w:ascii="Tahoma" w:hAnsi="Tahoma" w:cs="Tahoma"/>
        </w:rPr>
        <w:t xml:space="preserve"> μόνο το τίμημα που αντιστοιχεί στο ποσοστό συμμετοχής του.</w:t>
      </w:r>
    </w:p>
    <w:p w14:paraId="6B270537" w14:textId="77777777" w:rsidR="0039142F" w:rsidRPr="00681398" w:rsidRDefault="0039142F" w:rsidP="0039142F">
      <w:pPr>
        <w:pStyle w:val="Normal2"/>
        <w:rPr>
          <w:rFonts w:ascii="Tahoma" w:hAnsi="Tahoma" w:cs="Tahoma"/>
        </w:rPr>
      </w:pPr>
      <w:bookmarkStart w:id="63" w:name="_Hlk41048846"/>
      <w:bookmarkStart w:id="64" w:name="_Ref479335705"/>
      <w:r w:rsidRPr="00BF4414">
        <w:rPr>
          <w:rFonts w:ascii="Tahoma" w:hAnsi="Tahoma" w:cs="Tahoma"/>
        </w:rPr>
        <w:t xml:space="preserve">Β) </w:t>
      </w:r>
      <w:r w:rsidRPr="00BF4414">
        <w:rPr>
          <w:rFonts w:ascii="Tahoma" w:eastAsia="Calibri" w:hAnsi="Tahoma" w:cs="Tahoma"/>
          <w:szCs w:val="22"/>
        </w:rPr>
        <w:t xml:space="preserve">Να διαθέτουν </w:t>
      </w:r>
      <w:r w:rsidRPr="00BF4414">
        <w:rPr>
          <w:rFonts w:ascii="Tahoma" w:eastAsia="Calibri" w:hAnsi="Tahoma" w:cs="Tahoma"/>
          <w:szCs w:val="22"/>
          <w:u w:val="single"/>
        </w:rPr>
        <w:t>προσωπικό επαρκές σε πλήθος και δεξιότητες</w:t>
      </w:r>
      <w:r w:rsidRPr="00BF4414">
        <w:rPr>
          <w:rFonts w:ascii="Tahoma" w:eastAsia="Calibri" w:hAnsi="Tahoma" w:cs="Tahoma"/>
          <w:szCs w:val="22"/>
        </w:rPr>
        <w:t xml:space="preserve"> για την υλοποίηση της Συμφωνίας </w:t>
      </w:r>
      <w:r w:rsidRPr="00681398">
        <w:rPr>
          <w:rFonts w:ascii="Tahoma" w:eastAsia="Calibri" w:hAnsi="Tahoma" w:cs="Tahoma"/>
          <w:szCs w:val="22"/>
        </w:rPr>
        <w:t xml:space="preserve">Πλαίσιο. Συγκεκριμένα απαιτείται να διαθέτουν κατ’ ελάχιστον τα παρακάτω στελέχη στις κάτωθι </w:t>
      </w:r>
      <w:r w:rsidRPr="00B53BEF">
        <w:rPr>
          <w:rFonts w:ascii="Tahoma" w:eastAsia="Calibri" w:hAnsi="Tahoma" w:cs="Tahoma"/>
          <w:szCs w:val="22"/>
        </w:rPr>
        <w:t>κατηγορίες προφίλ</w:t>
      </w:r>
      <w:r w:rsidRPr="00681398">
        <w:rPr>
          <w:rFonts w:ascii="Tahoma" w:eastAsia="Calibri" w:hAnsi="Tahoma" w:cs="Tahoma"/>
          <w:szCs w:val="22"/>
        </w:rPr>
        <w:t>:</w:t>
      </w:r>
    </w:p>
    <w:p w14:paraId="52FFFB2D" w14:textId="77777777" w:rsidR="0039142F" w:rsidRPr="00BF4414" w:rsidRDefault="0039142F" w:rsidP="0039142F">
      <w:pPr>
        <w:numPr>
          <w:ilvl w:val="0"/>
          <w:numId w:val="24"/>
        </w:numPr>
        <w:ind w:left="567" w:hanging="207"/>
        <w:rPr>
          <w:rFonts w:ascii="Tahoma" w:hAnsi="Tahoma" w:cs="Tahoma"/>
          <w:lang w:val="el-GR"/>
        </w:rPr>
      </w:pPr>
      <w:r w:rsidRPr="00B53BEF">
        <w:rPr>
          <w:rFonts w:ascii="Tahoma" w:hAnsi="Tahoma" w:cs="Tahoma"/>
          <w:lang w:val="el-GR"/>
        </w:rPr>
        <w:t>Δύο (2) Υπεύθυνους Έργου (</w:t>
      </w:r>
      <w:r w:rsidRPr="00B53BEF">
        <w:rPr>
          <w:rFonts w:ascii="Tahoma" w:hAnsi="Tahoma" w:cs="Tahoma"/>
          <w:lang w:val="en-US"/>
        </w:rPr>
        <w:t>PM</w:t>
      </w:r>
      <w:r w:rsidRPr="00B53BEF">
        <w:rPr>
          <w:rFonts w:ascii="Tahoma" w:hAnsi="Tahoma" w:cs="Tahoma"/>
          <w:lang w:val="el-GR"/>
        </w:rPr>
        <w:t>)</w:t>
      </w:r>
      <w:r w:rsidRPr="00681398">
        <w:rPr>
          <w:rFonts w:ascii="Tahoma" w:hAnsi="Tahoma" w:cs="Tahoma"/>
          <w:lang w:val="el-GR"/>
        </w:rPr>
        <w:t xml:space="preserve">, καθένας εκ των οποίων να διαθέτει τίτλο σπουδών ανώτατης εκπαίδευσης </w:t>
      </w:r>
      <w:r w:rsidRPr="00BF4414">
        <w:rPr>
          <w:rFonts w:ascii="Tahoma" w:hAnsi="Tahoma" w:cs="Tahoma"/>
          <w:lang w:val="el-GR"/>
        </w:rPr>
        <w:t xml:space="preserve">σε θεματική σχετική με πληροφορική, </w:t>
      </w:r>
      <w:r>
        <w:rPr>
          <w:rFonts w:ascii="Tahoma" w:hAnsi="Tahoma" w:cs="Tahoma"/>
          <w:lang w:val="el-GR"/>
        </w:rPr>
        <w:t>καθώς και</w:t>
      </w:r>
      <w:r w:rsidRPr="00BF4414">
        <w:rPr>
          <w:rFonts w:ascii="Tahoma" w:hAnsi="Tahoma" w:cs="Tahoma"/>
          <w:lang w:val="el-GR"/>
        </w:rPr>
        <w:t xml:space="preserve"> τουλάχιστον δωδεκαετή</w:t>
      </w:r>
      <w:r w:rsidRPr="00B53BEF">
        <w:rPr>
          <w:rFonts w:ascii="Tahoma" w:hAnsi="Tahoma" w:cs="Tahoma"/>
          <w:lang w:val="el-GR"/>
        </w:rPr>
        <w:t xml:space="preserve"> </w:t>
      </w:r>
      <w:r>
        <w:rPr>
          <w:rFonts w:ascii="Tahoma" w:hAnsi="Tahoma" w:cs="Tahoma"/>
          <w:lang w:val="el-GR"/>
        </w:rPr>
        <w:t>(12ετή</w:t>
      </w:r>
      <w:r w:rsidRPr="00B53BEF">
        <w:rPr>
          <w:rFonts w:ascii="Tahoma" w:hAnsi="Tahoma" w:cs="Tahoma"/>
          <w:lang w:val="el-GR"/>
        </w:rPr>
        <w:t>)</w:t>
      </w:r>
      <w:r w:rsidRPr="00BF4414">
        <w:rPr>
          <w:rFonts w:ascii="Tahoma" w:hAnsi="Tahoma" w:cs="Tahoma"/>
          <w:lang w:val="el-GR"/>
        </w:rPr>
        <w:t xml:space="preserve"> γενική επαγγελματική εμπειρία με:</w:t>
      </w:r>
    </w:p>
    <w:p w14:paraId="4153D247" w14:textId="77777777" w:rsidR="0039142F" w:rsidRPr="00BF4414" w:rsidRDefault="0039142F" w:rsidP="0039142F">
      <w:pPr>
        <w:numPr>
          <w:ilvl w:val="1"/>
          <w:numId w:val="24"/>
        </w:numPr>
        <w:rPr>
          <w:rFonts w:ascii="Tahoma" w:hAnsi="Tahoma" w:cs="Tahoma"/>
          <w:lang w:val="el-GR"/>
        </w:rPr>
      </w:pPr>
      <w:r w:rsidRPr="00BF4414">
        <w:rPr>
          <w:rFonts w:ascii="Tahoma" w:hAnsi="Tahoma" w:cs="Tahoma"/>
          <w:lang w:val="el-GR"/>
        </w:rPr>
        <w:t xml:space="preserve">τουλάχιστον εξαετή </w:t>
      </w:r>
      <w:r>
        <w:rPr>
          <w:rFonts w:ascii="Tahoma" w:hAnsi="Tahoma" w:cs="Tahoma"/>
          <w:lang w:val="el-GR"/>
        </w:rPr>
        <w:t xml:space="preserve">(6ετή) </w:t>
      </w:r>
      <w:r w:rsidRPr="00BF4414">
        <w:rPr>
          <w:rFonts w:ascii="Tahoma" w:hAnsi="Tahoma" w:cs="Tahoma"/>
          <w:lang w:val="el-GR"/>
        </w:rPr>
        <w:t>εμπειρία σε έργα πληροφορικής, εκ των οποίων τέσσερα (4) έτη σε θέση Υπεύθυνου Έργου ή Επιβλέποντα/Διευθυντή Υπευθύνων Έργου,</w:t>
      </w:r>
    </w:p>
    <w:p w14:paraId="47B6BAF8" w14:textId="77777777" w:rsidR="0039142F" w:rsidRPr="00BF4414" w:rsidRDefault="0039142F" w:rsidP="0039142F">
      <w:pPr>
        <w:ind w:left="720"/>
        <w:rPr>
          <w:rFonts w:ascii="Tahoma" w:hAnsi="Tahoma" w:cs="Tahoma"/>
          <w:lang w:val="el-GR"/>
        </w:rPr>
      </w:pPr>
      <w:r w:rsidRPr="00BF4414">
        <w:rPr>
          <w:rFonts w:ascii="Tahoma" w:hAnsi="Tahoma" w:cs="Tahoma"/>
          <w:lang w:val="el-GR"/>
        </w:rPr>
        <w:t xml:space="preserve">Η παραπάνω ζητούμενη γενική και ειδική επαγγελματική εμπειρία των Υπευθύνων Έργου δύναται να καλύπτεται και από περιπτώσεις που αυτή έχει αποκτηθεί κατά τη διάρκεια απασχόλησης τους στο Δημόσιο ή Ευρύτερο Δημόσιο Τομέα.   </w:t>
      </w:r>
    </w:p>
    <w:p w14:paraId="482F9961" w14:textId="61F6353D" w:rsidR="0039142F" w:rsidRPr="00681398" w:rsidRDefault="0039142F" w:rsidP="0039142F">
      <w:pPr>
        <w:numPr>
          <w:ilvl w:val="0"/>
          <w:numId w:val="24"/>
        </w:numPr>
        <w:tabs>
          <w:tab w:val="left" w:pos="709"/>
        </w:tabs>
        <w:ind w:hanging="436"/>
        <w:rPr>
          <w:rFonts w:ascii="Tahoma" w:hAnsi="Tahoma" w:cs="Tahoma"/>
          <w:bCs/>
          <w:lang w:val="el-GR"/>
        </w:rPr>
      </w:pPr>
      <w:r>
        <w:rPr>
          <w:rFonts w:ascii="Tahoma" w:hAnsi="Tahoma" w:cs="Tahoma"/>
          <w:bCs/>
          <w:szCs w:val="22"/>
          <w:lang w:val="el-GR"/>
        </w:rPr>
        <w:t>Δύο</w:t>
      </w:r>
      <w:r w:rsidRPr="00B53BEF">
        <w:rPr>
          <w:rFonts w:ascii="Tahoma" w:hAnsi="Tahoma" w:cs="Tahoma"/>
          <w:bCs/>
          <w:szCs w:val="22"/>
          <w:lang w:val="el-GR"/>
        </w:rPr>
        <w:t xml:space="preserve"> (</w:t>
      </w:r>
      <w:r>
        <w:rPr>
          <w:rFonts w:ascii="Tahoma" w:hAnsi="Tahoma" w:cs="Tahoma"/>
          <w:bCs/>
          <w:szCs w:val="22"/>
          <w:lang w:val="el-GR"/>
        </w:rPr>
        <w:t>2</w:t>
      </w:r>
      <w:r w:rsidRPr="00B53BEF">
        <w:rPr>
          <w:rFonts w:ascii="Tahoma" w:hAnsi="Tahoma" w:cs="Tahoma"/>
          <w:bCs/>
          <w:szCs w:val="22"/>
          <w:lang w:val="el-GR"/>
        </w:rPr>
        <w:t xml:space="preserve">) </w:t>
      </w:r>
      <w:r w:rsidRPr="00637F62">
        <w:rPr>
          <w:rFonts w:ascii="Tahoma" w:hAnsi="Tahoma" w:cs="Tahoma"/>
          <w:bCs/>
          <w:szCs w:val="22"/>
          <w:lang w:val="el-GR"/>
        </w:rPr>
        <w:t>Υπεύθυνοι Ανάπτυξης Λογισμικού</w:t>
      </w:r>
      <w:r w:rsidRPr="00681398">
        <w:rPr>
          <w:rFonts w:ascii="Tahoma" w:hAnsi="Tahoma" w:cs="Tahoma"/>
          <w:bCs/>
          <w:szCs w:val="22"/>
          <w:lang w:val="el-GR"/>
        </w:rPr>
        <w:t xml:space="preserve">, </w:t>
      </w:r>
      <w:r w:rsidRPr="00681398">
        <w:rPr>
          <w:rFonts w:ascii="Tahoma" w:hAnsi="Tahoma" w:cs="Tahoma"/>
          <w:bCs/>
          <w:lang w:val="el-GR"/>
        </w:rPr>
        <w:t xml:space="preserve">καθένας εκ των οποίων να διαθέτει </w:t>
      </w:r>
      <w:r w:rsidRPr="00681398">
        <w:rPr>
          <w:rFonts w:ascii="Tahoma" w:hAnsi="Tahoma" w:cs="Tahoma"/>
          <w:bCs/>
          <w:szCs w:val="22"/>
          <w:lang w:val="el-GR"/>
        </w:rPr>
        <w:t>τουλάχιστον (</w:t>
      </w:r>
      <w:r>
        <w:rPr>
          <w:rFonts w:ascii="Tahoma" w:hAnsi="Tahoma" w:cs="Tahoma"/>
          <w:bCs/>
          <w:szCs w:val="22"/>
          <w:lang w:val="el-GR"/>
        </w:rPr>
        <w:t>6</w:t>
      </w:r>
      <w:r w:rsidRPr="00681398">
        <w:rPr>
          <w:rFonts w:ascii="Tahoma" w:hAnsi="Tahoma" w:cs="Tahoma"/>
          <w:bCs/>
          <w:szCs w:val="22"/>
          <w:lang w:val="el-GR"/>
        </w:rPr>
        <w:t xml:space="preserve">ετή) </w:t>
      </w:r>
      <w:r w:rsidRPr="00B53BEF">
        <w:rPr>
          <w:rFonts w:ascii="Tahoma" w:hAnsi="Tahoma" w:cs="Tahoma"/>
          <w:bCs/>
          <w:szCs w:val="22"/>
          <w:lang w:val="el-GR"/>
        </w:rPr>
        <w:t>γενική επαγγελματική εμπειρία στην Πληροφορική</w:t>
      </w:r>
      <w:r w:rsidRPr="00681398">
        <w:rPr>
          <w:rFonts w:ascii="Tahoma" w:hAnsi="Tahoma" w:cs="Tahoma"/>
          <w:bCs/>
          <w:szCs w:val="22"/>
          <w:lang w:val="el-GR"/>
        </w:rPr>
        <w:t xml:space="preserve"> και </w:t>
      </w:r>
      <w:r w:rsidRPr="00B53BEF">
        <w:rPr>
          <w:rFonts w:ascii="Tahoma" w:hAnsi="Tahoma" w:cs="Tahoma"/>
          <w:bCs/>
          <w:szCs w:val="22"/>
          <w:lang w:val="el-GR"/>
        </w:rPr>
        <w:t>τετραετή</w:t>
      </w:r>
      <w:r w:rsidRPr="00681398">
        <w:rPr>
          <w:rFonts w:ascii="Tahoma" w:hAnsi="Tahoma" w:cs="Tahoma"/>
          <w:bCs/>
          <w:szCs w:val="22"/>
          <w:lang w:val="el-GR"/>
        </w:rPr>
        <w:t xml:space="preserve"> (4ετή)</w:t>
      </w:r>
      <w:r w:rsidRPr="00B53BEF">
        <w:rPr>
          <w:rFonts w:ascii="Tahoma" w:hAnsi="Tahoma" w:cs="Tahoma"/>
          <w:bCs/>
          <w:szCs w:val="22"/>
          <w:lang w:val="el-GR"/>
        </w:rPr>
        <w:t xml:space="preserve"> εξειδικευμένη </w:t>
      </w:r>
      <w:r w:rsidRPr="00B53BEF">
        <w:rPr>
          <w:rFonts w:ascii="Tahoma" w:hAnsi="Tahoma" w:cs="Tahoma"/>
          <w:bCs/>
          <w:szCs w:val="22"/>
          <w:lang w:val="el-GR"/>
        </w:rPr>
        <w:lastRenderedPageBreak/>
        <w:t>εμπειρία</w:t>
      </w:r>
      <w:r w:rsidRPr="0054259E">
        <w:rPr>
          <w:rFonts w:ascii="Tahoma" w:hAnsi="Tahoma" w:cs="Tahoma"/>
          <w:bCs/>
          <w:szCs w:val="22"/>
          <w:lang w:val="el-GR"/>
        </w:rPr>
        <w:t xml:space="preserve">, </w:t>
      </w:r>
      <w:r>
        <w:rPr>
          <w:rFonts w:ascii="Tahoma" w:hAnsi="Tahoma" w:cs="Tahoma"/>
          <w:bCs/>
          <w:szCs w:val="22"/>
          <w:lang w:val="el-GR"/>
        </w:rPr>
        <w:t>σε έργα πληροφορικής στα οποία υλοποιήθηκαν και υπηρεσίες Διαδικτύου (</w:t>
      </w:r>
      <w:r>
        <w:rPr>
          <w:rFonts w:ascii="Tahoma" w:hAnsi="Tahoma" w:cs="Tahoma"/>
          <w:bCs/>
          <w:szCs w:val="22"/>
          <w:lang w:val="en-US"/>
        </w:rPr>
        <w:t>Web</w:t>
      </w:r>
      <w:r w:rsidRPr="0054259E">
        <w:rPr>
          <w:rFonts w:ascii="Tahoma" w:hAnsi="Tahoma" w:cs="Tahoma"/>
          <w:bCs/>
          <w:szCs w:val="22"/>
          <w:lang w:val="el-GR"/>
        </w:rPr>
        <w:t xml:space="preserve"> </w:t>
      </w:r>
      <w:r>
        <w:rPr>
          <w:rFonts w:ascii="Tahoma" w:hAnsi="Tahoma" w:cs="Tahoma"/>
          <w:bCs/>
          <w:szCs w:val="22"/>
          <w:lang w:val="en-US"/>
        </w:rPr>
        <w:t>Services</w:t>
      </w:r>
      <w:r w:rsidRPr="0054259E">
        <w:rPr>
          <w:rFonts w:ascii="Tahoma" w:hAnsi="Tahoma" w:cs="Tahoma"/>
          <w:bCs/>
          <w:szCs w:val="22"/>
          <w:lang w:val="el-GR"/>
        </w:rPr>
        <w:t>)</w:t>
      </w:r>
      <w:r w:rsidRPr="00637F62">
        <w:rPr>
          <w:rFonts w:ascii="Tahoma" w:hAnsi="Tahoma" w:cs="Tahoma"/>
          <w:bCs/>
          <w:szCs w:val="22"/>
          <w:lang w:val="el-GR"/>
        </w:rPr>
        <w:t xml:space="preserve"> </w:t>
      </w:r>
      <w:proofErr w:type="spellStart"/>
      <w:r w:rsidRPr="00637F62">
        <w:rPr>
          <w:rFonts w:ascii="Tahoma" w:hAnsi="Tahoma" w:cs="Tahoma"/>
          <w:bCs/>
          <w:szCs w:val="22"/>
          <w:lang w:val="el-GR"/>
        </w:rPr>
        <w:t>π.χ</w:t>
      </w:r>
      <w:proofErr w:type="spellEnd"/>
      <w:r w:rsidRPr="00637F62">
        <w:rPr>
          <w:rFonts w:ascii="Tahoma" w:hAnsi="Tahoma" w:cs="Tahoma"/>
          <w:bCs/>
          <w:szCs w:val="22"/>
          <w:lang w:val="el-GR"/>
        </w:rPr>
        <w:t xml:space="preserve"> με πρωτόκολλα SOAP, XML, WSDL ή ισοδύναμ</w:t>
      </w:r>
      <w:r>
        <w:rPr>
          <w:rFonts w:ascii="Tahoma" w:hAnsi="Tahoma" w:cs="Tahoma"/>
          <w:bCs/>
          <w:szCs w:val="22"/>
          <w:lang w:val="el-GR"/>
        </w:rPr>
        <w:t>α</w:t>
      </w:r>
    </w:p>
    <w:p w14:paraId="651BFD8C" w14:textId="141638AB" w:rsidR="0039142F" w:rsidRPr="00681398" w:rsidRDefault="0039142F" w:rsidP="0039142F">
      <w:pPr>
        <w:numPr>
          <w:ilvl w:val="0"/>
          <w:numId w:val="24"/>
        </w:numPr>
        <w:tabs>
          <w:tab w:val="left" w:pos="709"/>
        </w:tabs>
        <w:ind w:hanging="436"/>
        <w:rPr>
          <w:rFonts w:ascii="Tahoma" w:hAnsi="Tahoma" w:cs="Tahoma"/>
          <w:bCs/>
          <w:lang w:val="el-GR"/>
        </w:rPr>
      </w:pPr>
      <w:r>
        <w:rPr>
          <w:rFonts w:ascii="Tahoma" w:hAnsi="Tahoma" w:cs="Tahoma"/>
          <w:bCs/>
          <w:szCs w:val="22"/>
          <w:lang w:val="el-GR"/>
        </w:rPr>
        <w:t xml:space="preserve">Τέσσερις </w:t>
      </w:r>
      <w:r w:rsidRPr="00B53BEF">
        <w:rPr>
          <w:rFonts w:ascii="Tahoma" w:hAnsi="Tahoma" w:cs="Tahoma"/>
          <w:bCs/>
          <w:szCs w:val="22"/>
          <w:lang w:val="el-GR"/>
        </w:rPr>
        <w:t xml:space="preserve">(4) </w:t>
      </w:r>
      <w:r>
        <w:rPr>
          <w:rFonts w:ascii="Tahoma" w:hAnsi="Tahoma" w:cs="Tahoma"/>
          <w:bCs/>
          <w:szCs w:val="22"/>
          <w:lang w:val="el-GR"/>
        </w:rPr>
        <w:t>προγραμματιστές</w:t>
      </w:r>
      <w:r w:rsidRPr="00D67E63">
        <w:rPr>
          <w:rFonts w:ascii="Tahoma" w:hAnsi="Tahoma" w:cs="Tahoma"/>
          <w:bCs/>
          <w:szCs w:val="22"/>
          <w:lang w:val="el-GR"/>
        </w:rPr>
        <w:t xml:space="preserve"> (</w:t>
      </w:r>
      <w:r>
        <w:rPr>
          <w:rFonts w:ascii="Tahoma" w:hAnsi="Tahoma" w:cs="Tahoma"/>
          <w:bCs/>
          <w:szCs w:val="22"/>
          <w:lang w:val="en-US"/>
        </w:rPr>
        <w:t>Programming</w:t>
      </w:r>
      <w:r w:rsidRPr="00090FB8">
        <w:rPr>
          <w:rFonts w:ascii="Tahoma" w:hAnsi="Tahoma" w:cs="Tahoma"/>
          <w:bCs/>
          <w:szCs w:val="22"/>
          <w:lang w:val="el-GR"/>
        </w:rPr>
        <w:t xml:space="preserve"> </w:t>
      </w:r>
      <w:r>
        <w:rPr>
          <w:rFonts w:ascii="Tahoma" w:hAnsi="Tahoma" w:cs="Tahoma"/>
          <w:bCs/>
          <w:szCs w:val="22"/>
          <w:lang w:val="en-US"/>
        </w:rPr>
        <w:t>Senior</w:t>
      </w:r>
      <w:r w:rsidRPr="00090FB8">
        <w:rPr>
          <w:rFonts w:ascii="Tahoma" w:hAnsi="Tahoma" w:cs="Tahoma"/>
          <w:bCs/>
          <w:szCs w:val="22"/>
          <w:lang w:val="el-GR"/>
        </w:rPr>
        <w:t xml:space="preserve"> </w:t>
      </w:r>
      <w:r>
        <w:rPr>
          <w:rFonts w:ascii="Tahoma" w:hAnsi="Tahoma" w:cs="Tahoma"/>
          <w:bCs/>
          <w:szCs w:val="22"/>
          <w:lang w:val="en-US"/>
        </w:rPr>
        <w:t>Experts</w:t>
      </w:r>
      <w:r w:rsidRPr="00D67E63">
        <w:rPr>
          <w:rFonts w:ascii="Tahoma" w:hAnsi="Tahoma" w:cs="Tahoma"/>
          <w:bCs/>
          <w:szCs w:val="22"/>
          <w:lang w:val="el-GR"/>
        </w:rPr>
        <w:t>)</w:t>
      </w:r>
      <w:r w:rsidRPr="00681398">
        <w:rPr>
          <w:rFonts w:ascii="Tahoma" w:hAnsi="Tahoma" w:cs="Tahoma"/>
          <w:bCs/>
          <w:szCs w:val="22"/>
          <w:lang w:val="el-GR"/>
        </w:rPr>
        <w:t xml:space="preserve">, </w:t>
      </w:r>
      <w:r w:rsidRPr="00681398">
        <w:rPr>
          <w:rFonts w:ascii="Tahoma" w:hAnsi="Tahoma" w:cs="Tahoma"/>
          <w:bCs/>
          <w:lang w:val="el-GR"/>
        </w:rPr>
        <w:t xml:space="preserve">καθένας εκ των οποίων να διαθέτει </w:t>
      </w:r>
      <w:r w:rsidRPr="00681398">
        <w:rPr>
          <w:rFonts w:ascii="Tahoma" w:hAnsi="Tahoma" w:cs="Tahoma"/>
          <w:bCs/>
          <w:szCs w:val="22"/>
          <w:lang w:val="el-GR"/>
        </w:rPr>
        <w:t xml:space="preserve">τουλάχιστον </w:t>
      </w:r>
      <w:r w:rsidRPr="00B53BEF">
        <w:rPr>
          <w:rFonts w:ascii="Tahoma" w:hAnsi="Tahoma" w:cs="Tahoma"/>
          <w:bCs/>
          <w:szCs w:val="22"/>
          <w:lang w:val="el-GR"/>
        </w:rPr>
        <w:t>τετραετή (</w:t>
      </w:r>
      <w:r w:rsidR="00F456CF">
        <w:rPr>
          <w:rFonts w:ascii="Tahoma" w:hAnsi="Tahoma" w:cs="Tahoma"/>
          <w:bCs/>
          <w:szCs w:val="22"/>
          <w:lang w:val="el-GR"/>
        </w:rPr>
        <w:t>4</w:t>
      </w:r>
      <w:r w:rsidRPr="00B53BEF">
        <w:rPr>
          <w:rFonts w:ascii="Tahoma" w:hAnsi="Tahoma" w:cs="Tahoma"/>
          <w:bCs/>
          <w:szCs w:val="22"/>
          <w:lang w:val="el-GR"/>
        </w:rPr>
        <w:t>ετή) γενική επαγγελματική εμπειρία στην πληροφορική</w:t>
      </w:r>
      <w:r w:rsidRPr="00681398">
        <w:rPr>
          <w:rFonts w:ascii="Tahoma" w:hAnsi="Tahoma" w:cs="Tahoma"/>
          <w:bCs/>
          <w:szCs w:val="22"/>
          <w:lang w:val="el-GR"/>
        </w:rPr>
        <w:t xml:space="preserve"> και </w:t>
      </w:r>
      <w:r w:rsidRPr="00B53BEF">
        <w:rPr>
          <w:rFonts w:ascii="Tahoma" w:hAnsi="Tahoma" w:cs="Tahoma"/>
          <w:bCs/>
          <w:szCs w:val="22"/>
          <w:lang w:val="el-GR"/>
        </w:rPr>
        <w:t>διετή (2ετή)</w:t>
      </w:r>
      <w:r w:rsidRPr="00681398">
        <w:rPr>
          <w:rFonts w:ascii="Tahoma" w:hAnsi="Tahoma" w:cs="Tahoma"/>
          <w:bCs/>
          <w:szCs w:val="22"/>
          <w:lang w:val="el-GR"/>
        </w:rPr>
        <w:t xml:space="preserve"> </w:t>
      </w:r>
      <w:r w:rsidRPr="00B53BEF">
        <w:rPr>
          <w:rFonts w:ascii="Tahoma" w:hAnsi="Tahoma" w:cs="Tahoma"/>
          <w:bCs/>
          <w:szCs w:val="22"/>
          <w:lang w:val="el-GR"/>
        </w:rPr>
        <w:t xml:space="preserve"> εξειδικευμένη εμπειρία </w:t>
      </w:r>
      <w:r>
        <w:rPr>
          <w:rFonts w:ascii="Tahoma" w:hAnsi="Tahoma" w:cs="Tahoma"/>
          <w:bCs/>
          <w:szCs w:val="22"/>
          <w:lang w:val="el-GR"/>
        </w:rPr>
        <w:t>σε έργα πληροφορικής στα οποία υλοποιήθηκαν και υπηρεσίες Διαδικτύου (</w:t>
      </w:r>
      <w:r>
        <w:rPr>
          <w:rFonts w:ascii="Tahoma" w:hAnsi="Tahoma" w:cs="Tahoma"/>
          <w:bCs/>
          <w:szCs w:val="22"/>
          <w:lang w:val="en-US"/>
        </w:rPr>
        <w:t>Web</w:t>
      </w:r>
      <w:r w:rsidRPr="0054259E">
        <w:rPr>
          <w:rFonts w:ascii="Tahoma" w:hAnsi="Tahoma" w:cs="Tahoma"/>
          <w:bCs/>
          <w:szCs w:val="22"/>
          <w:lang w:val="el-GR"/>
        </w:rPr>
        <w:t xml:space="preserve"> </w:t>
      </w:r>
      <w:r>
        <w:rPr>
          <w:rFonts w:ascii="Tahoma" w:hAnsi="Tahoma" w:cs="Tahoma"/>
          <w:bCs/>
          <w:szCs w:val="22"/>
          <w:lang w:val="en-US"/>
        </w:rPr>
        <w:t>Services</w:t>
      </w:r>
      <w:r w:rsidRPr="0054259E">
        <w:rPr>
          <w:rFonts w:ascii="Tahoma" w:hAnsi="Tahoma" w:cs="Tahoma"/>
          <w:bCs/>
          <w:szCs w:val="22"/>
          <w:lang w:val="el-GR"/>
        </w:rPr>
        <w:t>)</w:t>
      </w:r>
      <w:r w:rsidRPr="00637F62">
        <w:rPr>
          <w:rFonts w:ascii="Tahoma" w:hAnsi="Tahoma" w:cs="Tahoma"/>
          <w:bCs/>
          <w:szCs w:val="22"/>
          <w:lang w:val="el-GR"/>
        </w:rPr>
        <w:t xml:space="preserve"> </w:t>
      </w:r>
      <w:proofErr w:type="spellStart"/>
      <w:r w:rsidRPr="00637F62">
        <w:rPr>
          <w:rFonts w:ascii="Tahoma" w:hAnsi="Tahoma" w:cs="Tahoma"/>
          <w:bCs/>
          <w:szCs w:val="22"/>
          <w:lang w:val="el-GR"/>
        </w:rPr>
        <w:t>π.χ</w:t>
      </w:r>
      <w:proofErr w:type="spellEnd"/>
      <w:r w:rsidRPr="00637F62">
        <w:rPr>
          <w:rFonts w:ascii="Tahoma" w:hAnsi="Tahoma" w:cs="Tahoma"/>
          <w:bCs/>
          <w:szCs w:val="22"/>
          <w:lang w:val="el-GR"/>
        </w:rPr>
        <w:t xml:space="preserve"> με πρωτόκολλα SOAP, XML, WSDL ή ισοδύναμ</w:t>
      </w:r>
      <w:r>
        <w:rPr>
          <w:rFonts w:ascii="Tahoma" w:hAnsi="Tahoma" w:cs="Tahoma"/>
          <w:bCs/>
          <w:szCs w:val="22"/>
          <w:lang w:val="el-GR"/>
        </w:rPr>
        <w:t>α</w:t>
      </w:r>
    </w:p>
    <w:p w14:paraId="7DDABF7E" w14:textId="57377B1D" w:rsidR="0039142F" w:rsidRPr="00E13D22" w:rsidRDefault="0039142F" w:rsidP="0039142F">
      <w:pPr>
        <w:numPr>
          <w:ilvl w:val="0"/>
          <w:numId w:val="24"/>
        </w:numPr>
        <w:tabs>
          <w:tab w:val="left" w:pos="709"/>
        </w:tabs>
        <w:ind w:hanging="436"/>
        <w:rPr>
          <w:rFonts w:ascii="Tahoma" w:hAnsi="Tahoma" w:cs="Tahoma"/>
          <w:bCs/>
          <w:szCs w:val="22"/>
          <w:lang w:val="el-GR"/>
        </w:rPr>
      </w:pPr>
      <w:r w:rsidRPr="00637F62">
        <w:rPr>
          <w:rFonts w:ascii="Tahoma" w:hAnsi="Tahoma" w:cs="Tahoma"/>
          <w:bCs/>
          <w:szCs w:val="22"/>
          <w:lang w:val="el-GR"/>
        </w:rPr>
        <w:t xml:space="preserve">Τέσσερις (4) Προγραμματιστές </w:t>
      </w:r>
      <w:r>
        <w:rPr>
          <w:rFonts w:ascii="Tahoma" w:hAnsi="Tahoma" w:cs="Tahoma"/>
          <w:bCs/>
          <w:szCs w:val="22"/>
          <w:lang w:val="el-GR"/>
        </w:rPr>
        <w:t>(</w:t>
      </w:r>
      <w:r>
        <w:rPr>
          <w:rFonts w:ascii="Tahoma" w:hAnsi="Tahoma" w:cs="Tahoma"/>
          <w:bCs/>
          <w:szCs w:val="22"/>
          <w:lang w:val="en-US"/>
        </w:rPr>
        <w:t>Programming</w:t>
      </w:r>
      <w:r w:rsidRPr="00D67E63">
        <w:rPr>
          <w:rFonts w:ascii="Tahoma" w:hAnsi="Tahoma" w:cs="Tahoma"/>
          <w:bCs/>
          <w:szCs w:val="22"/>
          <w:lang w:val="el-GR"/>
        </w:rPr>
        <w:t xml:space="preserve"> </w:t>
      </w:r>
      <w:r>
        <w:rPr>
          <w:rFonts w:ascii="Tahoma" w:hAnsi="Tahoma" w:cs="Tahoma"/>
          <w:bCs/>
          <w:szCs w:val="22"/>
          <w:lang w:val="en-US"/>
        </w:rPr>
        <w:t>Experts</w:t>
      </w:r>
      <w:r w:rsidRPr="00D67E63">
        <w:rPr>
          <w:rFonts w:ascii="Tahoma" w:hAnsi="Tahoma" w:cs="Tahoma"/>
          <w:bCs/>
          <w:szCs w:val="22"/>
          <w:lang w:val="el-GR"/>
        </w:rPr>
        <w:t>)</w:t>
      </w:r>
      <w:r w:rsidRPr="00E13D22">
        <w:rPr>
          <w:rFonts w:ascii="Tahoma" w:hAnsi="Tahoma" w:cs="Tahoma"/>
          <w:bCs/>
          <w:szCs w:val="22"/>
          <w:lang w:val="el-GR"/>
        </w:rPr>
        <w:t>,</w:t>
      </w:r>
      <w:r w:rsidRPr="00D67E63">
        <w:rPr>
          <w:rFonts w:ascii="Tahoma" w:hAnsi="Tahoma" w:cs="Tahoma"/>
          <w:bCs/>
          <w:szCs w:val="22"/>
          <w:lang w:val="el-GR"/>
        </w:rPr>
        <w:t xml:space="preserve"> </w:t>
      </w:r>
      <w:r w:rsidRPr="00637F62">
        <w:rPr>
          <w:rFonts w:ascii="Tahoma" w:hAnsi="Tahoma" w:cs="Tahoma"/>
          <w:bCs/>
          <w:szCs w:val="22"/>
          <w:lang w:val="el-GR"/>
        </w:rPr>
        <w:t xml:space="preserve">που να διαθέτουν </w:t>
      </w:r>
      <w:r w:rsidR="00F456CF">
        <w:rPr>
          <w:rFonts w:ascii="Tahoma" w:hAnsi="Tahoma" w:cs="Tahoma"/>
          <w:bCs/>
          <w:szCs w:val="22"/>
          <w:lang w:val="el-GR"/>
        </w:rPr>
        <w:t>Τριετή (</w:t>
      </w:r>
      <w:r w:rsidRPr="00637F62">
        <w:rPr>
          <w:rFonts w:ascii="Tahoma" w:hAnsi="Tahoma" w:cs="Tahoma"/>
          <w:bCs/>
          <w:szCs w:val="22"/>
          <w:lang w:val="el-GR"/>
        </w:rPr>
        <w:t>3ετή</w:t>
      </w:r>
      <w:r w:rsidR="00F456CF">
        <w:rPr>
          <w:rFonts w:ascii="Tahoma" w:hAnsi="Tahoma" w:cs="Tahoma"/>
          <w:bCs/>
          <w:szCs w:val="22"/>
          <w:lang w:val="el-GR"/>
        </w:rPr>
        <w:t>)</w:t>
      </w:r>
      <w:r w:rsidRPr="00637F62">
        <w:rPr>
          <w:rFonts w:ascii="Tahoma" w:hAnsi="Tahoma" w:cs="Tahoma"/>
          <w:bCs/>
          <w:szCs w:val="22"/>
          <w:lang w:val="el-GR"/>
        </w:rPr>
        <w:t xml:space="preserve"> τουλάχιστον εμπειρία σε</w:t>
      </w:r>
      <w:r>
        <w:rPr>
          <w:rFonts w:ascii="Tahoma" w:hAnsi="Tahoma" w:cs="Tahoma"/>
          <w:bCs/>
          <w:szCs w:val="22"/>
          <w:lang w:val="el-GR"/>
        </w:rPr>
        <w:t xml:space="preserve"> </w:t>
      </w:r>
      <w:r w:rsidRPr="00637F62">
        <w:rPr>
          <w:rFonts w:ascii="Tahoma" w:hAnsi="Tahoma" w:cs="Tahoma"/>
          <w:bCs/>
          <w:szCs w:val="22"/>
          <w:lang w:val="el-GR"/>
        </w:rPr>
        <w:t xml:space="preserve">ανάπτυξη λογισμικού με πλατφόρμες και εργαλεία </w:t>
      </w:r>
      <w:proofErr w:type="spellStart"/>
      <w:r w:rsidRPr="00637F62">
        <w:rPr>
          <w:rFonts w:ascii="Tahoma" w:hAnsi="Tahoma" w:cs="Tahoma"/>
          <w:bCs/>
          <w:szCs w:val="22"/>
          <w:lang w:val="el-GR"/>
        </w:rPr>
        <w:t>web</w:t>
      </w:r>
      <w:proofErr w:type="spellEnd"/>
      <w:r w:rsidRPr="00637F62">
        <w:rPr>
          <w:rFonts w:ascii="Tahoma" w:hAnsi="Tahoma" w:cs="Tahoma"/>
          <w:bCs/>
          <w:szCs w:val="22"/>
          <w:lang w:val="el-GR"/>
        </w:rPr>
        <w:t xml:space="preserve"> (</w:t>
      </w:r>
      <w:proofErr w:type="spellStart"/>
      <w:r w:rsidRPr="00637F62">
        <w:rPr>
          <w:rFonts w:ascii="Tahoma" w:hAnsi="Tahoma" w:cs="Tahoma"/>
          <w:bCs/>
          <w:szCs w:val="22"/>
          <w:lang w:val="el-GR"/>
        </w:rPr>
        <w:t>clie</w:t>
      </w:r>
      <w:r w:rsidRPr="00E13D22">
        <w:rPr>
          <w:rFonts w:ascii="Tahoma" w:hAnsi="Tahoma" w:cs="Tahoma"/>
          <w:bCs/>
          <w:szCs w:val="22"/>
        </w:rPr>
        <w:t>nt</w:t>
      </w:r>
      <w:proofErr w:type="spellEnd"/>
      <w:r w:rsidRPr="00E13D22">
        <w:rPr>
          <w:rFonts w:ascii="Tahoma" w:hAnsi="Tahoma" w:cs="Tahoma"/>
          <w:bCs/>
          <w:szCs w:val="22"/>
          <w:lang w:val="el-GR"/>
        </w:rPr>
        <w:t>-</w:t>
      </w:r>
      <w:r w:rsidRPr="00E13D22">
        <w:rPr>
          <w:rFonts w:ascii="Tahoma" w:hAnsi="Tahoma" w:cs="Tahoma"/>
          <w:bCs/>
          <w:szCs w:val="22"/>
        </w:rPr>
        <w:t>side</w:t>
      </w:r>
      <w:r w:rsidRPr="00E13D22">
        <w:rPr>
          <w:rFonts w:ascii="Tahoma" w:hAnsi="Tahoma" w:cs="Tahoma"/>
          <w:bCs/>
          <w:szCs w:val="22"/>
          <w:lang w:val="el-GR"/>
        </w:rPr>
        <w:t xml:space="preserve"> </w:t>
      </w:r>
      <w:r w:rsidRPr="00637F62">
        <w:rPr>
          <w:rFonts w:ascii="Tahoma" w:hAnsi="Tahoma" w:cs="Tahoma"/>
          <w:bCs/>
          <w:szCs w:val="22"/>
          <w:lang w:val="el-GR"/>
        </w:rPr>
        <w:t>και</w:t>
      </w:r>
      <w:r w:rsidRPr="00E13D22">
        <w:rPr>
          <w:rFonts w:ascii="Tahoma" w:hAnsi="Tahoma" w:cs="Tahoma"/>
          <w:bCs/>
          <w:szCs w:val="22"/>
          <w:lang w:val="el-GR"/>
        </w:rPr>
        <w:t xml:space="preserve"> </w:t>
      </w:r>
      <w:r w:rsidRPr="00E13D22">
        <w:rPr>
          <w:rFonts w:ascii="Tahoma" w:hAnsi="Tahoma" w:cs="Tahoma"/>
          <w:bCs/>
          <w:szCs w:val="22"/>
        </w:rPr>
        <w:t>server</w:t>
      </w:r>
      <w:r w:rsidRPr="00E13D22">
        <w:rPr>
          <w:rFonts w:ascii="Tahoma" w:hAnsi="Tahoma" w:cs="Tahoma"/>
          <w:bCs/>
          <w:szCs w:val="22"/>
          <w:lang w:val="el-GR"/>
        </w:rPr>
        <w:t>-</w:t>
      </w:r>
      <w:r w:rsidRPr="00E13D22">
        <w:rPr>
          <w:rFonts w:ascii="Tahoma" w:hAnsi="Tahoma" w:cs="Tahoma"/>
          <w:bCs/>
          <w:szCs w:val="22"/>
        </w:rPr>
        <w:t>side</w:t>
      </w:r>
      <w:r w:rsidRPr="00E13D22">
        <w:rPr>
          <w:rFonts w:ascii="Tahoma" w:hAnsi="Tahoma" w:cs="Tahoma"/>
          <w:bCs/>
          <w:szCs w:val="22"/>
          <w:lang w:val="el-GR"/>
        </w:rPr>
        <w:t xml:space="preserve">), </w:t>
      </w:r>
      <w:r w:rsidRPr="00637F62">
        <w:rPr>
          <w:rFonts w:ascii="Tahoma" w:hAnsi="Tahoma" w:cs="Tahoma"/>
          <w:bCs/>
          <w:szCs w:val="22"/>
          <w:lang w:val="el-GR"/>
        </w:rPr>
        <w:t>ενδεικτικά</w:t>
      </w:r>
      <w:r w:rsidRPr="00E13D22">
        <w:rPr>
          <w:rFonts w:ascii="Tahoma" w:hAnsi="Tahoma" w:cs="Tahoma"/>
          <w:bCs/>
          <w:szCs w:val="22"/>
          <w:lang w:val="el-GR"/>
        </w:rPr>
        <w:t xml:space="preserve">: </w:t>
      </w:r>
      <w:r w:rsidRPr="00637F62">
        <w:rPr>
          <w:rFonts w:ascii="Tahoma" w:hAnsi="Tahoma" w:cs="Tahoma"/>
          <w:bCs/>
          <w:szCs w:val="22"/>
          <w:lang w:val="el-GR"/>
        </w:rPr>
        <w:t>σε</w:t>
      </w:r>
      <w:r w:rsidRPr="00E13D22">
        <w:rPr>
          <w:rFonts w:ascii="Tahoma" w:hAnsi="Tahoma" w:cs="Tahoma"/>
          <w:bCs/>
          <w:szCs w:val="22"/>
          <w:lang w:val="el-GR"/>
        </w:rPr>
        <w:t xml:space="preserve"> </w:t>
      </w:r>
      <w:proofErr w:type="spellStart"/>
      <w:r w:rsidRPr="00E13D22">
        <w:rPr>
          <w:rFonts w:ascii="Tahoma" w:hAnsi="Tahoma" w:cs="Tahoma"/>
          <w:bCs/>
          <w:szCs w:val="22"/>
        </w:rPr>
        <w:t>Javacript</w:t>
      </w:r>
      <w:proofErr w:type="spellEnd"/>
      <w:r w:rsidRPr="00E13D22">
        <w:rPr>
          <w:rFonts w:ascii="Tahoma" w:hAnsi="Tahoma" w:cs="Tahoma"/>
          <w:bCs/>
          <w:szCs w:val="22"/>
          <w:lang w:val="el-GR"/>
        </w:rPr>
        <w:t xml:space="preserve">, </w:t>
      </w:r>
      <w:r w:rsidRPr="00E13D22">
        <w:rPr>
          <w:rFonts w:ascii="Tahoma" w:hAnsi="Tahoma" w:cs="Tahoma"/>
          <w:bCs/>
          <w:szCs w:val="22"/>
        </w:rPr>
        <w:t>Ajax</w:t>
      </w:r>
      <w:r w:rsidRPr="00E13D22">
        <w:rPr>
          <w:rFonts w:ascii="Tahoma" w:hAnsi="Tahoma" w:cs="Tahoma"/>
          <w:bCs/>
          <w:szCs w:val="22"/>
          <w:lang w:val="el-GR"/>
        </w:rPr>
        <w:t xml:space="preserve">, </w:t>
      </w:r>
      <w:r w:rsidRPr="00E13D22">
        <w:rPr>
          <w:rFonts w:ascii="Tahoma" w:hAnsi="Tahoma" w:cs="Tahoma"/>
          <w:bCs/>
          <w:szCs w:val="22"/>
        </w:rPr>
        <w:t>PHP</w:t>
      </w:r>
      <w:r w:rsidRPr="00E13D22">
        <w:rPr>
          <w:rFonts w:ascii="Tahoma" w:hAnsi="Tahoma" w:cs="Tahoma"/>
          <w:bCs/>
          <w:szCs w:val="22"/>
          <w:lang w:val="el-GR"/>
        </w:rPr>
        <w:t>, .</w:t>
      </w:r>
      <w:r w:rsidRPr="00E13D22">
        <w:rPr>
          <w:rFonts w:ascii="Tahoma" w:hAnsi="Tahoma" w:cs="Tahoma"/>
          <w:bCs/>
          <w:szCs w:val="22"/>
        </w:rPr>
        <w:t>NET</w:t>
      </w:r>
      <w:r w:rsidRPr="00E13D22">
        <w:rPr>
          <w:rFonts w:ascii="Tahoma" w:hAnsi="Tahoma" w:cs="Tahoma"/>
          <w:bCs/>
          <w:szCs w:val="22"/>
          <w:lang w:val="el-GR"/>
        </w:rPr>
        <w:t xml:space="preserve">, </w:t>
      </w:r>
      <w:r w:rsidRPr="00E13D22">
        <w:rPr>
          <w:rFonts w:ascii="Tahoma" w:hAnsi="Tahoma" w:cs="Tahoma"/>
          <w:bCs/>
          <w:szCs w:val="22"/>
        </w:rPr>
        <w:t>JEE</w:t>
      </w:r>
      <w:r w:rsidRPr="00E13D22">
        <w:rPr>
          <w:rFonts w:ascii="Tahoma" w:hAnsi="Tahoma" w:cs="Tahoma"/>
          <w:bCs/>
          <w:szCs w:val="22"/>
          <w:lang w:val="el-GR"/>
        </w:rPr>
        <w:t xml:space="preserve">, </w:t>
      </w:r>
      <w:proofErr w:type="spellStart"/>
      <w:r w:rsidRPr="00E13D22">
        <w:rPr>
          <w:rFonts w:ascii="Tahoma" w:hAnsi="Tahoma" w:cs="Tahoma"/>
          <w:bCs/>
          <w:szCs w:val="22"/>
        </w:rPr>
        <w:t>RoR</w:t>
      </w:r>
      <w:proofErr w:type="spellEnd"/>
      <w:r w:rsidRPr="00E13D22">
        <w:rPr>
          <w:rFonts w:ascii="Tahoma" w:hAnsi="Tahoma" w:cs="Tahoma"/>
          <w:bCs/>
          <w:szCs w:val="22"/>
          <w:lang w:val="el-GR"/>
        </w:rPr>
        <w:t xml:space="preserve">, </w:t>
      </w:r>
      <w:r w:rsidRPr="00E13D22">
        <w:rPr>
          <w:rFonts w:ascii="Tahoma" w:hAnsi="Tahoma" w:cs="Tahoma"/>
          <w:bCs/>
          <w:szCs w:val="22"/>
        </w:rPr>
        <w:t>PERL</w:t>
      </w:r>
      <w:r w:rsidRPr="00E13D22">
        <w:rPr>
          <w:rFonts w:ascii="Tahoma" w:hAnsi="Tahoma" w:cs="Tahoma"/>
          <w:bCs/>
          <w:szCs w:val="22"/>
          <w:lang w:val="el-GR"/>
        </w:rPr>
        <w:t xml:space="preserve">, </w:t>
      </w:r>
      <w:r w:rsidRPr="00E13D22">
        <w:rPr>
          <w:rFonts w:ascii="Tahoma" w:hAnsi="Tahoma" w:cs="Tahoma"/>
          <w:bCs/>
          <w:szCs w:val="22"/>
        </w:rPr>
        <w:t>Python</w:t>
      </w:r>
      <w:r w:rsidRPr="00E13D22">
        <w:rPr>
          <w:rFonts w:ascii="Tahoma" w:hAnsi="Tahoma" w:cs="Tahoma"/>
          <w:bCs/>
          <w:szCs w:val="22"/>
          <w:lang w:val="el-GR"/>
        </w:rPr>
        <w:t xml:space="preserve"> </w:t>
      </w:r>
      <w:r>
        <w:rPr>
          <w:rFonts w:ascii="Tahoma" w:hAnsi="Tahoma" w:cs="Tahoma"/>
          <w:bCs/>
          <w:szCs w:val="22"/>
          <w:lang w:val="el-GR"/>
        </w:rPr>
        <w:t>και</w:t>
      </w:r>
      <w:r w:rsidRPr="00E13D22">
        <w:rPr>
          <w:rFonts w:ascii="Tahoma" w:hAnsi="Tahoma" w:cs="Tahoma"/>
          <w:bCs/>
          <w:szCs w:val="22"/>
          <w:lang w:val="el-GR"/>
        </w:rPr>
        <w:t xml:space="preserve"> </w:t>
      </w:r>
      <w:r>
        <w:rPr>
          <w:rFonts w:ascii="Tahoma" w:hAnsi="Tahoma" w:cs="Tahoma"/>
          <w:bCs/>
          <w:szCs w:val="22"/>
          <w:lang w:val="el-GR"/>
        </w:rPr>
        <w:t>σε</w:t>
      </w:r>
      <w:r w:rsidRPr="00E13D22">
        <w:rPr>
          <w:rFonts w:ascii="Tahoma" w:hAnsi="Tahoma" w:cs="Tahoma"/>
          <w:bCs/>
          <w:szCs w:val="22"/>
          <w:lang w:val="el-GR"/>
        </w:rPr>
        <w:t xml:space="preserve"> </w:t>
      </w:r>
      <w:r>
        <w:rPr>
          <w:rFonts w:ascii="Tahoma" w:hAnsi="Tahoma" w:cs="Tahoma"/>
          <w:bCs/>
          <w:szCs w:val="22"/>
          <w:lang w:val="el-GR"/>
        </w:rPr>
        <w:t>σχεσιακές</w:t>
      </w:r>
      <w:r w:rsidRPr="00E13D22">
        <w:rPr>
          <w:rFonts w:ascii="Tahoma" w:hAnsi="Tahoma" w:cs="Tahoma"/>
          <w:bCs/>
          <w:szCs w:val="22"/>
          <w:lang w:val="el-GR"/>
        </w:rPr>
        <w:t xml:space="preserve"> </w:t>
      </w:r>
      <w:r>
        <w:rPr>
          <w:rFonts w:ascii="Tahoma" w:hAnsi="Tahoma" w:cs="Tahoma"/>
          <w:bCs/>
          <w:szCs w:val="22"/>
          <w:lang w:val="el-GR"/>
        </w:rPr>
        <w:t>βάσεις</w:t>
      </w:r>
      <w:r w:rsidRPr="00E13D22">
        <w:rPr>
          <w:rFonts w:ascii="Tahoma" w:hAnsi="Tahoma" w:cs="Tahoma"/>
          <w:bCs/>
          <w:szCs w:val="22"/>
          <w:lang w:val="el-GR"/>
        </w:rPr>
        <w:t xml:space="preserve"> </w:t>
      </w:r>
      <w:r>
        <w:rPr>
          <w:rFonts w:ascii="Tahoma" w:hAnsi="Tahoma" w:cs="Tahoma"/>
          <w:bCs/>
          <w:szCs w:val="22"/>
          <w:lang w:val="el-GR"/>
        </w:rPr>
        <w:t>δεδομένων</w:t>
      </w:r>
    </w:p>
    <w:p w14:paraId="4BF14A98" w14:textId="77777777" w:rsidR="0039142F" w:rsidRPr="0054259E" w:rsidRDefault="0039142F" w:rsidP="0039142F">
      <w:pPr>
        <w:numPr>
          <w:ilvl w:val="0"/>
          <w:numId w:val="24"/>
        </w:numPr>
        <w:tabs>
          <w:tab w:val="left" w:pos="709"/>
        </w:tabs>
        <w:ind w:hanging="436"/>
        <w:rPr>
          <w:rFonts w:ascii="Tahoma" w:hAnsi="Tahoma" w:cs="Tahoma"/>
          <w:bCs/>
          <w:szCs w:val="22"/>
          <w:lang w:val="el-GR"/>
        </w:rPr>
      </w:pPr>
      <w:r w:rsidRPr="00B53BEF">
        <w:rPr>
          <w:rFonts w:ascii="Tahoma" w:hAnsi="Tahoma" w:cs="Tahoma"/>
          <w:bCs/>
          <w:szCs w:val="22"/>
          <w:lang w:val="el-GR"/>
        </w:rPr>
        <w:t>Δύο (2) έμπειρους νομικούς συμβούλους (</w:t>
      </w:r>
      <w:proofErr w:type="spellStart"/>
      <w:r w:rsidRPr="0054259E">
        <w:rPr>
          <w:rFonts w:ascii="Tahoma" w:hAnsi="Tahoma" w:cs="Tahoma"/>
          <w:bCs/>
          <w:szCs w:val="22"/>
          <w:lang w:val="el-GR"/>
        </w:rPr>
        <w:t>legal</w:t>
      </w:r>
      <w:proofErr w:type="spellEnd"/>
      <w:r w:rsidRPr="00B53BEF">
        <w:rPr>
          <w:rFonts w:ascii="Tahoma" w:hAnsi="Tahoma" w:cs="Tahoma"/>
          <w:bCs/>
          <w:szCs w:val="22"/>
          <w:lang w:val="el-GR"/>
        </w:rPr>
        <w:t xml:space="preserve"> </w:t>
      </w:r>
      <w:proofErr w:type="spellStart"/>
      <w:r w:rsidRPr="0054259E">
        <w:rPr>
          <w:rFonts w:ascii="Tahoma" w:hAnsi="Tahoma" w:cs="Tahoma"/>
          <w:bCs/>
          <w:szCs w:val="22"/>
          <w:lang w:val="el-GR"/>
        </w:rPr>
        <w:t>senior</w:t>
      </w:r>
      <w:proofErr w:type="spellEnd"/>
      <w:r w:rsidRPr="00B53BEF">
        <w:rPr>
          <w:rFonts w:ascii="Tahoma" w:hAnsi="Tahoma" w:cs="Tahoma"/>
          <w:bCs/>
          <w:szCs w:val="22"/>
          <w:lang w:val="el-GR"/>
        </w:rPr>
        <w:t xml:space="preserve"> </w:t>
      </w:r>
      <w:proofErr w:type="spellStart"/>
      <w:r w:rsidRPr="0054259E">
        <w:rPr>
          <w:rFonts w:ascii="Tahoma" w:hAnsi="Tahoma" w:cs="Tahoma"/>
          <w:bCs/>
          <w:szCs w:val="22"/>
          <w:lang w:val="el-GR"/>
        </w:rPr>
        <w:t>experts</w:t>
      </w:r>
      <w:proofErr w:type="spellEnd"/>
      <w:r w:rsidRPr="00B53BEF">
        <w:rPr>
          <w:rFonts w:ascii="Tahoma" w:hAnsi="Tahoma" w:cs="Tahoma"/>
          <w:bCs/>
          <w:szCs w:val="22"/>
          <w:lang w:val="el-GR"/>
        </w:rPr>
        <w:t>)</w:t>
      </w:r>
      <w:r w:rsidRPr="00681398">
        <w:rPr>
          <w:rFonts w:ascii="Tahoma" w:hAnsi="Tahoma" w:cs="Tahoma"/>
          <w:bCs/>
          <w:szCs w:val="22"/>
          <w:lang w:val="el-GR"/>
        </w:rPr>
        <w:t xml:space="preserve">, </w:t>
      </w:r>
      <w:r w:rsidRPr="0054259E">
        <w:rPr>
          <w:rFonts w:ascii="Tahoma" w:hAnsi="Tahoma" w:cs="Tahoma"/>
          <w:bCs/>
          <w:szCs w:val="22"/>
          <w:lang w:val="el-GR"/>
        </w:rPr>
        <w:t xml:space="preserve">καθένας εκ των οποίων να διαθέτει </w:t>
      </w:r>
      <w:r w:rsidRPr="00681398">
        <w:rPr>
          <w:rFonts w:ascii="Tahoma" w:hAnsi="Tahoma" w:cs="Tahoma"/>
          <w:bCs/>
          <w:szCs w:val="22"/>
          <w:lang w:val="el-GR"/>
        </w:rPr>
        <w:t xml:space="preserve">τίτλο σπουδών ανώτατης εκπαίδευσης και τουλάχιστον </w:t>
      </w:r>
      <w:r w:rsidRPr="00B53BEF">
        <w:rPr>
          <w:rFonts w:ascii="Tahoma" w:hAnsi="Tahoma" w:cs="Tahoma"/>
          <w:bCs/>
          <w:szCs w:val="22"/>
          <w:lang w:val="el-GR"/>
        </w:rPr>
        <w:t>οκταετή (8ετή) γενική επαγγελματική εμπειρία ως νομικός</w:t>
      </w:r>
      <w:r w:rsidRPr="00A001FE">
        <w:rPr>
          <w:rFonts w:ascii="Tahoma" w:hAnsi="Tahoma" w:cs="Tahoma"/>
          <w:bCs/>
          <w:szCs w:val="22"/>
          <w:lang w:val="el-GR"/>
        </w:rPr>
        <w:t xml:space="preserve">, </w:t>
      </w:r>
      <w:r w:rsidRPr="00681398">
        <w:rPr>
          <w:rFonts w:ascii="Tahoma" w:hAnsi="Tahoma" w:cs="Tahoma"/>
          <w:bCs/>
          <w:szCs w:val="22"/>
          <w:lang w:val="el-GR"/>
        </w:rPr>
        <w:t xml:space="preserve"> </w:t>
      </w:r>
      <w:r>
        <w:rPr>
          <w:rFonts w:ascii="Tahoma" w:hAnsi="Tahoma" w:cs="Tahoma"/>
          <w:bCs/>
          <w:szCs w:val="22"/>
          <w:lang w:val="el-GR"/>
        </w:rPr>
        <w:t xml:space="preserve">ο ένας </w:t>
      </w:r>
      <w:r w:rsidRPr="00B53BEF">
        <w:rPr>
          <w:rFonts w:ascii="Tahoma" w:hAnsi="Tahoma" w:cs="Tahoma"/>
          <w:bCs/>
          <w:szCs w:val="22"/>
          <w:lang w:val="el-GR"/>
        </w:rPr>
        <w:t>τετραετή</w:t>
      </w:r>
      <w:r w:rsidRPr="00681398">
        <w:rPr>
          <w:rFonts w:ascii="Tahoma" w:hAnsi="Tahoma" w:cs="Tahoma"/>
          <w:bCs/>
          <w:szCs w:val="22"/>
          <w:lang w:val="el-GR"/>
        </w:rPr>
        <w:t xml:space="preserve"> (</w:t>
      </w:r>
      <w:r w:rsidRPr="00B53BEF">
        <w:rPr>
          <w:rFonts w:ascii="Tahoma" w:hAnsi="Tahoma" w:cs="Tahoma"/>
          <w:bCs/>
          <w:szCs w:val="22"/>
          <w:lang w:val="el-GR"/>
        </w:rPr>
        <w:t>4ετή</w:t>
      </w:r>
      <w:r w:rsidRPr="00681398">
        <w:rPr>
          <w:rFonts w:ascii="Tahoma" w:hAnsi="Tahoma" w:cs="Tahoma"/>
          <w:bCs/>
          <w:szCs w:val="22"/>
          <w:lang w:val="el-GR"/>
        </w:rPr>
        <w:t xml:space="preserve">) </w:t>
      </w:r>
      <w:r>
        <w:rPr>
          <w:rFonts w:ascii="Tahoma" w:hAnsi="Tahoma" w:cs="Tahoma"/>
          <w:bCs/>
          <w:szCs w:val="22"/>
          <w:lang w:val="el-GR"/>
        </w:rPr>
        <w:t>εμπειρία σ</w:t>
      </w:r>
      <w:r w:rsidRPr="0054259E">
        <w:rPr>
          <w:rFonts w:ascii="Tahoma" w:hAnsi="Tahoma" w:cs="Tahoma"/>
          <w:bCs/>
          <w:szCs w:val="22"/>
          <w:lang w:val="el-GR"/>
        </w:rPr>
        <w:t>ε ανασχεδιασμό θεσμικού πλαισίου, υποστήριξη κατά την εκπόνηση σχεδίων διοικητικών πράξεων ή άλλων κανονιστικών ρυθμίσεων</w:t>
      </w:r>
      <w:r>
        <w:rPr>
          <w:rFonts w:ascii="Tahoma" w:hAnsi="Tahoma" w:cs="Tahoma"/>
          <w:bCs/>
          <w:szCs w:val="22"/>
          <w:lang w:val="el-GR"/>
        </w:rPr>
        <w:t xml:space="preserve"> και ο δεύτερος </w:t>
      </w:r>
      <w:r w:rsidRPr="00B53BEF">
        <w:rPr>
          <w:rFonts w:ascii="Tahoma" w:hAnsi="Tahoma" w:cs="Tahoma"/>
          <w:bCs/>
          <w:szCs w:val="22"/>
          <w:lang w:val="el-GR"/>
        </w:rPr>
        <w:t>τετραετή</w:t>
      </w:r>
      <w:r w:rsidRPr="00681398">
        <w:rPr>
          <w:rFonts w:ascii="Tahoma" w:hAnsi="Tahoma" w:cs="Tahoma"/>
          <w:bCs/>
          <w:szCs w:val="22"/>
          <w:lang w:val="el-GR"/>
        </w:rPr>
        <w:t xml:space="preserve"> (</w:t>
      </w:r>
      <w:r w:rsidRPr="00B53BEF">
        <w:rPr>
          <w:rFonts w:ascii="Tahoma" w:hAnsi="Tahoma" w:cs="Tahoma"/>
          <w:bCs/>
          <w:szCs w:val="22"/>
          <w:lang w:val="el-GR"/>
        </w:rPr>
        <w:t>4ετή</w:t>
      </w:r>
      <w:r w:rsidRPr="00681398">
        <w:rPr>
          <w:rFonts w:ascii="Tahoma" w:hAnsi="Tahoma" w:cs="Tahoma"/>
          <w:bCs/>
          <w:szCs w:val="22"/>
          <w:lang w:val="el-GR"/>
        </w:rPr>
        <w:t xml:space="preserve">) </w:t>
      </w:r>
      <w:r>
        <w:rPr>
          <w:rFonts w:ascii="Tahoma" w:hAnsi="Tahoma" w:cs="Tahoma"/>
          <w:bCs/>
          <w:szCs w:val="22"/>
          <w:lang w:val="el-GR"/>
        </w:rPr>
        <w:t>σε συμβάσεις έργων Δημοσίου.</w:t>
      </w:r>
    </w:p>
    <w:p w14:paraId="02C792F2" w14:textId="616AF312" w:rsidR="0039142F" w:rsidRPr="00E86074" w:rsidRDefault="0039142F" w:rsidP="0039142F">
      <w:pPr>
        <w:numPr>
          <w:ilvl w:val="0"/>
          <w:numId w:val="24"/>
        </w:numPr>
        <w:tabs>
          <w:tab w:val="left" w:pos="709"/>
        </w:tabs>
        <w:ind w:hanging="436"/>
        <w:rPr>
          <w:rFonts w:ascii="Tahoma" w:hAnsi="Tahoma" w:cs="Tahoma"/>
          <w:bCs/>
          <w:szCs w:val="22"/>
          <w:lang w:val="el-GR"/>
        </w:rPr>
      </w:pPr>
      <w:r w:rsidRPr="00E86074">
        <w:rPr>
          <w:rFonts w:ascii="Tahoma" w:hAnsi="Tahoma" w:cs="Tahoma"/>
          <w:bCs/>
          <w:szCs w:val="22"/>
          <w:lang w:val="el-GR"/>
        </w:rPr>
        <w:t xml:space="preserve">Ένα (1) έμπειρο σύμβουλο απλούστευσης διαδικασιών (BPR </w:t>
      </w:r>
      <w:proofErr w:type="spellStart"/>
      <w:r w:rsidRPr="00E86074">
        <w:rPr>
          <w:rFonts w:ascii="Tahoma" w:hAnsi="Tahoma" w:cs="Tahoma"/>
          <w:bCs/>
          <w:szCs w:val="22"/>
          <w:lang w:val="el-GR"/>
        </w:rPr>
        <w:t>senior</w:t>
      </w:r>
      <w:proofErr w:type="spellEnd"/>
      <w:r w:rsidRPr="00E86074">
        <w:rPr>
          <w:rFonts w:ascii="Tahoma" w:hAnsi="Tahoma" w:cs="Tahoma"/>
          <w:bCs/>
          <w:szCs w:val="22"/>
          <w:lang w:val="el-GR"/>
        </w:rPr>
        <w:t xml:space="preserve"> </w:t>
      </w:r>
      <w:proofErr w:type="spellStart"/>
      <w:r w:rsidRPr="00E86074">
        <w:rPr>
          <w:rFonts w:ascii="Tahoma" w:hAnsi="Tahoma" w:cs="Tahoma"/>
          <w:bCs/>
          <w:szCs w:val="22"/>
          <w:lang w:val="el-GR"/>
        </w:rPr>
        <w:t>experts</w:t>
      </w:r>
      <w:proofErr w:type="spellEnd"/>
      <w:r w:rsidRPr="00E86074">
        <w:rPr>
          <w:rFonts w:ascii="Tahoma" w:hAnsi="Tahoma" w:cs="Tahoma"/>
          <w:bCs/>
          <w:szCs w:val="22"/>
          <w:lang w:val="el-GR"/>
        </w:rPr>
        <w:t xml:space="preserve">), </w:t>
      </w:r>
      <w:r w:rsidR="00E86074" w:rsidRPr="00BB2F37">
        <w:rPr>
          <w:rFonts w:ascii="Tahoma" w:hAnsi="Tahoma" w:cs="Tahoma"/>
          <w:bCs/>
          <w:szCs w:val="22"/>
          <w:lang w:val="el-GR"/>
        </w:rPr>
        <w:t>ο οποίος</w:t>
      </w:r>
      <w:r w:rsidRPr="00E86074">
        <w:rPr>
          <w:rFonts w:ascii="Tahoma" w:hAnsi="Tahoma" w:cs="Tahoma"/>
          <w:bCs/>
          <w:szCs w:val="22"/>
          <w:lang w:val="el-GR"/>
        </w:rPr>
        <w:t xml:space="preserve"> να διαθέτει τουλάχιστον οκταετή (8ετή) γενική επαγγελματική εμπειρία ως σύμβουλος και τετραετή (4ετή) εξειδικευμένη εμπειρία στην αποτύπωση ή/και ανάλυση ή/και βελτιστοποίηση επιχειρησιακών διαδικασιών </w:t>
      </w:r>
    </w:p>
    <w:p w14:paraId="3D5D0CB4" w14:textId="77777777" w:rsidR="0039142F" w:rsidRPr="00BF4414" w:rsidRDefault="0039142F" w:rsidP="0039142F">
      <w:pPr>
        <w:numPr>
          <w:ilvl w:val="0"/>
          <w:numId w:val="24"/>
        </w:numPr>
        <w:tabs>
          <w:tab w:val="left" w:pos="709"/>
        </w:tabs>
        <w:ind w:hanging="436"/>
        <w:rPr>
          <w:rFonts w:ascii="Tahoma" w:hAnsi="Tahoma" w:cs="Tahoma"/>
          <w:lang w:val="el-GR"/>
        </w:rPr>
      </w:pPr>
      <w:r>
        <w:rPr>
          <w:rFonts w:ascii="Tahoma" w:hAnsi="Tahoma" w:cs="Tahoma"/>
          <w:szCs w:val="22"/>
          <w:lang w:val="el-GR"/>
        </w:rPr>
        <w:t>Ένα</w:t>
      </w:r>
      <w:r w:rsidRPr="00B53BEF">
        <w:rPr>
          <w:rFonts w:ascii="Tahoma" w:hAnsi="Tahoma" w:cs="Tahoma"/>
          <w:szCs w:val="22"/>
          <w:lang w:val="el-GR"/>
        </w:rPr>
        <w:t xml:space="preserve"> (</w:t>
      </w:r>
      <w:r>
        <w:rPr>
          <w:rFonts w:ascii="Tahoma" w:hAnsi="Tahoma" w:cs="Tahoma"/>
          <w:szCs w:val="22"/>
          <w:lang w:val="el-GR"/>
        </w:rPr>
        <w:t>1</w:t>
      </w:r>
      <w:r w:rsidRPr="00B53BEF">
        <w:rPr>
          <w:rFonts w:ascii="Tahoma" w:hAnsi="Tahoma" w:cs="Tahoma"/>
          <w:szCs w:val="22"/>
          <w:lang w:val="el-GR"/>
        </w:rPr>
        <w:t>) σ</w:t>
      </w:r>
      <w:r>
        <w:rPr>
          <w:rFonts w:ascii="Tahoma" w:hAnsi="Tahoma" w:cs="Tahoma"/>
          <w:szCs w:val="22"/>
          <w:lang w:val="el-GR"/>
        </w:rPr>
        <w:t>ύμβουλο</w:t>
      </w:r>
      <w:r w:rsidRPr="00B53BEF">
        <w:rPr>
          <w:rFonts w:ascii="Tahoma" w:hAnsi="Tahoma" w:cs="Tahoma"/>
          <w:szCs w:val="22"/>
          <w:lang w:val="el-GR"/>
        </w:rPr>
        <w:t xml:space="preserve"> απλούστευσης διαδικασιών (</w:t>
      </w:r>
      <w:r w:rsidRPr="00B53BEF">
        <w:rPr>
          <w:rFonts w:ascii="Tahoma" w:hAnsi="Tahoma" w:cs="Tahoma"/>
          <w:szCs w:val="22"/>
          <w:lang w:val="en-US"/>
        </w:rPr>
        <w:t>BPR</w:t>
      </w:r>
      <w:r w:rsidRPr="00B53BEF">
        <w:rPr>
          <w:rFonts w:ascii="Tahoma" w:hAnsi="Tahoma" w:cs="Tahoma"/>
          <w:szCs w:val="22"/>
          <w:lang w:val="el-GR"/>
        </w:rPr>
        <w:t xml:space="preserve"> </w:t>
      </w:r>
      <w:r w:rsidRPr="00B53BEF">
        <w:rPr>
          <w:rFonts w:ascii="Tahoma" w:hAnsi="Tahoma" w:cs="Tahoma"/>
          <w:szCs w:val="22"/>
          <w:lang w:val="en-US"/>
        </w:rPr>
        <w:t>experts</w:t>
      </w:r>
      <w:r w:rsidRPr="00B53BEF">
        <w:rPr>
          <w:rFonts w:ascii="Tahoma" w:hAnsi="Tahoma" w:cs="Tahoma"/>
          <w:szCs w:val="22"/>
          <w:lang w:val="el-GR"/>
        </w:rPr>
        <w:t>)</w:t>
      </w:r>
      <w:r w:rsidRPr="00681398">
        <w:rPr>
          <w:rFonts w:ascii="Tahoma" w:hAnsi="Tahoma" w:cs="Tahoma"/>
          <w:szCs w:val="22"/>
          <w:lang w:val="el-GR"/>
        </w:rPr>
        <w:t xml:space="preserve">, τουλάχιστον </w:t>
      </w:r>
      <w:r w:rsidRPr="00B53BEF">
        <w:rPr>
          <w:rFonts w:ascii="Tahoma" w:hAnsi="Tahoma" w:cs="Tahoma"/>
          <w:szCs w:val="22"/>
          <w:lang w:val="el-GR"/>
        </w:rPr>
        <w:t>τετραετή (4ετή) γενική επαγγελματική εμπειρία ως σύμβουλος</w:t>
      </w:r>
      <w:r w:rsidRPr="00681398">
        <w:rPr>
          <w:rFonts w:ascii="Tahoma" w:hAnsi="Tahoma" w:cs="Tahoma"/>
          <w:szCs w:val="22"/>
          <w:lang w:val="el-GR"/>
        </w:rPr>
        <w:t xml:space="preserve"> και </w:t>
      </w:r>
      <w:r w:rsidRPr="00B53BEF">
        <w:rPr>
          <w:rFonts w:ascii="Tahoma" w:hAnsi="Tahoma" w:cs="Tahoma"/>
          <w:szCs w:val="22"/>
          <w:lang w:val="el-GR"/>
        </w:rPr>
        <w:t>διετή (2ετή) εξειδικευμένη εμπειρία</w:t>
      </w:r>
      <w:r w:rsidRPr="00681398">
        <w:rPr>
          <w:rFonts w:ascii="Tahoma" w:hAnsi="Tahoma" w:cs="Tahoma"/>
          <w:szCs w:val="22"/>
          <w:lang w:val="el-GR"/>
        </w:rPr>
        <w:t xml:space="preserve"> </w:t>
      </w:r>
      <w:bookmarkEnd w:id="63"/>
      <w:r w:rsidRPr="00637F62">
        <w:rPr>
          <w:rFonts w:ascii="Tahoma" w:hAnsi="Tahoma" w:cs="Tahoma"/>
          <w:bCs/>
          <w:szCs w:val="22"/>
          <w:lang w:val="el-GR"/>
        </w:rPr>
        <w:t xml:space="preserve">στην </w:t>
      </w:r>
      <w:r>
        <w:rPr>
          <w:rFonts w:ascii="Tahoma" w:hAnsi="Tahoma" w:cs="Tahoma"/>
          <w:bCs/>
          <w:szCs w:val="22"/>
          <w:lang w:val="el-GR"/>
        </w:rPr>
        <w:t>α</w:t>
      </w:r>
      <w:r w:rsidRPr="00637F62">
        <w:rPr>
          <w:rFonts w:ascii="Tahoma" w:hAnsi="Tahoma" w:cs="Tahoma"/>
          <w:bCs/>
          <w:szCs w:val="22"/>
          <w:lang w:val="el-GR"/>
        </w:rPr>
        <w:t>ποτύπωση ή/και ανάλυση ή/και βελτιστοποίηση επιχειρησιακών διαδικασιών</w:t>
      </w:r>
    </w:p>
    <w:p w14:paraId="25CBBBC3" w14:textId="4ECAB081" w:rsidR="00180C9E" w:rsidRPr="00BF4414" w:rsidRDefault="00180C9E">
      <w:pPr>
        <w:pStyle w:val="3"/>
        <w:rPr>
          <w:rFonts w:ascii="Tahoma" w:hAnsi="Tahoma" w:cs="Tahoma"/>
          <w:i/>
          <w:lang w:val="el-GR"/>
        </w:rPr>
      </w:pPr>
      <w:bookmarkStart w:id="65" w:name="_Πρότυπα_διασφάλισης_ποιότητας"/>
      <w:bookmarkStart w:id="66" w:name="_Ref56692553"/>
      <w:bookmarkStart w:id="67" w:name="_Toc57725566"/>
      <w:bookmarkEnd w:id="65"/>
      <w:r w:rsidRPr="00BF4414">
        <w:rPr>
          <w:rFonts w:ascii="Tahoma" w:hAnsi="Tahoma" w:cs="Tahoma"/>
          <w:lang w:val="el-GR"/>
        </w:rPr>
        <w:t>Πρότυπα διασφάλισης ποιότητας</w:t>
      </w:r>
      <w:bookmarkEnd w:id="64"/>
      <w:bookmarkEnd w:id="66"/>
      <w:bookmarkEnd w:id="67"/>
    </w:p>
    <w:p w14:paraId="0594CF5C" w14:textId="6A0748C6"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iCs/>
        </w:rPr>
        <w:t xml:space="preserve">(ή σε περίπτωση ένωσης, </w:t>
      </w:r>
      <w:r w:rsidR="000F6046" w:rsidRPr="00BF4414">
        <w:rPr>
          <w:rFonts w:ascii="Tahoma" w:hAnsi="Tahoma" w:cs="Tahoma"/>
          <w:iCs/>
          <w:u w:val="single"/>
        </w:rPr>
        <w:t>όλα</w:t>
      </w:r>
      <w:r w:rsidR="000F6046" w:rsidRPr="00BF4414">
        <w:rPr>
          <w:rFonts w:ascii="Tahoma" w:hAnsi="Tahoma" w:cs="Tahoma"/>
          <w:iCs/>
        </w:rPr>
        <w:t xml:space="preserve"> τα μέλη αυτής) </w:t>
      </w:r>
      <w:r w:rsidR="000F6046" w:rsidRPr="00BF4414">
        <w:rPr>
          <w:rFonts w:ascii="Tahoma" w:hAnsi="Tahoma" w:cs="Tahoma"/>
        </w:rPr>
        <w:t>τα παρακάτω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14BCB35F" w:rsidR="000F6046" w:rsidRPr="00BF4414" w:rsidRDefault="000F6046" w:rsidP="002E06EB">
      <w:pPr>
        <w:pStyle w:val="Normal2"/>
        <w:rPr>
          <w:rFonts w:ascii="Tahoma" w:hAnsi="Tahoma" w:cs="Tahoma"/>
        </w:rPr>
      </w:pPr>
      <w:r w:rsidRPr="00BF4414">
        <w:rPr>
          <w:rFonts w:ascii="Tahoma" w:hAnsi="Tahoma" w:cs="Tahoma"/>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61"/>
      <w:r w:rsidRPr="00BF4414">
        <w:rPr>
          <w:rFonts w:ascii="Tahoma" w:hAnsi="Tahoma" w:cs="Tahoma"/>
        </w:rPr>
        <w:t>.</w:t>
      </w:r>
    </w:p>
    <w:p w14:paraId="03DEB205" w14:textId="77777777" w:rsidR="00F9761D" w:rsidRPr="00BF4414" w:rsidRDefault="00F9761D">
      <w:pPr>
        <w:spacing w:after="60"/>
        <w:rPr>
          <w:rFonts w:ascii="Tahoma" w:hAnsi="Tahoma" w:cs="Tahoma"/>
          <w:lang w:val="el-GR"/>
        </w:rPr>
      </w:pPr>
    </w:p>
    <w:p w14:paraId="11601222" w14:textId="77777777" w:rsidR="00180C9E" w:rsidRPr="00BF4414" w:rsidRDefault="00180C9E">
      <w:pPr>
        <w:pStyle w:val="3"/>
        <w:rPr>
          <w:rFonts w:ascii="Tahoma" w:hAnsi="Tahoma" w:cs="Tahoma"/>
          <w:lang w:val="el-GR"/>
        </w:rPr>
      </w:pPr>
      <w:bookmarkStart w:id="68" w:name="_Ref479335455"/>
      <w:bookmarkStart w:id="69" w:name="_Ref479335483"/>
      <w:bookmarkStart w:id="70" w:name="_Ref479335509"/>
      <w:bookmarkStart w:id="71" w:name="_Ref479335722"/>
      <w:bookmarkStart w:id="72" w:name="_Ref479336444"/>
      <w:bookmarkStart w:id="73" w:name="_Ref479336495"/>
      <w:bookmarkStart w:id="74" w:name="_Ref479336530"/>
      <w:bookmarkStart w:id="75" w:name="_Toc57725567"/>
      <w:r w:rsidRPr="00BF4414">
        <w:rPr>
          <w:rFonts w:ascii="Tahoma" w:hAnsi="Tahoma" w:cs="Tahoma"/>
          <w:lang w:val="el-GR"/>
        </w:rPr>
        <w:t>Στήριξη στην ικανότητα τρίτων</w:t>
      </w:r>
      <w:bookmarkEnd w:id="68"/>
      <w:bookmarkEnd w:id="69"/>
      <w:bookmarkEnd w:id="70"/>
      <w:bookmarkEnd w:id="71"/>
      <w:bookmarkEnd w:id="72"/>
      <w:bookmarkEnd w:id="73"/>
      <w:bookmarkEnd w:id="74"/>
      <w:bookmarkEnd w:id="75"/>
      <w:r w:rsidRPr="00BF4414">
        <w:rPr>
          <w:rFonts w:ascii="Tahoma" w:hAnsi="Tahoma" w:cs="Tahoma"/>
          <w:lang w:val="el-GR"/>
        </w:rPr>
        <w:t xml:space="preserve"> </w:t>
      </w:r>
    </w:p>
    <w:p w14:paraId="2DA44B30" w14:textId="1AF503BB"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6F2434">
        <w:rPr>
          <w:rFonts w:ascii="Tahoma" w:hAnsi="Tahoma" w:cs="Tahoma"/>
          <w:color w:val="0000CC"/>
        </w:rPr>
        <w:fldChar w:fldCharType="begin"/>
      </w:r>
      <w:r w:rsidR="006F2434" w:rsidRPr="006F2434">
        <w:rPr>
          <w:rFonts w:ascii="Tahoma" w:hAnsi="Tahoma" w:cs="Tahoma"/>
          <w:color w:val="0000CC"/>
        </w:rPr>
        <w:instrText xml:space="preserve"> REF _Ref479335661 \r \h </w:instrText>
      </w:r>
      <w:r w:rsidR="006F2434">
        <w:rPr>
          <w:rFonts w:ascii="Tahoma" w:hAnsi="Tahoma" w:cs="Tahoma"/>
          <w:color w:val="0000CC"/>
        </w:rPr>
        <w:instrText xml:space="preserve"> \* MERGEFORMAT </w:instrText>
      </w:r>
      <w:r w:rsidR="006F2434">
        <w:rPr>
          <w:rFonts w:ascii="Tahoma" w:hAnsi="Tahoma" w:cs="Tahoma"/>
          <w:color w:val="0000CC"/>
        </w:rPr>
      </w:r>
      <w:r w:rsidR="006F2434">
        <w:rPr>
          <w:rFonts w:ascii="Tahoma" w:hAnsi="Tahoma" w:cs="Tahoma"/>
          <w:color w:val="0000CC"/>
        </w:rPr>
        <w:fldChar w:fldCharType="separate"/>
      </w:r>
      <w:r w:rsidR="006F2434" w:rsidRPr="006F2434">
        <w:rPr>
          <w:rFonts w:ascii="Tahoma" w:hAnsi="Tahoma" w:cs="Tahoma"/>
          <w:color w:val="0000CC"/>
        </w:rPr>
        <w:t>2.2.5</w:t>
      </w:r>
      <w:r w:rsidR="006F2434">
        <w:rPr>
          <w:rFonts w:ascii="Tahoma" w:hAnsi="Tahoma" w:cs="Tahoma"/>
          <w:color w:val="0000CC"/>
        </w:rPr>
        <w:fldChar w:fldCharType="end"/>
      </w:r>
      <w:r w:rsidRPr="00BF4414">
        <w:rPr>
          <w:rFonts w:ascii="Tahoma" w:hAnsi="Tahoma" w:cs="Tahoma"/>
        </w:rPr>
        <w:t xml:space="preserve">) και τα σχετικά με την τεχνική και επαγγελματική ικανότητα (της παραγράφου </w:t>
      </w:r>
      <w:r w:rsidR="006F2434">
        <w:rPr>
          <w:rFonts w:ascii="Tahoma" w:hAnsi="Tahoma" w:cs="Tahoma"/>
          <w:color w:val="0000CC"/>
        </w:rPr>
        <w:fldChar w:fldCharType="begin"/>
      </w:r>
      <w:r w:rsidR="006F2434" w:rsidRPr="006F2434">
        <w:rPr>
          <w:rFonts w:ascii="Tahoma" w:hAnsi="Tahoma" w:cs="Tahoma"/>
          <w:color w:val="0000CC"/>
        </w:rPr>
        <w:instrText xml:space="preserve"> REF _Ref479335667 \r \h </w:instrText>
      </w:r>
      <w:r w:rsidR="006F2434">
        <w:rPr>
          <w:rFonts w:ascii="Tahoma" w:hAnsi="Tahoma" w:cs="Tahoma"/>
          <w:color w:val="0000CC"/>
        </w:rPr>
        <w:instrText xml:space="preserve"> \* MERGEFORMAT </w:instrText>
      </w:r>
      <w:r w:rsidR="006F2434">
        <w:rPr>
          <w:rFonts w:ascii="Tahoma" w:hAnsi="Tahoma" w:cs="Tahoma"/>
          <w:color w:val="0000CC"/>
        </w:rPr>
      </w:r>
      <w:r w:rsidR="006F2434">
        <w:rPr>
          <w:rFonts w:ascii="Tahoma" w:hAnsi="Tahoma" w:cs="Tahoma"/>
          <w:color w:val="0000CC"/>
        </w:rPr>
        <w:fldChar w:fldCharType="separate"/>
      </w:r>
      <w:r w:rsidR="006F2434" w:rsidRPr="006F2434">
        <w:rPr>
          <w:rFonts w:ascii="Tahoma" w:hAnsi="Tahoma" w:cs="Tahoma"/>
          <w:color w:val="0000CC"/>
        </w:rPr>
        <w:t>2.2.6</w:t>
      </w:r>
      <w:r w:rsidR="006F2434">
        <w:rPr>
          <w:rFonts w:ascii="Tahoma" w:hAnsi="Tahoma" w:cs="Tahoma"/>
          <w:color w:val="0000CC"/>
        </w:rPr>
        <w:fldChar w:fldCharType="end"/>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lastRenderedPageBreak/>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ascii="Tahoma" w:hAnsi="Tahoma" w:cs="Tahoma"/>
        </w:rPr>
        <w:t>στ</w:t>
      </w:r>
      <w:proofErr w:type="spellEnd"/>
      <w:r w:rsidRPr="00BF4414">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08F876A" w14:textId="347FD076" w:rsidR="00CC0537" w:rsidRPr="00BF4414"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594F3661" w14:textId="77777777" w:rsidR="00EA177F" w:rsidRPr="00BF4414" w:rsidRDefault="00EA177F">
      <w:pPr>
        <w:rPr>
          <w:rFonts w:ascii="Tahoma" w:hAnsi="Tahoma" w:cs="Tahoma"/>
          <w:lang w:val="el-GR"/>
        </w:rPr>
      </w:pPr>
    </w:p>
    <w:p w14:paraId="4EE6092B" w14:textId="77777777" w:rsidR="00180C9E" w:rsidRPr="00BF4414" w:rsidRDefault="00180C9E">
      <w:pPr>
        <w:pStyle w:val="3"/>
        <w:rPr>
          <w:rFonts w:ascii="Tahoma" w:hAnsi="Tahoma" w:cs="Tahoma"/>
          <w:lang w:val="el-GR"/>
        </w:rPr>
      </w:pPr>
      <w:bookmarkStart w:id="76" w:name="_Toc57725568"/>
      <w:r w:rsidRPr="00BF4414">
        <w:rPr>
          <w:rFonts w:ascii="Tahoma" w:hAnsi="Tahoma" w:cs="Tahoma"/>
          <w:lang w:val="el-GR"/>
        </w:rPr>
        <w:t>Κανόνες απόδειξης ποιοτικής επιλογής</w:t>
      </w:r>
      <w:bookmarkEnd w:id="76"/>
    </w:p>
    <w:p w14:paraId="69FA9FF8" w14:textId="77777777" w:rsidR="00180C9E" w:rsidRPr="00BF4414" w:rsidRDefault="00180C9E" w:rsidP="006C478D">
      <w:pPr>
        <w:pStyle w:val="4"/>
        <w:ind w:left="1134" w:hanging="1134"/>
        <w:rPr>
          <w:rFonts w:ascii="Tahoma" w:hAnsi="Tahoma" w:cs="Tahoma"/>
          <w:i/>
        </w:rPr>
      </w:pPr>
      <w:r w:rsidRPr="00BF4414">
        <w:rPr>
          <w:rFonts w:ascii="Tahoma" w:hAnsi="Tahoma" w:cs="Tahoma"/>
        </w:rPr>
        <w:t xml:space="preserve">Προκαταρκτική απόδειξη κατά την υποβολή προσφορών </w:t>
      </w:r>
    </w:p>
    <w:p w14:paraId="449AC882" w14:textId="5DD71DD1"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FE71C0">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και β) πληρούν τα σχετικά κριτήρια επιλογής των παραγράφων</w:t>
      </w:r>
      <w:r w:rsidR="006F6DA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_Ref33435737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FE71C0">
        <w:rPr>
          <w:rFonts w:ascii="Tahoma" w:hAnsi="Tahoma" w:cs="Tahoma"/>
          <w:color w:val="0000CC"/>
        </w:rPr>
        <w:t>2.2.4</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FE71C0">
        <w:rPr>
          <w:rFonts w:ascii="Tahoma" w:hAnsi="Tahoma" w:cs="Tahoma"/>
          <w:color w:val="0000CC"/>
        </w:rPr>
        <w:t>2.2.5</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FE71C0">
        <w:rPr>
          <w:rFonts w:ascii="Tahoma" w:hAnsi="Tahoma" w:cs="Tahoma"/>
          <w:color w:val="0000CC"/>
        </w:rPr>
        <w:t>2.2.6</w:t>
      </w:r>
      <w:r w:rsidR="006F6DA6" w:rsidRPr="00BF4414">
        <w:rPr>
          <w:rFonts w:ascii="Tahoma" w:hAnsi="Tahoma" w:cs="Tahoma"/>
          <w:color w:val="0000CC"/>
        </w:rPr>
        <w:fldChar w:fldCharType="end"/>
      </w:r>
      <w:r w:rsidR="006F6DA6" w:rsidRPr="00BF4414">
        <w:rPr>
          <w:rFonts w:ascii="Tahoma" w:hAnsi="Tahoma" w:cs="Tahoma"/>
          <w:color w:val="0000CC"/>
        </w:rPr>
        <w:t xml:space="preserve"> </w:t>
      </w:r>
      <w:r w:rsidR="000F6046" w:rsidRPr="00BF4414">
        <w:rPr>
          <w:rFonts w:ascii="Tahoma" w:hAnsi="Tahoma" w:cs="Tahoma"/>
        </w:rPr>
        <w:t xml:space="preserve">και </w:t>
      </w:r>
      <w:hyperlink w:anchor="_Πρότυπα_διασφάλισης_ποιότητας" w:history="1">
        <w:r w:rsidR="00715DEE" w:rsidRPr="00715DEE">
          <w:rPr>
            <w:rFonts w:ascii="Tahoma" w:hAnsi="Tahoma" w:cs="Tahoma"/>
            <w:color w:val="0000CC"/>
          </w:rPr>
          <w:fldChar w:fldCharType="begin"/>
        </w:r>
        <w:r w:rsidR="00715DEE" w:rsidRPr="00715DEE">
          <w:rPr>
            <w:rFonts w:ascii="Tahoma" w:hAnsi="Tahoma" w:cs="Tahoma"/>
            <w:color w:val="0000CC"/>
          </w:rPr>
          <w:instrText xml:space="preserve"> REF _Ref56692553 \r \h  \* MERGEFORMAT </w:instrText>
        </w:r>
        <w:r w:rsidR="00715DEE" w:rsidRPr="00715DEE">
          <w:rPr>
            <w:rFonts w:ascii="Tahoma" w:hAnsi="Tahoma" w:cs="Tahoma"/>
            <w:color w:val="0000CC"/>
          </w:rPr>
        </w:r>
        <w:r w:rsidR="00715DEE" w:rsidRPr="00715DEE">
          <w:rPr>
            <w:rFonts w:ascii="Tahoma" w:hAnsi="Tahoma" w:cs="Tahoma"/>
            <w:color w:val="0000CC"/>
          </w:rPr>
          <w:fldChar w:fldCharType="separate"/>
        </w:r>
        <w:r w:rsidR="00715DEE" w:rsidRPr="00715DEE">
          <w:rPr>
            <w:rFonts w:ascii="Tahoma" w:hAnsi="Tahoma" w:cs="Tahoma"/>
            <w:color w:val="0000CC"/>
          </w:rPr>
          <w:t>2.2.7</w:t>
        </w:r>
        <w:r w:rsidR="00715DEE" w:rsidRPr="00715DEE">
          <w:rPr>
            <w:rFonts w:ascii="Tahoma" w:hAnsi="Tahoma" w:cs="Tahoma"/>
            <w:color w:val="0000CC"/>
          </w:rPr>
          <w:fldChar w:fldCharType="end"/>
        </w:r>
      </w:hyperlink>
      <w:r w:rsidR="000F6046" w:rsidRPr="00BF4414">
        <w:rPr>
          <w:rFonts w:ascii="Tahoma" w:hAnsi="Tahoma" w:cs="Tahoma"/>
        </w:rPr>
        <w:t xml:space="preserve"> της παρούσης</w:t>
      </w:r>
      <w:r w:rsidRPr="00BF4414">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BF4414">
        <w:rPr>
          <w:rFonts w:ascii="Tahoma" w:hAnsi="Tahoma" w:cs="Tahoma"/>
        </w:rPr>
        <w:t>παρ. 1 και 3 του ν. 4412/2016 Ευρωπαϊκό Ενιαίο Έγγραφο Σύμβασης (ΕΕΕΣ), σύμφωνα με το επισυναπτόμενο στην παρούσα</w:t>
      </w:r>
      <w:r w:rsidRPr="00BF4414">
        <w:rPr>
          <w:rFonts w:ascii="Tahoma" w:hAnsi="Tahoma" w:cs="Tahoma"/>
        </w:rPr>
        <w:t xml:space="preserve">, </w:t>
      </w:r>
      <w:r w:rsidR="00134013">
        <w:rPr>
          <w:rFonts w:ascii="Tahoma" w:hAnsi="Tahoma" w:cs="Tahoma"/>
          <w:color w:val="0000CC"/>
        </w:rPr>
        <w:fldChar w:fldCharType="begin"/>
      </w:r>
      <w:r w:rsidR="00134013" w:rsidRPr="00134013">
        <w:rPr>
          <w:rFonts w:ascii="Tahoma" w:hAnsi="Tahoma" w:cs="Tahoma"/>
          <w:color w:val="0000CC"/>
        </w:rPr>
        <w:instrText xml:space="preserve"> REF _Ref56692908 \h </w:instrText>
      </w:r>
      <w:r w:rsidR="00134013">
        <w:rPr>
          <w:rFonts w:ascii="Tahoma" w:hAnsi="Tahoma" w:cs="Tahoma"/>
          <w:color w:val="0000CC"/>
        </w:rPr>
        <w:instrText xml:space="preserve"> \* MERGEFORMAT </w:instrText>
      </w:r>
      <w:r w:rsidR="00134013">
        <w:rPr>
          <w:rFonts w:ascii="Tahoma" w:hAnsi="Tahoma" w:cs="Tahoma"/>
          <w:color w:val="0000CC"/>
        </w:rPr>
      </w:r>
      <w:r w:rsidR="00134013">
        <w:rPr>
          <w:rFonts w:ascii="Tahoma" w:hAnsi="Tahoma" w:cs="Tahoma"/>
          <w:color w:val="0000CC"/>
        </w:rPr>
        <w:fldChar w:fldCharType="separate"/>
      </w:r>
      <w:r w:rsidR="00134013" w:rsidRPr="00134013">
        <w:rPr>
          <w:rFonts w:ascii="Tahoma" w:hAnsi="Tahoma" w:cs="Tahoma"/>
          <w:color w:val="0000CC"/>
        </w:rPr>
        <w:t>ΠΑΡΑΡΤΗΜΑ ΙI – ΕΥΡΩΠΑΪΚΟ ΕΝΙΑΙΟ ΕΓΓΡΑΦΟ ΣΥΜΒΑΣΗΣ (ΕΕΕΣ)</w:t>
      </w:r>
      <w:r w:rsidR="00134013">
        <w:rPr>
          <w:rFonts w:ascii="Tahoma" w:hAnsi="Tahoma" w:cs="Tahoma"/>
          <w:color w:val="0000CC"/>
        </w:rPr>
        <w:fldChar w:fldCharType="end"/>
      </w:r>
      <w:r w:rsidRPr="00BF4414">
        <w:rPr>
          <w:rFonts w:ascii="Tahoma" w:hAnsi="Tahoma" w:cs="Tahoma"/>
        </w:rPr>
        <w:t>, το οποίο αποτελεί ενημερωμένη υπεύθυνη δήλωση, με τις συνέπειες του ν. 1599/1986.</w:t>
      </w:r>
    </w:p>
    <w:p w14:paraId="0EFA88C2" w14:textId="1A2885B6" w:rsidR="000F6046" w:rsidRPr="00BF4414" w:rsidRDefault="000F6046" w:rsidP="000A29C2">
      <w:pPr>
        <w:pStyle w:val="Normal2"/>
        <w:rPr>
          <w:rFonts w:ascii="Tahoma" w:hAnsi="Tahoma" w:cs="Tahoma"/>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00134013">
        <w:rPr>
          <w:rFonts w:ascii="Tahoma" w:hAnsi="Tahoma" w:cs="Tahoma"/>
          <w:color w:val="0000CC"/>
        </w:rPr>
        <w:fldChar w:fldCharType="begin"/>
      </w:r>
      <w:r w:rsidR="00134013" w:rsidRPr="00134013">
        <w:rPr>
          <w:rFonts w:ascii="Tahoma" w:hAnsi="Tahoma" w:cs="Tahoma"/>
          <w:color w:val="0000CC"/>
        </w:rPr>
        <w:instrText xml:space="preserve"> REF _Ref56692920 \h </w:instrText>
      </w:r>
      <w:r w:rsidR="00134013">
        <w:rPr>
          <w:rFonts w:ascii="Tahoma" w:hAnsi="Tahoma" w:cs="Tahoma"/>
          <w:color w:val="0000CC"/>
        </w:rPr>
        <w:instrText xml:space="preserve"> \* MERGEFORMAT </w:instrText>
      </w:r>
      <w:r w:rsidR="00134013">
        <w:rPr>
          <w:rFonts w:ascii="Tahoma" w:hAnsi="Tahoma" w:cs="Tahoma"/>
          <w:color w:val="0000CC"/>
        </w:rPr>
      </w:r>
      <w:r w:rsidR="00134013">
        <w:rPr>
          <w:rFonts w:ascii="Tahoma" w:hAnsi="Tahoma" w:cs="Tahoma"/>
          <w:color w:val="0000CC"/>
        </w:rPr>
        <w:fldChar w:fldCharType="separate"/>
      </w:r>
      <w:r w:rsidR="00134013" w:rsidRPr="00134013">
        <w:rPr>
          <w:rFonts w:ascii="Tahoma" w:hAnsi="Tahoma" w:cs="Tahoma"/>
          <w:color w:val="0000CC"/>
        </w:rPr>
        <w:t>ΠΑΡΑΡΤΗΜΑ ΙI – ΕΥΡΩΠΑΪΚΟ ΕΝΙΑΙΟ ΕΓΓΡΑΦΟ ΣΥΜΒΑΣΗΣ (ΕΕΕΣ)</w:t>
      </w:r>
      <w:r w:rsidR="00134013">
        <w:rPr>
          <w:rFonts w:ascii="Tahoma" w:hAnsi="Tahoma" w:cs="Tahoma"/>
          <w:color w:val="0000CC"/>
        </w:rPr>
        <w:fldChar w:fldCharType="end"/>
      </w:r>
      <w:r w:rsidR="00134013" w:rsidRPr="00134013">
        <w:rPr>
          <w:rFonts w:ascii="Tahoma" w:hAnsi="Tahoma" w:cs="Tahoma"/>
          <w:color w:val="0000CC"/>
        </w:rPr>
        <w:t xml:space="preserve"> </w:t>
      </w:r>
      <w:r w:rsidRPr="00BF4414">
        <w:rPr>
          <w:rFonts w:ascii="Tahoma" w:hAnsi="Tahoma" w:cs="Tahoma"/>
        </w:rPr>
        <w:t xml:space="preserve">και τις οδηγίες και συμβουλές που είναι αναρτημένες στην ηλεκτρονική διεύθυνση: </w:t>
      </w:r>
      <w:hyperlink r:id="rId13" w:history="1">
        <w:r w:rsidRPr="00BF4414">
          <w:rPr>
            <w:rStyle w:val="-"/>
            <w:rFonts w:ascii="Tahoma" w:hAnsi="Tahoma" w:cs="Tahoma"/>
          </w:rPr>
          <w:t>http://www.eprocurement.gov.gr/webcenter/files/anakinoseis/eees_odigies.pdf</w:t>
        </w:r>
      </w:hyperlink>
      <w:r w:rsidRPr="00BF4414">
        <w:rPr>
          <w:rFonts w:ascii="Tahoma" w:hAnsi="Tahoma" w:cs="Tahoma"/>
        </w:rPr>
        <w:t>.</w:t>
      </w:r>
      <w:r w:rsidRPr="00BF4414">
        <w:rPr>
          <w:rFonts w:ascii="Tahoma" w:hAnsi="Tahoma" w:cs="Tahoma"/>
          <w:vertAlign w:val="superscript"/>
        </w:rPr>
        <w:t xml:space="preserve"> </w:t>
      </w:r>
      <w:r w:rsidRPr="00BF4414">
        <w:rPr>
          <w:rFonts w:ascii="Tahoma" w:hAnsi="Tahoma" w:cs="Tahoma"/>
          <w:vertAlign w:val="superscript"/>
        </w:rPr>
        <w:footnoteReference w:id="2"/>
      </w:r>
    </w:p>
    <w:p w14:paraId="77C54DD7" w14:textId="02D6DEA7" w:rsidR="003435C3" w:rsidRPr="00BF4414" w:rsidRDefault="003435C3" w:rsidP="00784166">
      <w:pPr>
        <w:rPr>
          <w:rFonts w:ascii="Tahoma" w:hAnsi="Tahoma" w:cs="Tahoma"/>
          <w:lang w:val="el-GR"/>
        </w:rPr>
      </w:pPr>
      <w:r w:rsidRPr="00BF4414">
        <w:rPr>
          <w:rFonts w:ascii="Tahoma" w:hAnsi="Tahoma" w:cs="Tahoma"/>
          <w:lang w:val="el-GR"/>
        </w:rPr>
        <w:t xml:space="preserve">Το </w:t>
      </w:r>
      <w:r w:rsidR="000F6046" w:rsidRPr="00BF4414">
        <w:rPr>
          <w:rFonts w:ascii="Tahoma" w:hAnsi="Tahoma" w:cs="Tahoma"/>
          <w:lang w:val="el-GR"/>
        </w:rPr>
        <w:t>ΕΕΕΣ</w:t>
      </w:r>
      <w:r w:rsidRPr="00BF4414">
        <w:rPr>
          <w:rFonts w:ascii="Tahoma" w:hAnsi="Tahoma" w:cs="Tahoma"/>
          <w:lang w:val="el-GR"/>
        </w:rPr>
        <w:t xml:space="preserve"> μπορεί να υπογράφεται έως </w:t>
      </w:r>
      <w:r w:rsidRPr="00BF4414">
        <w:rPr>
          <w:rFonts w:ascii="Tahoma" w:hAnsi="Tahoma" w:cs="Tahoma"/>
          <w:b/>
          <w:bCs/>
          <w:lang w:val="el-GR"/>
        </w:rPr>
        <w:t xml:space="preserve">δέκα (10) </w:t>
      </w:r>
      <w:r w:rsidRPr="00BF4414">
        <w:rPr>
          <w:rFonts w:ascii="Tahoma" w:hAnsi="Tahoma" w:cs="Tahoma"/>
          <w:lang w:val="el-GR"/>
        </w:rPr>
        <w:t>ημέρες πριν την καταληκτική ημερομηνία υποβολής των προσφορών.</w:t>
      </w:r>
    </w:p>
    <w:p w14:paraId="0E9223DA" w14:textId="3E3AD945" w:rsidR="007F25CB" w:rsidRPr="00BF4414" w:rsidRDefault="007F25CB" w:rsidP="000A29C2">
      <w:pPr>
        <w:pStyle w:val="Normal2"/>
        <w:rPr>
          <w:rFonts w:ascii="Tahoma" w:hAnsi="Tahoma" w:cs="Tahoma"/>
        </w:rPr>
      </w:pPr>
      <w:r w:rsidRPr="00BF4414">
        <w:rPr>
          <w:rFonts w:ascii="Tahoma" w:hAnsi="Tahoma" w:cs="Tahoma"/>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w:t>
      </w:r>
      <w:r w:rsidRPr="00BF4414">
        <w:rPr>
          <w:rFonts w:ascii="Tahoma" w:hAnsi="Tahoma" w:cs="Tahoma"/>
        </w:rPr>
        <w:lastRenderedPageBreak/>
        <w:t xml:space="preserve">φορέα ως προκαταρκτική απόδειξη των λόγων αποκλεισμού του άρθρου </w:t>
      </w:r>
      <w:r w:rsidR="00427558">
        <w:rPr>
          <w:rFonts w:ascii="Tahoma" w:hAnsi="Tahoma" w:cs="Tahoma"/>
          <w:color w:val="0000CC"/>
        </w:rPr>
        <w:fldChar w:fldCharType="begin"/>
      </w:r>
      <w:r w:rsidR="00427558">
        <w:rPr>
          <w:rFonts w:ascii="Tahoma" w:hAnsi="Tahoma" w:cs="Tahoma"/>
          <w:color w:val="0000CC"/>
        </w:rPr>
        <w:instrText xml:space="preserve"> REF _Ref56689658 \r \h </w:instrText>
      </w:r>
      <w:r w:rsidR="00427558">
        <w:rPr>
          <w:rFonts w:ascii="Tahoma" w:hAnsi="Tahoma" w:cs="Tahoma"/>
          <w:color w:val="0000CC"/>
        </w:rPr>
      </w:r>
      <w:r w:rsidR="00427558">
        <w:rPr>
          <w:rFonts w:ascii="Tahoma" w:hAnsi="Tahoma" w:cs="Tahoma"/>
          <w:color w:val="0000CC"/>
        </w:rPr>
        <w:fldChar w:fldCharType="separate"/>
      </w:r>
      <w:r w:rsidR="00427558">
        <w:rPr>
          <w:rFonts w:ascii="Tahoma" w:hAnsi="Tahoma" w:cs="Tahoma"/>
          <w:color w:val="0000CC"/>
        </w:rPr>
        <w:t>2.2.3.1</w:t>
      </w:r>
      <w:r w:rsidR="00427558">
        <w:rPr>
          <w:rFonts w:ascii="Tahoma" w:hAnsi="Tahoma" w:cs="Tahoma"/>
          <w:color w:val="0000CC"/>
        </w:rPr>
        <w:fldChar w:fldCharType="end"/>
      </w:r>
      <w:r w:rsidRPr="00BF4414">
        <w:rPr>
          <w:rFonts w:ascii="Tahoma" w:hAnsi="Tahoma" w:cs="Tahoma"/>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558FAC3" w14:textId="77777777" w:rsidR="007F25CB" w:rsidRPr="00BF4414" w:rsidRDefault="007F25CB" w:rsidP="000A29C2">
      <w:pPr>
        <w:pStyle w:val="Normal2"/>
        <w:rPr>
          <w:rFonts w:ascii="Tahoma" w:hAnsi="Tahoma" w:cs="Tahoma"/>
        </w:rPr>
      </w:pPr>
      <w:r w:rsidRPr="00BF4414">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1990100" w14:textId="77777777" w:rsidR="007F25CB" w:rsidRPr="00BF4414" w:rsidRDefault="007F25CB" w:rsidP="000A29C2">
      <w:pPr>
        <w:pStyle w:val="Normal2"/>
        <w:rPr>
          <w:rFonts w:ascii="Tahoma" w:hAnsi="Tahoma" w:cs="Tahoma"/>
        </w:rPr>
      </w:pPr>
      <w:r w:rsidRPr="00BF4414">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5C847FF" w14:textId="77777777" w:rsidR="007F25CB" w:rsidRPr="00BF4414" w:rsidRDefault="007F25CB" w:rsidP="000A29C2">
      <w:pPr>
        <w:pStyle w:val="Normal2"/>
        <w:rPr>
          <w:rFonts w:ascii="Tahoma" w:hAnsi="Tahoma" w:cs="Tahoma"/>
        </w:rPr>
      </w:pPr>
      <w:r w:rsidRPr="00BF4414">
        <w:rPr>
          <w:rFonts w:ascii="Tahoma" w:hAnsi="Tahoma" w:cs="Tahoma"/>
        </w:rPr>
        <w:t xml:space="preserve">Στην περίπτωση που γίνεται επίκληση των δυνατοτήτων τρίτων για την κάλυψη κριτηρίων οικονομικής και χρηματοοικονομικής επάρκειας ή κριτηρίων σχετικά με την τεχνική και επαγγελματική ικανότητα, ο τρίτος οικονομικός φορέας υποχρεούται να υποβάλει δικό του διακριτό ΕΕΕΣ κατά το στάδιο υποβολής της προσφοράς. </w:t>
      </w:r>
    </w:p>
    <w:p w14:paraId="295AEB73" w14:textId="42241278" w:rsidR="007F25CB" w:rsidRPr="00BF4414" w:rsidRDefault="007F25CB" w:rsidP="000A29C2">
      <w:pPr>
        <w:pStyle w:val="Normal2"/>
        <w:rPr>
          <w:rFonts w:ascii="Tahoma" w:hAnsi="Tahoma" w:cs="Tahoma"/>
        </w:rPr>
      </w:pPr>
      <w:r w:rsidRPr="00BF4414">
        <w:rPr>
          <w:rFonts w:ascii="Tahoma" w:hAnsi="Tahoma" w:cs="Tahoma"/>
        </w:rPr>
        <w:t xml:space="preserve">Εφόσον το τμήμα της σύμβασης που προτίθεται ο υποψήφιος να αναθέσει υπό μορφή υπεργολαβίας σε τρίτο ή τρίτους υπερβαίνει αθροιστικά το 30% της συνολικής αξίας της σύμβασης, η αναθέτουσα αρχή επαληθεύει υποχρεωτικά τη συνδρομή των λόγων αποκλεισμού σύμφωνα με την παράγραφο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FE71C0">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της παρούσας και για όλους τους υπεργολάβους, οι οποίοι υποχρεούνται να υποβάλουν διακριτό ΕΕΕΣ κατά το στάδιο υποβολής της προσφοράς.</w:t>
      </w:r>
    </w:p>
    <w:p w14:paraId="6CE517E0" w14:textId="77777777" w:rsidR="00180C9E" w:rsidRPr="00BF4414" w:rsidRDefault="00180C9E">
      <w:pPr>
        <w:rPr>
          <w:rFonts w:ascii="Tahoma" w:hAnsi="Tahoma" w:cs="Tahoma"/>
          <w:lang w:val="el-GR"/>
        </w:rPr>
      </w:pPr>
    </w:p>
    <w:p w14:paraId="2BD1DE6B" w14:textId="5644C4FD" w:rsidR="00180C9E" w:rsidRPr="00BF4414" w:rsidRDefault="00180C9E" w:rsidP="0016009A">
      <w:pPr>
        <w:pStyle w:val="4"/>
        <w:ind w:left="1134" w:hanging="1134"/>
        <w:rPr>
          <w:rFonts w:ascii="Tahoma" w:hAnsi="Tahoma" w:cs="Tahoma"/>
        </w:rPr>
      </w:pPr>
      <w:bookmarkStart w:id="77" w:name="_Ref56695474"/>
      <w:bookmarkStart w:id="78" w:name="_Ref56695579"/>
      <w:r w:rsidRPr="00BF4414">
        <w:rPr>
          <w:rFonts w:ascii="Tahoma" w:hAnsi="Tahoma" w:cs="Tahoma"/>
        </w:rPr>
        <w:t>Αποδεικτικά μέσα</w:t>
      </w:r>
      <w:bookmarkEnd w:id="77"/>
      <w:bookmarkEnd w:id="78"/>
    </w:p>
    <w:p w14:paraId="2D4E7408" w14:textId="5890E177" w:rsidR="00180C9E" w:rsidRPr="00BF4414" w:rsidRDefault="00180C9E" w:rsidP="000A29C2">
      <w:pPr>
        <w:pStyle w:val="Normal2"/>
        <w:rPr>
          <w:rFonts w:ascii="Tahoma" w:hAnsi="Tahoma" w:cs="Tahoma"/>
        </w:rPr>
      </w:pPr>
      <w:r w:rsidRPr="00BF4414">
        <w:rPr>
          <w:rFonts w:ascii="Tahoma" w:hAnsi="Tahoma" w:cs="Tahoma"/>
          <w:b/>
        </w:rPr>
        <w:t>Α</w:t>
      </w:r>
      <w:r w:rsidRPr="00BF4414">
        <w:rPr>
          <w:rFonts w:ascii="Tahoma" w:hAnsi="Tahoma" w:cs="Tahoma"/>
        </w:rPr>
        <w:t xml:space="preserve">. Το δικαίωμα συμμετοχής των οικονομικών φορέων και οι όροι και προϋποθέσεις συμμετοχής τους, όπως ορίζονται στις παραγράφους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_Ref479335449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FE71C0">
        <w:rPr>
          <w:rFonts w:ascii="Tahoma" w:hAnsi="Tahoma" w:cs="Tahoma"/>
          <w:color w:val="0000CC"/>
        </w:rPr>
        <w:t>2.2.1</w:t>
      </w:r>
      <w:r w:rsidR="001A4A46" w:rsidRPr="00BF4414">
        <w:rPr>
          <w:rFonts w:ascii="Tahoma" w:hAnsi="Tahoma" w:cs="Tahoma"/>
          <w:color w:val="0000CC"/>
        </w:rPr>
        <w:fldChar w:fldCharType="end"/>
      </w:r>
      <w:r w:rsidR="001A4A46" w:rsidRPr="00BF4414">
        <w:rPr>
          <w:rFonts w:ascii="Tahoma" w:hAnsi="Tahoma" w:cs="Tahoma"/>
        </w:rPr>
        <w:t xml:space="preserve"> </w:t>
      </w:r>
      <w:r w:rsidRPr="00BF4414">
        <w:rPr>
          <w:rFonts w:ascii="Tahoma" w:hAnsi="Tahoma" w:cs="Tahoma"/>
        </w:rPr>
        <w:t xml:space="preserve">έως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_Ref479335455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FE71C0">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κρίνονται κατά την υποβολή της προσφοράς, κατά την υποβολή των δικαιολογητικών της παρούσας </w:t>
      </w:r>
      <w:r w:rsidR="003435C3" w:rsidRPr="00BF4414">
        <w:rPr>
          <w:rFonts w:ascii="Tahoma" w:hAnsi="Tahoma" w:cs="Tahoma"/>
        </w:rPr>
        <w:t xml:space="preserve">παραγράφου </w:t>
      </w:r>
      <w:r w:rsidRPr="00BF4414">
        <w:rPr>
          <w:rFonts w:ascii="Tahoma" w:hAnsi="Tahoma" w:cs="Tahoma"/>
        </w:rPr>
        <w:t xml:space="preserve">και κατά τη σύναψη της </w:t>
      </w:r>
      <w:r w:rsidR="00ED2D42" w:rsidRPr="00BF4414">
        <w:rPr>
          <w:rFonts w:ascii="Tahoma" w:hAnsi="Tahoma" w:cs="Tahoma"/>
        </w:rPr>
        <w:t>συμφωνίας - πλαίσιο</w:t>
      </w:r>
      <w:r w:rsidRPr="00BF4414">
        <w:rPr>
          <w:rFonts w:ascii="Tahoma" w:hAnsi="Tahoma" w:cs="Tahoma"/>
        </w:rPr>
        <w:t xml:space="preserve"> στις περιπτώσεις του άρθρου 105 παρ. 3 περ. γ του ν. 4412/2016.</w:t>
      </w:r>
    </w:p>
    <w:p w14:paraId="35C6237C" w14:textId="70D9D2BC" w:rsidR="00180C9E" w:rsidRPr="00BF4414" w:rsidRDefault="00180C9E" w:rsidP="000A29C2">
      <w:pPr>
        <w:pStyle w:val="Normal2"/>
        <w:rPr>
          <w:rFonts w:ascii="Tahoma" w:hAnsi="Tahoma" w:cs="Tahoma"/>
        </w:rPr>
      </w:pPr>
      <w:r w:rsidRPr="00BF4414">
        <w:rPr>
          <w:rFonts w:ascii="Tahoma" w:hAnsi="Tahoma" w:cs="Tahoma"/>
        </w:rPr>
        <w:t xml:space="preserve">Στην περίπτωση που προσφέρων οικονομικός φορέας ή ένωση αυτών στηρίζεται στις ικανότητες άλλων φορέων, σύμφωνα με την παράγραφο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_Ref479335483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FE71C0">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w:t>
      </w:r>
      <w:r w:rsidR="00B800E9" w:rsidRPr="00BF4414">
        <w:rPr>
          <w:rFonts w:ascii="Tahoma" w:hAnsi="Tahoma" w:cs="Tahoma"/>
          <w:color w:val="0000CC"/>
        </w:rPr>
        <w:fldChar w:fldCharType="begin"/>
      </w:r>
      <w:r w:rsidR="00B800E9"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B800E9" w:rsidRPr="00BF4414">
        <w:rPr>
          <w:rFonts w:ascii="Tahoma" w:hAnsi="Tahoma" w:cs="Tahoma"/>
          <w:color w:val="0000CC"/>
        </w:rPr>
      </w:r>
      <w:r w:rsidR="00B800E9" w:rsidRPr="00BF4414">
        <w:rPr>
          <w:rFonts w:ascii="Tahoma" w:hAnsi="Tahoma" w:cs="Tahoma"/>
          <w:color w:val="0000CC"/>
        </w:rPr>
        <w:fldChar w:fldCharType="separate"/>
      </w:r>
      <w:r w:rsidR="00FE71C0">
        <w:rPr>
          <w:rFonts w:ascii="Tahoma" w:hAnsi="Tahoma" w:cs="Tahoma"/>
          <w:color w:val="0000CC"/>
        </w:rPr>
        <w:t>2.2.3</w:t>
      </w:r>
      <w:r w:rsidR="00B800E9" w:rsidRPr="00BF4414">
        <w:rPr>
          <w:rFonts w:ascii="Tahoma" w:hAnsi="Tahoma" w:cs="Tahoma"/>
          <w:color w:val="0000CC"/>
        </w:rPr>
        <w:fldChar w:fldCharType="end"/>
      </w:r>
      <w:r w:rsidR="00B800E9" w:rsidRPr="00BF4414">
        <w:rPr>
          <w:rFonts w:ascii="Tahoma" w:hAnsi="Tahoma" w:cs="Tahoma"/>
          <w:color w:val="0000CC"/>
        </w:rPr>
        <w:t xml:space="preserve"> </w:t>
      </w:r>
      <w:r w:rsidRPr="00BF4414">
        <w:rPr>
          <w:rFonts w:ascii="Tahoma" w:hAnsi="Tahoma" w:cs="Tahoma"/>
        </w:rPr>
        <w:t xml:space="preserve">της παρούσας και ότι πληρούν τα σχετικά κριτήρια επιλογής κατά περίπτωση (παράγραφοι </w:t>
      </w:r>
      <w:r w:rsidR="00254C6D" w:rsidRPr="00BF4414">
        <w:rPr>
          <w:rFonts w:ascii="Tahoma" w:hAnsi="Tahoma" w:cs="Tahoma"/>
          <w:color w:val="0000CC"/>
        </w:rPr>
        <w:fldChar w:fldCharType="begin"/>
      </w:r>
      <w:r w:rsidR="00254C6D"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254C6D" w:rsidRPr="00BF4414">
        <w:rPr>
          <w:rFonts w:ascii="Tahoma" w:hAnsi="Tahoma" w:cs="Tahoma"/>
          <w:color w:val="0000CC"/>
        </w:rPr>
      </w:r>
      <w:r w:rsidR="00254C6D" w:rsidRPr="00BF4414">
        <w:rPr>
          <w:rFonts w:ascii="Tahoma" w:hAnsi="Tahoma" w:cs="Tahoma"/>
          <w:color w:val="0000CC"/>
        </w:rPr>
        <w:fldChar w:fldCharType="separate"/>
      </w:r>
      <w:r w:rsidR="00FE71C0">
        <w:rPr>
          <w:rFonts w:ascii="Tahoma" w:hAnsi="Tahoma" w:cs="Tahoma"/>
          <w:color w:val="0000CC"/>
        </w:rPr>
        <w:t>2.2.5</w:t>
      </w:r>
      <w:r w:rsidR="00254C6D" w:rsidRPr="00BF4414">
        <w:rPr>
          <w:rFonts w:ascii="Tahoma" w:hAnsi="Tahoma" w:cs="Tahoma"/>
          <w:color w:val="0000CC"/>
        </w:rPr>
        <w:fldChar w:fldCharType="end"/>
      </w:r>
      <w:r w:rsidR="00254C6D" w:rsidRPr="00BF4414">
        <w:rPr>
          <w:rFonts w:ascii="Tahoma" w:hAnsi="Tahoma" w:cs="Tahoma"/>
          <w:color w:val="0000CC"/>
        </w:rPr>
        <w:t xml:space="preserve"> </w:t>
      </w:r>
      <w:r w:rsidR="009677C4" w:rsidRPr="00BF4414">
        <w:rPr>
          <w:rFonts w:ascii="Tahoma" w:hAnsi="Tahoma" w:cs="Tahoma"/>
        </w:rPr>
        <w:t>-</w:t>
      </w:r>
      <w:r w:rsidR="003435C3" w:rsidRPr="00BF4414">
        <w:rPr>
          <w:rFonts w:ascii="Tahoma" w:hAnsi="Tahoma" w:cs="Tahoma"/>
        </w:rPr>
        <w:t xml:space="preserve">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_Ref479335509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FE71C0">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w:t>
      </w:r>
    </w:p>
    <w:p w14:paraId="0D4C17F4" w14:textId="5603CA86" w:rsidR="00180C9E" w:rsidRPr="00BF4414" w:rsidRDefault="00180C9E" w:rsidP="000A29C2">
      <w:pPr>
        <w:pStyle w:val="Normal2"/>
        <w:rPr>
          <w:rFonts w:ascii="Tahoma" w:hAnsi="Tahoma" w:cs="Tahoma"/>
        </w:rPr>
      </w:pPr>
      <w:r w:rsidRPr="00BF4414">
        <w:rPr>
          <w:rFonts w:ascii="Tahoma" w:hAnsi="Tahoma" w:cs="Tahoma"/>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3D5BDD">
        <w:rPr>
          <w:rFonts w:ascii="Tahoma" w:hAnsi="Tahoma" w:cs="Tahoma"/>
          <w:color w:val="0000CC"/>
        </w:rPr>
        <w:fldChar w:fldCharType="begin"/>
      </w:r>
      <w:r w:rsidR="003D5BDD" w:rsidRPr="003D5BDD">
        <w:rPr>
          <w:rFonts w:ascii="Tahoma" w:hAnsi="Tahoma" w:cs="Tahoma"/>
          <w:color w:val="0000CC"/>
        </w:rPr>
        <w:instrText xml:space="preserve"> REF _Ref56689658 \r \h </w:instrText>
      </w:r>
      <w:r w:rsidR="003D5BDD">
        <w:rPr>
          <w:rFonts w:ascii="Tahoma" w:hAnsi="Tahoma" w:cs="Tahoma"/>
          <w:color w:val="0000CC"/>
        </w:rPr>
        <w:instrText xml:space="preserve"> \* MERGEFORMAT </w:instrText>
      </w:r>
      <w:r w:rsidR="003D5BDD">
        <w:rPr>
          <w:rFonts w:ascii="Tahoma" w:hAnsi="Tahoma" w:cs="Tahoma"/>
          <w:color w:val="0000CC"/>
        </w:rPr>
      </w:r>
      <w:r w:rsidR="003D5BDD">
        <w:rPr>
          <w:rFonts w:ascii="Tahoma" w:hAnsi="Tahoma" w:cs="Tahoma"/>
          <w:color w:val="0000CC"/>
        </w:rPr>
        <w:fldChar w:fldCharType="separate"/>
      </w:r>
      <w:r w:rsidR="003D5BDD" w:rsidRPr="003D5BDD">
        <w:rPr>
          <w:rFonts w:ascii="Tahoma" w:hAnsi="Tahoma" w:cs="Tahoma"/>
          <w:color w:val="0000CC"/>
        </w:rPr>
        <w:t>2.2.3.1</w:t>
      </w:r>
      <w:r w:rsidR="003D5BDD">
        <w:rPr>
          <w:rFonts w:ascii="Tahoma" w:hAnsi="Tahoma" w:cs="Tahoma"/>
          <w:color w:val="0000CC"/>
        </w:rPr>
        <w:fldChar w:fldCharType="end"/>
      </w:r>
      <w:r w:rsidRPr="00BF4414">
        <w:rPr>
          <w:rFonts w:ascii="Tahoma" w:hAnsi="Tahoma" w:cs="Tahoma"/>
        </w:rPr>
        <w:t xml:space="preserve">, </w:t>
      </w:r>
      <w:r w:rsidR="003D5BDD">
        <w:rPr>
          <w:rFonts w:ascii="Tahoma" w:hAnsi="Tahoma" w:cs="Tahoma"/>
          <w:color w:val="0000CC"/>
        </w:rPr>
        <w:fldChar w:fldCharType="begin"/>
      </w:r>
      <w:r w:rsidR="003D5BDD" w:rsidRPr="003D5BDD">
        <w:rPr>
          <w:rFonts w:ascii="Tahoma" w:hAnsi="Tahoma" w:cs="Tahoma"/>
          <w:color w:val="0000CC"/>
        </w:rPr>
        <w:instrText xml:space="preserve"> REF _Ref56692293 \r \h </w:instrText>
      </w:r>
      <w:r w:rsidR="003D5BDD">
        <w:rPr>
          <w:rFonts w:ascii="Tahoma" w:hAnsi="Tahoma" w:cs="Tahoma"/>
          <w:color w:val="0000CC"/>
        </w:rPr>
        <w:instrText xml:space="preserve"> \* MERGEFORMAT </w:instrText>
      </w:r>
      <w:r w:rsidR="003D5BDD">
        <w:rPr>
          <w:rFonts w:ascii="Tahoma" w:hAnsi="Tahoma" w:cs="Tahoma"/>
          <w:color w:val="0000CC"/>
        </w:rPr>
      </w:r>
      <w:r w:rsidR="003D5BDD">
        <w:rPr>
          <w:rFonts w:ascii="Tahoma" w:hAnsi="Tahoma" w:cs="Tahoma"/>
          <w:color w:val="0000CC"/>
        </w:rPr>
        <w:fldChar w:fldCharType="separate"/>
      </w:r>
      <w:r w:rsidR="003D5BDD" w:rsidRPr="003D5BDD">
        <w:rPr>
          <w:rFonts w:ascii="Tahoma" w:hAnsi="Tahoma" w:cs="Tahoma"/>
          <w:color w:val="0000CC"/>
        </w:rPr>
        <w:t>2.2.3.2</w:t>
      </w:r>
      <w:r w:rsidR="003D5BDD">
        <w:rPr>
          <w:rFonts w:ascii="Tahoma" w:hAnsi="Tahoma" w:cs="Tahoma"/>
          <w:color w:val="0000CC"/>
        </w:rPr>
        <w:fldChar w:fldCharType="end"/>
      </w:r>
      <w:r w:rsidRPr="00BF4414">
        <w:rPr>
          <w:rFonts w:ascii="Tahoma" w:hAnsi="Tahoma" w:cs="Tahoma"/>
        </w:rPr>
        <w:t xml:space="preserve"> και </w:t>
      </w:r>
      <w:r w:rsidR="003D5BDD">
        <w:rPr>
          <w:rFonts w:ascii="Tahoma" w:hAnsi="Tahoma" w:cs="Tahoma"/>
          <w:color w:val="0000CC"/>
        </w:rPr>
        <w:fldChar w:fldCharType="begin"/>
      </w:r>
      <w:r w:rsidR="003D5BDD" w:rsidRPr="003D5BDD">
        <w:rPr>
          <w:rFonts w:ascii="Tahoma" w:hAnsi="Tahoma" w:cs="Tahoma"/>
          <w:color w:val="0000CC"/>
        </w:rPr>
        <w:instrText xml:space="preserve"> REF _Ref56692305 \r \h </w:instrText>
      </w:r>
      <w:r w:rsidR="003D5BDD">
        <w:rPr>
          <w:rFonts w:ascii="Tahoma" w:hAnsi="Tahoma" w:cs="Tahoma"/>
          <w:color w:val="0000CC"/>
        </w:rPr>
        <w:instrText xml:space="preserve"> \* MERGEFORMAT </w:instrText>
      </w:r>
      <w:r w:rsidR="003D5BDD">
        <w:rPr>
          <w:rFonts w:ascii="Tahoma" w:hAnsi="Tahoma" w:cs="Tahoma"/>
          <w:color w:val="0000CC"/>
        </w:rPr>
      </w:r>
      <w:r w:rsidR="003D5BDD">
        <w:rPr>
          <w:rFonts w:ascii="Tahoma" w:hAnsi="Tahoma" w:cs="Tahoma"/>
          <w:color w:val="0000CC"/>
        </w:rPr>
        <w:fldChar w:fldCharType="separate"/>
      </w:r>
      <w:r w:rsidR="003D5BDD" w:rsidRPr="003D5BDD">
        <w:rPr>
          <w:rFonts w:ascii="Tahoma" w:hAnsi="Tahoma" w:cs="Tahoma"/>
          <w:color w:val="0000CC"/>
        </w:rPr>
        <w:t>2.2.3.4</w:t>
      </w:r>
      <w:r w:rsidR="003D5BDD">
        <w:rPr>
          <w:rFonts w:ascii="Tahoma" w:hAnsi="Tahoma" w:cs="Tahoma"/>
          <w:color w:val="0000CC"/>
        </w:rPr>
        <w:fldChar w:fldCharType="end"/>
      </w:r>
    </w:p>
    <w:p w14:paraId="4B731D8A" w14:textId="3E9D9B76" w:rsidR="00813748"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υποβάλλουν δικαιολογητικά ή άλλα αποδεικτικά στοιχεία, αν και στο μέτρο που η </w:t>
      </w:r>
      <w:r w:rsidR="00F10377" w:rsidRPr="00BF4414">
        <w:rPr>
          <w:rFonts w:ascii="Tahoma" w:hAnsi="Tahoma" w:cs="Tahoma"/>
        </w:rPr>
        <w:t xml:space="preserve">Αναθέτουσα Αρχή </w:t>
      </w:r>
      <w:r w:rsidRPr="00BF4414">
        <w:rPr>
          <w:rFonts w:ascii="Tahoma" w:hAnsi="Tahoma" w:cs="Tahoma"/>
        </w:rPr>
        <w:t xml:space="preserve">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813748" w:rsidRPr="00BF4414">
        <w:rPr>
          <w:rFonts w:ascii="Tahoma" w:hAnsi="Tahoma" w:cs="Tahoma"/>
        </w:rPr>
        <w:t>Ευρωπαϊκό Ενιαίο Έγγραφο Σύμβασης (ΕΕΕΣ).</w:t>
      </w:r>
    </w:p>
    <w:p w14:paraId="12CAF372" w14:textId="5BA2A8AE" w:rsidR="00180C9E" w:rsidRPr="00BF4414" w:rsidRDefault="00180C9E" w:rsidP="000A29C2">
      <w:pPr>
        <w:pStyle w:val="Normal2"/>
        <w:rPr>
          <w:rFonts w:ascii="Tahoma" w:hAnsi="Tahoma" w:cs="Tahoma"/>
        </w:rPr>
      </w:pPr>
      <w:r w:rsidRPr="00BF4414">
        <w:rPr>
          <w:rFonts w:ascii="Tahoma" w:hAnsi="Tahoma" w:cs="Tahoma"/>
        </w:rPr>
        <w:lastRenderedPageBreak/>
        <w:t xml:space="preserve">Οι οικονομικοί φορείς δεν υποχρεούνται να υποβάλουν δικαιολογητικά, όταν η </w:t>
      </w:r>
      <w:r w:rsidR="00F10377" w:rsidRPr="00BF4414">
        <w:rPr>
          <w:rFonts w:ascii="Tahoma" w:hAnsi="Tahoma" w:cs="Tahoma"/>
        </w:rPr>
        <w:t xml:space="preserve">Αναθέτουσα Αρχή </w:t>
      </w:r>
      <w:r w:rsidRPr="00BF4414">
        <w:rPr>
          <w:rFonts w:ascii="Tahoma" w:hAnsi="Tahoma" w:cs="Tahoma"/>
        </w:rPr>
        <w:t>που αναθέ</w:t>
      </w:r>
      <w:r w:rsidR="00172022" w:rsidRPr="00BF4414">
        <w:rPr>
          <w:rFonts w:ascii="Tahoma" w:hAnsi="Tahoma" w:cs="Tahoma"/>
        </w:rPr>
        <w:t>τ</w:t>
      </w:r>
      <w:r w:rsidRPr="00BF4414">
        <w:rPr>
          <w:rFonts w:ascii="Tahoma" w:hAnsi="Tahoma" w:cs="Tahoma"/>
        </w:rPr>
        <w:t xml:space="preserve">ει τη </w:t>
      </w:r>
      <w:r w:rsidR="00172022" w:rsidRPr="00BF4414">
        <w:rPr>
          <w:rFonts w:ascii="Tahoma" w:hAnsi="Tahoma" w:cs="Tahoma"/>
        </w:rPr>
        <w:t>συμφωνία - πλαίσιο</w:t>
      </w:r>
      <w:r w:rsidRPr="00BF4414">
        <w:rPr>
          <w:rFonts w:ascii="Tahoma" w:hAnsi="Tahoma" w:cs="Tahoma"/>
        </w:rPr>
        <w:t xml:space="preserve"> διαθέτει ήδη τα ως άνω δικαιολογητικά και αυτά εξακολουθούν να ισχύουν.</w:t>
      </w:r>
    </w:p>
    <w:p w14:paraId="0A2E010B" w14:textId="77777777" w:rsidR="006A561C" w:rsidRPr="00BF4414" w:rsidRDefault="006A561C" w:rsidP="000A29C2">
      <w:pPr>
        <w:pStyle w:val="Normal2"/>
        <w:rPr>
          <w:rFonts w:ascii="Tahoma" w:hAnsi="Tahoma" w:cs="Tahoma"/>
        </w:rPr>
      </w:pPr>
    </w:p>
    <w:p w14:paraId="67902B8E" w14:textId="77777777" w:rsidR="003435C3" w:rsidRPr="00BF4414" w:rsidRDefault="003435C3" w:rsidP="003435C3">
      <w:pPr>
        <w:rPr>
          <w:rFonts w:ascii="Tahoma" w:hAnsi="Tahoma" w:cs="Tahoma"/>
          <w:b/>
          <w:bCs/>
          <w:lang w:val="el-GR"/>
        </w:rPr>
      </w:pPr>
      <w:r w:rsidRPr="00BF4414">
        <w:rPr>
          <w:rFonts w:ascii="Tahoma" w:hAnsi="Tahoma" w:cs="Tahoma"/>
          <w:b/>
          <w:bCs/>
          <w:lang w:val="el-GR"/>
        </w:rPr>
        <w:t>Επισημαίνεται ότι γίνονται αποδεκτές:</w:t>
      </w:r>
    </w:p>
    <w:p w14:paraId="20E3CD8A" w14:textId="77777777"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E50F0A3" w14:textId="5037CEE4"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EEA0B53" w14:textId="38370195" w:rsidR="00180C9E" w:rsidRPr="00BF4414" w:rsidRDefault="00180C9E">
      <w:pPr>
        <w:rPr>
          <w:rFonts w:ascii="Tahoma" w:hAnsi="Tahoma" w:cs="Tahoma"/>
          <w:b/>
          <w:bCs/>
          <w:lang w:val="el-GR"/>
        </w:rPr>
      </w:pPr>
      <w:r w:rsidRPr="00BF4414">
        <w:rPr>
          <w:rFonts w:ascii="Tahoma" w:hAnsi="Tahoma" w:cs="Tahoma"/>
          <w:b/>
          <w:bCs/>
          <w:lang w:val="el-GR"/>
        </w:rPr>
        <w:t>Β.</w:t>
      </w:r>
      <w:r w:rsidRPr="00BF4414">
        <w:rPr>
          <w:rFonts w:ascii="Tahoma" w:hAnsi="Tahoma" w:cs="Tahoma"/>
          <w:lang w:val="el-GR"/>
        </w:rPr>
        <w:t xml:space="preserve"> </w:t>
      </w:r>
      <w:r w:rsidRPr="00BF4414">
        <w:rPr>
          <w:rFonts w:ascii="Tahoma" w:hAnsi="Tahoma" w:cs="Tahoma"/>
          <w:b/>
          <w:lang w:val="el-GR"/>
        </w:rPr>
        <w:t>1.</w:t>
      </w:r>
      <w:r w:rsidRPr="00BF4414">
        <w:rPr>
          <w:rFonts w:ascii="Tahoma" w:hAnsi="Tahoma" w:cs="Tahoma"/>
          <w:lang w:val="el-GR"/>
        </w:rPr>
        <w:t xml:space="preserve"> Για την απόδειξη της μη συνδρομής των λόγων αποκλεισμού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_Ref479335541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FE71C0">
        <w:rPr>
          <w:rFonts w:ascii="Tahoma" w:hAnsi="Tahoma" w:cs="Tahoma"/>
          <w:color w:val="0000CC"/>
          <w:lang w:val="el-GR"/>
        </w:rPr>
        <w:t>2.2.3</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προσφέροντες οικονομικοί φορείς προσκομίζουν αντίστοιχα τα παρακάτω δικαιολογητικά:</w:t>
      </w:r>
    </w:p>
    <w:p w14:paraId="43C11764" w14:textId="02FD3D1B"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t xml:space="preserve">για την παράγραφο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_Ref56689658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2.2.3.1</w:t>
      </w:r>
      <w:r w:rsidR="006009A2">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3435C3" w:rsidRPr="00BF4414">
        <w:rPr>
          <w:rFonts w:ascii="Tahoma" w:hAnsi="Tahoma" w:cs="Tahoma"/>
          <w:lang w:val="el-GR"/>
        </w:rPr>
        <w:t>, που να έχει εκδοθεί έως τρεις (3) μήνες πριν από την υποβολή του.</w:t>
      </w:r>
      <w:r w:rsidRPr="00BF4414">
        <w:rPr>
          <w:rFonts w:ascii="Tahoma" w:hAnsi="Tahoma" w:cs="Tahoma"/>
          <w:lang w:val="el-GR"/>
        </w:rPr>
        <w:t xml:space="preserve">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61AB1F8F" w14:textId="40DA64D2" w:rsidR="00180C9E" w:rsidRPr="00BF4414" w:rsidRDefault="00180C9E" w:rsidP="004230C0">
      <w:pPr>
        <w:pStyle w:val="afb"/>
        <w:numPr>
          <w:ilvl w:val="0"/>
          <w:numId w:val="12"/>
        </w:numPr>
        <w:rPr>
          <w:rFonts w:ascii="Tahoma" w:hAnsi="Tahoma" w:cs="Tahoma"/>
          <w:lang w:val="el-GR"/>
        </w:rPr>
      </w:pPr>
      <w:r w:rsidRPr="00BF4414">
        <w:rPr>
          <w:rFonts w:ascii="Tahoma" w:hAnsi="Tahoma" w:cs="Tahoma"/>
          <w:lang w:val="el-GR"/>
        </w:rPr>
        <w:t xml:space="preserve">για τις παραγράφους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_Ref56692293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2.2.3.2</w:t>
      </w:r>
      <w:r w:rsidR="006009A2">
        <w:rPr>
          <w:rFonts w:ascii="Tahoma" w:hAnsi="Tahoma" w:cs="Tahoma"/>
          <w:color w:val="0000CC"/>
          <w:lang w:val="el-GR"/>
        </w:rPr>
        <w:fldChar w:fldCharType="end"/>
      </w:r>
      <w:r w:rsidR="006009A2" w:rsidRPr="006009A2">
        <w:rPr>
          <w:rFonts w:ascii="Tahoma" w:hAnsi="Tahoma" w:cs="Tahoma"/>
          <w:color w:val="0000CC"/>
          <w:lang w:val="el-GR"/>
        </w:rPr>
        <w:t xml:space="preserve"> </w:t>
      </w:r>
      <w:r w:rsidRPr="00BF4414">
        <w:rPr>
          <w:rFonts w:ascii="Tahoma" w:hAnsi="Tahoma" w:cs="Tahoma"/>
          <w:lang w:val="el-GR"/>
        </w:rPr>
        <w:t xml:space="preserve">και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_Ref56692305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2.2.3.4</w:t>
      </w:r>
      <w:r w:rsidR="006009A2">
        <w:rPr>
          <w:rFonts w:ascii="Tahoma" w:hAnsi="Tahoma" w:cs="Tahoma"/>
          <w:color w:val="0000CC"/>
          <w:lang w:val="el-GR"/>
        </w:rPr>
        <w:fldChar w:fldCharType="end"/>
      </w:r>
      <w:r w:rsidR="006009A2" w:rsidRPr="006009A2">
        <w:rPr>
          <w:rFonts w:ascii="Tahoma" w:hAnsi="Tahoma" w:cs="Tahoma"/>
          <w:color w:val="0000CC"/>
          <w:lang w:val="el-GR"/>
        </w:rPr>
        <w:t xml:space="preserve"> </w:t>
      </w:r>
      <w:r w:rsidRPr="00BF4414">
        <w:rPr>
          <w:rFonts w:ascii="Tahoma" w:hAnsi="Tahoma" w:cs="Tahoma"/>
          <w:lang w:val="el-GR"/>
        </w:rPr>
        <w:t>περίπτωση β΄ πιστοποιητικό που εκδίδεται από την αρμόδια αρχή του ο</w:t>
      </w:r>
      <w:r w:rsidR="00F6205F" w:rsidRPr="00BF4414">
        <w:rPr>
          <w:rFonts w:ascii="Tahoma" w:hAnsi="Tahoma" w:cs="Tahoma"/>
          <w:lang w:val="el-GR"/>
        </w:rPr>
        <w:t>ικείου κράτους - μέλους ή χώρας</w:t>
      </w:r>
      <w:r w:rsidR="003435C3" w:rsidRPr="00BF4414">
        <w:rPr>
          <w:rFonts w:ascii="Tahoma" w:hAnsi="Tahoma" w:cs="Tahoma"/>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F6205F" w:rsidRPr="00BF4414">
        <w:rPr>
          <w:rFonts w:ascii="Tahoma" w:hAnsi="Tahoma" w:cs="Tahoma"/>
          <w:lang w:val="el-GR"/>
        </w:rPr>
        <w:t>.</w:t>
      </w:r>
    </w:p>
    <w:p w14:paraId="30BDFBA1" w14:textId="45629DCA" w:rsidR="006565A1" w:rsidRPr="00BF4414" w:rsidRDefault="006565A1" w:rsidP="006565A1">
      <w:pPr>
        <w:pStyle w:val="afb"/>
        <w:rPr>
          <w:rFonts w:ascii="Tahoma" w:hAnsi="Tahoma" w:cs="Tahoma"/>
          <w:lang w:val="el-GR"/>
        </w:rPr>
      </w:pPr>
      <w:r w:rsidRPr="00BF4414">
        <w:rPr>
          <w:rFonts w:ascii="Tahoma" w:hAnsi="Tahoma" w:cs="Tahoma"/>
          <w:lang w:val="el-GR"/>
        </w:rPr>
        <w:t xml:space="preserve">Ειδικά για τις περιπτώσεις της παραγράφου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_Ref56692293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2.2.3.2</w:t>
      </w:r>
      <w:r w:rsidR="006009A2">
        <w:rPr>
          <w:rFonts w:ascii="Tahoma" w:hAnsi="Tahoma" w:cs="Tahoma"/>
          <w:color w:val="0000CC"/>
          <w:lang w:val="el-GR"/>
        </w:rPr>
        <w:fldChar w:fldCharType="end"/>
      </w:r>
      <w:r w:rsidR="006009A2" w:rsidRPr="006009A2">
        <w:rPr>
          <w:rFonts w:ascii="Tahoma" w:hAnsi="Tahoma" w:cs="Tahoma"/>
          <w:color w:val="0000CC"/>
          <w:lang w:val="el-GR"/>
        </w:rPr>
        <w:t xml:space="preserve"> </w:t>
      </w:r>
      <w:r w:rsidRPr="00BF4414">
        <w:rPr>
          <w:rFonts w:ascii="Tahoma" w:hAnsi="Tahoma" w:cs="Tahoma"/>
          <w:lang w:val="el-GR"/>
        </w:rPr>
        <w:t>α</w:t>
      </w:r>
      <w:r w:rsidR="00A874CB" w:rsidRPr="00BF4414">
        <w:rPr>
          <w:rFonts w:ascii="Tahoma" w:hAnsi="Tahoma" w:cs="Tahoma"/>
          <w:lang w:val="el-GR"/>
        </w:rPr>
        <w:t>΄</w:t>
      </w:r>
      <w:r w:rsidRPr="00BF4414">
        <w:rPr>
          <w:rFonts w:ascii="Tahoma" w:hAnsi="Tahoma" w:cs="Tahoma"/>
          <w:lang w:val="el-GR"/>
        </w:rPr>
        <w:t>,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4C111F96" w14:textId="69C438FE" w:rsidR="00357ABA" w:rsidRPr="00BF4414" w:rsidRDefault="00357ABA" w:rsidP="006565A1">
      <w:pPr>
        <w:pStyle w:val="afb"/>
        <w:rPr>
          <w:rFonts w:ascii="Tahoma" w:hAnsi="Tahoma" w:cs="Tahoma"/>
          <w:lang w:val="el-GR"/>
        </w:rPr>
      </w:pPr>
      <w:r w:rsidRPr="00BF4414">
        <w:rPr>
          <w:rFonts w:ascii="Tahoma" w:hAnsi="Tahoma" w:cs="Tahoma"/>
          <w:lang w:val="el-GR"/>
        </w:rPr>
        <w:t>Με τα παραπάνω πιστοποιητικά ο προσωρινός ανάδοχος θα πρέπει να αποδεικνύει ότι ήταν ενήμερος ασφαλιστικά και φορολογικά τόσο κατά το χρόνο υποβολής της προσφοράς όσο και κατά το χρόνο υποβολής των δικαιολογητικών.</w:t>
      </w:r>
    </w:p>
    <w:p w14:paraId="036B0BBC" w14:textId="77777777" w:rsidR="006565A1" w:rsidRPr="00BF4414" w:rsidRDefault="006565A1" w:rsidP="006565A1">
      <w:pPr>
        <w:pStyle w:val="afb"/>
        <w:rPr>
          <w:rFonts w:ascii="Tahoma" w:hAnsi="Tahoma" w:cs="Tahoma"/>
          <w:lang w:val="el-GR"/>
        </w:rPr>
      </w:pPr>
      <w:r w:rsidRPr="00BF4414">
        <w:rPr>
          <w:rFonts w:ascii="Tahoma" w:hAnsi="Tahoma" w:cs="Tahoma"/>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EC6998B" w14:textId="776E8AE6" w:rsidR="003435C3" w:rsidRPr="00BF4414" w:rsidRDefault="006565A1" w:rsidP="006565A1">
      <w:pPr>
        <w:pStyle w:val="afb"/>
        <w:rPr>
          <w:rFonts w:ascii="Tahoma" w:hAnsi="Tahoma" w:cs="Tahoma"/>
          <w:lang w:val="el-GR"/>
        </w:rPr>
      </w:pPr>
      <w:r w:rsidRPr="00BF4414">
        <w:rPr>
          <w:rFonts w:ascii="Tahoma" w:hAnsi="Tahoma" w:cs="Tahoma"/>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1C2427" w:rsidRPr="00BF4414">
        <w:rPr>
          <w:rFonts w:ascii="Tahoma" w:hAnsi="Tahoma" w:cs="Tahoma"/>
          <w:lang w:val="el-GR"/>
        </w:rPr>
        <w:t>.</w:t>
      </w:r>
    </w:p>
    <w:p w14:paraId="41252B7C" w14:textId="12F19F44" w:rsidR="001C2427"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περιπτώσεις του άρθρου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_Ref56692293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2.2.3.2</w:t>
      </w:r>
      <w:r w:rsidR="006009A2">
        <w:rPr>
          <w:rFonts w:ascii="Tahoma" w:hAnsi="Tahoma" w:cs="Tahoma"/>
          <w:color w:val="0000CC"/>
          <w:lang w:val="el-GR"/>
        </w:rPr>
        <w:fldChar w:fldCharType="end"/>
      </w:r>
      <w:r w:rsidR="00A874CB" w:rsidRPr="00BF4414">
        <w:rPr>
          <w:rFonts w:ascii="Tahoma" w:hAnsi="Tahoma" w:cs="Tahoma"/>
          <w:color w:val="0000CC"/>
          <w:lang w:val="el-GR"/>
        </w:rPr>
        <w:t xml:space="preserve"> </w:t>
      </w:r>
      <w:r w:rsidRPr="00BF4414">
        <w:rPr>
          <w:rFonts w:ascii="Tahoma" w:hAnsi="Tahoma" w:cs="Tahoma"/>
          <w:lang w:val="el-GR"/>
        </w:rPr>
        <w:t>γ</w:t>
      </w:r>
      <w:r w:rsidR="00A874CB" w:rsidRPr="00BF4414">
        <w:rPr>
          <w:rFonts w:ascii="Tahoma" w:hAnsi="Tahoma" w:cs="Tahoma"/>
          <w:lang w:val="el-GR"/>
        </w:rPr>
        <w:t>΄</w:t>
      </w:r>
      <w:r w:rsidRPr="00BF4414">
        <w:rPr>
          <w:rFonts w:ascii="Tahoma" w:hAnsi="Tahoma" w:cs="Tahoma"/>
          <w:lang w:val="el-GR"/>
        </w:rPr>
        <w:t xml:space="preserve">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w:t>
      </w:r>
      <w:r w:rsidRPr="00BF4414">
        <w:rPr>
          <w:rFonts w:ascii="Tahoma" w:hAnsi="Tahoma" w:cs="Tahoma"/>
          <w:lang w:val="el-GR"/>
        </w:rPr>
        <w:lastRenderedPageBreak/>
        <w:t xml:space="preserve">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4A020665" w14:textId="7983D6C5" w:rsidR="001C2427" w:rsidRPr="00BF4414" w:rsidRDefault="001C2427" w:rsidP="00A30185">
      <w:pPr>
        <w:ind w:left="720"/>
        <w:rPr>
          <w:rFonts w:ascii="Tahoma" w:hAnsi="Tahoma" w:cs="Tahoma"/>
          <w:lang w:val="el-GR"/>
        </w:rPr>
      </w:pPr>
      <w:r w:rsidRPr="00BF4414">
        <w:rPr>
          <w:rFonts w:ascii="Tahoma" w:hAnsi="Tahoma" w:cs="Tahoma"/>
          <w:lang w:val="el-GR"/>
        </w:rPr>
        <w:t>Αν το κράτος-μέλος ή η εν λόγω χώρα δεν εκδίδει τέτοιου είδους έγγραφα ή πιστοποιητικά ή όπου τ</w:t>
      </w:r>
      <w:r w:rsidR="00A30185" w:rsidRPr="00BF4414">
        <w:rPr>
          <w:rFonts w:ascii="Tahoma" w:hAnsi="Tahoma" w:cs="Tahoma"/>
          <w:lang w:val="el-GR"/>
        </w:rPr>
        <w:t>α</w:t>
      </w:r>
      <w:r w:rsidRPr="00BF4414">
        <w:rPr>
          <w:rFonts w:ascii="Tahoma" w:hAnsi="Tahoma" w:cs="Tahoma"/>
          <w:lang w:val="el-GR"/>
        </w:rPr>
        <w:t xml:space="preserve"> έγγραφα ή τα πιστοποιητικά αυτά δεν καλύπτουν όλες τις περιπτώσεις που αναφέρονται στις παραγράφους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_Ref56689658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2.2.3.1</w:t>
      </w:r>
      <w:r w:rsidR="006009A2">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και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_Ref56692293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2.2.3.2</w:t>
      </w:r>
      <w:r w:rsidR="006009A2">
        <w:rPr>
          <w:rFonts w:ascii="Tahoma" w:hAnsi="Tahoma" w:cs="Tahoma"/>
          <w:color w:val="0000CC"/>
          <w:lang w:val="el-GR"/>
        </w:rPr>
        <w:fldChar w:fldCharType="end"/>
      </w:r>
      <w:r w:rsidRPr="00BF4414">
        <w:rPr>
          <w:rFonts w:ascii="Tahoma" w:hAnsi="Tahoma" w:cs="Tahoma"/>
          <w:lang w:val="el-GR"/>
        </w:rPr>
        <w:t xml:space="preserve">περ. α’ και β’, καθώς και στην περ. β΄ της παραγράφου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_Ref56692305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2.2.3.4</w:t>
      </w:r>
      <w:r w:rsidR="006009A2">
        <w:rPr>
          <w:rFonts w:ascii="Tahoma" w:hAnsi="Tahoma" w:cs="Tahoma"/>
          <w:color w:val="0000CC"/>
          <w:lang w:val="el-GR"/>
        </w:rPr>
        <w:fldChar w:fldCharType="end"/>
      </w:r>
      <w:r w:rsidRPr="00BF4414">
        <w:rPr>
          <w:rFonts w:ascii="Tahoma" w:hAnsi="Tahoma" w:cs="Tahoma"/>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4ABC1C12" w14:textId="13005C0D" w:rsidR="001C2427" w:rsidRPr="00BF4414" w:rsidRDefault="001C2427" w:rsidP="00A30185">
      <w:pPr>
        <w:ind w:left="720"/>
        <w:rPr>
          <w:rFonts w:ascii="Tahoma" w:hAnsi="Tahoma" w:cs="Tahoma"/>
          <w:lang w:val="el-GR"/>
        </w:rPr>
      </w:pPr>
      <w:r w:rsidRPr="00BF4414">
        <w:rPr>
          <w:rFonts w:ascii="Tahoma" w:hAnsi="Tahoma" w:cs="Tahoma"/>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_Ref56689658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2.2.3.1</w:t>
      </w:r>
      <w:r w:rsidR="006009A2">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και </w:t>
      </w:r>
      <w:r w:rsidR="006009A2">
        <w:rPr>
          <w:rFonts w:ascii="Tahoma" w:hAnsi="Tahoma" w:cs="Tahoma"/>
          <w:color w:val="0000CC"/>
          <w:lang w:val="el-GR"/>
        </w:rPr>
        <w:fldChar w:fldCharType="begin"/>
      </w:r>
      <w:r w:rsidR="006009A2">
        <w:rPr>
          <w:rFonts w:ascii="Tahoma" w:hAnsi="Tahoma" w:cs="Tahoma"/>
          <w:lang w:val="el-GR"/>
        </w:rPr>
        <w:instrText xml:space="preserve"> REF _Ref56692293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2.2.3.2</w:t>
      </w:r>
      <w:r w:rsidR="006009A2">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περ. α’ και β’, καθώς και στην περ. β΄ της παραγράφου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_Ref56692305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2.2.3.4</w:t>
      </w:r>
      <w:r w:rsidR="006009A2">
        <w:rPr>
          <w:rFonts w:ascii="Tahoma" w:hAnsi="Tahoma" w:cs="Tahoma"/>
          <w:color w:val="0000CC"/>
          <w:lang w:val="el-GR"/>
        </w:rPr>
        <w:fldChar w:fldCharType="end"/>
      </w:r>
      <w:r w:rsidRPr="00BF4414">
        <w:rPr>
          <w:rFonts w:ascii="Tahoma" w:hAnsi="Tahoma" w:cs="Tahoma"/>
          <w:lang w:val="el-GR"/>
        </w:rPr>
        <w:t xml:space="preserve">. Οι επίσημες δηλώσεις καθίστανται διαθέσιμες μέσω του </w:t>
      </w:r>
      <w:proofErr w:type="spellStart"/>
      <w:r w:rsidRPr="00BF4414">
        <w:rPr>
          <w:rFonts w:ascii="Tahoma" w:hAnsi="Tahoma" w:cs="Tahoma"/>
          <w:lang w:val="el-GR"/>
        </w:rPr>
        <w:t>επιγραμμικού</w:t>
      </w:r>
      <w:proofErr w:type="spellEnd"/>
      <w:r w:rsidRPr="00BF4414">
        <w:rPr>
          <w:rFonts w:ascii="Tahoma" w:hAnsi="Tahoma" w:cs="Tahoma"/>
          <w:lang w:val="el-GR"/>
        </w:rPr>
        <w:t xml:space="preserve"> αποθετηρίου πιστοποιητικών (e-</w:t>
      </w:r>
      <w:proofErr w:type="spellStart"/>
      <w:r w:rsidRPr="00BF4414">
        <w:rPr>
          <w:rFonts w:ascii="Tahoma" w:hAnsi="Tahoma" w:cs="Tahoma"/>
          <w:lang w:val="el-GR"/>
        </w:rPr>
        <w:t>Certis</w:t>
      </w:r>
      <w:proofErr w:type="spellEnd"/>
      <w:r w:rsidRPr="00BF4414">
        <w:rPr>
          <w:rFonts w:ascii="Tahoma" w:hAnsi="Tahoma" w:cs="Tahoma"/>
          <w:lang w:val="el-GR"/>
        </w:rPr>
        <w:t>) του άρθρου 81 του ν. 4412/2016.</w:t>
      </w:r>
    </w:p>
    <w:p w14:paraId="005229F2" w14:textId="30390ADB" w:rsidR="00180C9E"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λοιπές περιπτώσεις της παραγράφου </w:t>
      </w:r>
      <w:r w:rsid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_Ref56692305 \r \h </w:instrText>
      </w:r>
      <w:r w:rsidR="006009A2">
        <w:rPr>
          <w:rFonts w:ascii="Tahoma" w:hAnsi="Tahoma" w:cs="Tahoma"/>
          <w:color w:val="0000CC"/>
          <w:lang w:val="el-GR"/>
        </w:rPr>
        <w:instrText xml:space="preserve"> \* MERGEFORMAT </w:instrText>
      </w:r>
      <w:r w:rsidR="006009A2">
        <w:rPr>
          <w:rFonts w:ascii="Tahoma" w:hAnsi="Tahoma" w:cs="Tahoma"/>
          <w:color w:val="0000CC"/>
          <w:lang w:val="el-GR"/>
        </w:rPr>
      </w:r>
      <w:r w:rsidR="006009A2">
        <w:rPr>
          <w:rFonts w:ascii="Tahoma" w:hAnsi="Tahoma" w:cs="Tahoma"/>
          <w:color w:val="0000CC"/>
          <w:lang w:val="el-GR"/>
        </w:rPr>
        <w:fldChar w:fldCharType="separate"/>
      </w:r>
      <w:r w:rsidR="006009A2" w:rsidRPr="006009A2">
        <w:rPr>
          <w:rFonts w:ascii="Tahoma" w:hAnsi="Tahoma" w:cs="Tahoma"/>
          <w:color w:val="0000CC"/>
          <w:lang w:val="el-GR"/>
        </w:rPr>
        <w:t>2.2.3.4</w:t>
      </w:r>
      <w:r w:rsidR="006009A2">
        <w:rPr>
          <w:rFonts w:ascii="Tahoma" w:hAnsi="Tahoma" w:cs="Tahoma"/>
          <w:color w:val="0000CC"/>
          <w:lang w:val="el-GR"/>
        </w:rPr>
        <w:fldChar w:fldCharType="end"/>
      </w:r>
      <w:r w:rsidRPr="00BF4414">
        <w:rPr>
          <w:rFonts w:ascii="Tahoma" w:hAnsi="Tahoma" w:cs="Tahoma"/>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C0C80A0" w14:textId="17624C5A" w:rsidR="00C603D5" w:rsidRPr="00BF4414" w:rsidRDefault="00C603D5" w:rsidP="004230C0">
      <w:pPr>
        <w:pStyle w:val="afb"/>
        <w:numPr>
          <w:ilvl w:val="0"/>
          <w:numId w:val="12"/>
        </w:numPr>
        <w:rPr>
          <w:rFonts w:ascii="Tahoma" w:hAnsi="Tahoma" w:cs="Tahoma"/>
          <w:lang w:val="el-GR"/>
        </w:rPr>
      </w:pPr>
      <w:r w:rsidRPr="00BF4414">
        <w:rPr>
          <w:rFonts w:ascii="Tahoma" w:hAnsi="Tahoma" w:cs="Tahoma"/>
          <w:lang w:val="el-GR"/>
        </w:rPr>
        <w:t xml:space="preserve">για την παράγραφο </w:t>
      </w:r>
      <w:r w:rsidR="006009A2" w:rsidRPr="006009A2">
        <w:rPr>
          <w:rFonts w:ascii="Tahoma" w:hAnsi="Tahoma" w:cs="Tahoma"/>
          <w:color w:val="0000CC"/>
          <w:lang w:val="el-GR"/>
        </w:rPr>
        <w:fldChar w:fldCharType="begin"/>
      </w:r>
      <w:r w:rsidR="006009A2" w:rsidRPr="006009A2">
        <w:rPr>
          <w:rFonts w:ascii="Tahoma" w:hAnsi="Tahoma" w:cs="Tahoma"/>
          <w:color w:val="0000CC"/>
          <w:lang w:val="el-GR"/>
        </w:rPr>
        <w:instrText xml:space="preserve"> REF _Ref56693926 \r \h </w:instrText>
      </w:r>
      <w:r w:rsidR="006009A2">
        <w:rPr>
          <w:rFonts w:ascii="Tahoma" w:hAnsi="Tahoma" w:cs="Tahoma"/>
          <w:color w:val="0000CC"/>
          <w:lang w:val="el-GR"/>
        </w:rPr>
        <w:instrText xml:space="preserve"> \* MERGEFORMAT </w:instrText>
      </w:r>
      <w:r w:rsidR="006009A2" w:rsidRPr="006009A2">
        <w:rPr>
          <w:rFonts w:ascii="Tahoma" w:hAnsi="Tahoma" w:cs="Tahoma"/>
          <w:color w:val="0000CC"/>
          <w:lang w:val="el-GR"/>
        </w:rPr>
      </w:r>
      <w:r w:rsidR="006009A2" w:rsidRPr="006009A2">
        <w:rPr>
          <w:rFonts w:ascii="Tahoma" w:hAnsi="Tahoma" w:cs="Tahoma"/>
          <w:color w:val="0000CC"/>
          <w:lang w:val="el-GR"/>
        </w:rPr>
        <w:fldChar w:fldCharType="separate"/>
      </w:r>
      <w:r w:rsidR="006009A2" w:rsidRPr="006009A2">
        <w:rPr>
          <w:rFonts w:ascii="Tahoma" w:hAnsi="Tahoma" w:cs="Tahoma"/>
          <w:color w:val="0000CC"/>
          <w:lang w:val="el-GR"/>
        </w:rPr>
        <w:t>2.2.3.5</w:t>
      </w:r>
      <w:r w:rsidR="006009A2" w:rsidRPr="006009A2">
        <w:rPr>
          <w:rFonts w:ascii="Tahoma" w:hAnsi="Tahoma" w:cs="Tahoma"/>
          <w:color w:val="0000CC"/>
          <w:lang w:val="el-GR"/>
        </w:rPr>
        <w:fldChar w:fldCharType="end"/>
      </w:r>
      <w:r w:rsidRPr="00BF4414">
        <w:rPr>
          <w:rFonts w:ascii="Tahoma" w:hAnsi="Tahoma" w:cs="Tahoma"/>
          <w:lang w:val="el-GR"/>
        </w:rPr>
        <w:t>, δικαιολογητικά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4C538B19" w14:textId="37C2A583" w:rsidR="00C475D0" w:rsidRPr="00BF4414" w:rsidRDefault="00C475D0" w:rsidP="002A71C9">
      <w:pPr>
        <w:pStyle w:val="Normal2"/>
        <w:ind w:left="720"/>
        <w:rPr>
          <w:rFonts w:ascii="Tahoma" w:hAnsi="Tahoma" w:cs="Tahoma"/>
        </w:rPr>
      </w:pPr>
      <w:r w:rsidRPr="00BF4414">
        <w:rPr>
          <w:rFonts w:ascii="Tahoma" w:hAnsi="Tahoma" w:cs="Tahoma"/>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 το οποίο να έχει εκδοθεί έως τριάντα (30) εργάσιμες ημέρες πριν από την υποβολή του,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DD7B8CD" w14:textId="77777777" w:rsidR="00C475D0" w:rsidRPr="00BF4414" w:rsidRDefault="00C475D0" w:rsidP="002A71C9">
      <w:pPr>
        <w:pStyle w:val="Normal2"/>
        <w:ind w:left="720"/>
        <w:rPr>
          <w:rFonts w:ascii="Tahoma" w:hAnsi="Tahoma" w:cs="Tahoma"/>
        </w:rPr>
      </w:pPr>
      <w:r w:rsidRPr="00BF4414">
        <w:rPr>
          <w:rFonts w:ascii="Tahoma" w:hAnsi="Tahoma" w:cs="Tahoma"/>
        </w:rPr>
        <w:t>Εάν ο προσωρινός ανάδοχος είναι αλλοδαπή ανώνυμη εταιρία, και</w:t>
      </w:r>
      <w:r w:rsidRPr="00BF4414">
        <w:rPr>
          <w:rFonts w:ascii="Tahoma" w:hAnsi="Tahoma" w:cs="Tahoma"/>
          <w:b/>
        </w:rPr>
        <w:t xml:space="preserve"> </w:t>
      </w:r>
      <w:r w:rsidRPr="00BF4414">
        <w:rPr>
          <w:rFonts w:ascii="Tahoma" w:hAnsi="Tahoma" w:cs="Tahoma"/>
        </w:rPr>
        <w:t>εφόσον έχει, κατά το δίκαιο της έδρας της, ονομαστικές μετοχές</w:t>
      </w:r>
      <w:r w:rsidRPr="00BF4414">
        <w:rPr>
          <w:rFonts w:ascii="Tahoma" w:hAnsi="Tahoma" w:cs="Tahoma"/>
          <w:b/>
        </w:rPr>
        <w:t xml:space="preserve"> </w:t>
      </w:r>
      <w:r w:rsidRPr="00BF4414">
        <w:rPr>
          <w:rFonts w:ascii="Tahoma" w:hAnsi="Tahoma" w:cs="Tahoma"/>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D97360" w14:textId="77777777" w:rsidR="00C475D0" w:rsidRPr="00BF4414" w:rsidRDefault="00C475D0" w:rsidP="002A71C9">
      <w:pPr>
        <w:pStyle w:val="Normal2"/>
        <w:ind w:left="720"/>
        <w:rPr>
          <w:rFonts w:ascii="Tahoma" w:hAnsi="Tahoma" w:cs="Tahoma"/>
        </w:rPr>
      </w:pPr>
      <w:r w:rsidRPr="00BF4414">
        <w:rPr>
          <w:rFonts w:ascii="Tahoma" w:hAnsi="Tahoma" w:cs="Tahoma"/>
        </w:rPr>
        <w:t>Σε διαφορετική περίπτωση, δηλαδή εφόσον κατά το</w:t>
      </w:r>
      <w:r w:rsidRPr="00BF4414">
        <w:rPr>
          <w:rFonts w:ascii="Tahoma" w:hAnsi="Tahoma" w:cs="Tahoma"/>
          <w:b/>
          <w:bCs/>
        </w:rPr>
        <w:t xml:space="preserve">  </w:t>
      </w:r>
      <w:r w:rsidRPr="00BF4414">
        <w:rPr>
          <w:rFonts w:ascii="Tahoma" w:hAnsi="Tahoma" w:cs="Tahoma"/>
        </w:rPr>
        <w:t xml:space="preserve">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w:t>
      </w:r>
      <w:r w:rsidRPr="00BF4414">
        <w:rPr>
          <w:rFonts w:ascii="Tahoma" w:hAnsi="Tahoma" w:cs="Tahoma"/>
        </w:rPr>
        <w:lastRenderedPageBreak/>
        <w:t>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14:paraId="1C2C2117" w14:textId="77777777" w:rsidR="00C475D0" w:rsidRPr="00BF4414" w:rsidRDefault="00C475D0" w:rsidP="002A71C9">
      <w:pPr>
        <w:pStyle w:val="Normal2"/>
        <w:ind w:left="720"/>
        <w:rPr>
          <w:rFonts w:ascii="Tahoma" w:hAnsi="Tahoma" w:cs="Tahoma"/>
        </w:rPr>
      </w:pPr>
      <w:r w:rsidRPr="00BF4414">
        <w:rPr>
          <w:rFonts w:ascii="Tahoma" w:hAnsi="Tahoma" w:cs="Tahoma"/>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7A457FA0" w14:textId="63FE2274" w:rsidR="00C475D0" w:rsidRPr="00BF4414" w:rsidRDefault="00C475D0" w:rsidP="00853D8D">
      <w:pPr>
        <w:pStyle w:val="Normal2"/>
        <w:rPr>
          <w:rFonts w:ascii="Tahoma" w:hAnsi="Tahoma" w:cs="Tahoma"/>
        </w:rPr>
      </w:pPr>
      <w:r w:rsidRPr="00BF4414">
        <w:rPr>
          <w:rFonts w:ascii="Tahoma" w:hAnsi="Tahoma" w:cs="Tahoma"/>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BF4414">
        <w:rPr>
          <w:rFonts w:ascii="Tahoma" w:hAnsi="Tahoma" w:cs="Tahoma"/>
          <w:i/>
        </w:rPr>
        <w:t>Δικαιολογητικά για την τήρηση των μητρώων του ν. 3310/2005 όπως τροποποιήθηκε με το ν. 3414/2005</w:t>
      </w:r>
      <w:r w:rsidRPr="00BF4414">
        <w:rPr>
          <w:rFonts w:ascii="Tahoma" w:hAnsi="Tahoma" w:cs="Tahoma"/>
        </w:rPr>
        <w:t>»</w:t>
      </w:r>
    </w:p>
    <w:p w14:paraId="734D4A3D" w14:textId="50260E23"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t xml:space="preserve">για την παράγραφο </w:t>
      </w:r>
      <w:r w:rsidR="00D47936">
        <w:rPr>
          <w:rFonts w:ascii="Tahoma" w:hAnsi="Tahoma" w:cs="Tahoma"/>
          <w:color w:val="0000CC"/>
          <w:lang w:val="el-GR"/>
        </w:rPr>
        <w:fldChar w:fldCharType="begin"/>
      </w:r>
      <w:r w:rsidR="00D47936" w:rsidRPr="00D47936">
        <w:rPr>
          <w:rFonts w:ascii="Tahoma" w:hAnsi="Tahoma" w:cs="Tahoma"/>
          <w:color w:val="0000CC"/>
          <w:lang w:val="el-GR"/>
        </w:rPr>
        <w:instrText xml:space="preserve"> REF _Ref56693982 \r \h </w:instrText>
      </w:r>
      <w:r w:rsidR="00D47936">
        <w:rPr>
          <w:rFonts w:ascii="Tahoma" w:hAnsi="Tahoma" w:cs="Tahoma"/>
          <w:color w:val="0000CC"/>
          <w:lang w:val="el-GR"/>
        </w:rPr>
        <w:instrText xml:space="preserve"> \* MERGEFORMAT </w:instrText>
      </w:r>
      <w:r w:rsidR="00D47936">
        <w:rPr>
          <w:rFonts w:ascii="Tahoma" w:hAnsi="Tahoma" w:cs="Tahoma"/>
          <w:color w:val="0000CC"/>
          <w:lang w:val="el-GR"/>
        </w:rPr>
      </w:r>
      <w:r w:rsidR="00D47936">
        <w:rPr>
          <w:rFonts w:ascii="Tahoma" w:hAnsi="Tahoma" w:cs="Tahoma"/>
          <w:color w:val="0000CC"/>
          <w:lang w:val="el-GR"/>
        </w:rPr>
        <w:fldChar w:fldCharType="separate"/>
      </w:r>
      <w:r w:rsidR="00D47936" w:rsidRPr="00D47936">
        <w:rPr>
          <w:rFonts w:ascii="Tahoma" w:hAnsi="Tahoma" w:cs="Tahoma"/>
          <w:color w:val="0000CC"/>
          <w:lang w:val="el-GR"/>
        </w:rPr>
        <w:t>2.2.3.9</w:t>
      </w:r>
      <w:r w:rsidR="00D47936">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2DD51D14" w14:textId="2D606018" w:rsidR="00557617" w:rsidRPr="00BF4414" w:rsidRDefault="00557617" w:rsidP="00557617">
      <w:pPr>
        <w:rPr>
          <w:rFonts w:ascii="Tahoma" w:hAnsi="Tahoma" w:cs="Tahoma"/>
          <w:lang w:val="el-GR"/>
        </w:rPr>
      </w:pPr>
      <w:r w:rsidRPr="00BF4414">
        <w:rPr>
          <w:rFonts w:ascii="Tahoma" w:hAnsi="Tahoma" w:cs="Tahoma"/>
          <w:b/>
          <w:bCs/>
          <w:lang w:val="en-US"/>
        </w:rPr>
        <w:t>B</w:t>
      </w:r>
      <w:r w:rsidRPr="00BF4414">
        <w:rPr>
          <w:rFonts w:ascii="Tahoma" w:hAnsi="Tahoma" w:cs="Tahoma"/>
          <w:b/>
          <w:bCs/>
          <w:lang w:val="el-GR"/>
        </w:rPr>
        <w:t>.2.</w:t>
      </w:r>
      <w:r w:rsidRPr="00BF4414">
        <w:rPr>
          <w:rFonts w:ascii="Tahoma" w:hAnsi="Tahoma" w:cs="Tahoma"/>
          <w:lang w:val="el-GR"/>
        </w:rPr>
        <w:t xml:space="preserve"> Για την απόδειξη της απαίτησης του άρθρου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FE71C0">
        <w:rPr>
          <w:rFonts w:ascii="Tahoma" w:hAnsi="Tahoma" w:cs="Tahoma"/>
          <w:color w:val="0000CC"/>
          <w:lang w:val="el-GR"/>
        </w:rPr>
        <w:t>2.2.4</w:t>
      </w:r>
      <w:r w:rsidRPr="00BF4414">
        <w:rPr>
          <w:rFonts w:ascii="Tahoma" w:hAnsi="Tahoma" w:cs="Tahoma"/>
          <w:color w:val="0000CC"/>
          <w:lang w:val="el-GR"/>
        </w:rPr>
        <w:fldChar w:fldCharType="end"/>
      </w:r>
      <w:r w:rsidRPr="00BF4414">
        <w:rPr>
          <w:rFonts w:ascii="Tahoma" w:hAnsi="Tahoma" w:cs="Tahoma"/>
          <w:lang w:val="el-GR"/>
        </w:rPr>
        <w:t xml:space="preserve"> (απόδειξη </w:t>
      </w:r>
      <w:proofErr w:type="spellStart"/>
      <w:r w:rsidRPr="00BF4414">
        <w:rPr>
          <w:rFonts w:ascii="Tahoma" w:hAnsi="Tahoma" w:cs="Tahoma"/>
          <w:lang w:val="el-GR"/>
        </w:rPr>
        <w:t>καταλληλότητας</w:t>
      </w:r>
      <w:proofErr w:type="spellEnd"/>
      <w:r w:rsidRPr="00BF4414">
        <w:rPr>
          <w:rFonts w:ascii="Tahoma" w:hAnsi="Tahoma"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3C94541" w14:textId="77777777" w:rsidR="00557617" w:rsidRPr="00BF4414" w:rsidRDefault="00557617" w:rsidP="00557617">
      <w:pPr>
        <w:rPr>
          <w:rFonts w:ascii="Tahoma" w:hAnsi="Tahoma" w:cs="Tahoma"/>
          <w:lang w:val="el-GR"/>
        </w:rPr>
      </w:pPr>
      <w:r w:rsidRPr="00BF4414">
        <w:rPr>
          <w:rFonts w:ascii="Tahoma" w:hAnsi="Tahoma" w:cs="Tahoma"/>
          <w:lang w:val="el-GR"/>
        </w:rPr>
        <w:t>Οι  εγκατεστημένοι στην Ελλάδα οικονομικοί φορείς προσκομίζουν βεβαίωση εγγραφής στο οικείο επαγγελματικό μητρώο.</w:t>
      </w:r>
    </w:p>
    <w:p w14:paraId="2161E622" w14:textId="48200ECB" w:rsidR="00557617" w:rsidRPr="00BF4414" w:rsidRDefault="00557617" w:rsidP="000A29C2">
      <w:pPr>
        <w:pStyle w:val="Normal2"/>
        <w:rPr>
          <w:rFonts w:ascii="Tahoma" w:hAnsi="Tahoma" w:cs="Tahoma"/>
          <w:b/>
          <w:bCs/>
        </w:rPr>
      </w:pPr>
      <w:bookmarkStart w:id="79" w:name="_Hlk19115685"/>
      <w:r w:rsidRPr="00BF4414">
        <w:rPr>
          <w:rFonts w:ascii="Tahoma" w:hAnsi="Tahoma" w:cs="Tahoma"/>
          <w:b/>
          <w:bCs/>
        </w:rPr>
        <w:t xml:space="preserve">Επισημαίνεται ότι, τα δικαιολογητικά που αφορούν στην απόδειξη της απαίτησης του άρθρου </w:t>
      </w:r>
      <w:r w:rsidR="00853D8D" w:rsidRPr="00BF4414">
        <w:rPr>
          <w:rFonts w:ascii="Tahoma" w:hAnsi="Tahoma" w:cs="Tahoma"/>
          <w:b/>
          <w:bCs/>
          <w:color w:val="0000CC"/>
        </w:rPr>
        <w:fldChar w:fldCharType="begin"/>
      </w:r>
      <w:r w:rsidR="00853D8D" w:rsidRPr="00BF4414">
        <w:rPr>
          <w:rFonts w:ascii="Tahoma" w:hAnsi="Tahoma" w:cs="Tahoma"/>
          <w:b/>
          <w:bCs/>
          <w:color w:val="0000CC"/>
        </w:rPr>
        <w:instrText xml:space="preserve"> REF _Ref33435737 \r \h </w:instrText>
      </w:r>
      <w:r w:rsidR="000A29C2" w:rsidRPr="00BF4414">
        <w:rPr>
          <w:rFonts w:ascii="Tahoma" w:hAnsi="Tahoma" w:cs="Tahoma"/>
          <w:b/>
          <w:bCs/>
          <w:color w:val="0000CC"/>
        </w:rPr>
        <w:instrText xml:space="preserve"> \* MERGEFORMAT </w:instrText>
      </w:r>
      <w:r w:rsidR="00853D8D" w:rsidRPr="00BF4414">
        <w:rPr>
          <w:rFonts w:ascii="Tahoma" w:hAnsi="Tahoma" w:cs="Tahoma"/>
          <w:b/>
          <w:bCs/>
          <w:color w:val="0000CC"/>
        </w:rPr>
      </w:r>
      <w:r w:rsidR="00853D8D" w:rsidRPr="00BF4414">
        <w:rPr>
          <w:rFonts w:ascii="Tahoma" w:hAnsi="Tahoma" w:cs="Tahoma"/>
          <w:b/>
          <w:bCs/>
          <w:color w:val="0000CC"/>
        </w:rPr>
        <w:fldChar w:fldCharType="separate"/>
      </w:r>
      <w:r w:rsidR="00FE71C0">
        <w:rPr>
          <w:rFonts w:ascii="Tahoma" w:hAnsi="Tahoma" w:cs="Tahoma"/>
          <w:b/>
          <w:bCs/>
          <w:color w:val="0000CC"/>
        </w:rPr>
        <w:t>2.2.4</w:t>
      </w:r>
      <w:r w:rsidR="00853D8D" w:rsidRPr="00BF4414">
        <w:rPr>
          <w:rFonts w:ascii="Tahoma" w:hAnsi="Tahoma" w:cs="Tahoma"/>
          <w:b/>
          <w:bCs/>
          <w:color w:val="0000CC"/>
        </w:rPr>
        <w:fldChar w:fldCharType="end"/>
      </w:r>
      <w:r w:rsidR="00853D8D" w:rsidRPr="00BF4414">
        <w:rPr>
          <w:rFonts w:ascii="Tahoma" w:hAnsi="Tahoma" w:cs="Tahoma"/>
          <w:b/>
          <w:bCs/>
        </w:rPr>
        <w:t xml:space="preserve"> </w:t>
      </w:r>
      <w:r w:rsidRPr="00BF4414">
        <w:rPr>
          <w:rFonts w:ascii="Tahoma" w:hAnsi="Tahoma" w:cs="Tahoma"/>
          <w:b/>
          <w:bCs/>
        </w:rPr>
        <w:t xml:space="preserve">(απόδειξη </w:t>
      </w:r>
      <w:proofErr w:type="spellStart"/>
      <w:r w:rsidRPr="00BF4414">
        <w:rPr>
          <w:rFonts w:ascii="Tahoma" w:hAnsi="Tahoma" w:cs="Tahoma"/>
          <w:b/>
          <w:bCs/>
        </w:rPr>
        <w:t>καταλληλότητας</w:t>
      </w:r>
      <w:proofErr w:type="spellEnd"/>
      <w:r w:rsidRPr="00BF4414">
        <w:rPr>
          <w:rFonts w:ascii="Tahoma" w:hAnsi="Tahoma" w:cs="Tahoma"/>
          <w:b/>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79"/>
    </w:p>
    <w:p w14:paraId="0D62560F" w14:textId="253E0849" w:rsidR="00557617" w:rsidRPr="00BF4414" w:rsidRDefault="00180C9E">
      <w:pPr>
        <w:rPr>
          <w:rFonts w:ascii="Tahoma" w:hAnsi="Tahoma" w:cs="Tahoma"/>
          <w:lang w:val="el-GR"/>
        </w:rPr>
      </w:pPr>
      <w:r w:rsidRPr="00BF4414">
        <w:rPr>
          <w:rFonts w:ascii="Tahoma" w:hAnsi="Tahoma" w:cs="Tahoma"/>
          <w:b/>
          <w:bCs/>
          <w:lang w:val="el-GR"/>
        </w:rPr>
        <w:t>Β.</w:t>
      </w:r>
      <w:r w:rsidR="00557617" w:rsidRPr="00BF4414">
        <w:rPr>
          <w:rFonts w:ascii="Tahoma" w:hAnsi="Tahoma" w:cs="Tahoma"/>
          <w:b/>
          <w:bCs/>
          <w:lang w:val="el-GR"/>
        </w:rPr>
        <w:t>3</w:t>
      </w:r>
      <w:r w:rsidRPr="00BF4414">
        <w:rPr>
          <w:rFonts w:ascii="Tahoma" w:hAnsi="Tahoma" w:cs="Tahoma"/>
          <w:b/>
          <w:bCs/>
          <w:lang w:val="el-GR"/>
        </w:rPr>
        <w:t>.</w:t>
      </w:r>
      <w:r w:rsidRPr="00BF4414">
        <w:rPr>
          <w:rFonts w:ascii="Tahoma" w:hAnsi="Tahoma" w:cs="Tahoma"/>
          <w:lang w:val="el-GR"/>
        </w:rPr>
        <w:t xml:space="preserve"> Για την απόδειξη της οικονομικής και χρηματοοικονομικής επάρκειας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FE71C0">
        <w:rPr>
          <w:rFonts w:ascii="Tahoma" w:hAnsi="Tahoma" w:cs="Tahoma"/>
          <w:color w:val="0000CC"/>
          <w:lang w:val="el-GR"/>
        </w:rPr>
        <w:t>2.2.5</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p>
    <w:p w14:paraId="6EF2B21C" w14:textId="744D96E5" w:rsidR="00557617" w:rsidRPr="00BF4414" w:rsidRDefault="00557617">
      <w:pPr>
        <w:rPr>
          <w:rFonts w:ascii="Tahoma" w:hAnsi="Tahoma" w:cs="Tahoma"/>
          <w:lang w:val="el-GR"/>
        </w:rPr>
      </w:pPr>
      <w:r w:rsidRPr="00BF4414">
        <w:rPr>
          <w:rFonts w:ascii="Tahoma" w:hAnsi="Tahoma" w:cs="Tahoma"/>
          <w:lang w:val="el-GR"/>
        </w:rPr>
        <w:t>Ισολογισμούς ή αποσπάσματα ισολογισμών των τριών τελευταίων διαχειριστικών χρήσεων (201</w:t>
      </w:r>
      <w:r w:rsidR="002A71C9">
        <w:rPr>
          <w:rFonts w:ascii="Tahoma" w:hAnsi="Tahoma" w:cs="Tahoma"/>
          <w:lang w:val="el-GR"/>
        </w:rPr>
        <w:t>7</w:t>
      </w:r>
      <w:r w:rsidRPr="00BF4414">
        <w:rPr>
          <w:rFonts w:ascii="Tahoma" w:hAnsi="Tahoma" w:cs="Tahoma"/>
          <w:lang w:val="el-GR"/>
        </w:rPr>
        <w:t>, 201</w:t>
      </w:r>
      <w:r w:rsidR="002A71C9">
        <w:rPr>
          <w:rFonts w:ascii="Tahoma" w:hAnsi="Tahoma" w:cs="Tahoma"/>
          <w:lang w:val="el-GR"/>
        </w:rPr>
        <w:t>8</w:t>
      </w:r>
      <w:r w:rsidRPr="00BF4414">
        <w:rPr>
          <w:rFonts w:ascii="Tahoma" w:hAnsi="Tahoma" w:cs="Tahoma"/>
          <w:lang w:val="el-GR"/>
        </w:rPr>
        <w:t>, 201</w:t>
      </w:r>
      <w:r w:rsidR="00F456CF">
        <w:rPr>
          <w:rFonts w:ascii="Tahoma" w:hAnsi="Tahoma" w:cs="Tahoma"/>
          <w:lang w:val="el-GR"/>
        </w:rPr>
        <w:t>9</w:t>
      </w:r>
      <w:r w:rsidRPr="00BF4414">
        <w:rPr>
          <w:rFonts w:ascii="Tahoma" w:hAnsi="Tahoma" w:cs="Tahoma"/>
          <w:lang w:val="el-GR"/>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 Σε περίπτωση που σύμφωνα με την νομοθεσία ο διαγωνιζόμενος δεν υποχρεούται σε δημοσίευση ισολογισμού (ή που δεν έχει ακόμη ολοκληρωθεί η δημοσίευση του ισολογισμού του τελευταίου οικονομικού έτους), τότε θα πρέπει να υποβάλλει υπεύθυνη δήλωση για τον κύκλο εργασιών συνοδευόμενη από τις αντίστοιχες φορολογικές δηλώσεις.</w:t>
      </w:r>
    </w:p>
    <w:p w14:paraId="08713FA3" w14:textId="6D604A07" w:rsidR="00557617" w:rsidRPr="00BF4414" w:rsidRDefault="00557617">
      <w:pPr>
        <w:rPr>
          <w:rFonts w:ascii="Tahoma" w:hAnsi="Tahoma" w:cs="Tahoma"/>
          <w:lang w:val="el-GR"/>
        </w:rPr>
      </w:pPr>
      <w:r w:rsidRPr="00BF4414">
        <w:rPr>
          <w:rFonts w:ascii="Tahoma" w:hAnsi="Tahoma" w:cs="Tahoma"/>
          <w:lang w:val="el-GR"/>
        </w:rPr>
        <w:lastRenderedPageBreak/>
        <w:t>Σε περίπτωση οικονομικών φορέων που δραστηριοποιούνται για μικρότερο χρονικό διάστημα, υποβάλλονται αποσπάσματα οικονομικών καταστάσεων και δήλωση, σύμφωνα με τα προαναφερθέντα, για το εν λόγω χρονικό διάστημα.</w:t>
      </w:r>
    </w:p>
    <w:p w14:paraId="5027C160" w14:textId="6422C767" w:rsidR="00557617" w:rsidRPr="00BF4414" w:rsidRDefault="00586312" w:rsidP="00557617">
      <w:pPr>
        <w:rPr>
          <w:rFonts w:ascii="Tahoma" w:hAnsi="Tahoma" w:cs="Tahoma"/>
          <w:lang w:val="el-GR"/>
        </w:rPr>
      </w:pPr>
      <w:r w:rsidRPr="00BF4414">
        <w:rPr>
          <w:rFonts w:ascii="Tahoma" w:hAnsi="Tahoma" w:cs="Tahoma"/>
          <w:lang w:val="el-GR"/>
        </w:rPr>
        <w:t>γ</w:t>
      </w:r>
      <w:r w:rsidR="00557617" w:rsidRPr="00BF4414">
        <w:rPr>
          <w:rFonts w:ascii="Tahoma" w:hAnsi="Tahoma" w:cs="Tahoma"/>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B8C2B59" w14:textId="7857F321" w:rsidR="00735CEC" w:rsidRPr="00BF4414" w:rsidRDefault="00180C9E">
      <w:pPr>
        <w:rPr>
          <w:rFonts w:ascii="Tahoma" w:hAnsi="Tahoma" w:cs="Tahoma"/>
          <w:lang w:val="el-GR"/>
        </w:rPr>
      </w:pPr>
      <w:r w:rsidRPr="00BF4414">
        <w:rPr>
          <w:rFonts w:ascii="Tahoma" w:hAnsi="Tahoma" w:cs="Tahoma"/>
          <w:b/>
          <w:bCs/>
          <w:lang w:val="el-GR"/>
        </w:rPr>
        <w:t>Β.</w:t>
      </w:r>
      <w:r w:rsidR="00F9761D" w:rsidRPr="00BF4414">
        <w:rPr>
          <w:rFonts w:ascii="Tahoma" w:hAnsi="Tahoma" w:cs="Tahoma"/>
          <w:b/>
          <w:bCs/>
          <w:lang w:val="el-GR"/>
        </w:rPr>
        <w:t>3</w:t>
      </w:r>
      <w:r w:rsidRPr="00BF4414">
        <w:rPr>
          <w:rFonts w:ascii="Tahoma" w:hAnsi="Tahoma" w:cs="Tahoma"/>
          <w:b/>
          <w:bCs/>
          <w:lang w:val="el-GR"/>
        </w:rPr>
        <w:t xml:space="preserve">. </w:t>
      </w:r>
      <w:r w:rsidRPr="00BF4414">
        <w:rPr>
          <w:rFonts w:ascii="Tahoma" w:hAnsi="Tahoma" w:cs="Tahoma"/>
          <w:lang w:val="el-GR"/>
        </w:rPr>
        <w:t xml:space="preserve">Για την απόδειξη της τεχνικής ικανότητας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_Ref479335667 \r \h </w:instrText>
      </w:r>
      <w:r w:rsidR="001E5B20" w:rsidRP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FE71C0">
        <w:rPr>
          <w:rFonts w:ascii="Tahoma" w:hAnsi="Tahoma" w:cs="Tahoma"/>
          <w:color w:val="0000CC"/>
          <w:lang w:val="el-GR"/>
        </w:rPr>
        <w:t>2.2.6</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οικονομικοί φορείς προσκομίζουν</w:t>
      </w:r>
      <w:r w:rsidR="00F9761D" w:rsidRPr="00BF4414">
        <w:rPr>
          <w:rFonts w:ascii="Tahoma" w:hAnsi="Tahoma" w:cs="Tahoma"/>
          <w:lang w:val="el-GR"/>
        </w:rPr>
        <w:t>:</w:t>
      </w:r>
    </w:p>
    <w:p w14:paraId="08CC0FBD" w14:textId="41C75FB5" w:rsidR="00077F89" w:rsidRPr="00BF4414" w:rsidRDefault="00077F89" w:rsidP="004230C0">
      <w:pPr>
        <w:pStyle w:val="afb"/>
        <w:numPr>
          <w:ilvl w:val="0"/>
          <w:numId w:val="21"/>
        </w:numPr>
        <w:rPr>
          <w:rFonts w:ascii="Tahoma" w:hAnsi="Tahoma" w:cs="Tahoma"/>
          <w:b/>
          <w:bCs/>
          <w:lang w:val="el-GR"/>
        </w:rPr>
      </w:pPr>
      <w:r w:rsidRPr="00BF4414">
        <w:rPr>
          <w:rFonts w:ascii="Tahoma" w:hAnsi="Tahoma" w:cs="Tahoma"/>
          <w:lang w:val="el-GR"/>
        </w:rPr>
        <w:t>Πίνακα των έργων που καλύπτει τις απαιτήσεις του κριτηρίου, με αναφορά του αντίστοιχου ποσού, της ημερομηνίας ολοκλήρωσης και των δημόσιων ή ιδιωτικών παραληπτών. Ο Πίνακας έργων πρέπει να συνταχθεί σύμφωνα με το ακόλουθο Υπόδειγμα.</w:t>
      </w:r>
      <w:r w:rsidR="00180C9E" w:rsidRPr="00BF4414">
        <w:rPr>
          <w:rFonts w:ascii="Tahoma" w:hAnsi="Tahoma" w:cs="Tahoma"/>
          <w:lang w:val="el-GR"/>
        </w:rPr>
        <w:t xml:space="preserve">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1"/>
        <w:gridCol w:w="1415"/>
        <w:gridCol w:w="1146"/>
        <w:gridCol w:w="1386"/>
        <w:gridCol w:w="1246"/>
        <w:gridCol w:w="1178"/>
        <w:gridCol w:w="1423"/>
        <w:gridCol w:w="1413"/>
      </w:tblGrid>
      <w:tr w:rsidR="00557617" w:rsidRPr="00BF4414" w14:paraId="3A1BC2F7" w14:textId="2622518E" w:rsidTr="00BF4414">
        <w:trPr>
          <w:jc w:val="right"/>
        </w:trPr>
        <w:tc>
          <w:tcPr>
            <w:tcW w:w="218" w:type="pct"/>
            <w:shd w:val="clear" w:color="auto" w:fill="D5DCE4" w:themeFill="text2" w:themeFillTint="33"/>
            <w:vAlign w:val="center"/>
          </w:tcPr>
          <w:p w14:paraId="52CE66DD" w14:textId="77777777" w:rsidR="00557617" w:rsidRPr="00BF4414" w:rsidRDefault="00557617" w:rsidP="00735CEC">
            <w:pPr>
              <w:jc w:val="center"/>
              <w:rPr>
                <w:rFonts w:ascii="Tahoma" w:hAnsi="Tahoma" w:cs="Tahoma"/>
                <w:sz w:val="20"/>
                <w:szCs w:val="20"/>
              </w:rPr>
            </w:pPr>
            <w:r w:rsidRPr="00BF4414">
              <w:rPr>
                <w:rFonts w:ascii="Tahoma" w:hAnsi="Tahoma" w:cs="Tahoma"/>
                <w:sz w:val="20"/>
                <w:szCs w:val="20"/>
              </w:rPr>
              <w:t>α/α</w:t>
            </w:r>
          </w:p>
        </w:tc>
        <w:tc>
          <w:tcPr>
            <w:tcW w:w="735" w:type="pct"/>
            <w:shd w:val="clear" w:color="auto" w:fill="D5DCE4" w:themeFill="text2" w:themeFillTint="33"/>
            <w:vAlign w:val="center"/>
          </w:tcPr>
          <w:p w14:paraId="534D1E8D" w14:textId="60F8D70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Τίτλος της σύμβασης</w:t>
            </w:r>
          </w:p>
        </w:tc>
        <w:tc>
          <w:tcPr>
            <w:tcW w:w="595" w:type="pct"/>
            <w:shd w:val="clear" w:color="auto" w:fill="D5DCE4" w:themeFill="text2" w:themeFillTint="33"/>
            <w:vAlign w:val="center"/>
          </w:tcPr>
          <w:p w14:paraId="3A5ED45B" w14:textId="5DEC9205" w:rsidR="00557617" w:rsidRPr="00BF4414" w:rsidRDefault="00557617" w:rsidP="00735CEC">
            <w:pPr>
              <w:jc w:val="center"/>
              <w:rPr>
                <w:rFonts w:ascii="Tahoma" w:hAnsi="Tahoma" w:cs="Tahoma"/>
                <w:sz w:val="20"/>
                <w:szCs w:val="20"/>
              </w:rPr>
            </w:pPr>
            <w:r w:rsidRPr="00BF4414">
              <w:rPr>
                <w:rFonts w:ascii="Tahoma" w:hAnsi="Tahoma" w:cs="Tahoma"/>
                <w:sz w:val="20"/>
                <w:szCs w:val="20"/>
                <w:lang w:val="el-GR"/>
              </w:rPr>
              <w:t>Συμβατική αξία</w:t>
            </w:r>
          </w:p>
        </w:tc>
        <w:tc>
          <w:tcPr>
            <w:tcW w:w="720" w:type="pct"/>
            <w:shd w:val="clear" w:color="auto" w:fill="D5DCE4" w:themeFill="text2" w:themeFillTint="33"/>
            <w:vAlign w:val="center"/>
          </w:tcPr>
          <w:p w14:paraId="63057C53" w14:textId="57AAB9E8" w:rsidR="00557617" w:rsidRPr="00BF4414" w:rsidRDefault="00557617" w:rsidP="00735CEC">
            <w:pPr>
              <w:jc w:val="center"/>
              <w:rPr>
                <w:rFonts w:ascii="Tahoma" w:hAnsi="Tahoma" w:cs="Tahoma"/>
                <w:sz w:val="20"/>
                <w:szCs w:val="20"/>
              </w:rPr>
            </w:pPr>
            <w:proofErr w:type="spellStart"/>
            <w:r w:rsidRPr="00BF4414">
              <w:rPr>
                <w:rFonts w:ascii="Tahoma" w:hAnsi="Tahoma" w:cs="Tahoma"/>
                <w:sz w:val="20"/>
                <w:szCs w:val="20"/>
              </w:rPr>
              <w:t>Ημερομηνί</w:t>
            </w:r>
            <w:proofErr w:type="spellEnd"/>
            <w:r w:rsidRPr="00BF4414">
              <w:rPr>
                <w:rFonts w:ascii="Tahoma" w:hAnsi="Tahoma" w:cs="Tahoma"/>
                <w:sz w:val="20"/>
                <w:szCs w:val="20"/>
              </w:rPr>
              <w:t xml:space="preserve">α </w:t>
            </w:r>
            <w:proofErr w:type="spellStart"/>
            <w:r w:rsidRPr="00BF4414">
              <w:rPr>
                <w:rFonts w:ascii="Tahoma" w:hAnsi="Tahoma" w:cs="Tahoma"/>
                <w:sz w:val="20"/>
                <w:szCs w:val="20"/>
              </w:rPr>
              <w:t>Ολοκλήρωσης</w:t>
            </w:r>
            <w:proofErr w:type="spellEnd"/>
          </w:p>
        </w:tc>
        <w:tc>
          <w:tcPr>
            <w:tcW w:w="647" w:type="pct"/>
            <w:shd w:val="clear" w:color="auto" w:fill="D5DCE4" w:themeFill="text2" w:themeFillTint="33"/>
            <w:vAlign w:val="center"/>
          </w:tcPr>
          <w:p w14:paraId="647F711D" w14:textId="5829C087"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Δημόσιος / Ιδιώτης Παραλήπτης</w:t>
            </w:r>
          </w:p>
        </w:tc>
        <w:tc>
          <w:tcPr>
            <w:tcW w:w="612" w:type="pct"/>
            <w:shd w:val="clear" w:color="auto" w:fill="D5DCE4" w:themeFill="text2" w:themeFillTint="33"/>
            <w:vAlign w:val="center"/>
          </w:tcPr>
          <w:p w14:paraId="4E5F53B9" w14:textId="735EBA1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rPr>
              <w:t xml:space="preserve">% </w:t>
            </w:r>
            <w:proofErr w:type="spellStart"/>
            <w:r w:rsidRPr="00BF4414">
              <w:rPr>
                <w:rFonts w:ascii="Tahoma" w:hAnsi="Tahoma" w:cs="Tahoma"/>
                <w:sz w:val="20"/>
                <w:szCs w:val="20"/>
              </w:rPr>
              <w:t>Συμμετοχής</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στο</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έργο</w:t>
            </w:r>
            <w:proofErr w:type="spellEnd"/>
          </w:p>
        </w:tc>
        <w:tc>
          <w:tcPr>
            <w:tcW w:w="739" w:type="pct"/>
            <w:shd w:val="clear" w:color="auto" w:fill="D5DCE4" w:themeFill="text2" w:themeFillTint="33"/>
          </w:tcPr>
          <w:p w14:paraId="6982013D" w14:textId="73CB0343"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Περιγραφή αντικειμένου που εκτέλεσε ο υποψήφιος</w:t>
            </w:r>
          </w:p>
        </w:tc>
        <w:tc>
          <w:tcPr>
            <w:tcW w:w="735" w:type="pct"/>
            <w:shd w:val="clear" w:color="auto" w:fill="D5DCE4" w:themeFill="text2" w:themeFillTint="33"/>
          </w:tcPr>
          <w:p w14:paraId="0D9F7747" w14:textId="5914EE05"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Στοιχείο Τεκμηρίωσης</w:t>
            </w:r>
          </w:p>
        </w:tc>
      </w:tr>
      <w:tr w:rsidR="00557617" w:rsidRPr="00BF4414" w14:paraId="53CFB7E9" w14:textId="39AF853B" w:rsidTr="00BF4414">
        <w:trPr>
          <w:jc w:val="right"/>
        </w:trPr>
        <w:tc>
          <w:tcPr>
            <w:tcW w:w="218" w:type="pct"/>
            <w:vAlign w:val="center"/>
          </w:tcPr>
          <w:p w14:paraId="561340A4" w14:textId="77777777" w:rsidR="00557617" w:rsidRPr="00BF4414" w:rsidRDefault="00557617" w:rsidP="00077F89">
            <w:pPr>
              <w:jc w:val="center"/>
              <w:rPr>
                <w:rFonts w:ascii="Tahoma" w:hAnsi="Tahoma" w:cs="Tahoma"/>
                <w:b/>
                <w:szCs w:val="22"/>
              </w:rPr>
            </w:pPr>
            <w:r w:rsidRPr="00BF4414">
              <w:rPr>
                <w:rFonts w:ascii="Tahoma" w:hAnsi="Tahoma" w:cs="Tahoma"/>
                <w:b/>
                <w:szCs w:val="22"/>
              </w:rPr>
              <w:t>1.</w:t>
            </w:r>
          </w:p>
        </w:tc>
        <w:tc>
          <w:tcPr>
            <w:tcW w:w="735" w:type="pct"/>
            <w:vAlign w:val="center"/>
          </w:tcPr>
          <w:p w14:paraId="3BA3B549" w14:textId="77777777" w:rsidR="00557617" w:rsidRPr="00BF4414" w:rsidRDefault="00557617" w:rsidP="00077F89">
            <w:pPr>
              <w:jc w:val="center"/>
              <w:rPr>
                <w:rFonts w:ascii="Tahoma" w:hAnsi="Tahoma" w:cs="Tahoma"/>
                <w:b/>
                <w:szCs w:val="22"/>
              </w:rPr>
            </w:pPr>
          </w:p>
        </w:tc>
        <w:tc>
          <w:tcPr>
            <w:tcW w:w="595" w:type="pct"/>
            <w:vAlign w:val="center"/>
          </w:tcPr>
          <w:p w14:paraId="35162368" w14:textId="77777777" w:rsidR="00557617" w:rsidRPr="00BF4414" w:rsidRDefault="00557617" w:rsidP="00077F89">
            <w:pPr>
              <w:jc w:val="center"/>
              <w:rPr>
                <w:rFonts w:ascii="Tahoma" w:hAnsi="Tahoma" w:cs="Tahoma"/>
                <w:b/>
                <w:szCs w:val="22"/>
              </w:rPr>
            </w:pPr>
          </w:p>
        </w:tc>
        <w:tc>
          <w:tcPr>
            <w:tcW w:w="720" w:type="pct"/>
            <w:vAlign w:val="center"/>
          </w:tcPr>
          <w:p w14:paraId="2D591BFB" w14:textId="77777777" w:rsidR="00557617" w:rsidRPr="00BF4414" w:rsidRDefault="00557617" w:rsidP="00077F89">
            <w:pPr>
              <w:jc w:val="center"/>
              <w:rPr>
                <w:rFonts w:ascii="Tahoma" w:hAnsi="Tahoma" w:cs="Tahoma"/>
                <w:b/>
                <w:szCs w:val="22"/>
              </w:rPr>
            </w:pPr>
          </w:p>
        </w:tc>
        <w:tc>
          <w:tcPr>
            <w:tcW w:w="647" w:type="pct"/>
            <w:vAlign w:val="center"/>
          </w:tcPr>
          <w:p w14:paraId="4E9345CC" w14:textId="77777777" w:rsidR="00557617" w:rsidRPr="00BF4414" w:rsidRDefault="00557617" w:rsidP="00077F89">
            <w:pPr>
              <w:jc w:val="center"/>
              <w:rPr>
                <w:rFonts w:ascii="Tahoma" w:hAnsi="Tahoma" w:cs="Tahoma"/>
                <w:b/>
                <w:szCs w:val="22"/>
              </w:rPr>
            </w:pPr>
          </w:p>
        </w:tc>
        <w:tc>
          <w:tcPr>
            <w:tcW w:w="612" w:type="pct"/>
            <w:vAlign w:val="center"/>
          </w:tcPr>
          <w:p w14:paraId="02E9863E" w14:textId="77777777" w:rsidR="00557617" w:rsidRPr="00BF4414" w:rsidRDefault="00557617" w:rsidP="00077F89">
            <w:pPr>
              <w:jc w:val="center"/>
              <w:rPr>
                <w:rFonts w:ascii="Tahoma" w:hAnsi="Tahoma" w:cs="Tahoma"/>
                <w:b/>
                <w:szCs w:val="22"/>
              </w:rPr>
            </w:pPr>
          </w:p>
        </w:tc>
        <w:tc>
          <w:tcPr>
            <w:tcW w:w="739" w:type="pct"/>
          </w:tcPr>
          <w:p w14:paraId="486DEB13" w14:textId="77777777" w:rsidR="00557617" w:rsidRPr="00BF4414" w:rsidRDefault="00557617" w:rsidP="00077F89">
            <w:pPr>
              <w:jc w:val="center"/>
              <w:rPr>
                <w:rFonts w:ascii="Tahoma" w:hAnsi="Tahoma" w:cs="Tahoma"/>
                <w:b/>
                <w:szCs w:val="22"/>
              </w:rPr>
            </w:pPr>
          </w:p>
        </w:tc>
        <w:tc>
          <w:tcPr>
            <w:tcW w:w="735" w:type="pct"/>
          </w:tcPr>
          <w:p w14:paraId="1D97093E" w14:textId="77777777" w:rsidR="00557617" w:rsidRPr="00BF4414" w:rsidRDefault="00557617" w:rsidP="00077F89">
            <w:pPr>
              <w:jc w:val="center"/>
              <w:rPr>
                <w:rFonts w:ascii="Tahoma" w:hAnsi="Tahoma" w:cs="Tahoma"/>
                <w:b/>
                <w:szCs w:val="22"/>
              </w:rPr>
            </w:pPr>
          </w:p>
        </w:tc>
      </w:tr>
      <w:tr w:rsidR="00557617" w:rsidRPr="00BF4414" w14:paraId="645B19B2" w14:textId="464A5D13" w:rsidTr="00BF4414">
        <w:trPr>
          <w:jc w:val="right"/>
        </w:trPr>
        <w:tc>
          <w:tcPr>
            <w:tcW w:w="218" w:type="pct"/>
            <w:vAlign w:val="center"/>
          </w:tcPr>
          <w:p w14:paraId="62CF591C" w14:textId="77777777" w:rsidR="00557617" w:rsidRPr="00BF4414" w:rsidRDefault="00557617" w:rsidP="00077F89">
            <w:pPr>
              <w:jc w:val="center"/>
              <w:rPr>
                <w:rFonts w:ascii="Tahoma" w:hAnsi="Tahoma" w:cs="Tahoma"/>
                <w:b/>
                <w:szCs w:val="22"/>
              </w:rPr>
            </w:pPr>
            <w:r w:rsidRPr="00BF4414">
              <w:rPr>
                <w:rFonts w:ascii="Tahoma" w:hAnsi="Tahoma" w:cs="Tahoma"/>
                <w:b/>
                <w:szCs w:val="22"/>
              </w:rPr>
              <w:t>2.</w:t>
            </w:r>
          </w:p>
        </w:tc>
        <w:tc>
          <w:tcPr>
            <w:tcW w:w="735" w:type="pct"/>
            <w:vAlign w:val="center"/>
          </w:tcPr>
          <w:p w14:paraId="479A747E" w14:textId="77777777" w:rsidR="00557617" w:rsidRPr="00BF4414" w:rsidRDefault="00557617" w:rsidP="00077F89">
            <w:pPr>
              <w:jc w:val="center"/>
              <w:rPr>
                <w:rFonts w:ascii="Tahoma" w:hAnsi="Tahoma" w:cs="Tahoma"/>
                <w:b/>
                <w:szCs w:val="22"/>
              </w:rPr>
            </w:pPr>
          </w:p>
        </w:tc>
        <w:tc>
          <w:tcPr>
            <w:tcW w:w="595" w:type="pct"/>
            <w:vAlign w:val="center"/>
          </w:tcPr>
          <w:p w14:paraId="776A7ACC" w14:textId="77777777" w:rsidR="00557617" w:rsidRPr="00BF4414" w:rsidRDefault="00557617" w:rsidP="00077F89">
            <w:pPr>
              <w:jc w:val="center"/>
              <w:rPr>
                <w:rFonts w:ascii="Tahoma" w:hAnsi="Tahoma" w:cs="Tahoma"/>
                <w:b/>
                <w:szCs w:val="22"/>
              </w:rPr>
            </w:pPr>
          </w:p>
        </w:tc>
        <w:tc>
          <w:tcPr>
            <w:tcW w:w="720" w:type="pct"/>
            <w:vAlign w:val="center"/>
          </w:tcPr>
          <w:p w14:paraId="4AF5ED61" w14:textId="77777777" w:rsidR="00557617" w:rsidRPr="00BF4414" w:rsidRDefault="00557617" w:rsidP="00077F89">
            <w:pPr>
              <w:jc w:val="center"/>
              <w:rPr>
                <w:rFonts w:ascii="Tahoma" w:hAnsi="Tahoma" w:cs="Tahoma"/>
                <w:b/>
                <w:szCs w:val="22"/>
              </w:rPr>
            </w:pPr>
          </w:p>
        </w:tc>
        <w:tc>
          <w:tcPr>
            <w:tcW w:w="647" w:type="pct"/>
            <w:vAlign w:val="center"/>
          </w:tcPr>
          <w:p w14:paraId="57A07316" w14:textId="77777777" w:rsidR="00557617" w:rsidRPr="00BF4414" w:rsidRDefault="00557617" w:rsidP="00077F89">
            <w:pPr>
              <w:jc w:val="center"/>
              <w:rPr>
                <w:rFonts w:ascii="Tahoma" w:hAnsi="Tahoma" w:cs="Tahoma"/>
                <w:b/>
                <w:szCs w:val="22"/>
              </w:rPr>
            </w:pPr>
          </w:p>
        </w:tc>
        <w:tc>
          <w:tcPr>
            <w:tcW w:w="612" w:type="pct"/>
            <w:vAlign w:val="center"/>
          </w:tcPr>
          <w:p w14:paraId="416BEC75" w14:textId="77777777" w:rsidR="00557617" w:rsidRPr="00BF4414" w:rsidRDefault="00557617" w:rsidP="00077F89">
            <w:pPr>
              <w:jc w:val="center"/>
              <w:rPr>
                <w:rFonts w:ascii="Tahoma" w:hAnsi="Tahoma" w:cs="Tahoma"/>
                <w:b/>
                <w:szCs w:val="22"/>
              </w:rPr>
            </w:pPr>
          </w:p>
        </w:tc>
        <w:tc>
          <w:tcPr>
            <w:tcW w:w="739" w:type="pct"/>
          </w:tcPr>
          <w:p w14:paraId="1E5D5477" w14:textId="77777777" w:rsidR="00557617" w:rsidRPr="00BF4414" w:rsidRDefault="00557617" w:rsidP="00077F89">
            <w:pPr>
              <w:jc w:val="center"/>
              <w:rPr>
                <w:rFonts w:ascii="Tahoma" w:hAnsi="Tahoma" w:cs="Tahoma"/>
                <w:b/>
                <w:szCs w:val="22"/>
              </w:rPr>
            </w:pPr>
          </w:p>
        </w:tc>
        <w:tc>
          <w:tcPr>
            <w:tcW w:w="735" w:type="pct"/>
          </w:tcPr>
          <w:p w14:paraId="2DE17BAB" w14:textId="77777777" w:rsidR="00557617" w:rsidRPr="00BF4414" w:rsidRDefault="00557617" w:rsidP="00077F89">
            <w:pPr>
              <w:jc w:val="center"/>
              <w:rPr>
                <w:rFonts w:ascii="Tahoma" w:hAnsi="Tahoma" w:cs="Tahoma"/>
                <w:b/>
                <w:szCs w:val="22"/>
              </w:rPr>
            </w:pPr>
          </w:p>
        </w:tc>
      </w:tr>
      <w:tr w:rsidR="000A29C2" w:rsidRPr="00BF4414" w14:paraId="39C925FC" w14:textId="77777777" w:rsidTr="00BF4414">
        <w:trPr>
          <w:jc w:val="right"/>
        </w:trPr>
        <w:tc>
          <w:tcPr>
            <w:tcW w:w="218" w:type="pct"/>
            <w:vAlign w:val="center"/>
          </w:tcPr>
          <w:p w14:paraId="4B738732" w14:textId="441B2C88" w:rsidR="000A29C2" w:rsidRPr="00BF4414" w:rsidRDefault="000A29C2" w:rsidP="00077F89">
            <w:pPr>
              <w:jc w:val="center"/>
              <w:rPr>
                <w:rFonts w:ascii="Tahoma" w:hAnsi="Tahoma" w:cs="Tahoma"/>
                <w:b/>
                <w:szCs w:val="22"/>
                <w:lang w:val="el-GR"/>
              </w:rPr>
            </w:pPr>
            <w:r w:rsidRPr="00BF4414">
              <w:rPr>
                <w:rFonts w:ascii="Tahoma" w:hAnsi="Tahoma" w:cs="Tahoma"/>
                <w:b/>
                <w:szCs w:val="22"/>
                <w:lang w:val="el-GR"/>
              </w:rPr>
              <w:t>…</w:t>
            </w:r>
          </w:p>
        </w:tc>
        <w:tc>
          <w:tcPr>
            <w:tcW w:w="735" w:type="pct"/>
            <w:vAlign w:val="center"/>
          </w:tcPr>
          <w:p w14:paraId="2A16542B" w14:textId="77777777" w:rsidR="000A29C2" w:rsidRPr="00BF4414" w:rsidRDefault="000A29C2" w:rsidP="00077F89">
            <w:pPr>
              <w:jc w:val="center"/>
              <w:rPr>
                <w:rFonts w:ascii="Tahoma" w:hAnsi="Tahoma" w:cs="Tahoma"/>
                <w:b/>
                <w:szCs w:val="22"/>
              </w:rPr>
            </w:pPr>
          </w:p>
        </w:tc>
        <w:tc>
          <w:tcPr>
            <w:tcW w:w="595" w:type="pct"/>
            <w:vAlign w:val="center"/>
          </w:tcPr>
          <w:p w14:paraId="35A7C8A5" w14:textId="77777777" w:rsidR="000A29C2" w:rsidRPr="00BF4414" w:rsidRDefault="000A29C2" w:rsidP="00077F89">
            <w:pPr>
              <w:jc w:val="center"/>
              <w:rPr>
                <w:rFonts w:ascii="Tahoma" w:hAnsi="Tahoma" w:cs="Tahoma"/>
                <w:b/>
                <w:szCs w:val="22"/>
              </w:rPr>
            </w:pPr>
          </w:p>
        </w:tc>
        <w:tc>
          <w:tcPr>
            <w:tcW w:w="720" w:type="pct"/>
            <w:vAlign w:val="center"/>
          </w:tcPr>
          <w:p w14:paraId="00C91F50" w14:textId="77777777" w:rsidR="000A29C2" w:rsidRPr="00BF4414" w:rsidRDefault="000A29C2" w:rsidP="00077F89">
            <w:pPr>
              <w:jc w:val="center"/>
              <w:rPr>
                <w:rFonts w:ascii="Tahoma" w:hAnsi="Tahoma" w:cs="Tahoma"/>
                <w:b/>
                <w:szCs w:val="22"/>
              </w:rPr>
            </w:pPr>
          </w:p>
        </w:tc>
        <w:tc>
          <w:tcPr>
            <w:tcW w:w="647" w:type="pct"/>
            <w:vAlign w:val="center"/>
          </w:tcPr>
          <w:p w14:paraId="3EC2EA79" w14:textId="77777777" w:rsidR="000A29C2" w:rsidRPr="00BF4414" w:rsidRDefault="000A29C2" w:rsidP="00077F89">
            <w:pPr>
              <w:jc w:val="center"/>
              <w:rPr>
                <w:rFonts w:ascii="Tahoma" w:hAnsi="Tahoma" w:cs="Tahoma"/>
                <w:b/>
                <w:szCs w:val="22"/>
              </w:rPr>
            </w:pPr>
          </w:p>
        </w:tc>
        <w:tc>
          <w:tcPr>
            <w:tcW w:w="612" w:type="pct"/>
            <w:vAlign w:val="center"/>
          </w:tcPr>
          <w:p w14:paraId="56A9F674" w14:textId="77777777" w:rsidR="000A29C2" w:rsidRPr="00BF4414" w:rsidRDefault="000A29C2" w:rsidP="00077F89">
            <w:pPr>
              <w:jc w:val="center"/>
              <w:rPr>
                <w:rFonts w:ascii="Tahoma" w:hAnsi="Tahoma" w:cs="Tahoma"/>
                <w:b/>
                <w:szCs w:val="22"/>
              </w:rPr>
            </w:pPr>
          </w:p>
        </w:tc>
        <w:tc>
          <w:tcPr>
            <w:tcW w:w="739" w:type="pct"/>
          </w:tcPr>
          <w:p w14:paraId="5160A4EB" w14:textId="77777777" w:rsidR="000A29C2" w:rsidRPr="00BF4414" w:rsidRDefault="000A29C2" w:rsidP="00077F89">
            <w:pPr>
              <w:jc w:val="center"/>
              <w:rPr>
                <w:rFonts w:ascii="Tahoma" w:hAnsi="Tahoma" w:cs="Tahoma"/>
                <w:b/>
                <w:szCs w:val="22"/>
              </w:rPr>
            </w:pPr>
          </w:p>
        </w:tc>
        <w:tc>
          <w:tcPr>
            <w:tcW w:w="735" w:type="pct"/>
          </w:tcPr>
          <w:p w14:paraId="03A3B0FA" w14:textId="77777777" w:rsidR="000A29C2" w:rsidRPr="00BF4414" w:rsidRDefault="000A29C2" w:rsidP="00077F89">
            <w:pPr>
              <w:jc w:val="center"/>
              <w:rPr>
                <w:rFonts w:ascii="Tahoma" w:hAnsi="Tahoma" w:cs="Tahoma"/>
                <w:b/>
                <w:szCs w:val="22"/>
              </w:rPr>
            </w:pPr>
          </w:p>
        </w:tc>
      </w:tr>
    </w:tbl>
    <w:p w14:paraId="15F5AFA9" w14:textId="77777777" w:rsidR="00077F89" w:rsidRPr="00BF4414" w:rsidRDefault="00077F89" w:rsidP="00077F89">
      <w:pPr>
        <w:rPr>
          <w:rFonts w:ascii="Tahoma" w:hAnsi="Tahoma" w:cs="Tahoma"/>
          <w:highlight w:val="yellow"/>
          <w:lang w:val="el-GR"/>
        </w:rPr>
      </w:pPr>
    </w:p>
    <w:p w14:paraId="0D60B2C0" w14:textId="180FFDBC" w:rsidR="00077F89" w:rsidRPr="00BF4414" w:rsidRDefault="00077F89" w:rsidP="00735CEC">
      <w:pPr>
        <w:ind w:left="810"/>
        <w:rPr>
          <w:rFonts w:ascii="Tahoma" w:hAnsi="Tahoma" w:cs="Tahoma"/>
          <w:lang w:val="el-GR"/>
        </w:rPr>
      </w:pPr>
      <w:r w:rsidRPr="00BF4414">
        <w:rPr>
          <w:rFonts w:ascii="Tahoma" w:hAnsi="Tahoma" w:cs="Tahoma"/>
          <w:lang w:val="el-GR"/>
        </w:rPr>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r w:rsidR="00CD104B" w:rsidRPr="00BF4414">
        <w:rPr>
          <w:rFonts w:ascii="Tahoma" w:hAnsi="Tahoma" w:cs="Tahoma"/>
          <w:lang w:val="el-GR"/>
        </w:rPr>
        <w:t xml:space="preserve"> και εάν τούτο δεν είναι δυνατό, με υπεύθυνη δήλωση του προσφέροντος και προσκόμιση της σχετικής έγγραφης σύμβασης, των τιμολογίων και </w:t>
      </w:r>
      <w:proofErr w:type="spellStart"/>
      <w:r w:rsidR="00CD104B" w:rsidRPr="00BF4414">
        <w:rPr>
          <w:rFonts w:ascii="Tahoma" w:hAnsi="Tahoma" w:cs="Tahoma"/>
          <w:lang w:val="el-GR"/>
        </w:rPr>
        <w:t>τεκμηριωτικών</w:t>
      </w:r>
      <w:proofErr w:type="spellEnd"/>
      <w:r w:rsidR="00CD104B" w:rsidRPr="00BF4414">
        <w:rPr>
          <w:rFonts w:ascii="Tahoma" w:hAnsi="Tahoma" w:cs="Tahoma"/>
          <w:lang w:val="el-GR"/>
        </w:rPr>
        <w:t xml:space="preserve"> στοιχείων πληρωμής</w:t>
      </w:r>
      <w:r w:rsidRPr="00BF4414">
        <w:rPr>
          <w:rFonts w:ascii="Tahoma" w:hAnsi="Tahoma" w:cs="Tahoma"/>
          <w:lang w:val="el-GR"/>
        </w:rPr>
        <w:t xml:space="preserve">. </w:t>
      </w:r>
    </w:p>
    <w:p w14:paraId="51B626BF" w14:textId="24441EF2" w:rsidR="00077F89" w:rsidRPr="00BF4414" w:rsidRDefault="00077F89" w:rsidP="00735CEC">
      <w:pPr>
        <w:ind w:left="810"/>
        <w:rPr>
          <w:rFonts w:ascii="Tahoma" w:hAnsi="Tahoma" w:cs="Tahoma"/>
          <w:lang w:val="el-GR"/>
        </w:rPr>
      </w:pPr>
      <w:r w:rsidRPr="00BF4414">
        <w:rPr>
          <w:rFonts w:ascii="Tahoma" w:hAnsi="Tahoma" w:cs="Tahoma"/>
          <w:lang w:val="el-GR"/>
        </w:rPr>
        <w:t xml:space="preserve">Εάν ο Πελάτης είναι ιδιώτης, ως στοιχείο τεκμηρίωσης υποβάλλεται υπεύθυνη δήλωση με θεώρηση του γνησίου υπογραφής, είτε του ιδιώτη όπως εκπροσωπείται από το Νόμιμο Εκπρόσωπο, είτε του υποψηφίου </w:t>
      </w:r>
      <w:r w:rsidR="00C63968" w:rsidRPr="00BF4414">
        <w:rPr>
          <w:rFonts w:ascii="Tahoma" w:hAnsi="Tahoma" w:cs="Tahoma"/>
          <w:lang w:val="el-GR"/>
        </w:rPr>
        <w:t>Αντισυμβαλλόμενου</w:t>
      </w:r>
      <w:r w:rsidRPr="00BF4414">
        <w:rPr>
          <w:rFonts w:ascii="Tahoma" w:hAnsi="Tahoma" w:cs="Tahoma"/>
          <w:lang w:val="el-GR"/>
        </w:rPr>
        <w:t>.</w:t>
      </w:r>
    </w:p>
    <w:p w14:paraId="53F953AA" w14:textId="77777777" w:rsidR="00077F89" w:rsidRPr="00BF4414" w:rsidRDefault="00077F89" w:rsidP="00735CEC">
      <w:pPr>
        <w:ind w:left="810"/>
        <w:rPr>
          <w:rFonts w:ascii="Tahoma" w:hAnsi="Tahoma" w:cs="Tahoma"/>
          <w:lang w:val="el-GR"/>
        </w:rPr>
      </w:pPr>
      <w:r w:rsidRPr="00BF4414">
        <w:rPr>
          <w:rFonts w:ascii="Tahoma" w:hAnsi="Tahoma" w:cs="Tahoma"/>
          <w:lang w:val="el-GR"/>
        </w:rPr>
        <w:t>Τα παραπάνω έργα θα πρέπει να παρουσιαστούν αναλυτικά, σε έκταση όχι μεγαλύτερη των δύο (2) σελίδων έκαστο.</w:t>
      </w:r>
    </w:p>
    <w:p w14:paraId="1F0B7847" w14:textId="544D0F49" w:rsidR="00077F89" w:rsidRPr="00BF4414" w:rsidRDefault="00735CEC" w:rsidP="005D6931">
      <w:pPr>
        <w:pStyle w:val="afb"/>
        <w:numPr>
          <w:ilvl w:val="0"/>
          <w:numId w:val="21"/>
        </w:numPr>
        <w:rPr>
          <w:rFonts w:ascii="Tahoma" w:hAnsi="Tahoma" w:cs="Tahoma"/>
          <w:lang w:val="el-GR"/>
        </w:rPr>
      </w:pPr>
      <w:r w:rsidRPr="00BF4414">
        <w:rPr>
          <w:rFonts w:ascii="Tahoma" w:hAnsi="Tahoma" w:cs="Tahoma"/>
          <w:lang w:val="el-GR"/>
        </w:rPr>
        <w:t xml:space="preserve">Πίνακα των στελεχών, με βάση τα αναφερόμενα στην παράγραφο </w:t>
      </w:r>
      <w:r w:rsidR="00571BFA" w:rsidRPr="0079517F">
        <w:rPr>
          <w:rFonts w:ascii="Tahoma" w:hAnsi="Tahoma" w:cs="Tahoma"/>
          <w:color w:val="0000CC"/>
          <w:lang w:val="el-GR"/>
        </w:rPr>
        <w:fldChar w:fldCharType="begin"/>
      </w:r>
      <w:r w:rsidR="00571BFA" w:rsidRPr="0079517F">
        <w:rPr>
          <w:rFonts w:ascii="Tahoma" w:hAnsi="Tahoma" w:cs="Tahoma"/>
          <w:color w:val="0000CC"/>
          <w:lang w:val="el-GR"/>
        </w:rPr>
        <w:instrText xml:space="preserve"> REF _Ref479335667 \r \h </w:instrText>
      </w:r>
      <w:r w:rsidR="00BF4414" w:rsidRPr="0079517F">
        <w:rPr>
          <w:rFonts w:ascii="Tahoma" w:hAnsi="Tahoma" w:cs="Tahoma"/>
          <w:color w:val="0000CC"/>
          <w:lang w:val="el-GR"/>
        </w:rPr>
        <w:instrText xml:space="preserve"> \* MERGEFORMAT </w:instrText>
      </w:r>
      <w:r w:rsidR="00571BFA" w:rsidRPr="0079517F">
        <w:rPr>
          <w:rFonts w:ascii="Tahoma" w:hAnsi="Tahoma" w:cs="Tahoma"/>
          <w:color w:val="0000CC"/>
          <w:lang w:val="el-GR"/>
        </w:rPr>
      </w:r>
      <w:r w:rsidR="00571BFA" w:rsidRPr="0079517F">
        <w:rPr>
          <w:rFonts w:ascii="Tahoma" w:hAnsi="Tahoma" w:cs="Tahoma"/>
          <w:color w:val="0000CC"/>
          <w:lang w:val="el-GR"/>
        </w:rPr>
        <w:fldChar w:fldCharType="separate"/>
      </w:r>
      <w:r w:rsidR="00FE71C0" w:rsidRPr="0079517F">
        <w:rPr>
          <w:rFonts w:ascii="Tahoma" w:hAnsi="Tahoma" w:cs="Tahoma"/>
          <w:color w:val="0000CC"/>
          <w:lang w:val="el-GR"/>
        </w:rPr>
        <w:t>2.2.6</w:t>
      </w:r>
      <w:r w:rsidR="00571BFA" w:rsidRPr="0079517F">
        <w:rPr>
          <w:rFonts w:ascii="Tahoma" w:hAnsi="Tahoma" w:cs="Tahoma"/>
          <w:color w:val="0000CC"/>
          <w:lang w:val="el-GR"/>
        </w:rPr>
        <w:fldChar w:fldCharType="end"/>
      </w:r>
      <w:r w:rsidRPr="00BF4414">
        <w:rPr>
          <w:rFonts w:ascii="Tahoma" w:hAnsi="Tahoma" w:cs="Tahoma"/>
          <w:lang w:val="el-GR"/>
        </w:rPr>
        <w:t xml:space="preserve"> της παρούσας, σύμφωνα με το ακόλουθο Υπόδειγμα:</w:t>
      </w:r>
    </w:p>
    <w:tbl>
      <w:tblPr>
        <w:tblW w:w="8995" w:type="dxa"/>
        <w:tblInd w:w="62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51"/>
        <w:gridCol w:w="1134"/>
        <w:gridCol w:w="2321"/>
        <w:gridCol w:w="1559"/>
        <w:gridCol w:w="3330"/>
      </w:tblGrid>
      <w:tr w:rsidR="000E79C7" w:rsidRPr="00AF71CA" w14:paraId="3CA260AF" w14:textId="77777777" w:rsidTr="00BF4414">
        <w:trPr>
          <w:trHeight w:val="1439"/>
          <w:tblHeader/>
        </w:trPr>
        <w:tc>
          <w:tcPr>
            <w:tcW w:w="651" w:type="dxa"/>
            <w:shd w:val="clear" w:color="auto" w:fill="D5DCE4" w:themeFill="text2" w:themeFillTint="33"/>
            <w:vAlign w:val="center"/>
          </w:tcPr>
          <w:p w14:paraId="4118283D" w14:textId="15F90E65" w:rsidR="000E79C7" w:rsidRPr="00BF4414" w:rsidRDefault="0076558E" w:rsidP="00735CEC">
            <w:pPr>
              <w:suppressAutoHyphens w:val="0"/>
              <w:spacing w:before="120" w:after="0"/>
              <w:rPr>
                <w:rFonts w:ascii="Tahoma" w:hAnsi="Tahoma" w:cs="Tahoma"/>
                <w:b/>
                <w:sz w:val="20"/>
                <w:szCs w:val="20"/>
                <w:lang w:val="el-GR" w:eastAsia="el-GR"/>
              </w:rPr>
            </w:pPr>
            <w:r w:rsidRPr="00BF4414">
              <w:rPr>
                <w:rFonts w:ascii="Tahoma" w:hAnsi="Tahoma" w:cs="Tahoma"/>
                <w:sz w:val="20"/>
                <w:szCs w:val="20"/>
              </w:rPr>
              <w:t>α/α</w:t>
            </w:r>
          </w:p>
        </w:tc>
        <w:tc>
          <w:tcPr>
            <w:tcW w:w="1134" w:type="dxa"/>
            <w:shd w:val="clear" w:color="auto" w:fill="D5DCE4" w:themeFill="text2" w:themeFillTint="33"/>
            <w:vAlign w:val="center"/>
          </w:tcPr>
          <w:p w14:paraId="56CC8F37"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Ονοματε</w:t>
            </w:r>
            <w:proofErr w:type="spellEnd"/>
            <w:r w:rsidRPr="00BF4414">
              <w:rPr>
                <w:rFonts w:ascii="Tahoma" w:hAnsi="Tahoma" w:cs="Tahoma"/>
                <w:sz w:val="20"/>
                <w:szCs w:val="20"/>
                <w:lang w:val="el-GR"/>
              </w:rPr>
              <w:t>-</w:t>
            </w:r>
          </w:p>
          <w:p w14:paraId="009F26C6"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πώνυμο</w:t>
            </w:r>
            <w:proofErr w:type="spellEnd"/>
          </w:p>
        </w:tc>
        <w:tc>
          <w:tcPr>
            <w:tcW w:w="2321" w:type="dxa"/>
            <w:shd w:val="clear" w:color="auto" w:fill="D5DCE4" w:themeFill="text2" w:themeFillTint="33"/>
            <w:vAlign w:val="center"/>
          </w:tcPr>
          <w:p w14:paraId="749F1BB8" w14:textId="53A618E9"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 xml:space="preserve">Κατηγορία Στελέχους ( Project </w:t>
            </w:r>
            <w:proofErr w:type="spellStart"/>
            <w:r w:rsidRPr="00BF4414">
              <w:rPr>
                <w:rFonts w:ascii="Tahoma" w:hAnsi="Tahoma" w:cs="Tahoma"/>
                <w:sz w:val="20"/>
                <w:szCs w:val="20"/>
                <w:lang w:val="el-GR"/>
              </w:rPr>
              <w:t>manager</w:t>
            </w:r>
            <w:proofErr w:type="spellEnd"/>
            <w:r w:rsidRPr="00BF4414">
              <w:rPr>
                <w:rFonts w:ascii="Tahoma" w:hAnsi="Tahoma" w:cs="Tahoma"/>
                <w:sz w:val="20"/>
                <w:szCs w:val="20"/>
                <w:lang w:val="el-GR"/>
              </w:rPr>
              <w:t xml:space="preserve">, </w:t>
            </w:r>
            <w:r w:rsidR="007A5ED8">
              <w:rPr>
                <w:rFonts w:ascii="Tahoma" w:hAnsi="Tahoma" w:cs="Tahoma"/>
                <w:sz w:val="20"/>
                <w:szCs w:val="20"/>
                <w:lang w:val="el-GR"/>
              </w:rPr>
              <w:t>Υπεύθυνος Ανάπτυξης Λογισμικού</w:t>
            </w:r>
            <w:r w:rsidRPr="00BF4414">
              <w:rPr>
                <w:rFonts w:ascii="Tahoma" w:hAnsi="Tahoma" w:cs="Tahoma"/>
                <w:sz w:val="20"/>
                <w:szCs w:val="20"/>
                <w:lang w:val="el-GR"/>
              </w:rPr>
              <w:t>)</w:t>
            </w:r>
          </w:p>
        </w:tc>
        <w:tc>
          <w:tcPr>
            <w:tcW w:w="1559" w:type="dxa"/>
            <w:shd w:val="clear" w:color="auto" w:fill="D5DCE4" w:themeFill="text2" w:themeFillTint="33"/>
            <w:vAlign w:val="center"/>
          </w:tcPr>
          <w:p w14:paraId="2B0368E0" w14:textId="77777777"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Ίδρυμα Απόκτησης Πτυχίου &amp; Έτος Αποφοίτησης</w:t>
            </w:r>
          </w:p>
        </w:tc>
        <w:tc>
          <w:tcPr>
            <w:tcW w:w="3330" w:type="dxa"/>
            <w:shd w:val="clear" w:color="auto" w:fill="D5DCE4" w:themeFill="text2" w:themeFillTint="33"/>
            <w:vAlign w:val="center"/>
          </w:tcPr>
          <w:p w14:paraId="3CDB1ADD" w14:textId="07851BCA"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Σύντομη Περιγραφή Επαγγελματικής Εμπειρίας που τεκμηριώνει την ελάχιστη απαιτούμενη εμπειρία</w:t>
            </w:r>
            <w:r w:rsidR="00D83CC6" w:rsidRPr="00BF4414">
              <w:rPr>
                <w:rFonts w:ascii="Tahoma" w:hAnsi="Tahoma" w:cs="Tahoma"/>
                <w:sz w:val="20"/>
                <w:szCs w:val="20"/>
                <w:lang w:val="el-GR"/>
              </w:rPr>
              <w:t xml:space="preserve"> και γνωστικά αντικείμενα</w:t>
            </w:r>
            <w:r w:rsidRPr="00BF4414">
              <w:rPr>
                <w:rFonts w:ascii="Tahoma" w:hAnsi="Tahoma" w:cs="Tahoma"/>
                <w:sz w:val="20"/>
                <w:szCs w:val="20"/>
                <w:lang w:val="el-GR"/>
              </w:rPr>
              <w:t xml:space="preserve"> </w:t>
            </w:r>
          </w:p>
        </w:tc>
      </w:tr>
      <w:tr w:rsidR="000E79C7" w:rsidRPr="00AF71CA" w14:paraId="304BA5B9" w14:textId="77777777" w:rsidTr="00BF4414">
        <w:tc>
          <w:tcPr>
            <w:tcW w:w="651" w:type="dxa"/>
            <w:shd w:val="clear" w:color="auto" w:fill="auto"/>
          </w:tcPr>
          <w:p w14:paraId="3C63E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60EB61C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4112D4AD" w14:textId="0A00CA89"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512C66B"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1C52D1E9"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AF71CA" w14:paraId="19DDA74E" w14:textId="77777777" w:rsidTr="00BF4414">
        <w:trPr>
          <w:trHeight w:val="391"/>
        </w:trPr>
        <w:tc>
          <w:tcPr>
            <w:tcW w:w="651" w:type="dxa"/>
            <w:shd w:val="clear" w:color="auto" w:fill="auto"/>
          </w:tcPr>
          <w:p w14:paraId="61216805"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9A0826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DB7632F" w14:textId="5B66933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1574CA3"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2404EB"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AF71CA" w14:paraId="75407D19" w14:textId="77777777" w:rsidTr="00BF4414">
        <w:tc>
          <w:tcPr>
            <w:tcW w:w="651" w:type="dxa"/>
            <w:shd w:val="clear" w:color="auto" w:fill="auto"/>
          </w:tcPr>
          <w:p w14:paraId="67681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2090F645"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44465B1" w14:textId="092A1CE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78FA892A"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3E6CF6AF"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AF71CA" w14:paraId="46D98F32" w14:textId="77777777" w:rsidTr="00BF4414">
        <w:tc>
          <w:tcPr>
            <w:tcW w:w="651" w:type="dxa"/>
            <w:shd w:val="clear" w:color="auto" w:fill="auto"/>
          </w:tcPr>
          <w:p w14:paraId="460C2D01"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C276231"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6DEEE20A" w14:textId="2FA318FE"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2443205"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3FE24D" w14:textId="77777777" w:rsidR="000E79C7" w:rsidRPr="00BF4414" w:rsidRDefault="000E79C7" w:rsidP="005833CA">
            <w:pPr>
              <w:suppressAutoHyphens w:val="0"/>
              <w:spacing w:after="0"/>
              <w:jc w:val="center"/>
              <w:rPr>
                <w:rFonts w:ascii="Tahoma" w:hAnsi="Tahoma" w:cs="Tahoma"/>
                <w:szCs w:val="22"/>
                <w:lang w:val="el-GR" w:eastAsia="el-GR"/>
              </w:rPr>
            </w:pPr>
          </w:p>
        </w:tc>
      </w:tr>
    </w:tbl>
    <w:p w14:paraId="022D5A3E" w14:textId="77777777" w:rsidR="00735CEC" w:rsidRPr="00BF4414" w:rsidRDefault="00735CEC" w:rsidP="00735CEC">
      <w:pPr>
        <w:pStyle w:val="afb"/>
        <w:rPr>
          <w:rFonts w:ascii="Tahoma" w:hAnsi="Tahoma" w:cs="Tahoma"/>
          <w:lang w:val="el-GR"/>
        </w:rPr>
      </w:pPr>
    </w:p>
    <w:p w14:paraId="24CAE097" w14:textId="3E1D1760" w:rsidR="00735CEC" w:rsidRPr="00BF4414" w:rsidRDefault="00872F83" w:rsidP="005D6931">
      <w:pPr>
        <w:pStyle w:val="afb"/>
        <w:numPr>
          <w:ilvl w:val="0"/>
          <w:numId w:val="21"/>
        </w:numPr>
        <w:rPr>
          <w:rFonts w:ascii="Tahoma" w:hAnsi="Tahoma" w:cs="Tahoma"/>
          <w:lang w:val="el-GR"/>
        </w:rPr>
      </w:pPr>
      <w:r w:rsidRPr="00BF4414">
        <w:rPr>
          <w:rFonts w:ascii="Tahoma" w:hAnsi="Tahoma" w:cs="Tahoma"/>
          <w:lang w:val="el-GR"/>
        </w:rPr>
        <w:t>Βιογραφικά σημειώματα</w:t>
      </w:r>
    </w:p>
    <w:p w14:paraId="1AAB3FD5" w14:textId="13417D9C"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t>αντίγραφα τίτλων σπουδών</w:t>
      </w:r>
    </w:p>
    <w:p w14:paraId="7D169084" w14:textId="7B77F20D"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lastRenderedPageBreak/>
        <w:t>υπεύθυνες δηλώσεις ότι υπάρχει συμφωνία συνεργασίας για όλη την προβλεπόμενη διάρκεια του παρόντος έργου και ότι αποδέχονται τους όρους της παρούσας διακήρυξης, στις περιπτώσεις που τα μέλη της Ομάδας Έργου δεν είναι μόνιμα στελέχη του προσφέροντα</w:t>
      </w:r>
    </w:p>
    <w:p w14:paraId="06E744BA" w14:textId="5EF028F1" w:rsidR="004C1218" w:rsidRPr="00BF4414" w:rsidRDefault="004C1218" w:rsidP="00077F89">
      <w:pPr>
        <w:rPr>
          <w:rFonts w:ascii="Tahoma" w:hAnsi="Tahoma" w:cs="Tahoma"/>
          <w:lang w:val="el-GR"/>
        </w:rPr>
      </w:pPr>
      <w:r w:rsidRPr="00BF4414">
        <w:rPr>
          <w:rFonts w:ascii="Tahoma" w:hAnsi="Tahoma" w:cs="Tahoma"/>
          <w:lang w:val="el-GR"/>
        </w:rPr>
        <w:t xml:space="preserve">Σε περίπτωση που ο Υποψήφιος Ανάδοχος προτίθεται να </w:t>
      </w:r>
      <w:r w:rsidRPr="00BF4414">
        <w:rPr>
          <w:rFonts w:ascii="Tahoma" w:hAnsi="Tahoma" w:cs="Tahoma"/>
          <w:b/>
          <w:lang w:val="el-GR"/>
        </w:rPr>
        <w:t xml:space="preserve">αναθέσει </w:t>
      </w:r>
      <w:proofErr w:type="spellStart"/>
      <w:r w:rsidRPr="00BF4414">
        <w:rPr>
          <w:rFonts w:ascii="Tahoma" w:hAnsi="Tahoma" w:cs="Tahoma"/>
          <w:b/>
          <w:lang w:val="el-GR"/>
        </w:rPr>
        <w:t>υπεργολαβικά</w:t>
      </w:r>
      <w:proofErr w:type="spellEnd"/>
      <w:r w:rsidRPr="00BF4414">
        <w:rPr>
          <w:rFonts w:ascii="Tahoma" w:hAnsi="Tahoma" w:cs="Tahoma"/>
          <w:b/>
          <w:lang w:val="el-GR"/>
        </w:rPr>
        <w:t xml:space="preserve"> σε τρίτους την υλοποίηση τμήματος του υπό ανάθεση Έργου</w:t>
      </w:r>
      <w:r w:rsidRPr="00BF4414">
        <w:rPr>
          <w:rFonts w:ascii="Tahoma" w:hAnsi="Tahoma" w:cs="Tahoma"/>
          <w:lang w:val="el-GR"/>
        </w:rPr>
        <w:t>, τότε θα πρέπει να καταθέσει συμπληρωμένο τον παρακάτω πίνακα καθώς και τις σχετικές δηλώσεις συνεργασίας.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949"/>
        <w:gridCol w:w="1492"/>
        <w:gridCol w:w="2193"/>
      </w:tblGrid>
      <w:tr w:rsidR="004C1218" w:rsidRPr="00BF4414" w14:paraId="137D456B" w14:textId="77777777" w:rsidTr="00154F84">
        <w:trPr>
          <w:jc w:val="center"/>
        </w:trPr>
        <w:tc>
          <w:tcPr>
            <w:tcW w:w="5949" w:type="dxa"/>
            <w:shd w:val="clear" w:color="auto" w:fill="D5DCE4" w:themeFill="text2" w:themeFillTint="33"/>
            <w:vAlign w:val="center"/>
          </w:tcPr>
          <w:p w14:paraId="06025773"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Περιγραφή τμήματος Έργου (είδους υπηρεσιών) που προτίθεται ο Υποψήφιος Ανάδοχος να αναθέσει σε Υπεργολάβο</w:t>
            </w:r>
          </w:p>
        </w:tc>
        <w:tc>
          <w:tcPr>
            <w:tcW w:w="1492" w:type="dxa"/>
            <w:shd w:val="clear" w:color="auto" w:fill="D5DCE4" w:themeFill="text2" w:themeFillTint="33"/>
            <w:vAlign w:val="center"/>
          </w:tcPr>
          <w:p w14:paraId="22E1963E"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Επωνυμία Υπεργολάβου</w:t>
            </w:r>
          </w:p>
        </w:tc>
        <w:tc>
          <w:tcPr>
            <w:tcW w:w="2193" w:type="dxa"/>
            <w:shd w:val="clear" w:color="auto" w:fill="D5DCE4" w:themeFill="text2" w:themeFillTint="33"/>
            <w:vAlign w:val="center"/>
          </w:tcPr>
          <w:p w14:paraId="434D9C98"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Ημερομηνία Δήλωσης Συνεργασίας</w:t>
            </w:r>
          </w:p>
        </w:tc>
      </w:tr>
      <w:tr w:rsidR="004C1218" w:rsidRPr="00BF4414" w14:paraId="60EB7174" w14:textId="77777777" w:rsidTr="00154F84">
        <w:trPr>
          <w:jc w:val="center"/>
        </w:trPr>
        <w:tc>
          <w:tcPr>
            <w:tcW w:w="5949" w:type="dxa"/>
            <w:shd w:val="clear" w:color="auto" w:fill="auto"/>
          </w:tcPr>
          <w:p w14:paraId="47DCD750" w14:textId="77777777" w:rsidR="004C1218" w:rsidRPr="00BF4414" w:rsidRDefault="004C1218" w:rsidP="004C1218">
            <w:pPr>
              <w:jc w:val="center"/>
              <w:rPr>
                <w:rFonts w:ascii="Tahoma" w:hAnsi="Tahoma" w:cs="Tahoma"/>
                <w:szCs w:val="22"/>
              </w:rPr>
            </w:pPr>
          </w:p>
        </w:tc>
        <w:tc>
          <w:tcPr>
            <w:tcW w:w="1492" w:type="dxa"/>
            <w:shd w:val="clear" w:color="auto" w:fill="auto"/>
          </w:tcPr>
          <w:p w14:paraId="7E3CEFCD" w14:textId="77777777" w:rsidR="004C1218" w:rsidRPr="00BF4414" w:rsidRDefault="004C1218" w:rsidP="004C1218">
            <w:pPr>
              <w:jc w:val="center"/>
              <w:rPr>
                <w:rFonts w:ascii="Tahoma" w:hAnsi="Tahoma" w:cs="Tahoma"/>
                <w:szCs w:val="22"/>
              </w:rPr>
            </w:pPr>
          </w:p>
        </w:tc>
        <w:tc>
          <w:tcPr>
            <w:tcW w:w="2193" w:type="dxa"/>
            <w:shd w:val="clear" w:color="auto" w:fill="auto"/>
          </w:tcPr>
          <w:p w14:paraId="02C88037" w14:textId="77777777" w:rsidR="004C1218" w:rsidRPr="00BF4414" w:rsidRDefault="004C1218" w:rsidP="004C1218">
            <w:pPr>
              <w:jc w:val="center"/>
              <w:rPr>
                <w:rFonts w:ascii="Tahoma" w:hAnsi="Tahoma" w:cs="Tahoma"/>
                <w:szCs w:val="22"/>
              </w:rPr>
            </w:pPr>
          </w:p>
        </w:tc>
      </w:tr>
      <w:tr w:rsidR="004C1218" w:rsidRPr="00BF4414" w14:paraId="1AC2FEA7" w14:textId="77777777" w:rsidTr="00154F84">
        <w:trPr>
          <w:jc w:val="center"/>
        </w:trPr>
        <w:tc>
          <w:tcPr>
            <w:tcW w:w="5949" w:type="dxa"/>
            <w:shd w:val="clear" w:color="auto" w:fill="auto"/>
          </w:tcPr>
          <w:p w14:paraId="436C672E" w14:textId="77777777" w:rsidR="004C1218" w:rsidRPr="00BF4414" w:rsidRDefault="004C1218" w:rsidP="004C1218">
            <w:pPr>
              <w:jc w:val="center"/>
              <w:rPr>
                <w:rFonts w:ascii="Tahoma" w:hAnsi="Tahoma" w:cs="Tahoma"/>
                <w:szCs w:val="22"/>
              </w:rPr>
            </w:pPr>
          </w:p>
        </w:tc>
        <w:tc>
          <w:tcPr>
            <w:tcW w:w="1492" w:type="dxa"/>
            <w:shd w:val="clear" w:color="auto" w:fill="auto"/>
          </w:tcPr>
          <w:p w14:paraId="30BF19BE" w14:textId="77777777" w:rsidR="004C1218" w:rsidRPr="00BF4414" w:rsidRDefault="004C1218" w:rsidP="004C1218">
            <w:pPr>
              <w:jc w:val="center"/>
              <w:rPr>
                <w:rFonts w:ascii="Tahoma" w:hAnsi="Tahoma" w:cs="Tahoma"/>
                <w:szCs w:val="22"/>
              </w:rPr>
            </w:pPr>
          </w:p>
        </w:tc>
        <w:tc>
          <w:tcPr>
            <w:tcW w:w="2193" w:type="dxa"/>
            <w:shd w:val="clear" w:color="auto" w:fill="auto"/>
          </w:tcPr>
          <w:p w14:paraId="2E4B532F" w14:textId="77777777" w:rsidR="004C1218" w:rsidRPr="00BF4414" w:rsidRDefault="004C1218" w:rsidP="004C1218">
            <w:pPr>
              <w:jc w:val="center"/>
              <w:rPr>
                <w:rFonts w:ascii="Tahoma" w:hAnsi="Tahoma" w:cs="Tahoma"/>
                <w:szCs w:val="22"/>
              </w:rPr>
            </w:pPr>
          </w:p>
        </w:tc>
      </w:tr>
    </w:tbl>
    <w:p w14:paraId="547BBAFF" w14:textId="77777777" w:rsidR="008320DC" w:rsidRPr="00BF4414" w:rsidRDefault="008320DC">
      <w:pPr>
        <w:rPr>
          <w:rFonts w:ascii="Tahoma" w:hAnsi="Tahoma" w:cs="Tahoma"/>
          <w:b/>
          <w:bCs/>
          <w:lang w:val="el-GR"/>
        </w:rPr>
      </w:pPr>
    </w:p>
    <w:p w14:paraId="55647415" w14:textId="6FF2BA5E" w:rsidR="00571BFA"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Pr="00BF4414">
        <w:rPr>
          <w:rFonts w:ascii="Tahoma" w:hAnsi="Tahoma" w:cs="Tahoma"/>
          <w:lang w:val="el-GR"/>
        </w:rPr>
        <w:t xml:space="preserve">Για την απόδειξη της συμμόρφωσής τους με </w:t>
      </w:r>
      <w:r w:rsidRPr="00BF4414">
        <w:rPr>
          <w:rFonts w:ascii="Tahoma" w:hAnsi="Tahoma" w:cs="Tahoma"/>
          <w:color w:val="000000"/>
          <w:lang w:val="el-GR"/>
        </w:rPr>
        <w:t xml:space="preserve">πρότυπα διασφάλισης ποιότητας </w:t>
      </w:r>
      <w:r w:rsidRPr="00BF4414">
        <w:rPr>
          <w:rFonts w:ascii="Tahoma" w:hAnsi="Tahoma" w:cs="Tahoma"/>
          <w:lang w:val="el-GR"/>
        </w:rPr>
        <w:t xml:space="preserve">της παραγράφου </w:t>
      </w:r>
      <w:r w:rsidR="005A3EEA" w:rsidRPr="005A3EEA">
        <w:rPr>
          <w:rFonts w:ascii="Tahoma" w:hAnsi="Tahoma" w:cs="Tahoma"/>
          <w:lang w:val="el-GR"/>
        </w:rPr>
        <w:t xml:space="preserve">2.2.7 </w:t>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r w:rsidR="00077F89" w:rsidRPr="00BF4414">
        <w:rPr>
          <w:rFonts w:ascii="Tahoma" w:hAnsi="Tahoma" w:cs="Tahoma"/>
          <w:lang w:val="el-GR"/>
        </w:rPr>
        <w:t>πιστοποιητικό συστήματος διαχείρισης ποιότητας (π.χ. ISO</w:t>
      </w:r>
      <w:r w:rsidR="00610A0E" w:rsidRPr="00BF4414">
        <w:rPr>
          <w:rFonts w:ascii="Tahoma" w:hAnsi="Tahoma" w:cs="Tahoma"/>
          <w:lang w:val="el-GR"/>
        </w:rPr>
        <w:t xml:space="preserve"> ή ισοδύναμο</w:t>
      </w:r>
      <w:r w:rsidR="00077F89" w:rsidRPr="00BF4414">
        <w:rPr>
          <w:rFonts w:ascii="Tahoma" w:hAnsi="Tahoma" w:cs="Tahoma"/>
          <w:lang w:val="el-GR"/>
        </w:rPr>
        <w:t>) εν ισχύ, από διαπιστευμένο φορέα, στ</w:t>
      </w:r>
      <w:r w:rsidR="003D43A7" w:rsidRPr="00BF4414">
        <w:rPr>
          <w:rFonts w:ascii="Tahoma" w:hAnsi="Tahoma" w:cs="Tahoma"/>
          <w:lang w:val="el-GR"/>
        </w:rPr>
        <w:t>ο</w:t>
      </w:r>
      <w:r w:rsidR="00077F89" w:rsidRPr="00BF4414">
        <w:rPr>
          <w:rFonts w:ascii="Tahoma" w:hAnsi="Tahoma" w:cs="Tahoma"/>
          <w:lang w:val="el-GR"/>
        </w:rPr>
        <w:t xml:space="preserve"> πεδί</w:t>
      </w:r>
      <w:r w:rsidR="003D43A7" w:rsidRPr="00BF4414">
        <w:rPr>
          <w:rFonts w:ascii="Tahoma" w:hAnsi="Tahoma" w:cs="Tahoma"/>
          <w:lang w:val="el-GR"/>
        </w:rPr>
        <w:t>ο</w:t>
      </w:r>
      <w:r w:rsidR="00077F89" w:rsidRPr="00BF4414">
        <w:rPr>
          <w:rFonts w:ascii="Tahoma" w:hAnsi="Tahoma" w:cs="Tahoma"/>
          <w:lang w:val="el-GR"/>
        </w:rPr>
        <w:t xml:space="preserve"> που ζητ</w:t>
      </w:r>
      <w:r w:rsidR="003D43A7" w:rsidRPr="00BF4414">
        <w:rPr>
          <w:rFonts w:ascii="Tahoma" w:hAnsi="Tahoma" w:cs="Tahoma"/>
          <w:lang w:val="el-GR"/>
        </w:rPr>
        <w:t>είται</w:t>
      </w:r>
      <w:r w:rsidR="00571BFA" w:rsidRPr="00BF4414">
        <w:rPr>
          <w:rFonts w:ascii="Tahoma" w:hAnsi="Tahoma" w:cs="Tahoma"/>
          <w:lang w:val="el-GR"/>
        </w:rPr>
        <w:t xml:space="preserve">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FE6AAE9" w14:textId="36218605" w:rsidR="00B70747"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Pr="00BF4414">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w:t>
      </w:r>
      <w:r w:rsidR="00B70747" w:rsidRPr="00BF4414">
        <w:rPr>
          <w:rFonts w:ascii="Tahoma" w:hAnsi="Tahoma" w:cs="Tahoma"/>
          <w:lang w:val="el-GR"/>
        </w:rPr>
        <w:t xml:space="preserve"> και υποχρεούται, κατά την κείμενη νομοθεσία, να δηλώνει την εκπροσώπηση και τις μεταβολές της σε αρμόδια αρχή (πχ ΓΕΜΗ)</w:t>
      </w:r>
      <w:r w:rsidRPr="00BF4414">
        <w:rPr>
          <w:rFonts w:ascii="Tahoma" w:hAnsi="Tahoma" w:cs="Tahoma"/>
          <w:lang w:val="el-GR"/>
        </w:rPr>
        <w:t xml:space="preserve">, προσκομίζει </w:t>
      </w:r>
      <w:r w:rsidR="00B70747" w:rsidRPr="00BF4414">
        <w:rPr>
          <w:rFonts w:ascii="Tahoma" w:hAnsi="Tahoma" w:cs="Tahoma"/>
          <w:lang w:val="el-GR"/>
        </w:rPr>
        <w:t xml:space="preserve">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w:t>
      </w:r>
      <w:r w:rsidRPr="00BF4414">
        <w:rPr>
          <w:rFonts w:ascii="Tahoma" w:hAnsi="Tahoma" w:cs="Tahoma"/>
          <w:lang w:val="el-GR"/>
        </w:rPr>
        <w:t xml:space="preserve">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w:t>
      </w:r>
      <w:r w:rsidR="00B70747" w:rsidRPr="00BF4414">
        <w:rPr>
          <w:rFonts w:ascii="Tahoma" w:hAnsi="Tahoma" w:cs="Tahoma"/>
          <w:lang w:val="el-GR"/>
        </w:rPr>
        <w:t>οικονομικού φορέα</w:t>
      </w:r>
      <w:r w:rsidRPr="00BF4414">
        <w:rPr>
          <w:rFonts w:ascii="Tahoma" w:hAnsi="Tahoma" w:cs="Tahoma"/>
          <w:lang w:val="el-GR"/>
        </w:rPr>
        <w:t>)</w:t>
      </w:r>
      <w:r w:rsidR="00B70747" w:rsidRPr="00BF4414">
        <w:rPr>
          <w:rFonts w:ascii="Tahoma" w:hAnsi="Tahoma" w:cs="Tahoma"/>
          <w:lang w:val="el-GR"/>
        </w:rPr>
        <w:t>, συνοδευόμενα από υπεύθυνη δήλωση του νόμιμου εκπροσώπου ότι εξακολουθούν να ισχύουν κατά την υποβολή τους</w:t>
      </w:r>
      <w:r w:rsidRPr="00BF4414">
        <w:rPr>
          <w:rFonts w:ascii="Tahoma" w:hAnsi="Tahoma" w:cs="Tahoma"/>
          <w:lang w:val="el-GR"/>
        </w:rPr>
        <w:t xml:space="preserve">. </w:t>
      </w:r>
    </w:p>
    <w:p w14:paraId="0E605ED3" w14:textId="77777777" w:rsidR="00B70747" w:rsidRPr="00BF4414" w:rsidRDefault="00B70747" w:rsidP="00B70747">
      <w:pPr>
        <w:rPr>
          <w:rFonts w:ascii="Tahoma" w:hAnsi="Tahoma" w:cs="Tahoma"/>
          <w:lang w:val="el-GR"/>
        </w:rPr>
      </w:pPr>
      <w:r w:rsidRPr="00BF4414">
        <w:rPr>
          <w:rFonts w:ascii="Tahoma" w:hAnsi="Tahoma" w:cs="Tahoma"/>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2227489" w14:textId="77777777" w:rsidR="00B70747" w:rsidRPr="00BF4414" w:rsidRDefault="00B70747" w:rsidP="00B70747">
      <w:pPr>
        <w:rPr>
          <w:rFonts w:ascii="Tahoma" w:hAnsi="Tahoma" w:cs="Tahoma"/>
          <w:lang w:val="el-GR"/>
        </w:rPr>
      </w:pPr>
      <w:r w:rsidRPr="00BF4414">
        <w:rPr>
          <w:rFonts w:ascii="Tahoma" w:hAnsi="Tahoma" w:cs="Tahoma"/>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A5FC869" w14:textId="1EDD61DF" w:rsidR="00B70747" w:rsidRPr="00BF4414" w:rsidRDefault="00B70747" w:rsidP="00B70747">
      <w:pPr>
        <w:rPr>
          <w:rFonts w:ascii="Tahoma" w:hAnsi="Tahoma" w:cs="Tahoma"/>
          <w:lang w:val="el-GR"/>
        </w:rPr>
      </w:pPr>
      <w:r w:rsidRPr="00BF4414">
        <w:rPr>
          <w:rFonts w:ascii="Tahoma" w:hAnsi="Tahoma" w:cs="Tahoma"/>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9FAF164" w14:textId="06FFAC5D" w:rsidR="00180C9E" w:rsidRPr="00BF4414" w:rsidRDefault="00180C9E">
      <w:pPr>
        <w:rPr>
          <w:rFonts w:ascii="Tahoma" w:hAnsi="Tahoma" w:cs="Tahoma"/>
          <w:b/>
          <w:bCs/>
          <w:lang w:val="el-GR"/>
        </w:rPr>
      </w:pPr>
      <w:r w:rsidRPr="00BF4414">
        <w:rPr>
          <w:rFonts w:ascii="Tahoma" w:hAnsi="Tahoma" w:cs="Tahoma"/>
          <w:lang w:val="el-GR"/>
        </w:rPr>
        <w:t>Από τα ανωτέρω έγγραφα πρέπει να προκύπτουν η νόμιμη σύστασή του</w:t>
      </w:r>
      <w:r w:rsidR="00B70747" w:rsidRPr="00BF4414">
        <w:rPr>
          <w:rFonts w:ascii="Tahoma" w:hAnsi="Tahoma" w:cs="Tahoma"/>
          <w:lang w:val="el-GR"/>
        </w:rPr>
        <w:t xml:space="preserve"> οικονομικού φορέα</w:t>
      </w:r>
      <w:r w:rsidRPr="00BF4414">
        <w:rPr>
          <w:rFonts w:ascii="Tahoma" w:hAnsi="Tahoma" w:cs="Tahoma"/>
          <w:lang w:val="el-GR"/>
        </w:rPr>
        <w:t>, όλες οι σχετικές τροποποιήσεις των καταστατικών, το/τα πρόσωπο/α που δεσμεύει/</w:t>
      </w:r>
      <w:proofErr w:type="spellStart"/>
      <w:r w:rsidRPr="00BF4414">
        <w:rPr>
          <w:rFonts w:ascii="Tahoma" w:hAnsi="Tahoma" w:cs="Tahoma"/>
          <w:lang w:val="el-GR"/>
        </w:rPr>
        <w:t>ουν</w:t>
      </w:r>
      <w:proofErr w:type="spellEnd"/>
      <w:r w:rsidRPr="00BF4414">
        <w:rPr>
          <w:rFonts w:ascii="Tahoma" w:hAnsi="Tahoma" w:cs="Tahoma"/>
          <w:lang w:val="el-GR"/>
        </w:rPr>
        <w:t xml:space="preserve"> νόμιμα την εταιρία κατά την ημερομηνία διενέργειας του διαγωνισμού (νόμιμος εκπρόσωπος, δικαίωμα υπογραφής </w:t>
      </w:r>
      <w:r w:rsidRPr="00BF4414">
        <w:rPr>
          <w:rFonts w:ascii="Tahoma" w:hAnsi="Tahoma" w:cs="Tahoma"/>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B724E" w14:textId="2C635CD8" w:rsidR="00180C9E"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ascii="Tahoma" w:hAnsi="Tahoma" w:cs="Tahoma"/>
        </w:rPr>
        <w:t>VII</w:t>
      </w:r>
      <w:r w:rsidRPr="00BF4414">
        <w:rPr>
          <w:rFonts w:ascii="Tahoma" w:hAnsi="Tahoma"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12CE02B" w14:textId="77777777" w:rsidR="00180C9E" w:rsidRPr="00BF4414" w:rsidRDefault="00180C9E">
      <w:pPr>
        <w:rPr>
          <w:rFonts w:ascii="Tahoma" w:hAnsi="Tahoma" w:cs="Tahoma"/>
          <w:lang w:val="el-GR"/>
        </w:rPr>
      </w:pPr>
      <w:r w:rsidRPr="00BF4414">
        <w:rPr>
          <w:rFonts w:ascii="Tahoma" w:hAnsi="Tahoma"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1A0B68C" w14:textId="77777777" w:rsidR="00180C9E" w:rsidRPr="00BF4414" w:rsidRDefault="00180C9E">
      <w:pPr>
        <w:rPr>
          <w:rFonts w:ascii="Tahoma" w:hAnsi="Tahoma" w:cs="Tahoma"/>
          <w:lang w:val="el-GR"/>
        </w:rPr>
      </w:pPr>
      <w:r w:rsidRPr="00BF4414">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3D880C66" w14:textId="77777777" w:rsidR="00180C9E" w:rsidRPr="00BF4414" w:rsidRDefault="00180C9E">
      <w:pPr>
        <w:rPr>
          <w:rFonts w:ascii="Tahoma" w:hAnsi="Tahoma" w:cs="Tahoma"/>
          <w:lang w:val="el-GR"/>
        </w:rPr>
      </w:pPr>
      <w:r w:rsidRPr="00BF4414">
        <w:rPr>
          <w:rFonts w:ascii="Tahoma" w:hAnsi="Tahoma" w:cs="Tahoma"/>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14C2D10E" w14:textId="4701FD62" w:rsidR="003D43A7" w:rsidRPr="00BF4414" w:rsidRDefault="00180C9E" w:rsidP="003D43A7">
      <w:pPr>
        <w:rPr>
          <w:rFonts w:ascii="Tahoma" w:hAnsi="Tahoma" w:cs="Tahoma"/>
          <w:lang w:val="el-GR"/>
        </w:rPr>
      </w:pPr>
      <w:bookmarkStart w:id="80" w:name="msgfield"/>
      <w:bookmarkStart w:id="81" w:name="preformat"/>
      <w:bookmarkEnd w:id="80"/>
      <w:bookmarkEnd w:id="81"/>
      <w:r w:rsidRPr="00BF4414">
        <w:rPr>
          <w:rFonts w:ascii="Tahoma" w:hAnsi="Tahoma" w:cs="Tahoma"/>
          <w:b/>
          <w:bCs/>
          <w:lang w:val="el-GR"/>
        </w:rPr>
        <w:t>Β.</w:t>
      </w:r>
      <w:r w:rsidR="00610A0E"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3D43A7" w:rsidRPr="00BF4414">
        <w:rPr>
          <w:rFonts w:ascii="Tahoma" w:hAnsi="Tahoma" w:cs="Tahoma"/>
          <w:lang w:val="el-GR"/>
        </w:rPr>
        <w:t xml:space="preserve"> </w:t>
      </w:r>
    </w:p>
    <w:p w14:paraId="5296727B" w14:textId="16B6D519" w:rsidR="00114EC6" w:rsidRPr="00BF4414" w:rsidRDefault="00180C9E" w:rsidP="00114EC6">
      <w:pPr>
        <w:rPr>
          <w:rFonts w:ascii="Tahoma" w:hAnsi="Tahoma" w:cs="Tahoma"/>
          <w:color w:val="000000"/>
          <w:lang w:val="el-GR"/>
        </w:rPr>
      </w:pPr>
      <w:r w:rsidRPr="00BF4414">
        <w:rPr>
          <w:rFonts w:ascii="Tahoma" w:hAnsi="Tahoma" w:cs="Tahoma"/>
          <w:b/>
          <w:bCs/>
          <w:lang w:val="el-GR"/>
        </w:rPr>
        <w:t>Β.</w:t>
      </w:r>
      <w:r w:rsidR="00610A0E" w:rsidRPr="00BF4414">
        <w:rPr>
          <w:rFonts w:ascii="Tahoma" w:hAnsi="Tahoma" w:cs="Tahoma"/>
          <w:b/>
          <w:bCs/>
          <w:lang w:val="el-GR"/>
        </w:rPr>
        <w:t>9</w:t>
      </w:r>
      <w:r w:rsidRPr="00BF4414">
        <w:rPr>
          <w:rFonts w:ascii="Tahoma" w:hAnsi="Tahoma" w:cs="Tahoma"/>
          <w:b/>
          <w:bCs/>
          <w:lang w:val="el-GR"/>
        </w:rPr>
        <w:t>.</w:t>
      </w:r>
      <w:r w:rsidRPr="00BF4414">
        <w:rPr>
          <w:rFonts w:ascii="Tahoma" w:hAnsi="Tahoma" w:cs="Tahoma"/>
          <w:lang w:val="el-GR"/>
        </w:rPr>
        <w:t xml:space="preserve"> </w:t>
      </w:r>
      <w:r w:rsidRPr="00BF4414">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BF4414">
        <w:rPr>
          <w:rFonts w:ascii="Tahoma" w:hAnsi="Tahoma" w:cs="Tahoma"/>
          <w:lang w:val="el-GR"/>
        </w:rPr>
        <w:t>την παράγραφο</w:t>
      </w:r>
      <w:r w:rsidR="00B404C9" w:rsidRPr="00B404C9">
        <w:rPr>
          <w:rFonts w:ascii="Tahoma" w:hAnsi="Tahoma" w:cs="Tahoma"/>
          <w:lang w:val="el-GR"/>
        </w:rPr>
        <w:t xml:space="preserve">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_Ref479335722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FE71C0">
        <w:rPr>
          <w:rFonts w:ascii="Tahoma" w:hAnsi="Tahoma" w:cs="Tahoma"/>
          <w:color w:val="0000CC"/>
          <w:lang w:val="el-GR"/>
        </w:rPr>
        <w:t>2.2.8</w:t>
      </w:r>
      <w:r w:rsidR="001A4A46" w:rsidRPr="00BF4414">
        <w:rPr>
          <w:rFonts w:ascii="Tahoma" w:hAnsi="Tahoma" w:cs="Tahoma"/>
          <w:color w:val="0000CC"/>
          <w:lang w:val="el-GR"/>
        </w:rPr>
        <w:fldChar w:fldCharType="end"/>
      </w:r>
      <w:r w:rsidR="001A4A46" w:rsidRPr="00BF4414">
        <w:rPr>
          <w:rFonts w:ascii="Tahoma" w:hAnsi="Tahoma" w:cs="Tahoma"/>
          <w:color w:val="000000"/>
          <w:lang w:val="el-GR"/>
        </w:rPr>
        <w:t xml:space="preserve"> </w:t>
      </w:r>
      <w:r w:rsidRPr="00BF4414">
        <w:rPr>
          <w:rFonts w:ascii="Tahoma" w:hAnsi="Tahoma" w:cs="Tahoma"/>
          <w:color w:val="000000"/>
          <w:lang w:val="el-GR"/>
        </w:rPr>
        <w:t>για την απόδειξη ότι θα έχει στη διάθεσή του</w:t>
      </w:r>
      <w:r w:rsidR="005E6263">
        <w:rPr>
          <w:rFonts w:ascii="Tahoma" w:hAnsi="Tahoma" w:cs="Tahoma"/>
          <w:color w:val="000000"/>
          <w:lang w:val="el-GR"/>
        </w:rPr>
        <w:t>,</w:t>
      </w:r>
      <w:r w:rsidRPr="00BF4414">
        <w:rPr>
          <w:rFonts w:ascii="Tahoma" w:hAnsi="Tahoma" w:cs="Tahoma"/>
          <w:color w:val="000000"/>
          <w:lang w:val="el-GR"/>
        </w:rPr>
        <w:t xml:space="preserve"> τους αναγκαίους πόρους, προσκομίζει, σχετική έγγραφη δέσμευση των φορέων αυτών για τον σκοπό αυτό</w:t>
      </w:r>
      <w:r w:rsidR="00114EC6" w:rsidRPr="00BF4414">
        <w:rPr>
          <w:rFonts w:ascii="Tahoma" w:hAnsi="Tahoma" w:cs="Tahoma"/>
          <w:color w:val="000000"/>
          <w:lang w:val="el-GR"/>
        </w:rPr>
        <w:t xml:space="preserve"> (ιδιωτικό συμφωνητικό μεταξύ προσφέροντος και τρίτου, στις ικανότητες του οποίου στηρίζεται ή από οποιοδήποτε άλλο κατάλληλο μέσο).</w:t>
      </w:r>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82" w:name="_Toc57725569"/>
      <w:r w:rsidRPr="00BF4414">
        <w:rPr>
          <w:rFonts w:ascii="Tahoma" w:hAnsi="Tahoma" w:cs="Tahoma"/>
        </w:rPr>
        <w:t>Κριτήρια Ανάθεσης</w:t>
      </w:r>
      <w:bookmarkEnd w:id="82"/>
    </w:p>
    <w:p w14:paraId="21626C5E" w14:textId="43008584" w:rsidR="00180C9E" w:rsidRPr="00BF4414" w:rsidRDefault="00180C9E">
      <w:pPr>
        <w:pStyle w:val="3"/>
        <w:rPr>
          <w:rFonts w:ascii="Tahoma" w:hAnsi="Tahoma" w:cs="Tahoma"/>
          <w:lang w:val="el-GR"/>
        </w:rPr>
      </w:pPr>
      <w:bookmarkStart w:id="83" w:name="_Ref33447926"/>
      <w:bookmarkStart w:id="84" w:name="_Ref33540269"/>
      <w:bookmarkStart w:id="85" w:name="_Toc57725570"/>
      <w:r w:rsidRPr="00BF4414">
        <w:rPr>
          <w:rFonts w:ascii="Tahoma" w:hAnsi="Tahoma" w:cs="Tahoma"/>
          <w:lang w:val="el-GR"/>
        </w:rPr>
        <w:t>Κριτήριο ανάθεσης</w:t>
      </w:r>
      <w:bookmarkEnd w:id="83"/>
      <w:bookmarkEnd w:id="84"/>
      <w:bookmarkEnd w:id="85"/>
    </w:p>
    <w:p w14:paraId="57E42697" w14:textId="6936E0EE" w:rsidR="00180C9E" w:rsidRPr="00F168E3" w:rsidRDefault="00180C9E">
      <w:pPr>
        <w:rPr>
          <w:rFonts w:ascii="Tahoma" w:hAnsi="Tahoma" w:cs="Tahoma"/>
          <w:lang w:val="el-GR"/>
        </w:rPr>
      </w:pPr>
      <w:r w:rsidRPr="00BF4414">
        <w:rPr>
          <w:rFonts w:ascii="Tahoma" w:hAnsi="Tahoma" w:cs="Tahoma"/>
          <w:lang w:val="el-GR"/>
        </w:rPr>
        <w:t xml:space="preserve">Κριτήριο ανάθεσης της </w:t>
      </w:r>
      <w:r w:rsidR="00E36658" w:rsidRPr="00BF4414">
        <w:rPr>
          <w:rFonts w:ascii="Tahoma" w:hAnsi="Tahoma" w:cs="Tahoma"/>
          <w:lang w:val="el-GR"/>
        </w:rPr>
        <w:t xml:space="preserve">παρούσας Συμφωνίας – Πλαίσιο </w:t>
      </w:r>
      <w:r w:rsidRPr="00BF4414">
        <w:rPr>
          <w:rFonts w:ascii="Tahoma" w:hAnsi="Tahoma" w:cs="Tahoma"/>
          <w:lang w:val="el-GR"/>
        </w:rPr>
        <w:t xml:space="preserve">είναι η </w:t>
      </w:r>
      <w:r w:rsidR="00F168E3" w:rsidRPr="00F168E3">
        <w:rPr>
          <w:rFonts w:ascii="Tahoma" w:hAnsi="Tahoma" w:cs="Tahoma"/>
          <w:lang w:val="el-GR"/>
        </w:rPr>
        <w:t>πλέον συμφέρουσα προσφορά αποκλειστικά και μόνο βάσει ποιοτικών κριτηρίων (σταθερή τιμή), Ν. 4412/2016, Άρθρο 86, Παράγραφος 7</w:t>
      </w:r>
      <w:r w:rsidR="00361AB6">
        <w:rPr>
          <w:rFonts w:ascii="Tahoma" w:hAnsi="Tahoma" w:cs="Tahoma"/>
          <w:lang w:val="el-GR"/>
        </w:rPr>
        <w:t>.</w:t>
      </w:r>
    </w:p>
    <w:p w14:paraId="214536A5" w14:textId="1D67A23A" w:rsidR="00823D15" w:rsidRPr="00BF4414" w:rsidRDefault="00180C9E" w:rsidP="00823D15">
      <w:pPr>
        <w:pStyle w:val="3"/>
        <w:rPr>
          <w:rFonts w:ascii="Tahoma" w:hAnsi="Tahoma" w:cs="Tahoma"/>
          <w:i/>
          <w:color w:val="5B9BD5"/>
          <w:lang w:val="el-GR"/>
        </w:rPr>
      </w:pPr>
      <w:bookmarkStart w:id="86" w:name="_Ref33447928"/>
      <w:bookmarkStart w:id="87" w:name="_Toc57725571"/>
      <w:bookmarkStart w:id="88" w:name="_Ref479081306"/>
      <w:r w:rsidRPr="00BF4414">
        <w:rPr>
          <w:rFonts w:ascii="Tahoma" w:hAnsi="Tahoma" w:cs="Tahoma"/>
          <w:lang w:val="el-GR"/>
        </w:rPr>
        <w:t>Βαθμολόγηση και κατάταξη προσφορών</w:t>
      </w:r>
      <w:bookmarkEnd w:id="86"/>
      <w:bookmarkEnd w:id="87"/>
      <w:r w:rsidRPr="00BF4414">
        <w:rPr>
          <w:rFonts w:ascii="Tahoma" w:hAnsi="Tahoma" w:cs="Tahoma"/>
          <w:lang w:val="el-GR"/>
        </w:rPr>
        <w:t xml:space="preserve"> </w:t>
      </w:r>
      <w:bookmarkEnd w:id="88"/>
    </w:p>
    <w:p w14:paraId="0BE46DD6" w14:textId="77D6E843" w:rsidR="00823D15" w:rsidRPr="00BF4414" w:rsidRDefault="00823D15" w:rsidP="00FC2B62">
      <w:pPr>
        <w:pStyle w:val="4"/>
        <w:ind w:left="426" w:hanging="426"/>
        <w:rPr>
          <w:rFonts w:ascii="Tahoma" w:hAnsi="Tahoma" w:cs="Tahoma"/>
        </w:rPr>
      </w:pPr>
      <w:bookmarkStart w:id="89" w:name="_Ref35876526"/>
      <w:bookmarkStart w:id="90" w:name="_Ref35876534"/>
      <w:bookmarkStart w:id="91" w:name="_Ref35876544"/>
      <w:r w:rsidRPr="00BF4414">
        <w:rPr>
          <w:rFonts w:ascii="Tahoma" w:hAnsi="Tahoma" w:cs="Tahoma"/>
        </w:rPr>
        <w:t>Βαθμολόγηση Τεχνικών Προσφορών</w:t>
      </w:r>
      <w:bookmarkEnd w:id="89"/>
      <w:bookmarkEnd w:id="90"/>
      <w:bookmarkEnd w:id="91"/>
      <w:r w:rsidRPr="00BF4414">
        <w:rPr>
          <w:rFonts w:ascii="Tahoma" w:hAnsi="Tahoma" w:cs="Tahoma"/>
        </w:rPr>
        <w:t xml:space="preserve"> </w:t>
      </w:r>
    </w:p>
    <w:p w14:paraId="64AA0593" w14:textId="1400B1CA" w:rsidR="000C7901" w:rsidRPr="00BF4414" w:rsidRDefault="000C7901">
      <w:pPr>
        <w:rPr>
          <w:rFonts w:ascii="Tahoma" w:hAnsi="Tahoma" w:cs="Tahoma"/>
          <w:lang w:val="el-GR"/>
        </w:rPr>
      </w:pPr>
      <w:r w:rsidRPr="00BF4414">
        <w:rPr>
          <w:rFonts w:ascii="Tahoma" w:hAnsi="Tahoma" w:cs="Tahoma"/>
          <w:lang w:val="el-GR"/>
        </w:rPr>
        <w:t>Τα κριτήρια βαθμολόγησης της Τεχνικής Προσφοράς είναι τα εξής:</w:t>
      </w:r>
    </w:p>
    <w:tbl>
      <w:tblPr>
        <w:tblW w:w="9639" w:type="dxa"/>
        <w:tblInd w:w="-5" w:type="dxa"/>
        <w:tblLayout w:type="fixed"/>
        <w:tblCellMar>
          <w:left w:w="57" w:type="dxa"/>
          <w:right w:w="57" w:type="dxa"/>
        </w:tblCellMar>
        <w:tblLook w:val="0000" w:firstRow="0" w:lastRow="0" w:firstColumn="0" w:lastColumn="0" w:noHBand="0" w:noVBand="0"/>
      </w:tblPr>
      <w:tblGrid>
        <w:gridCol w:w="567"/>
        <w:gridCol w:w="1843"/>
        <w:gridCol w:w="5387"/>
        <w:gridCol w:w="1842"/>
      </w:tblGrid>
      <w:tr w:rsidR="000648B7" w:rsidRPr="00BF4414" w14:paraId="42EC0BF3" w14:textId="77777777" w:rsidTr="00B53BEF">
        <w:trPr>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82E21EE" w14:textId="18D3026A" w:rsidR="000648B7" w:rsidRPr="00BF4414" w:rsidRDefault="000648B7" w:rsidP="002531CC">
            <w:pPr>
              <w:keepNext/>
              <w:spacing w:after="0"/>
              <w:jc w:val="center"/>
              <w:rPr>
                <w:rFonts w:ascii="Tahoma" w:hAnsi="Tahoma" w:cs="Tahoma"/>
                <w:b/>
                <w:lang w:val="el-GR"/>
              </w:rPr>
            </w:pPr>
            <w:bookmarkStart w:id="92" w:name="_Hlk41048949"/>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0CD875EA" w14:textId="0CA43180" w:rsidR="000648B7" w:rsidRPr="00BF4414" w:rsidRDefault="000648B7" w:rsidP="002531CC">
            <w:pPr>
              <w:keepNext/>
              <w:spacing w:after="0"/>
              <w:jc w:val="center"/>
              <w:rPr>
                <w:rFonts w:ascii="Tahoma" w:hAnsi="Tahoma" w:cs="Tahoma"/>
                <w:b/>
                <w:lang w:val="el-GR"/>
              </w:rPr>
            </w:pPr>
            <w:r w:rsidRPr="00BF4414">
              <w:rPr>
                <w:rFonts w:ascii="Tahoma" w:hAnsi="Tahoma" w:cs="Tahoma"/>
                <w:b/>
                <w:lang w:val="el-GR"/>
              </w:rPr>
              <w:t>ΚΡΙΤΗΡΙΟ</w:t>
            </w:r>
          </w:p>
        </w:tc>
        <w:tc>
          <w:tcPr>
            <w:tcW w:w="5387" w:type="dxa"/>
            <w:tcBorders>
              <w:top w:val="single" w:sz="4" w:space="0" w:color="000000"/>
              <w:left w:val="single" w:sz="4" w:space="0" w:color="000000"/>
              <w:bottom w:val="single" w:sz="4" w:space="0" w:color="000000"/>
            </w:tcBorders>
            <w:shd w:val="clear" w:color="auto" w:fill="D5DCE4" w:themeFill="text2" w:themeFillTint="33"/>
            <w:vAlign w:val="center"/>
          </w:tcPr>
          <w:p w14:paraId="7AAF57DD" w14:textId="68DCEBFB" w:rsidR="000648B7" w:rsidRPr="00BF4414" w:rsidRDefault="000648B7" w:rsidP="008A2CC7">
            <w:pPr>
              <w:keepNext/>
              <w:spacing w:after="0"/>
              <w:jc w:val="center"/>
              <w:rPr>
                <w:rFonts w:ascii="Tahoma" w:hAnsi="Tahoma" w:cs="Tahoma"/>
                <w:b/>
                <w:lang w:val="el-GR"/>
              </w:rPr>
            </w:pPr>
            <w:r w:rsidRPr="00BF4414">
              <w:rPr>
                <w:rFonts w:ascii="Tahoma" w:hAnsi="Tahoma" w:cs="Tahoma"/>
                <w:b/>
                <w:lang w:val="el-GR"/>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304C4D" w14:textId="00F9C295" w:rsidR="000648B7" w:rsidRPr="00BF4414" w:rsidRDefault="000648B7" w:rsidP="00B53BEF">
            <w:pPr>
              <w:keepNext/>
              <w:spacing w:after="0"/>
              <w:ind w:left="-57" w:right="-53"/>
              <w:jc w:val="center"/>
              <w:rPr>
                <w:rFonts w:ascii="Tahoma" w:hAnsi="Tahoma" w:cs="Tahoma"/>
              </w:rPr>
            </w:pPr>
            <w:r w:rsidRPr="00BF4414">
              <w:rPr>
                <w:rFonts w:ascii="Tahoma" w:hAnsi="Tahoma" w:cs="Tahoma"/>
                <w:b/>
                <w:lang w:val="el-GR"/>
              </w:rPr>
              <w:t>ΣΥΝΤΕΛΕΣΤΗΣ ΒΑΡΥΤΗΤΑΣ</w:t>
            </w:r>
            <w:r w:rsidR="00831786" w:rsidRPr="00BF4414">
              <w:rPr>
                <w:rFonts w:ascii="Tahoma" w:hAnsi="Tahoma" w:cs="Tahoma"/>
                <w:b/>
                <w:lang w:val="el-GR"/>
              </w:rPr>
              <w:t xml:space="preserve"> (σ</w:t>
            </w:r>
            <w:proofErr w:type="spellStart"/>
            <w:r w:rsidR="00831786" w:rsidRPr="00BF4414">
              <w:rPr>
                <w:rFonts w:ascii="Tahoma" w:hAnsi="Tahoma" w:cs="Tahoma"/>
                <w:b/>
                <w:lang w:val="en-US"/>
              </w:rPr>
              <w:t>i</w:t>
            </w:r>
            <w:proofErr w:type="spellEnd"/>
            <w:r w:rsidR="00831786" w:rsidRPr="00BF4414">
              <w:rPr>
                <w:rFonts w:ascii="Tahoma" w:hAnsi="Tahoma" w:cs="Tahoma"/>
                <w:b/>
                <w:lang w:val="el-GR"/>
              </w:rPr>
              <w:t>)</w:t>
            </w:r>
          </w:p>
        </w:tc>
      </w:tr>
      <w:tr w:rsidR="000648B7" w:rsidRPr="00BF4414" w14:paraId="4AB80128"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74934B48" w14:textId="77777777" w:rsidR="000648B7" w:rsidRPr="00BF4414" w:rsidRDefault="000648B7" w:rsidP="002531CC">
            <w:pPr>
              <w:spacing w:after="0"/>
              <w:jc w:val="center"/>
              <w:rPr>
                <w:rFonts w:ascii="Tahoma" w:hAnsi="Tahoma" w:cs="Tahoma"/>
                <w:b/>
                <w:lang w:val="el-GR"/>
              </w:rPr>
            </w:pPr>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BBF979" w14:textId="50EF7E15" w:rsidR="000648B7" w:rsidRPr="00BF4414" w:rsidRDefault="000648B7" w:rsidP="00F45D06">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5387" w:type="dxa"/>
            <w:tcBorders>
              <w:top w:val="single" w:sz="4" w:space="0" w:color="auto"/>
              <w:left w:val="single" w:sz="4" w:space="0" w:color="auto"/>
              <w:bottom w:val="single" w:sz="4" w:space="0" w:color="auto"/>
              <w:right w:val="single" w:sz="4" w:space="0" w:color="auto"/>
            </w:tcBorders>
          </w:tcPr>
          <w:p w14:paraId="62A2BEE1" w14:textId="77777777" w:rsidR="00B120E6" w:rsidRPr="00B53BEF" w:rsidRDefault="000648B7"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w:t>
            </w:r>
            <w:r w:rsidR="001B38CA" w:rsidRPr="00B53BEF">
              <w:rPr>
                <w:rFonts w:ascii="Tahoma" w:hAnsi="Tahoma" w:cs="Tahoma"/>
                <w:iCs/>
                <w:szCs w:val="22"/>
                <w:lang w:val="el-GR"/>
              </w:rPr>
              <w:t xml:space="preserve"> - ιδιαιτεροτήτων</w:t>
            </w:r>
            <w:r w:rsidRPr="00B53BEF">
              <w:rPr>
                <w:rFonts w:ascii="Tahoma" w:hAnsi="Tahoma" w:cs="Tahoma"/>
                <w:iCs/>
                <w:szCs w:val="22"/>
                <w:lang w:val="el-GR"/>
              </w:rPr>
              <w:t xml:space="preserve"> </w:t>
            </w:r>
            <w:r w:rsidR="00457078" w:rsidRPr="00B53BEF">
              <w:rPr>
                <w:rFonts w:ascii="Tahoma" w:hAnsi="Tahoma" w:cs="Tahoma"/>
                <w:iCs/>
                <w:szCs w:val="22"/>
                <w:lang w:val="el-GR"/>
              </w:rPr>
              <w:t>της Συμφωνίας Πλαίσιο</w:t>
            </w:r>
          </w:p>
          <w:p w14:paraId="469102C1" w14:textId="1387C6FE" w:rsidR="00B120E6" w:rsidRPr="00B53BEF" w:rsidRDefault="00B120E6"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Α</w:t>
            </w:r>
            <w:r w:rsidR="000648B7" w:rsidRPr="00B53BEF">
              <w:rPr>
                <w:rFonts w:ascii="Tahoma" w:hAnsi="Tahoma" w:cs="Tahoma"/>
                <w:iCs/>
                <w:szCs w:val="22"/>
                <w:lang w:val="el-GR"/>
              </w:rPr>
              <w:t xml:space="preserve">ναγνώριση κρίσιμων παραγόντων επιτυχίας </w:t>
            </w:r>
          </w:p>
          <w:p w14:paraId="038E1E56" w14:textId="334AE0ED" w:rsidR="000131B0" w:rsidRPr="00B53BEF" w:rsidRDefault="00B120E6">
            <w:pPr>
              <w:pStyle w:val="afb"/>
              <w:numPr>
                <w:ilvl w:val="0"/>
                <w:numId w:val="28"/>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Ε</w:t>
            </w:r>
            <w:r w:rsidR="000648B7" w:rsidRPr="00B53BEF">
              <w:rPr>
                <w:rFonts w:ascii="Tahoma" w:hAnsi="Tahoma" w:cs="Tahoma"/>
                <w:iCs/>
                <w:szCs w:val="22"/>
                <w:lang w:val="el-GR"/>
              </w:rPr>
              <w:t xml:space="preserve">ντοπισμός ενδεχόμενων προβλημάτων/κινδύνων και προτάσεις </w:t>
            </w:r>
            <w:r w:rsidR="00F45D06" w:rsidRPr="00B53BEF">
              <w:rPr>
                <w:rFonts w:ascii="Tahoma" w:hAnsi="Tahoma" w:cs="Tahoma"/>
                <w:iCs/>
                <w:szCs w:val="22"/>
                <w:lang w:val="el-GR"/>
              </w:rPr>
              <w:t>αντιμετώπισής</w:t>
            </w:r>
            <w:r w:rsidR="000648B7" w:rsidRPr="00B53BEF">
              <w:rPr>
                <w:rFonts w:ascii="Tahoma" w:hAnsi="Tahoma" w:cs="Tahoma"/>
                <w:iCs/>
                <w:szCs w:val="22"/>
                <w:lang w:val="el-GR"/>
              </w:rPr>
              <w:t xml:space="preserve"> </w:t>
            </w:r>
            <w:r w:rsidRPr="00B53BEF">
              <w:rPr>
                <w:rFonts w:ascii="Tahoma" w:hAnsi="Tahoma" w:cs="Tahoma"/>
                <w:iCs/>
                <w:szCs w:val="22"/>
                <w:lang w:val="el-GR"/>
              </w:rPr>
              <w:t xml:space="preserve">αυτών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5E7B96" w14:textId="642D8B44" w:rsidR="000648B7" w:rsidRPr="00BF4414" w:rsidRDefault="00EB3F80" w:rsidP="002531CC">
            <w:pPr>
              <w:snapToGrid w:val="0"/>
              <w:spacing w:after="0"/>
              <w:jc w:val="center"/>
              <w:rPr>
                <w:rFonts w:ascii="Tahoma" w:hAnsi="Tahoma" w:cs="Tahoma"/>
                <w:szCs w:val="22"/>
                <w:lang w:val="el-GR"/>
              </w:rPr>
            </w:pPr>
            <w:r w:rsidRPr="00BF4414">
              <w:rPr>
                <w:rFonts w:ascii="Tahoma" w:hAnsi="Tahoma" w:cs="Tahoma"/>
                <w:szCs w:val="22"/>
                <w:lang w:val="el-GR"/>
              </w:rPr>
              <w:t>20</w:t>
            </w:r>
            <w:r w:rsidR="000648B7" w:rsidRPr="00BF4414">
              <w:rPr>
                <w:rFonts w:ascii="Tahoma" w:hAnsi="Tahoma" w:cs="Tahoma"/>
                <w:szCs w:val="22"/>
                <w:lang w:val="el-GR"/>
              </w:rPr>
              <w:t>%</w:t>
            </w:r>
          </w:p>
        </w:tc>
      </w:tr>
      <w:tr w:rsidR="000648B7" w:rsidRPr="00BF4414" w14:paraId="541FBAFE"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5159F969" w14:textId="524BFDC6" w:rsidR="000648B7" w:rsidRPr="00BF4414" w:rsidRDefault="000648B7" w:rsidP="002531CC">
            <w:pPr>
              <w:spacing w:after="0"/>
              <w:jc w:val="center"/>
              <w:rPr>
                <w:rFonts w:ascii="Tahoma" w:hAnsi="Tahoma" w:cs="Tahoma"/>
                <w:b/>
                <w:lang w:val="el-GR"/>
              </w:rPr>
            </w:pPr>
            <w:r w:rsidRPr="00BF4414">
              <w:rPr>
                <w:rFonts w:ascii="Tahoma" w:hAnsi="Tahoma" w:cs="Tahoma"/>
                <w:b/>
                <w:lang w:val="el-GR"/>
              </w:rPr>
              <w:lastRenderedPageBreak/>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C21F5E" w14:textId="215B6A8A" w:rsidR="000648B7" w:rsidRPr="00BF4414" w:rsidRDefault="000648B7" w:rsidP="00F45D06">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5387" w:type="dxa"/>
            <w:tcBorders>
              <w:top w:val="single" w:sz="4" w:space="0" w:color="auto"/>
              <w:left w:val="single" w:sz="4" w:space="0" w:color="auto"/>
              <w:bottom w:val="single" w:sz="4" w:space="0" w:color="auto"/>
              <w:right w:val="single" w:sz="4" w:space="0" w:color="auto"/>
            </w:tcBorders>
          </w:tcPr>
          <w:p w14:paraId="56F46303" w14:textId="328C9CFC" w:rsidR="00A50B91" w:rsidRPr="00BF4414" w:rsidRDefault="00A50B91"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6F77B769" w14:textId="64310332" w:rsidR="00A50B91" w:rsidRDefault="00C30599"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w:t>
            </w:r>
            <w:r w:rsidR="000648B7" w:rsidRPr="00BF4414">
              <w:rPr>
                <w:rFonts w:ascii="Tahoma" w:hAnsi="Tahoma" w:cs="Tahoma"/>
                <w:iCs/>
                <w:szCs w:val="22"/>
                <w:lang w:val="el-GR"/>
              </w:rPr>
              <w:t>αφήνεια και πληρότητα των πακέτων εργασίας</w:t>
            </w:r>
            <w:r w:rsidR="00A50B91">
              <w:rPr>
                <w:rFonts w:ascii="Tahoma" w:hAnsi="Tahoma" w:cs="Tahoma"/>
                <w:iCs/>
                <w:szCs w:val="22"/>
                <w:lang w:val="el-GR"/>
              </w:rPr>
              <w:t xml:space="preserve"> </w:t>
            </w:r>
            <w:r w:rsidR="00A50B91" w:rsidRPr="00A50B91">
              <w:rPr>
                <w:rFonts w:ascii="Tahoma" w:hAnsi="Tahoma" w:cs="Tahoma"/>
                <w:iCs/>
                <w:szCs w:val="22"/>
                <w:lang w:val="el-GR"/>
              </w:rPr>
              <w:t xml:space="preserve">και </w:t>
            </w:r>
            <w:r w:rsidR="00A50B91">
              <w:rPr>
                <w:rFonts w:ascii="Tahoma" w:hAnsi="Tahoma" w:cs="Tahoma"/>
                <w:iCs/>
                <w:szCs w:val="22"/>
                <w:lang w:val="el-GR"/>
              </w:rPr>
              <w:t xml:space="preserve">των </w:t>
            </w:r>
            <w:r w:rsidR="00A50B91" w:rsidRPr="00A50B91">
              <w:rPr>
                <w:rFonts w:ascii="Tahoma" w:hAnsi="Tahoma" w:cs="Tahoma"/>
                <w:iCs/>
                <w:szCs w:val="22"/>
                <w:lang w:val="el-GR"/>
              </w:rPr>
              <w:t>επιμέρους δραστηρ</w:t>
            </w:r>
            <w:r w:rsidR="00A50B91">
              <w:rPr>
                <w:rFonts w:ascii="Tahoma" w:hAnsi="Tahoma" w:cs="Tahoma"/>
                <w:iCs/>
                <w:szCs w:val="22"/>
                <w:lang w:val="el-GR"/>
              </w:rPr>
              <w:t>ιοτήτων</w:t>
            </w:r>
            <w:r w:rsidR="00A50B91" w:rsidRPr="00A50B91">
              <w:rPr>
                <w:rFonts w:ascii="Tahoma" w:hAnsi="Tahoma" w:cs="Tahoma"/>
                <w:iCs/>
                <w:szCs w:val="22"/>
                <w:lang w:val="el-GR"/>
              </w:rPr>
              <w:t>, λαμβάνοντας υπόψη το φυσικό αντικείμενο</w:t>
            </w:r>
            <w:r w:rsidR="00A50B91">
              <w:rPr>
                <w:rFonts w:ascii="Tahoma" w:hAnsi="Tahoma" w:cs="Tahoma"/>
                <w:iCs/>
                <w:szCs w:val="22"/>
                <w:lang w:val="el-GR"/>
              </w:rPr>
              <w:t xml:space="preserve"> του έργου.</w:t>
            </w:r>
          </w:p>
          <w:p w14:paraId="57B898EC" w14:textId="5AEB9DB1" w:rsidR="00F45D06" w:rsidRPr="00193E70" w:rsidRDefault="00A50B91"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3A140B" w14:textId="0268A9E9" w:rsidR="000648B7" w:rsidRPr="00BF4414" w:rsidRDefault="00EB3F80" w:rsidP="002531CC">
            <w:pPr>
              <w:snapToGrid w:val="0"/>
              <w:spacing w:after="0"/>
              <w:jc w:val="center"/>
              <w:rPr>
                <w:rFonts w:ascii="Tahoma" w:hAnsi="Tahoma" w:cs="Tahoma"/>
                <w:szCs w:val="22"/>
                <w:lang w:val="el-GR"/>
              </w:rPr>
            </w:pPr>
            <w:r w:rsidRPr="00BF4414">
              <w:rPr>
                <w:rFonts w:ascii="Tahoma" w:hAnsi="Tahoma" w:cs="Tahoma"/>
                <w:szCs w:val="22"/>
                <w:lang w:val="el-GR"/>
              </w:rPr>
              <w:t>40</w:t>
            </w:r>
            <w:r w:rsidR="000648B7" w:rsidRPr="00BF4414">
              <w:rPr>
                <w:rFonts w:ascii="Tahoma" w:hAnsi="Tahoma" w:cs="Tahoma"/>
                <w:szCs w:val="22"/>
                <w:lang w:val="el-GR"/>
              </w:rPr>
              <w:t>%</w:t>
            </w:r>
          </w:p>
        </w:tc>
      </w:tr>
      <w:tr w:rsidR="000648B7" w:rsidRPr="00BF4414" w14:paraId="7DAB04DD"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605589AC" w14:textId="448544F6" w:rsidR="000648B7" w:rsidRPr="00BF4414" w:rsidRDefault="000648B7" w:rsidP="002531CC">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8F7ECC" w14:textId="5C5B22C5" w:rsidR="000648B7" w:rsidRPr="00BF4414" w:rsidRDefault="00F048AB" w:rsidP="00F45D06">
            <w:pPr>
              <w:snapToGrid w:val="0"/>
              <w:spacing w:after="0"/>
              <w:jc w:val="left"/>
              <w:rPr>
                <w:rFonts w:ascii="Tahoma" w:hAnsi="Tahoma" w:cs="Tahoma"/>
                <w:lang w:val="el-GR"/>
              </w:rPr>
            </w:pPr>
            <w:r w:rsidRPr="00BF4414">
              <w:rPr>
                <w:rFonts w:ascii="Tahoma" w:hAnsi="Tahoma" w:cs="Tahoma"/>
                <w:lang w:val="el-GR"/>
              </w:rPr>
              <w:t>Οργάνωση</w:t>
            </w:r>
            <w:r w:rsidR="00F45D06" w:rsidRPr="00BF4414">
              <w:rPr>
                <w:rFonts w:ascii="Tahoma" w:hAnsi="Tahoma" w:cs="Tahoma"/>
                <w:lang w:val="el-GR"/>
              </w:rPr>
              <w:t xml:space="preserve"> διοίκησης </w:t>
            </w:r>
          </w:p>
        </w:tc>
        <w:tc>
          <w:tcPr>
            <w:tcW w:w="5387" w:type="dxa"/>
            <w:tcBorders>
              <w:top w:val="single" w:sz="4" w:space="0" w:color="auto"/>
              <w:left w:val="single" w:sz="4" w:space="0" w:color="auto"/>
              <w:bottom w:val="single" w:sz="4" w:space="0" w:color="auto"/>
              <w:right w:val="single" w:sz="4" w:space="0" w:color="auto"/>
            </w:tcBorders>
          </w:tcPr>
          <w:p w14:paraId="3A082305" w14:textId="6E1A32C0" w:rsidR="00082D39" w:rsidRPr="00B53BEF" w:rsidRDefault="00F45D06" w:rsidP="00A65B24">
            <w:pPr>
              <w:pStyle w:val="afb"/>
              <w:numPr>
                <w:ilvl w:val="0"/>
                <w:numId w:val="28"/>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w:t>
            </w:r>
            <w:r w:rsidR="00753548" w:rsidRPr="00193E70">
              <w:rPr>
                <w:rFonts w:ascii="Tahoma" w:hAnsi="Tahoma" w:cs="Tahoma"/>
                <w:iCs/>
                <w:szCs w:val="22"/>
                <w:lang w:val="el-GR"/>
              </w:rPr>
              <w:t>της οργάνωσης και της μεθοδολογίας διοίκησης</w:t>
            </w:r>
          </w:p>
          <w:p w14:paraId="33CFEDE3" w14:textId="51AF0EEA" w:rsidR="000648B7" w:rsidRPr="00193E70" w:rsidRDefault="00082D39"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00F45D06" w:rsidRPr="00BF4414">
              <w:rPr>
                <w:rFonts w:ascii="Tahoma" w:hAnsi="Tahoma" w:cs="Tahoma"/>
                <w:iCs/>
                <w:szCs w:val="22"/>
                <w:lang w:val="el-GR"/>
              </w:rPr>
              <w:t>ρόπο</w:t>
            </w:r>
            <w:r>
              <w:rPr>
                <w:rFonts w:ascii="Tahoma" w:hAnsi="Tahoma" w:cs="Tahoma"/>
                <w:iCs/>
                <w:szCs w:val="22"/>
                <w:lang w:val="el-GR"/>
              </w:rPr>
              <w:t>ς</w:t>
            </w:r>
            <w:r w:rsidR="00F45D06" w:rsidRPr="00BF4414">
              <w:rPr>
                <w:rFonts w:ascii="Tahoma" w:hAnsi="Tahoma" w:cs="Tahoma"/>
                <w:iCs/>
                <w:szCs w:val="22"/>
                <w:lang w:val="el-GR"/>
              </w:rPr>
              <w:t xml:space="preserve"> οργάνωσης και συγκρότησης </w:t>
            </w:r>
            <w:r w:rsidR="00C568DB" w:rsidRPr="00BF4414">
              <w:rPr>
                <w:rFonts w:ascii="Tahoma" w:hAnsi="Tahoma" w:cs="Tahoma"/>
                <w:iCs/>
                <w:szCs w:val="22"/>
                <w:lang w:val="el-GR"/>
              </w:rPr>
              <w:t>των</w:t>
            </w:r>
            <w:r w:rsidR="00F45D06" w:rsidRPr="00BF4414">
              <w:rPr>
                <w:rFonts w:ascii="Tahoma" w:hAnsi="Tahoma" w:cs="Tahoma"/>
                <w:iCs/>
                <w:szCs w:val="22"/>
                <w:lang w:val="el-GR"/>
              </w:rPr>
              <w:t xml:space="preserve"> Ομάδ</w:t>
            </w:r>
            <w:r w:rsidR="00C568DB" w:rsidRPr="00BF4414">
              <w:rPr>
                <w:rFonts w:ascii="Tahoma" w:hAnsi="Tahoma" w:cs="Tahoma"/>
                <w:iCs/>
                <w:szCs w:val="22"/>
                <w:lang w:val="el-GR"/>
              </w:rPr>
              <w:t>ων</w:t>
            </w:r>
            <w:r w:rsidR="00F45D06" w:rsidRPr="00BF4414">
              <w:rPr>
                <w:rFonts w:ascii="Tahoma" w:hAnsi="Tahoma" w:cs="Tahoma"/>
                <w:iCs/>
                <w:szCs w:val="22"/>
                <w:lang w:val="el-GR"/>
              </w:rPr>
              <w:t xml:space="preserve"> Έργ</w:t>
            </w:r>
            <w:r w:rsidR="00753548" w:rsidRPr="00BF4414">
              <w:rPr>
                <w:rFonts w:ascii="Tahoma" w:hAnsi="Tahoma" w:cs="Tahoma"/>
                <w:iCs/>
                <w:szCs w:val="22"/>
                <w:lang w:val="el-GR"/>
              </w:rPr>
              <w:t>ων</w:t>
            </w:r>
            <w:r w:rsidR="00F45D06" w:rsidRPr="00BF4414">
              <w:rPr>
                <w:rFonts w:ascii="Tahoma" w:hAnsi="Tahoma" w:cs="Tahoma"/>
                <w:iCs/>
                <w:szCs w:val="22"/>
                <w:lang w:val="el-GR"/>
              </w:rPr>
              <w:t xml:space="preserve"> </w:t>
            </w:r>
            <w:r w:rsidR="00D83CC6" w:rsidRPr="00BF4414">
              <w:rPr>
                <w:rFonts w:ascii="Tahoma" w:hAnsi="Tahoma" w:cs="Tahoma"/>
                <w:iCs/>
                <w:szCs w:val="22"/>
                <w:lang w:val="el-GR"/>
              </w:rPr>
              <w:t>και ανταπόκρισης στις σχετικές προσκλήσεις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0046DB" w14:textId="4C2E14A9" w:rsidR="000648B7" w:rsidRPr="00BF4414" w:rsidRDefault="00DB713E" w:rsidP="002531CC">
            <w:pPr>
              <w:snapToGrid w:val="0"/>
              <w:spacing w:after="0"/>
              <w:jc w:val="center"/>
              <w:rPr>
                <w:rFonts w:ascii="Tahoma" w:hAnsi="Tahoma" w:cs="Tahoma"/>
                <w:szCs w:val="22"/>
                <w:lang w:val="el-GR"/>
              </w:rPr>
            </w:pPr>
            <w:r w:rsidRPr="00BF4414">
              <w:rPr>
                <w:rFonts w:ascii="Tahoma" w:hAnsi="Tahoma" w:cs="Tahoma"/>
                <w:szCs w:val="22"/>
                <w:lang w:val="el-GR"/>
              </w:rPr>
              <w:t>20</w:t>
            </w:r>
            <w:r w:rsidR="000648B7" w:rsidRPr="00BF4414">
              <w:rPr>
                <w:rFonts w:ascii="Tahoma" w:hAnsi="Tahoma" w:cs="Tahoma"/>
                <w:szCs w:val="22"/>
                <w:lang w:val="el-GR"/>
              </w:rPr>
              <w:t>%</w:t>
            </w:r>
          </w:p>
        </w:tc>
      </w:tr>
      <w:tr w:rsidR="00F45D06" w:rsidRPr="00BF4414" w14:paraId="64E3D4D4" w14:textId="77777777" w:rsidTr="00B53BEF">
        <w:tc>
          <w:tcPr>
            <w:tcW w:w="567" w:type="dxa"/>
            <w:tcBorders>
              <w:top w:val="single" w:sz="4" w:space="0" w:color="000000"/>
              <w:left w:val="single" w:sz="4" w:space="0" w:color="000000"/>
              <w:bottom w:val="single" w:sz="4" w:space="0" w:color="000000"/>
            </w:tcBorders>
            <w:shd w:val="clear" w:color="auto" w:fill="auto"/>
            <w:vAlign w:val="center"/>
          </w:tcPr>
          <w:p w14:paraId="3DF6F152" w14:textId="49DCC9F0" w:rsidR="00F45D06" w:rsidRPr="00BF4414" w:rsidRDefault="00F10693" w:rsidP="002531CC">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94BBB8" w14:textId="57EEAA55" w:rsidR="00F45D06" w:rsidRPr="00BF4414" w:rsidRDefault="00F45D06" w:rsidP="00F45D06">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5387" w:type="dxa"/>
            <w:tcBorders>
              <w:top w:val="single" w:sz="4" w:space="0" w:color="auto"/>
              <w:left w:val="single" w:sz="4" w:space="0" w:color="auto"/>
              <w:bottom w:val="single" w:sz="4" w:space="0" w:color="auto"/>
              <w:right w:val="single" w:sz="4" w:space="0" w:color="auto"/>
            </w:tcBorders>
          </w:tcPr>
          <w:p w14:paraId="25271CA5" w14:textId="1B6EC1C8" w:rsidR="00C166D8" w:rsidRPr="00C01E80" w:rsidRDefault="00F45D06" w:rsidP="00A65B24">
            <w:pPr>
              <w:pStyle w:val="afb"/>
              <w:numPr>
                <w:ilvl w:val="0"/>
                <w:numId w:val="29"/>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w:t>
            </w:r>
            <w:r w:rsidR="00C166D8" w:rsidRPr="00193E70">
              <w:rPr>
                <w:rFonts w:ascii="Tahoma" w:hAnsi="Tahoma" w:cs="Tahoma"/>
                <w:iCs/>
                <w:szCs w:val="22"/>
                <w:lang w:val="el-GR"/>
              </w:rPr>
              <w:t>της</w:t>
            </w:r>
            <w:r w:rsidR="00C166D8" w:rsidRPr="00C01E80">
              <w:rPr>
                <w:rFonts w:ascii="Tahoma" w:hAnsi="Tahoma" w:cs="Tahoma"/>
                <w:iCs/>
                <w:szCs w:val="22"/>
                <w:lang w:val="el-GR"/>
              </w:rPr>
              <w:t xml:space="preserve"> προτεινόμενης μεθοδολογίας διασφάλισης ποιότητας</w:t>
            </w:r>
          </w:p>
          <w:p w14:paraId="3B6C589D" w14:textId="647107D1" w:rsidR="00A67A5F" w:rsidRPr="00C01E80" w:rsidRDefault="00C166D8" w:rsidP="00A65B24">
            <w:pPr>
              <w:pStyle w:val="afb"/>
              <w:numPr>
                <w:ilvl w:val="0"/>
                <w:numId w:val="29"/>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00F45D06" w:rsidRPr="00193E70">
              <w:rPr>
                <w:rFonts w:ascii="Tahoma" w:hAnsi="Tahoma" w:cs="Tahoma"/>
                <w:iCs/>
                <w:szCs w:val="22"/>
                <w:lang w:val="el-GR"/>
              </w:rPr>
              <w:t>οτεινόμενο</w:t>
            </w:r>
            <w:r w:rsidR="00F45D06" w:rsidRPr="00C01E80">
              <w:rPr>
                <w:rFonts w:ascii="Tahoma" w:hAnsi="Tahoma" w:cs="Tahoma"/>
                <w:iCs/>
                <w:szCs w:val="22"/>
                <w:lang w:val="el-GR"/>
              </w:rPr>
              <w:t xml:space="preserve"> σ</w:t>
            </w:r>
            <w:r>
              <w:rPr>
                <w:rFonts w:ascii="Tahoma" w:hAnsi="Tahoma" w:cs="Tahoma"/>
                <w:iCs/>
                <w:szCs w:val="22"/>
                <w:lang w:val="el-GR"/>
              </w:rPr>
              <w:t>ύστημα</w:t>
            </w:r>
            <w:r w:rsidR="00F45D06" w:rsidRPr="00193E70">
              <w:rPr>
                <w:rFonts w:ascii="Tahoma" w:hAnsi="Tahoma" w:cs="Tahoma"/>
                <w:iCs/>
                <w:szCs w:val="22"/>
                <w:lang w:val="el-GR"/>
              </w:rPr>
              <w:t xml:space="preserve"> ελέγχου ποιότητας </w:t>
            </w:r>
            <w:r w:rsidR="00F45D06" w:rsidRPr="00C01E80">
              <w:rPr>
                <w:rFonts w:ascii="Tahoma" w:hAnsi="Tahoma" w:cs="Tahoma"/>
                <w:iCs/>
                <w:szCs w:val="22"/>
                <w:lang w:val="el-GR"/>
              </w:rPr>
              <w:t xml:space="preserve"> </w:t>
            </w:r>
          </w:p>
          <w:p w14:paraId="75F24F04" w14:textId="4A17F5DA" w:rsidR="00F45D06" w:rsidRPr="00C01E80" w:rsidRDefault="00A67A5F" w:rsidP="00A65B24">
            <w:pPr>
              <w:pStyle w:val="afb"/>
              <w:numPr>
                <w:ilvl w:val="0"/>
                <w:numId w:val="29"/>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w:t>
            </w:r>
            <w:r w:rsidR="00F45D06" w:rsidRPr="00C01E80">
              <w:rPr>
                <w:rFonts w:ascii="Tahoma" w:hAnsi="Tahoma" w:cs="Tahoma"/>
                <w:iCs/>
                <w:szCs w:val="22"/>
                <w:lang w:val="el-GR"/>
              </w:rPr>
              <w:t xml:space="preserve">ξειδίκευση των μέτρων </w:t>
            </w:r>
            <w:r w:rsidR="00C166D8" w:rsidRPr="00C01E80">
              <w:rPr>
                <w:rFonts w:ascii="Tahoma" w:hAnsi="Tahoma" w:cs="Tahoma"/>
                <w:iCs/>
                <w:szCs w:val="22"/>
                <w:lang w:val="el-GR"/>
              </w:rPr>
              <w:t>διασφάλισης ποιότητ</w:t>
            </w:r>
            <w:r w:rsidR="00C166D8">
              <w:rPr>
                <w:rFonts w:ascii="Tahoma" w:hAnsi="Tahoma" w:cs="Tahoma"/>
                <w:iCs/>
                <w:szCs w:val="22"/>
                <w:lang w:val="el-GR"/>
              </w:rPr>
              <w:t>α</w:t>
            </w:r>
            <w:r w:rsidR="00C166D8" w:rsidRPr="00193E70">
              <w:rPr>
                <w:rFonts w:ascii="Tahoma" w:hAnsi="Tahoma" w:cs="Tahoma"/>
                <w:iCs/>
                <w:szCs w:val="22"/>
                <w:lang w:val="el-GR"/>
              </w:rPr>
              <w:t xml:space="preserve">ς </w:t>
            </w:r>
            <w:r w:rsidR="00A50B91">
              <w:rPr>
                <w:rFonts w:ascii="Tahoma" w:hAnsi="Tahoma" w:cs="Tahoma"/>
                <w:iCs/>
                <w:szCs w:val="22"/>
                <w:lang w:val="el-GR"/>
              </w:rPr>
              <w:t>των</w:t>
            </w:r>
            <w:r w:rsidR="00A50B91" w:rsidRPr="00193E70">
              <w:rPr>
                <w:rFonts w:ascii="Tahoma" w:hAnsi="Tahoma" w:cs="Tahoma"/>
                <w:iCs/>
                <w:szCs w:val="22"/>
                <w:lang w:val="el-GR"/>
              </w:rPr>
              <w:t xml:space="preserve"> </w:t>
            </w:r>
            <w:r w:rsidR="00831786" w:rsidRPr="00C01E80">
              <w:rPr>
                <w:rFonts w:ascii="Tahoma" w:hAnsi="Tahoma" w:cs="Tahoma"/>
                <w:iCs/>
                <w:szCs w:val="22"/>
                <w:lang w:val="el-GR"/>
              </w:rPr>
              <w:t>παρεχόμεν</w:t>
            </w:r>
            <w:r w:rsidR="00A50B91">
              <w:rPr>
                <w:rFonts w:ascii="Tahoma" w:hAnsi="Tahoma" w:cs="Tahoma"/>
                <w:iCs/>
                <w:szCs w:val="22"/>
                <w:lang w:val="el-GR"/>
              </w:rPr>
              <w:t xml:space="preserve">ων </w:t>
            </w:r>
            <w:r w:rsidR="00831786" w:rsidRPr="00193E70">
              <w:rPr>
                <w:rFonts w:ascii="Tahoma" w:hAnsi="Tahoma" w:cs="Tahoma"/>
                <w:iCs/>
                <w:szCs w:val="22"/>
                <w:lang w:val="el-GR"/>
              </w:rPr>
              <w:t>υπηρεσ</w:t>
            </w:r>
            <w:r w:rsidR="00A50B91">
              <w:rPr>
                <w:rFonts w:ascii="Tahoma" w:hAnsi="Tahoma" w:cs="Tahoma"/>
                <w:iCs/>
                <w:szCs w:val="22"/>
                <w:lang w:val="el-GR"/>
              </w:rPr>
              <w:t>ιών</w:t>
            </w:r>
            <w:r w:rsidR="00831786" w:rsidRPr="00193E70">
              <w:rPr>
                <w:rFonts w:ascii="Tahoma" w:hAnsi="Tahoma" w:cs="Tahoma"/>
                <w:iCs/>
                <w:szCs w:val="22"/>
                <w:lang w:val="el-GR"/>
              </w:rPr>
              <w:t xml:space="preserve"> και </w:t>
            </w:r>
            <w:r w:rsidR="00C568DB" w:rsidRPr="00193E70">
              <w:rPr>
                <w:rFonts w:ascii="Tahoma" w:hAnsi="Tahoma" w:cs="Tahoma"/>
                <w:iCs/>
                <w:szCs w:val="22"/>
                <w:lang w:val="el-GR"/>
              </w:rPr>
              <w:t>παραδοτέ</w:t>
            </w:r>
            <w:r w:rsidR="00A50B91">
              <w:rPr>
                <w:rFonts w:ascii="Tahoma" w:hAnsi="Tahoma" w:cs="Tahoma"/>
                <w:iCs/>
                <w:szCs w:val="22"/>
                <w:lang w:val="el-GR"/>
              </w:rPr>
              <w:t>ων</w:t>
            </w:r>
            <w:r w:rsidR="00457078" w:rsidRPr="00193E70">
              <w:rPr>
                <w:rFonts w:ascii="Tahoma" w:hAnsi="Tahoma" w:cs="Tahoma"/>
                <w:iCs/>
                <w:szCs w:val="22"/>
                <w:lang w:val="el-GR"/>
              </w:rPr>
              <w:t xml:space="preserve"> </w:t>
            </w:r>
            <w:r w:rsidR="00162EE9" w:rsidRPr="00C01E80">
              <w:rPr>
                <w:rFonts w:ascii="Tahoma" w:hAnsi="Tahoma" w:cs="Tahoma"/>
                <w:iCs/>
                <w:szCs w:val="22"/>
                <w:lang w:val="el-GR"/>
              </w:rPr>
              <w:t>της Συμφωνίας Πλαίσιο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CE501A" w14:textId="1EDB77E5" w:rsidR="00F45D06" w:rsidRPr="00BF4414" w:rsidRDefault="00DB713E" w:rsidP="002531CC">
            <w:pPr>
              <w:snapToGrid w:val="0"/>
              <w:spacing w:after="0"/>
              <w:jc w:val="center"/>
              <w:rPr>
                <w:rFonts w:ascii="Tahoma" w:hAnsi="Tahoma" w:cs="Tahoma"/>
                <w:szCs w:val="22"/>
                <w:lang w:val="el-GR"/>
              </w:rPr>
            </w:pPr>
            <w:r w:rsidRPr="00BF4414">
              <w:rPr>
                <w:rFonts w:ascii="Tahoma" w:hAnsi="Tahoma" w:cs="Tahoma"/>
                <w:szCs w:val="22"/>
                <w:lang w:val="el-GR"/>
              </w:rPr>
              <w:t>20</w:t>
            </w:r>
            <w:r w:rsidR="00F45D06" w:rsidRPr="00BF4414">
              <w:rPr>
                <w:rFonts w:ascii="Tahoma" w:hAnsi="Tahoma" w:cs="Tahoma"/>
                <w:szCs w:val="22"/>
                <w:lang w:val="el-GR"/>
              </w:rPr>
              <w:t>%</w:t>
            </w:r>
          </w:p>
        </w:tc>
      </w:tr>
      <w:tr w:rsidR="000648B7" w:rsidRPr="00BF4414" w14:paraId="3CA875EB" w14:textId="77777777" w:rsidTr="00B53BEF">
        <w:tc>
          <w:tcPr>
            <w:tcW w:w="7797"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A88B7B" w14:textId="74355DA9" w:rsidR="000648B7" w:rsidRPr="00BF4414" w:rsidRDefault="00F45D06" w:rsidP="002531CC">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4E6932A" w14:textId="06A7DA0B" w:rsidR="000648B7" w:rsidRPr="00BF4414" w:rsidRDefault="00F45D06" w:rsidP="002531CC">
            <w:pPr>
              <w:spacing w:after="0"/>
              <w:jc w:val="center"/>
              <w:rPr>
                <w:rFonts w:ascii="Tahoma" w:hAnsi="Tahoma" w:cs="Tahoma"/>
                <w:b/>
                <w:bCs/>
                <w:lang w:val="el-GR"/>
              </w:rPr>
            </w:pPr>
            <w:r w:rsidRPr="00BF4414">
              <w:rPr>
                <w:rFonts w:ascii="Tahoma" w:hAnsi="Tahoma" w:cs="Tahoma"/>
                <w:b/>
                <w:bCs/>
                <w:lang w:val="el-GR"/>
              </w:rPr>
              <w:t>100%</w:t>
            </w:r>
          </w:p>
        </w:tc>
      </w:tr>
      <w:bookmarkEnd w:id="92"/>
    </w:tbl>
    <w:p w14:paraId="64BB47BD" w14:textId="77777777" w:rsidR="000131B0" w:rsidRPr="00BF4414" w:rsidRDefault="000131B0">
      <w:pPr>
        <w:rPr>
          <w:rFonts w:ascii="Tahoma" w:hAnsi="Tahoma" w:cs="Tahoma"/>
          <w:lang w:val="el-GR"/>
        </w:rPr>
      </w:pPr>
    </w:p>
    <w:p w14:paraId="555651EE" w14:textId="1303AB08" w:rsidR="00180C9E" w:rsidRPr="00BF4414" w:rsidRDefault="00180C9E">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ascii="Tahoma" w:hAnsi="Tahoma" w:cs="Tahoma"/>
          <w:lang w:val="el-GR"/>
        </w:rPr>
        <w:t>5</w:t>
      </w:r>
      <w:r w:rsidRPr="00BF4414">
        <w:rPr>
          <w:rFonts w:ascii="Tahoma" w:hAnsi="Tahoma" w:cs="Tahoma"/>
          <w:lang w:val="el-GR"/>
        </w:rPr>
        <w:t>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6B91F139" w14:textId="17DF39B4" w:rsidR="00180C9E" w:rsidRPr="00BF4414" w:rsidRDefault="00180C9E">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25BD7184" w14:textId="4B457A7A" w:rsidR="00180C9E" w:rsidRPr="00BF4414" w:rsidRDefault="00180C9E">
      <w:pPr>
        <w:rPr>
          <w:rFonts w:ascii="Tahoma" w:hAnsi="Tahoma" w:cs="Tahoma"/>
          <w:lang w:val="el-GR"/>
        </w:rPr>
      </w:pPr>
      <w:r w:rsidRPr="00BF4414">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ascii="Tahoma" w:hAnsi="Tahoma" w:cs="Tahoma"/>
          <w:lang w:val="el-GR"/>
        </w:rPr>
        <w:t xml:space="preserve">, </w:t>
      </w:r>
      <w:r w:rsidRPr="00BF4414">
        <w:rPr>
          <w:rFonts w:ascii="Tahoma" w:hAnsi="Tahoma" w:cs="Tahoma"/>
          <w:lang w:val="el-GR"/>
        </w:rPr>
        <w:t xml:space="preserve">με βάση τον παρακάτω τύπο : </w:t>
      </w:r>
    </w:p>
    <w:p w14:paraId="6FB8A9C5" w14:textId="0C4F1BD6" w:rsidR="00180C9E" w:rsidRPr="00BF4414" w:rsidRDefault="002B6367">
      <w:pPr>
        <w:rPr>
          <w:rFonts w:ascii="Tahoma" w:hAnsi="Tahoma" w:cs="Tahoma"/>
          <w:lang w:val="el-GR"/>
        </w:rPr>
      </w:pPr>
      <w:r w:rsidRPr="00BF4414">
        <w:rPr>
          <w:rFonts w:ascii="Tahoma" w:hAnsi="Tahoma" w:cs="Tahoma"/>
          <w:lang w:val="el-GR"/>
        </w:rPr>
        <w:t>Σ.Β.Τ.Π</w:t>
      </w:r>
      <w:r w:rsidR="00180C9E" w:rsidRPr="00BF4414">
        <w:rPr>
          <w:rFonts w:ascii="Tahoma" w:hAnsi="Tahoma" w:cs="Tahoma"/>
          <w:lang w:val="el-GR"/>
        </w:rPr>
        <w:t xml:space="preserve"> = </w:t>
      </w:r>
      <w:r w:rsidR="00454EA8" w:rsidRPr="00BF4414">
        <w:rPr>
          <w:rFonts w:ascii="Tahoma" w:hAnsi="Tahoma" w:cs="Tahoma"/>
          <w:lang w:val="el-GR"/>
        </w:rPr>
        <w:t>σ1</w:t>
      </w:r>
      <w:r w:rsidR="00BE0A0A" w:rsidRPr="00BF4414">
        <w:rPr>
          <w:rFonts w:ascii="Tahoma" w:hAnsi="Tahoma" w:cs="Tahoma"/>
          <w:lang w:val="en-US"/>
        </w:rPr>
        <w:t>x</w:t>
      </w:r>
      <w:r w:rsidR="00180C9E" w:rsidRPr="00BF4414">
        <w:rPr>
          <w:rFonts w:ascii="Tahoma" w:hAnsi="Tahoma" w:cs="Tahoma"/>
          <w:lang w:val="el-GR"/>
        </w:rPr>
        <w:t xml:space="preserve">Κ1 + </w:t>
      </w:r>
      <w:r w:rsidR="00454EA8" w:rsidRPr="00BF4414">
        <w:rPr>
          <w:rFonts w:ascii="Tahoma" w:hAnsi="Tahoma" w:cs="Tahoma"/>
          <w:lang w:val="el-GR"/>
        </w:rPr>
        <w:t>σ2</w:t>
      </w:r>
      <w:r w:rsidR="00BE0A0A" w:rsidRPr="00BF4414">
        <w:rPr>
          <w:rFonts w:ascii="Tahoma" w:hAnsi="Tahoma" w:cs="Tahoma"/>
          <w:lang w:val="en-US"/>
        </w:rPr>
        <w:t>x</w:t>
      </w:r>
      <w:r w:rsidR="00180C9E" w:rsidRPr="00BF4414">
        <w:rPr>
          <w:rFonts w:ascii="Tahoma" w:hAnsi="Tahoma" w:cs="Tahoma"/>
          <w:lang w:val="el-GR"/>
        </w:rPr>
        <w:t>Κ2 +</w:t>
      </w:r>
      <w:r w:rsidR="00454EA8" w:rsidRPr="00BF4414">
        <w:rPr>
          <w:rFonts w:ascii="Tahoma" w:hAnsi="Tahoma" w:cs="Tahoma"/>
          <w:lang w:val="el-GR"/>
        </w:rPr>
        <w:t xml:space="preserve"> σ3</w:t>
      </w:r>
      <w:r w:rsidR="00BE0A0A" w:rsidRPr="00BF4414">
        <w:rPr>
          <w:rFonts w:ascii="Tahoma" w:hAnsi="Tahoma" w:cs="Tahoma"/>
          <w:lang w:val="en-US"/>
        </w:rPr>
        <w:t>x</w:t>
      </w:r>
      <w:r w:rsidR="00BE0A0A" w:rsidRPr="00BF4414">
        <w:rPr>
          <w:rFonts w:ascii="Tahoma" w:hAnsi="Tahoma" w:cs="Tahoma"/>
          <w:lang w:val="el-GR"/>
        </w:rPr>
        <w:t xml:space="preserve">Κ3 </w:t>
      </w:r>
      <w:r w:rsidR="00180C9E" w:rsidRPr="00BF4414">
        <w:rPr>
          <w:rFonts w:ascii="Tahoma" w:hAnsi="Tahoma" w:cs="Tahoma"/>
          <w:lang w:val="el-GR"/>
        </w:rPr>
        <w:t>+</w:t>
      </w:r>
      <w:r w:rsidR="00454EA8" w:rsidRPr="00BF4414">
        <w:rPr>
          <w:rFonts w:ascii="Tahoma" w:hAnsi="Tahoma" w:cs="Tahoma"/>
          <w:lang w:val="el-GR"/>
        </w:rPr>
        <w:t xml:space="preserve"> σ4</w:t>
      </w:r>
      <w:r w:rsidR="00BE0A0A" w:rsidRPr="00BF4414">
        <w:rPr>
          <w:rFonts w:ascii="Tahoma" w:hAnsi="Tahoma" w:cs="Tahoma"/>
          <w:lang w:val="en-US"/>
        </w:rPr>
        <w:t>x</w:t>
      </w:r>
      <w:r w:rsidR="00BE0A0A" w:rsidRPr="00BF4414">
        <w:rPr>
          <w:rFonts w:ascii="Tahoma" w:hAnsi="Tahoma" w:cs="Tahoma"/>
          <w:lang w:val="el-GR"/>
        </w:rPr>
        <w:t>Κ4</w:t>
      </w:r>
      <w:r w:rsidR="00454EA8" w:rsidRPr="00BF4414">
        <w:rPr>
          <w:rFonts w:ascii="Tahoma" w:hAnsi="Tahoma" w:cs="Tahoma"/>
          <w:lang w:val="el-GR"/>
        </w:rPr>
        <w:t>, όπου σ</w:t>
      </w:r>
      <w:proofErr w:type="spellStart"/>
      <w:r w:rsidR="00454EA8" w:rsidRPr="00BF4414">
        <w:rPr>
          <w:rFonts w:ascii="Tahoma" w:hAnsi="Tahoma" w:cs="Tahoma"/>
          <w:lang w:val="en-US"/>
        </w:rPr>
        <w:t>i</w:t>
      </w:r>
      <w:proofErr w:type="spellEnd"/>
      <w:r w:rsidR="00454EA8" w:rsidRPr="00BF4414">
        <w:rPr>
          <w:rFonts w:ascii="Tahoma" w:hAnsi="Tahoma" w:cs="Tahoma"/>
          <w:lang w:val="el-GR"/>
        </w:rPr>
        <w:t>=ο αντίστοιχος συντελεστής βαρύτητας</w:t>
      </w:r>
    </w:p>
    <w:p w14:paraId="1A55DC16" w14:textId="77777777" w:rsidR="00180C9E" w:rsidRPr="00BF4414" w:rsidRDefault="00180C9E">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CFF3B66" w14:textId="50685C3F" w:rsidR="00F619A4" w:rsidRPr="00BF4414" w:rsidRDefault="00F619A4" w:rsidP="00F619A4">
      <w:pPr>
        <w:rPr>
          <w:rFonts w:ascii="Tahoma" w:hAnsi="Tahoma" w:cs="Tahoma"/>
          <w:lang w:val="el-GR"/>
        </w:rPr>
      </w:pPr>
      <w:r>
        <w:rPr>
          <w:rFonts w:ascii="Tahoma" w:hAnsi="Tahoma" w:cs="Tahoma"/>
          <w:bCs/>
          <w:lang w:val="el-GR"/>
        </w:rPr>
        <w:t xml:space="preserve">Για την κατάταξη των προσφορών </w:t>
      </w:r>
      <w:r w:rsidR="00926D96">
        <w:rPr>
          <w:rFonts w:ascii="Tahoma" w:hAnsi="Tahoma" w:cs="Tahoma"/>
          <w:bCs/>
          <w:lang w:val="el-GR"/>
        </w:rPr>
        <w:t>χρησιμοποιείται η συνολική βαθμολογία της Προσφοράς (Σ.Β.Τ.Π)</w:t>
      </w:r>
      <w:r w:rsidRPr="00761F05">
        <w:rPr>
          <w:rFonts w:ascii="Tahoma" w:hAnsi="Tahoma" w:cs="Tahoma"/>
          <w:bCs/>
          <w:lang w:val="el-GR"/>
        </w:rPr>
        <w:t xml:space="preserve"> Σε περίπτωση ισοψηφίας, </w:t>
      </w:r>
      <w:r w:rsidRPr="00BF4414">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2D0042E9" w14:textId="3FD1BE62" w:rsidR="00C513A5" w:rsidRPr="00BF4414" w:rsidRDefault="00AD1DB4" w:rsidP="00C513A5">
      <w:pPr>
        <w:pStyle w:val="3"/>
        <w:rPr>
          <w:rFonts w:ascii="Tahoma" w:hAnsi="Tahoma" w:cs="Tahoma"/>
          <w:i/>
          <w:iCs/>
          <w:color w:val="729FCF"/>
          <w:lang w:val="el-GR"/>
        </w:rPr>
      </w:pPr>
      <w:bookmarkStart w:id="93" w:name="_Toc491951241"/>
      <w:bookmarkStart w:id="94" w:name="_Toc57725572"/>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93"/>
      <w:bookmarkEnd w:id="94"/>
      <w:r w:rsidR="00C513A5" w:rsidRPr="00BF4414">
        <w:rPr>
          <w:rFonts w:ascii="Tahoma" w:hAnsi="Tahoma" w:cs="Tahoma"/>
          <w:lang w:val="el-GR"/>
        </w:rPr>
        <w:t xml:space="preserve"> </w:t>
      </w:r>
    </w:p>
    <w:p w14:paraId="181BA73F" w14:textId="3E9E4AF3" w:rsidR="00C513A5" w:rsidRPr="00BF4414" w:rsidRDefault="00C513A5" w:rsidP="00C513A5">
      <w:pPr>
        <w:pStyle w:val="Default"/>
        <w:jc w:val="both"/>
        <w:rPr>
          <w:rFonts w:ascii="Tahoma" w:hAnsi="Tahoma" w:cs="Tahoma"/>
          <w:sz w:val="22"/>
          <w:szCs w:val="22"/>
        </w:rPr>
      </w:pPr>
      <w:r w:rsidRPr="00BF4414">
        <w:rPr>
          <w:rFonts w:ascii="Tahoma" w:hAnsi="Tahoma" w:cs="Tahoma"/>
          <w:color w:val="auto"/>
          <w:sz w:val="22"/>
        </w:rPr>
        <w:t xml:space="preserve">Οι </w:t>
      </w:r>
      <w:r w:rsidR="00CA1E85" w:rsidRPr="00BF4414">
        <w:rPr>
          <w:rFonts w:ascii="Tahoma" w:hAnsi="Tahoma" w:cs="Tahoma"/>
          <w:color w:val="auto"/>
          <w:sz w:val="22"/>
        </w:rPr>
        <w:t>εκτελεστικές συμβάσεις</w:t>
      </w:r>
      <w:r w:rsidRPr="00BF4414">
        <w:rPr>
          <w:rFonts w:ascii="Tahoma" w:hAnsi="Tahoma" w:cs="Tahoma"/>
          <w:color w:val="auto"/>
          <w:sz w:val="22"/>
        </w:rPr>
        <w:t xml:space="preserve"> ανατίθενται, σύμφωνα με τους όρους της συμφωνίας-πλαίσιο. Για την ανάθεση των συμβάσεων αυτών, </w:t>
      </w:r>
      <w:r w:rsidR="00AA4693" w:rsidRPr="00BF4414">
        <w:rPr>
          <w:rFonts w:ascii="Tahoma" w:hAnsi="Tahoma" w:cs="Tahoma"/>
          <w:color w:val="auto"/>
          <w:sz w:val="22"/>
        </w:rPr>
        <w:t>ισχύουν τα αναφερόμενα στην παράγραφο</w:t>
      </w:r>
      <w:r w:rsidR="006D0C3B" w:rsidRPr="006D0C3B">
        <w:rPr>
          <w:rFonts w:ascii="Tahoma" w:hAnsi="Tahoma" w:cs="Tahoma"/>
          <w:color w:val="auto"/>
          <w:sz w:val="22"/>
        </w:rPr>
        <w:t xml:space="preserve"> </w:t>
      </w:r>
      <w:r w:rsidR="006D0C3B" w:rsidRPr="00534536">
        <w:rPr>
          <w:rFonts w:ascii="Tahoma" w:eastAsia="Times New Roman" w:hAnsi="Tahoma" w:cs="Tahoma"/>
          <w:color w:val="0000CC"/>
          <w:sz w:val="22"/>
          <w:lang w:bidi="ar-SA"/>
        </w:rPr>
        <w:fldChar w:fldCharType="begin"/>
      </w:r>
      <w:r w:rsidR="006D0C3B" w:rsidRPr="00534536">
        <w:rPr>
          <w:rFonts w:ascii="Tahoma" w:eastAsia="Times New Roman" w:hAnsi="Tahoma" w:cs="Tahoma"/>
          <w:color w:val="0000CC"/>
          <w:sz w:val="22"/>
          <w:lang w:bidi="ar-SA"/>
        </w:rPr>
        <w:instrText xml:space="preserve"> REF _Ref51323912 \r \h </w:instrText>
      </w:r>
      <w:r w:rsidR="00534536">
        <w:rPr>
          <w:rFonts w:ascii="Tahoma" w:eastAsia="Times New Roman" w:hAnsi="Tahoma" w:cs="Tahoma"/>
          <w:color w:val="0000CC"/>
          <w:sz w:val="22"/>
          <w:lang w:bidi="ar-SA"/>
        </w:rPr>
        <w:instrText xml:space="preserve"> \* MERGEFORMAT </w:instrText>
      </w:r>
      <w:r w:rsidR="006D0C3B" w:rsidRPr="00534536">
        <w:rPr>
          <w:rFonts w:ascii="Tahoma" w:eastAsia="Times New Roman" w:hAnsi="Tahoma" w:cs="Tahoma"/>
          <w:color w:val="0000CC"/>
          <w:sz w:val="22"/>
          <w:lang w:bidi="ar-SA"/>
        </w:rPr>
      </w:r>
      <w:r w:rsidR="006D0C3B" w:rsidRPr="00534536">
        <w:rPr>
          <w:rFonts w:ascii="Tahoma" w:eastAsia="Times New Roman" w:hAnsi="Tahoma" w:cs="Tahoma"/>
          <w:color w:val="0000CC"/>
          <w:sz w:val="22"/>
          <w:lang w:bidi="ar-SA"/>
        </w:rPr>
        <w:fldChar w:fldCharType="separate"/>
      </w:r>
      <w:r w:rsidR="006D0C3B" w:rsidRPr="00534536">
        <w:rPr>
          <w:rFonts w:ascii="Tahoma" w:eastAsia="Times New Roman" w:hAnsi="Tahoma" w:cs="Tahoma"/>
          <w:color w:val="0000CC"/>
          <w:sz w:val="22"/>
          <w:lang w:bidi="ar-SA"/>
        </w:rPr>
        <w:t>6.1</w:t>
      </w:r>
      <w:r w:rsidR="006D0C3B" w:rsidRPr="00534536">
        <w:rPr>
          <w:rFonts w:ascii="Tahoma" w:eastAsia="Times New Roman" w:hAnsi="Tahoma" w:cs="Tahoma"/>
          <w:color w:val="0000CC"/>
          <w:sz w:val="22"/>
          <w:lang w:bidi="ar-SA"/>
        </w:rPr>
        <w:fldChar w:fldCharType="end"/>
      </w:r>
      <w:r w:rsidR="006D0C3B" w:rsidRPr="00534536">
        <w:rPr>
          <w:rFonts w:ascii="Tahoma" w:eastAsia="Times New Roman" w:hAnsi="Tahoma" w:cs="Tahoma"/>
          <w:color w:val="0000CC"/>
          <w:sz w:val="22"/>
          <w:lang w:bidi="ar-SA"/>
        </w:rPr>
        <w:fldChar w:fldCharType="begin"/>
      </w:r>
      <w:r w:rsidR="006D0C3B" w:rsidRPr="00534536">
        <w:rPr>
          <w:rFonts w:ascii="Tahoma" w:eastAsia="Times New Roman" w:hAnsi="Tahoma" w:cs="Tahoma"/>
          <w:color w:val="0000CC"/>
          <w:sz w:val="22"/>
          <w:lang w:bidi="ar-SA"/>
        </w:rPr>
        <w:instrText xml:space="preserve"> REF _Ref51323912 \h </w:instrText>
      </w:r>
      <w:r w:rsidR="00534536">
        <w:rPr>
          <w:rFonts w:ascii="Tahoma" w:eastAsia="Times New Roman" w:hAnsi="Tahoma" w:cs="Tahoma"/>
          <w:color w:val="0000CC"/>
          <w:sz w:val="22"/>
          <w:lang w:bidi="ar-SA"/>
        </w:rPr>
        <w:instrText xml:space="preserve"> \* MERGEFORMAT </w:instrText>
      </w:r>
      <w:r w:rsidR="006D0C3B" w:rsidRPr="00534536">
        <w:rPr>
          <w:rFonts w:ascii="Tahoma" w:eastAsia="Times New Roman" w:hAnsi="Tahoma" w:cs="Tahoma"/>
          <w:color w:val="0000CC"/>
          <w:sz w:val="22"/>
          <w:lang w:bidi="ar-SA"/>
        </w:rPr>
      </w:r>
      <w:r w:rsidR="006D0C3B" w:rsidRPr="00534536">
        <w:rPr>
          <w:rFonts w:ascii="Tahoma" w:eastAsia="Times New Roman" w:hAnsi="Tahoma" w:cs="Tahoma"/>
          <w:color w:val="0000CC"/>
          <w:sz w:val="22"/>
          <w:lang w:bidi="ar-SA"/>
        </w:rPr>
        <w:fldChar w:fldCharType="separate"/>
      </w:r>
      <w:r w:rsidR="006D0C3B" w:rsidRPr="00534536">
        <w:rPr>
          <w:rFonts w:ascii="Tahoma" w:eastAsia="Times New Roman" w:hAnsi="Tahoma" w:cs="Tahoma"/>
          <w:color w:val="0000CC"/>
          <w:sz w:val="22"/>
          <w:lang w:bidi="ar-SA"/>
        </w:rPr>
        <w:t>Όροι Ανάθεσης Εκτελεστικών Συμβάσεων</w:t>
      </w:r>
      <w:r w:rsidR="006D0C3B" w:rsidRPr="00534536">
        <w:rPr>
          <w:rFonts w:ascii="Tahoma" w:eastAsia="Times New Roman" w:hAnsi="Tahoma" w:cs="Tahoma"/>
          <w:color w:val="0000CC"/>
          <w:sz w:val="22"/>
          <w:lang w:bidi="ar-SA"/>
        </w:rPr>
        <w:fldChar w:fldCharType="end"/>
      </w:r>
    </w:p>
    <w:p w14:paraId="3A7A1706" w14:textId="77777777" w:rsidR="00C513A5" w:rsidRPr="00BF4414" w:rsidRDefault="00C513A5" w:rsidP="0077327B">
      <w:pPr>
        <w:rPr>
          <w:rFonts w:ascii="Tahoma" w:hAnsi="Tahoma" w:cs="Tahoma"/>
          <w:lang w:val="el-GR"/>
        </w:rPr>
      </w:pPr>
    </w:p>
    <w:p w14:paraId="6CB6E4DB" w14:textId="77777777" w:rsidR="00180C9E" w:rsidRPr="00BF4414" w:rsidRDefault="00180C9E" w:rsidP="00715BCA">
      <w:pPr>
        <w:pStyle w:val="20"/>
        <w:rPr>
          <w:rFonts w:ascii="Tahoma" w:hAnsi="Tahoma" w:cs="Tahoma"/>
        </w:rPr>
      </w:pPr>
      <w:bookmarkStart w:id="95" w:name="_Toc57725573"/>
      <w:r w:rsidRPr="00BF4414">
        <w:rPr>
          <w:rFonts w:ascii="Tahoma" w:hAnsi="Tahoma" w:cs="Tahoma"/>
        </w:rPr>
        <w:lastRenderedPageBreak/>
        <w:t>Κατάρτιση - Περιεχόμενο Προσφορών</w:t>
      </w:r>
      <w:bookmarkEnd w:id="95"/>
    </w:p>
    <w:p w14:paraId="3F769188" w14:textId="77777777" w:rsidR="00180C9E" w:rsidRPr="00BF4414" w:rsidRDefault="00180C9E">
      <w:pPr>
        <w:pStyle w:val="3"/>
        <w:rPr>
          <w:rFonts w:ascii="Tahoma" w:hAnsi="Tahoma" w:cs="Tahoma"/>
          <w:lang w:val="el-GR"/>
        </w:rPr>
      </w:pPr>
      <w:bookmarkStart w:id="96" w:name="_Ref33625213"/>
      <w:bookmarkStart w:id="97" w:name="_Toc57725574"/>
      <w:r w:rsidRPr="00BF4414">
        <w:rPr>
          <w:rFonts w:ascii="Tahoma" w:hAnsi="Tahoma" w:cs="Tahoma"/>
          <w:lang w:val="el-GR"/>
        </w:rPr>
        <w:t>Γενικοί όροι υποβολής προσφορών</w:t>
      </w:r>
      <w:bookmarkEnd w:id="96"/>
      <w:bookmarkEnd w:id="97"/>
    </w:p>
    <w:p w14:paraId="42B9DE81" w14:textId="27315EA6"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στο </w:t>
      </w:r>
      <w:r w:rsidR="001A4A46" w:rsidRPr="00BF4414">
        <w:rPr>
          <w:rFonts w:ascii="Tahoma" w:hAnsi="Tahoma" w:cs="Tahoma"/>
          <w:color w:val="0000CC"/>
          <w:highlight w:val="yellow"/>
        </w:rPr>
        <w:fldChar w:fldCharType="begin"/>
      </w:r>
      <w:r w:rsidR="001A4A46" w:rsidRPr="00BF4414">
        <w:rPr>
          <w:rFonts w:ascii="Tahoma" w:hAnsi="Tahoma" w:cs="Tahoma"/>
          <w:color w:val="0000CC"/>
        </w:rPr>
        <w:instrText xml:space="preserve"> REF _Ref479335837 \h </w:instrText>
      </w:r>
      <w:r w:rsidR="00BF4414">
        <w:rPr>
          <w:rFonts w:ascii="Tahoma" w:hAnsi="Tahoma" w:cs="Tahoma"/>
          <w:color w:val="0000CC"/>
          <w:highlight w:val="yellow"/>
        </w:rPr>
        <w:instrText xml:space="preserve"> \* MERGEFORMAT </w:instrText>
      </w:r>
      <w:r w:rsidR="001A4A46" w:rsidRPr="00BF4414">
        <w:rPr>
          <w:rFonts w:ascii="Tahoma" w:hAnsi="Tahoma" w:cs="Tahoma"/>
          <w:color w:val="0000CC"/>
          <w:highlight w:val="yellow"/>
        </w:rPr>
      </w:r>
      <w:r w:rsidR="001A4A46" w:rsidRPr="00BF4414">
        <w:rPr>
          <w:rFonts w:ascii="Tahoma" w:hAnsi="Tahoma" w:cs="Tahoma"/>
          <w:color w:val="0000CC"/>
          <w:highlight w:val="yellow"/>
        </w:rPr>
        <w:fldChar w:fldCharType="separate"/>
      </w:r>
      <w:r w:rsidR="00FE71C0" w:rsidRPr="00FE71C0">
        <w:rPr>
          <w:rFonts w:ascii="Tahoma" w:hAnsi="Tahoma" w:cs="Tahoma"/>
          <w:color w:val="0000CC"/>
        </w:rPr>
        <w:t>ΠΑΡΑΡΤΗΜΑ Ι – ΑΝΑΛΥΤΙΚΗ ΠΕΡΙΓΡΑΦΗ ΦΥΣΙΚΟΥ ΚΑΙ ΟΙΚΟΝΟΜΙΚΟΥ ΑΝΤΙΚΕΙΜΕΝΟΥ ΤΗΣ ΣΥΜΦΩΝΙΑΣ – ΠΛΑΙΣΙΟ</w:t>
      </w:r>
      <w:r w:rsidR="001A4A46" w:rsidRPr="00BF4414">
        <w:rPr>
          <w:rFonts w:ascii="Tahoma" w:hAnsi="Tahoma" w:cs="Tahoma"/>
          <w:color w:val="0000CC"/>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708EFB43"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98" w:name="_Ref33625215"/>
      <w:bookmarkStart w:id="99" w:name="_Toc57725575"/>
      <w:r w:rsidRPr="00BF4414">
        <w:rPr>
          <w:rFonts w:ascii="Tahoma" w:hAnsi="Tahoma" w:cs="Tahoma"/>
          <w:lang w:val="el-GR"/>
        </w:rPr>
        <w:t>Χρόνος και Τρόπος υποβολής προσφορών</w:t>
      </w:r>
      <w:bookmarkEnd w:id="98"/>
      <w:bookmarkEnd w:id="99"/>
      <w:r w:rsidRPr="00BF4414">
        <w:rPr>
          <w:rFonts w:ascii="Tahoma" w:hAnsi="Tahoma" w:cs="Tahoma"/>
          <w:lang w:val="el-GR"/>
        </w:rPr>
        <w:t xml:space="preserve"> </w:t>
      </w:r>
    </w:p>
    <w:p w14:paraId="0A720C6A" w14:textId="3AB855D7" w:rsidR="00180C9E" w:rsidRPr="00BF4414" w:rsidRDefault="00180C9E" w:rsidP="000232F6">
      <w:pPr>
        <w:pStyle w:val="Normal2"/>
        <w:numPr>
          <w:ilvl w:val="0"/>
          <w:numId w:val="54"/>
        </w:numPr>
        <w:ind w:left="0" w:firstLine="0"/>
        <w:rPr>
          <w:rFonts w:ascii="Tahoma" w:hAnsi="Tahoma" w:cs="Tahoma"/>
        </w:rPr>
      </w:pPr>
      <w:bookmarkStart w:id="100" w:name="_Ref56695109"/>
      <w:r w:rsidRPr="00BF4414">
        <w:rPr>
          <w:rFonts w:ascii="Tahoma" w:hAnsi="Tahoma" w:cs="Tahoma"/>
        </w:rPr>
        <w:t>Οι προσφορές υποβάλλονται από τους ενδιαφερόμενους ηλεκτρονικά, μέσω της διαδικτυακής πύλης www.promitheus.gov.gr του Ε</w:t>
      </w:r>
      <w:r w:rsidR="001A4A46" w:rsidRPr="00BF4414">
        <w:rPr>
          <w:rFonts w:ascii="Tahoma" w:hAnsi="Tahoma" w:cs="Tahoma"/>
        </w:rPr>
        <w:t>.</w:t>
      </w:r>
      <w:r w:rsidRPr="00BF4414">
        <w:rPr>
          <w:rFonts w:ascii="Tahoma" w:hAnsi="Tahoma" w:cs="Tahoma"/>
        </w:rPr>
        <w:t>Σ</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Δ</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 xml:space="preserve">Σ, μέχρι την καταληκτική ημερομηνία και ώρα που ορίζει η παρούσα διακήρυξη (παράγραφος </w:t>
      </w:r>
      <w:r w:rsidR="00593E2C" w:rsidRPr="00BF4414">
        <w:rPr>
          <w:rFonts w:ascii="Tahoma" w:hAnsi="Tahoma" w:cs="Tahoma"/>
        </w:rPr>
        <w:t>1.5</w:t>
      </w:r>
      <w:r w:rsidRPr="00BF4414">
        <w:rPr>
          <w:rFonts w:ascii="Tahoma" w:hAnsi="Tahoma" w:cs="Tahoma"/>
        </w:rPr>
        <w:t xml:space="preserve">), στην Ελληνική Γλώσσα, σε ηλεκτρονικό φάκελο, σύμφωνα με τα αναφερόμενα στο ν.4412/2016 , ιδίως άρθρα 36 και 37 και την Υπουργική Απόφαση </w:t>
      </w:r>
      <w:proofErr w:type="spellStart"/>
      <w:r w:rsidRPr="00BF4414">
        <w:rPr>
          <w:rFonts w:ascii="Tahoma" w:hAnsi="Tahoma" w:cs="Tahoma"/>
        </w:rPr>
        <w:t>αριθμ</w:t>
      </w:r>
      <w:proofErr w:type="spellEnd"/>
      <w:r w:rsidRPr="00BF4414">
        <w:rPr>
          <w:rFonts w:ascii="Tahoma" w:hAnsi="Tahoma" w:cs="Tahoma"/>
        </w:rPr>
        <w:t xml:space="preserve">. </w:t>
      </w:r>
      <w:r w:rsidR="00520B1E" w:rsidRPr="00BF4414">
        <w:rPr>
          <w:rFonts w:ascii="Tahoma" w:hAnsi="Tahoma" w:cs="Tahoma"/>
        </w:rPr>
        <w:t>56902/215</w:t>
      </w:r>
      <w:r w:rsidRPr="00BF4414">
        <w:rPr>
          <w:rFonts w:ascii="Tahoma" w:hAnsi="Tahoma" w:cs="Tahoma"/>
        </w:rPr>
        <w:t xml:space="preserve"> «Τεχνικές λεπτομέρειες και διαδικασίες λειτουργίας του Εθνικού Συστήματος Ηλεκτρονικών Δημοσίων Συμβάσεων (Ε.Σ.Η.ΔΗ.Σ)».</w:t>
      </w:r>
      <w:bookmarkEnd w:id="100"/>
    </w:p>
    <w:p w14:paraId="73159628" w14:textId="41D8C82C" w:rsidR="00C513A5" w:rsidRPr="00BF4414" w:rsidRDefault="00C513A5" w:rsidP="00154F84">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F4414">
        <w:rPr>
          <w:rFonts w:ascii="Tahoma" w:hAnsi="Tahoma" w:cs="Tahoma"/>
        </w:rPr>
        <w:t>πάροχο</w:t>
      </w:r>
      <w:proofErr w:type="spellEnd"/>
      <w:r w:rsidRPr="00BF4414">
        <w:rPr>
          <w:rFonts w:ascii="Tahoma" w:hAnsi="Tahoma" w:cs="Tahoma"/>
        </w:rPr>
        <w:t xml:space="preserve"> υπηρεσιών πιστοποίησης, ο οποίος περιλαμβάνεται στον κατάλογο </w:t>
      </w:r>
      <w:proofErr w:type="spellStart"/>
      <w:r w:rsidRPr="00BF4414">
        <w:rPr>
          <w:rFonts w:ascii="Tahoma" w:hAnsi="Tahoma" w:cs="Tahoma"/>
        </w:rPr>
        <w:t>εμπίστευσης</w:t>
      </w:r>
      <w:proofErr w:type="spellEnd"/>
      <w:r w:rsidRPr="00BF4414">
        <w:rPr>
          <w:rFonts w:ascii="Tahoma" w:hAnsi="Tahoma" w:cs="Tahoma"/>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48406B8" w14:textId="1C2CBE07" w:rsidR="00F73BCD" w:rsidRPr="00BF4414" w:rsidRDefault="00F73BCD" w:rsidP="00154F84">
      <w:pPr>
        <w:pStyle w:val="Normal2"/>
        <w:rPr>
          <w:rFonts w:ascii="Tahoma" w:hAnsi="Tahoma" w:cs="Tahoma"/>
        </w:rPr>
      </w:pPr>
      <w:r w:rsidRPr="00BF4414">
        <w:rPr>
          <w:rFonts w:ascii="Tahoma" w:hAnsi="Tahoma" w:cs="Tahoma"/>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F4414">
        <w:rPr>
          <w:rFonts w:ascii="Tahoma" w:hAnsi="Tahoma" w:cs="Tahoma"/>
        </w:rPr>
        <w:t>αυθεντικοποιούν</w:t>
      </w:r>
      <w:proofErr w:type="spellEnd"/>
      <w:r w:rsidRPr="00BF4414">
        <w:rPr>
          <w:rFonts w:ascii="Tahoma" w:hAnsi="Tahoma" w:cs="Tahoma"/>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0FAC649B" w14:textId="4A218E31" w:rsidR="00180C9E" w:rsidRPr="00BF4414" w:rsidRDefault="00180C9E" w:rsidP="000232F6">
      <w:pPr>
        <w:pStyle w:val="Normal2"/>
        <w:numPr>
          <w:ilvl w:val="0"/>
          <w:numId w:val="54"/>
        </w:numPr>
        <w:ind w:left="0" w:firstLine="0"/>
        <w:rPr>
          <w:rFonts w:ascii="Tahoma" w:hAnsi="Tahoma" w:cs="Tahoma"/>
        </w:rPr>
      </w:pPr>
      <w:r w:rsidRPr="00BF4414">
        <w:rPr>
          <w:rFonts w:ascii="Tahoma" w:hAnsi="Tahoma" w:cs="Tahoma"/>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639C50B1" w14:textId="0C0931B0" w:rsidR="00180C9E" w:rsidRPr="00BF4414" w:rsidRDefault="00180C9E" w:rsidP="00154F84">
      <w:pPr>
        <w:pStyle w:val="Normal2"/>
        <w:rPr>
          <w:rFonts w:ascii="Tahoma" w:hAnsi="Tahoma" w:cs="Tahoma"/>
          <w:b/>
          <w:bCs/>
        </w:rPr>
      </w:pPr>
      <w:r w:rsidRPr="00BF4414">
        <w:rPr>
          <w:rFonts w:ascii="Tahoma" w:hAnsi="Tahoma" w:cs="Tahoma"/>
        </w:rPr>
        <w:lastRenderedPageBreak/>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w:t>
      </w:r>
      <w:r w:rsidR="00F10377" w:rsidRPr="00BF4414">
        <w:rPr>
          <w:rFonts w:ascii="Tahoma" w:hAnsi="Tahoma" w:cs="Tahoma"/>
        </w:rPr>
        <w:t xml:space="preserve">Αναθέτουσα Αρχή </w:t>
      </w:r>
      <w:r w:rsidRPr="00BF4414">
        <w:rPr>
          <w:rFonts w:ascii="Tahoma" w:hAnsi="Tahoma" w:cs="Tahoma"/>
        </w:rPr>
        <w:t>θα ρυθμίσει τα της συνέχειας του διαγωνισμού με σχετική ανακοίνωσή της.</w:t>
      </w:r>
    </w:p>
    <w:p w14:paraId="7ED093F4" w14:textId="05EF5877" w:rsidR="00180C9E" w:rsidRPr="00BF4414" w:rsidRDefault="00180C9E" w:rsidP="000232F6">
      <w:pPr>
        <w:pStyle w:val="Normal2"/>
        <w:numPr>
          <w:ilvl w:val="0"/>
          <w:numId w:val="54"/>
        </w:numPr>
        <w:ind w:left="0" w:firstLine="0"/>
        <w:rPr>
          <w:rFonts w:ascii="Tahoma" w:hAnsi="Tahoma" w:cs="Tahoma"/>
        </w:rPr>
      </w:pPr>
      <w:r w:rsidRPr="00BF4414">
        <w:rPr>
          <w:rFonts w:ascii="Tahoma" w:hAnsi="Tahoma" w:cs="Tahoma"/>
        </w:rPr>
        <w:t xml:space="preserve">Οι οικονομικοί φορείς υποβάλλουν με την προσφορά τους τα ακόλουθα: </w:t>
      </w:r>
    </w:p>
    <w:p w14:paraId="22C8E8EF" w14:textId="7EF8FB78" w:rsidR="00180C9E" w:rsidRPr="00BF4414" w:rsidRDefault="00180C9E" w:rsidP="00154F84">
      <w:pPr>
        <w:pStyle w:val="Normal2"/>
        <w:rPr>
          <w:rFonts w:ascii="Tahoma" w:hAnsi="Tahoma" w:cs="Tahoma"/>
        </w:rPr>
      </w:pPr>
      <w:r w:rsidRPr="00BF4414">
        <w:rPr>
          <w:rFonts w:ascii="Tahoma" w:hAnsi="Tahoma" w:cs="Tahoma"/>
        </w:rPr>
        <w:t>(α) έναν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1A4A46" w:rsidRPr="00BF4414">
        <w:rPr>
          <w:rFonts w:ascii="Tahoma" w:hAnsi="Tahoma" w:cs="Tahoma"/>
        </w:rPr>
        <w:t xml:space="preserve"> Διακήρυξη</w:t>
      </w:r>
      <w:r w:rsidR="00E36658" w:rsidRPr="00BF4414">
        <w:rPr>
          <w:rFonts w:ascii="Tahoma" w:hAnsi="Tahoma" w:cs="Tahoma"/>
        </w:rPr>
        <w:t>,</w:t>
      </w:r>
    </w:p>
    <w:p w14:paraId="109CE4E1" w14:textId="58220ED0" w:rsidR="00180C9E" w:rsidRPr="00BF4414" w:rsidRDefault="00180C9E" w:rsidP="00154F84">
      <w:pPr>
        <w:pStyle w:val="Normal2"/>
        <w:rPr>
          <w:rFonts w:ascii="Tahoma" w:hAnsi="Tahoma" w:cs="Tahoma"/>
        </w:rPr>
      </w:pPr>
      <w:r w:rsidRPr="00BF4414">
        <w:rPr>
          <w:rFonts w:ascii="Tahoma" w:hAnsi="Tahoma" w:cs="Tahoma"/>
        </w:rPr>
        <w:t>(β) έναν (</w:t>
      </w:r>
      <w:proofErr w:type="spellStart"/>
      <w:r w:rsidRPr="00BF4414">
        <w:rPr>
          <w:rFonts w:ascii="Tahoma" w:hAnsi="Tahoma" w:cs="Tahoma"/>
        </w:rPr>
        <w:t>υπο</w:t>
      </w:r>
      <w:proofErr w:type="spellEnd"/>
      <w:r w:rsidRPr="00BF4414">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6E054D39" w14:textId="30D420D5" w:rsidR="00180C9E" w:rsidRPr="00BF4414" w:rsidRDefault="00180C9E" w:rsidP="00154F84">
      <w:pPr>
        <w:pStyle w:val="Normal2"/>
        <w:rPr>
          <w:rFonts w:ascii="Tahoma" w:hAnsi="Tahoma" w:cs="Tahoma"/>
        </w:rPr>
      </w:pPr>
      <w:r w:rsidRPr="00BF4414">
        <w:rPr>
          <w:rFonts w:ascii="Tahoma" w:hAnsi="Tahoma" w:cs="Tahoma"/>
        </w:rPr>
        <w:t xml:space="preserve">Από τον </w:t>
      </w:r>
      <w:r w:rsidR="00C513A5" w:rsidRPr="00BF4414">
        <w:rPr>
          <w:rFonts w:ascii="Tahoma" w:hAnsi="Tahoma" w:cs="Tahoma"/>
        </w:rPr>
        <w:t>οικονομικό φορέα</w:t>
      </w:r>
      <w:r w:rsidRPr="00BF4414">
        <w:rPr>
          <w:rFonts w:ascii="Tahoma" w:hAnsi="Tahoma" w:cs="Tahoma"/>
        </w:rPr>
        <w:t xml:space="preserve">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707A78" w14:textId="77777777" w:rsidR="00180C9E" w:rsidRPr="00BF4414" w:rsidRDefault="00180C9E" w:rsidP="00154F84">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21723AF" w14:textId="5B2A6EF3" w:rsidR="00180C9E" w:rsidRPr="00BF4414" w:rsidRDefault="00180C9E" w:rsidP="000232F6">
      <w:pPr>
        <w:pStyle w:val="Normal2"/>
        <w:numPr>
          <w:ilvl w:val="0"/>
          <w:numId w:val="54"/>
        </w:numPr>
        <w:ind w:left="0" w:firstLine="0"/>
        <w:rPr>
          <w:rFonts w:ascii="Tahoma" w:hAnsi="Tahoma" w:cs="Tahoma"/>
        </w:rPr>
      </w:pPr>
      <w:r w:rsidRPr="00BF4414">
        <w:rPr>
          <w:rFonts w:ascii="Tahoma" w:hAnsi="Tahoma" w:cs="Tahoma"/>
        </w:rPr>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001A4A46" w:rsidRPr="00BF4414">
        <w:rPr>
          <w:rFonts w:ascii="Tahoma" w:hAnsi="Tahoma" w:cs="Tahoma"/>
          <w:i/>
          <w:iCs/>
          <w:szCs w:val="22"/>
        </w:rPr>
        <w:t>.</w:t>
      </w:r>
      <w:r w:rsidRPr="00BF4414">
        <w:rPr>
          <w:rFonts w:ascii="Tahoma" w:hAnsi="Tahoma" w:cs="Tahoma"/>
        </w:rPr>
        <w:t xml:space="preserve"> </w:t>
      </w:r>
      <w:r w:rsidR="00593E2C" w:rsidRPr="00BF4414">
        <w:rPr>
          <w:rFonts w:ascii="Tahoma" w:hAnsi="Tahoma" w:cs="Tahoma"/>
        </w:rPr>
        <w:t xml:space="preserve">Εφόσον, οι απαιτήσεις της </w:t>
      </w:r>
      <w:r w:rsidR="00FE75FA" w:rsidRPr="00BF4414">
        <w:rPr>
          <w:rFonts w:ascii="Tahoma" w:hAnsi="Tahoma" w:cs="Tahoma"/>
        </w:rPr>
        <w:t>Διακήρυξη</w:t>
      </w:r>
      <w:r w:rsidR="00593E2C" w:rsidRPr="00BF4414">
        <w:rPr>
          <w:rFonts w:ascii="Tahoma" w:hAnsi="Tahoma" w:cs="Tahoma"/>
        </w:rPr>
        <w:t>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2CC0E577" w14:textId="21DA9FA0" w:rsidR="00180C9E" w:rsidRPr="00BF4414" w:rsidRDefault="00180C9E" w:rsidP="000232F6">
      <w:pPr>
        <w:pStyle w:val="Normal2"/>
        <w:numPr>
          <w:ilvl w:val="0"/>
          <w:numId w:val="54"/>
        </w:numPr>
        <w:ind w:left="0" w:firstLine="0"/>
        <w:rPr>
          <w:rFonts w:ascii="Tahoma" w:hAnsi="Tahoma" w:cs="Tahoma"/>
        </w:rPr>
      </w:pPr>
      <w:r w:rsidRPr="00BF4414">
        <w:rPr>
          <w:rFonts w:ascii="Tahoma" w:hAnsi="Tahoma" w:cs="Tahoma"/>
        </w:rPr>
        <w:t>Ο χρήστης -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7F2FC77D" w14:textId="091990FE" w:rsidR="00180C9E" w:rsidRPr="00BF4414" w:rsidRDefault="00180C9E" w:rsidP="00154F84">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BF4414">
        <w:rPr>
          <w:rFonts w:ascii="Tahoma" w:hAnsi="Tahoma" w:cs="Tahoma"/>
        </w:rPr>
        <w:t>pdf</w:t>
      </w:r>
      <w:proofErr w:type="spellEnd"/>
      <w:r w:rsidRPr="00BF4414">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r w:rsidR="00805B67" w:rsidRPr="00BF4414">
        <w:rPr>
          <w:rFonts w:ascii="Tahoma" w:hAnsi="Tahoma" w:cs="Tahoma"/>
        </w:rPr>
        <w:t xml:space="preserve">, με την επιφύλαξη των αναφερθέντων στην τελευταία </w:t>
      </w:r>
      <w:proofErr w:type="spellStart"/>
      <w:r w:rsidR="00805B67" w:rsidRPr="00BF4414">
        <w:rPr>
          <w:rFonts w:ascii="Tahoma" w:hAnsi="Tahoma" w:cs="Tahoma"/>
        </w:rPr>
        <w:t>υποπαράγραφο</w:t>
      </w:r>
      <w:proofErr w:type="spellEnd"/>
      <w:r w:rsidR="00805B67" w:rsidRPr="00BF4414">
        <w:rPr>
          <w:rFonts w:ascii="Tahoma" w:hAnsi="Tahoma" w:cs="Tahoma"/>
        </w:rPr>
        <w:t xml:space="preserve"> της παραγράφου </w:t>
      </w:r>
      <w:r w:rsidR="000232F6">
        <w:rPr>
          <w:rFonts w:ascii="Tahoma" w:hAnsi="Tahoma" w:cs="Tahoma"/>
          <w:color w:val="0000CC"/>
        </w:rPr>
        <w:fldChar w:fldCharType="begin"/>
      </w:r>
      <w:r w:rsidR="000232F6">
        <w:rPr>
          <w:rFonts w:ascii="Tahoma" w:hAnsi="Tahoma" w:cs="Tahoma"/>
        </w:rPr>
        <w:instrText xml:space="preserve"> REF _Ref56695109 \r \h </w:instrText>
      </w:r>
      <w:r w:rsidR="000232F6">
        <w:rPr>
          <w:rFonts w:ascii="Tahoma" w:hAnsi="Tahoma" w:cs="Tahoma"/>
          <w:color w:val="0000CC"/>
        </w:rPr>
        <w:instrText xml:space="preserve"> \* MERGEFORMAT </w:instrText>
      </w:r>
      <w:r w:rsidR="000232F6">
        <w:rPr>
          <w:rFonts w:ascii="Tahoma" w:hAnsi="Tahoma" w:cs="Tahoma"/>
          <w:color w:val="0000CC"/>
        </w:rPr>
      </w:r>
      <w:r w:rsidR="000232F6">
        <w:rPr>
          <w:rFonts w:ascii="Tahoma" w:hAnsi="Tahoma" w:cs="Tahoma"/>
          <w:color w:val="0000CC"/>
        </w:rPr>
        <w:fldChar w:fldCharType="separate"/>
      </w:r>
      <w:r w:rsidR="000232F6" w:rsidRPr="000232F6">
        <w:rPr>
          <w:rFonts w:ascii="Tahoma" w:hAnsi="Tahoma" w:cs="Tahoma"/>
          <w:color w:val="0000CC"/>
        </w:rPr>
        <w:t>2.4.2.1</w:t>
      </w:r>
      <w:r w:rsidR="000232F6">
        <w:rPr>
          <w:rFonts w:ascii="Tahoma" w:hAnsi="Tahoma" w:cs="Tahoma"/>
          <w:color w:val="0000CC"/>
        </w:rPr>
        <w:fldChar w:fldCharType="end"/>
      </w:r>
      <w:r w:rsidR="00805B67" w:rsidRPr="00BF4414">
        <w:rPr>
          <w:rFonts w:ascii="Tahoma" w:hAnsi="Tahoma" w:cs="Tahoma"/>
          <w:color w:val="0000CC"/>
        </w:rPr>
        <w:t xml:space="preserve"> </w:t>
      </w:r>
      <w:r w:rsidR="00805B67" w:rsidRPr="00BF4414">
        <w:rPr>
          <w:rFonts w:ascii="Tahoma" w:hAnsi="Tahoma" w:cs="Tahoma"/>
        </w:rPr>
        <w:t>του παρόντος για τους αλλοδαπούς οικονομικούς φορείς.</w:t>
      </w:r>
    </w:p>
    <w:p w14:paraId="67050EA1" w14:textId="1E6EAFC9" w:rsidR="00180C9E" w:rsidRPr="00BF4414" w:rsidRDefault="00180C9E" w:rsidP="00154F84">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175A64D3" w14:textId="048AC74B" w:rsidR="00805B67" w:rsidRPr="00BF4414" w:rsidRDefault="00805B67" w:rsidP="00154F84">
      <w:pPr>
        <w:pStyle w:val="Normal2"/>
        <w:rPr>
          <w:rFonts w:ascii="Tahoma" w:hAnsi="Tahoma" w:cs="Tahoma"/>
        </w:rPr>
      </w:pPr>
      <w:r w:rsidRPr="00BF4414">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480F1905" w14:textId="26E955BF" w:rsidR="00180C9E" w:rsidRPr="00BF4414" w:rsidRDefault="00180C9E" w:rsidP="00154F84">
      <w:pPr>
        <w:pStyle w:val="Normal2"/>
        <w:rPr>
          <w:rFonts w:ascii="Tahoma" w:hAnsi="Tahoma" w:cs="Tahoma"/>
        </w:rPr>
      </w:pPr>
      <w:r w:rsidRPr="00BF4414">
        <w:rPr>
          <w:rFonts w:ascii="Tahoma" w:hAnsi="Tahoma" w:cs="Tahoma"/>
        </w:rPr>
        <w:lastRenderedPageBreak/>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w:t>
      </w:r>
      <w:r w:rsidR="00F10377" w:rsidRPr="00BF4414">
        <w:rPr>
          <w:rFonts w:ascii="Tahoma" w:hAnsi="Tahoma" w:cs="Tahoma"/>
        </w:rPr>
        <w:t>Αναθέτουσα Αρχή</w:t>
      </w:r>
      <w:r w:rsidRPr="00BF4414">
        <w:rPr>
          <w:rFonts w:ascii="Tahoma" w:hAnsi="Tahoma" w:cs="Tahoma"/>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w:t>
      </w:r>
      <w:r w:rsidR="00520B1E" w:rsidRPr="00BF4414">
        <w:rPr>
          <w:rFonts w:ascii="Tahoma" w:hAnsi="Tahoma" w:cs="Tahoma"/>
        </w:rPr>
        <w:t xml:space="preserve"> </w:t>
      </w:r>
      <w:r w:rsidRPr="00BF4414">
        <w:rPr>
          <w:rFonts w:ascii="Tahoma" w:hAnsi="Tahoma" w:cs="Tahoma"/>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063FA931" w14:textId="788C0D3E" w:rsidR="00180C9E" w:rsidRPr="00BF4414" w:rsidRDefault="00F10377" w:rsidP="00154F84">
      <w:pPr>
        <w:pStyle w:val="Normal2"/>
        <w:rPr>
          <w:rFonts w:ascii="Tahoma" w:hAnsi="Tahoma" w:cs="Tahoma"/>
          <w:i/>
          <w:iCs/>
          <w:color w:val="5B9BD5"/>
        </w:rPr>
      </w:pPr>
      <w:r w:rsidRPr="00BF4414">
        <w:rPr>
          <w:rFonts w:ascii="Tahoma" w:hAnsi="Tahoma" w:cs="Tahoma"/>
        </w:rPr>
        <w:t xml:space="preserve">Η Αναθέτουσα Αρχή </w:t>
      </w:r>
      <w:r w:rsidR="00180C9E" w:rsidRPr="00BF4414">
        <w:rPr>
          <w:rFonts w:ascii="Tahoma" w:hAnsi="Tahoma" w:cs="Tahoma"/>
        </w:rPr>
        <w:t>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34A5E25" w14:textId="77777777" w:rsidR="006B71C1" w:rsidRPr="00BF4414" w:rsidRDefault="006B71C1" w:rsidP="0035300D">
      <w:pPr>
        <w:rPr>
          <w:rFonts w:ascii="Tahoma" w:hAnsi="Tahoma" w:cs="Tahoma"/>
          <w:lang w:val="el-GR"/>
        </w:rPr>
      </w:pPr>
    </w:p>
    <w:p w14:paraId="670A84C2" w14:textId="77777777" w:rsidR="00180C9E" w:rsidRPr="00BF4414" w:rsidRDefault="00180C9E">
      <w:pPr>
        <w:pStyle w:val="3"/>
        <w:rPr>
          <w:rFonts w:ascii="Tahoma" w:hAnsi="Tahoma" w:cs="Tahoma"/>
          <w:i/>
          <w:iCs/>
          <w:color w:val="5B9BD5"/>
          <w:lang w:val="el-GR"/>
        </w:rPr>
      </w:pPr>
      <w:bookmarkStart w:id="101" w:name="_Ref33625217"/>
      <w:bookmarkStart w:id="102" w:name="_Toc57725576"/>
      <w:r w:rsidRPr="00BF4414">
        <w:rPr>
          <w:rFonts w:ascii="Tahoma" w:hAnsi="Tahoma" w:cs="Tahoma"/>
          <w:lang w:val="el-GR"/>
        </w:rPr>
        <w:t>Περιεχόμενα Φακέλου «Δικαιολογητικά Συμμετοχής - Τεχνική Προσφορά»</w:t>
      </w:r>
      <w:bookmarkEnd w:id="101"/>
      <w:bookmarkEnd w:id="102"/>
      <w:r w:rsidRPr="00BF4414">
        <w:rPr>
          <w:rFonts w:ascii="Tahoma" w:hAnsi="Tahoma" w:cs="Tahoma"/>
          <w:lang w:val="el-GR"/>
        </w:rPr>
        <w:t xml:space="preserve"> </w:t>
      </w:r>
    </w:p>
    <w:p w14:paraId="135F5389" w14:textId="1241903C" w:rsidR="00520B1E" w:rsidRPr="00BF4414" w:rsidRDefault="00520B1E" w:rsidP="00EE3A70">
      <w:pPr>
        <w:pStyle w:val="4"/>
        <w:ind w:left="993" w:hanging="993"/>
        <w:rPr>
          <w:rFonts w:ascii="Tahoma" w:hAnsi="Tahoma" w:cs="Tahoma"/>
        </w:rPr>
      </w:pPr>
      <w:r w:rsidRPr="00BF4414">
        <w:rPr>
          <w:rFonts w:ascii="Tahoma" w:hAnsi="Tahoma" w:cs="Tahoma"/>
        </w:rPr>
        <w:t>Δικαιολογητικά Συμμετοχής</w:t>
      </w:r>
      <w:r w:rsidR="00180C9E" w:rsidRPr="00BF4414">
        <w:rPr>
          <w:rFonts w:ascii="Tahoma" w:hAnsi="Tahoma" w:cs="Tahoma"/>
        </w:rPr>
        <w:t xml:space="preserve"> </w:t>
      </w:r>
    </w:p>
    <w:p w14:paraId="15A600F1" w14:textId="77777777" w:rsidR="001236C7" w:rsidRPr="00BF4414" w:rsidRDefault="001236C7" w:rsidP="00154F84">
      <w:pPr>
        <w:pStyle w:val="Normal2"/>
        <w:rPr>
          <w:rFonts w:ascii="Tahoma" w:hAnsi="Tahoma" w:cs="Tahoma"/>
        </w:rPr>
      </w:pPr>
      <w:r w:rsidRPr="00BF4414">
        <w:rPr>
          <w:rFonts w:ascii="Tahoma" w:hAnsi="Tahoma" w:cs="Tahoma"/>
        </w:rPr>
        <w:t xml:space="preserve">Τα στοιχεία και δικαιολογητικά για την συμμετοχή των προσφερόντων στη διαγωνιστική διαδικασία περιλαμβάνουν: </w:t>
      </w:r>
    </w:p>
    <w:p w14:paraId="004BAF96" w14:textId="1C7EC929" w:rsidR="001236C7" w:rsidRPr="00BF4414" w:rsidRDefault="001236C7" w:rsidP="00154F84">
      <w:pPr>
        <w:pStyle w:val="Normal2"/>
        <w:rPr>
          <w:rFonts w:ascii="Tahoma" w:hAnsi="Tahoma" w:cs="Tahoma"/>
        </w:rPr>
      </w:pPr>
      <w:r w:rsidRPr="00BF4414">
        <w:rPr>
          <w:rFonts w:ascii="Tahoma" w:hAnsi="Tahoma" w:cs="Tahoma"/>
        </w:rPr>
        <w:t>α) το Ευρωπαϊκό Ενιαίο Έγγραφο Σύμβασης (Ε.Ε.Ε.Σ.), όπως προβλέπεται στην παρ. 1 και 3 του άρθρου 79 του ν. 4412/2016.</w:t>
      </w:r>
    </w:p>
    <w:p w14:paraId="729BBDD1" w14:textId="77777777" w:rsidR="001236C7" w:rsidRPr="00BF4414" w:rsidRDefault="001236C7" w:rsidP="00154F84">
      <w:pPr>
        <w:pStyle w:val="Normal2"/>
        <w:rPr>
          <w:rFonts w:ascii="Tahoma" w:hAnsi="Tahoma" w:cs="Tahoma"/>
        </w:rPr>
      </w:pPr>
      <w:r w:rsidRPr="00BF4414">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(Παράρτημα ΙΙΙ). </w:t>
      </w:r>
    </w:p>
    <w:p w14:paraId="5BCE0133" w14:textId="77777777" w:rsidR="001236C7" w:rsidRPr="00BF4414" w:rsidRDefault="001236C7" w:rsidP="00154F84">
      <w:pPr>
        <w:pStyle w:val="Normal2"/>
        <w:rPr>
          <w:rFonts w:ascii="Tahoma" w:hAnsi="Tahoma" w:cs="Tahoma"/>
        </w:rPr>
      </w:pPr>
      <w:r w:rsidRPr="00BF4414">
        <w:rPr>
          <w:rFonts w:ascii="Tahoma" w:hAnsi="Tahoma" w:cs="Tahoma"/>
        </w:rPr>
        <w:t xml:space="preserve">Το εν λόγω πρότυπο υποβάλλεται σε μορφή </w:t>
      </w:r>
      <w:proofErr w:type="spellStart"/>
      <w:r w:rsidRPr="00BF4414">
        <w:rPr>
          <w:rFonts w:ascii="Tahoma" w:hAnsi="Tahoma" w:cs="Tahoma"/>
        </w:rPr>
        <w:t>pdf</w:t>
      </w:r>
      <w:proofErr w:type="spellEnd"/>
      <w:r w:rsidRPr="00BF4414">
        <w:rPr>
          <w:rFonts w:ascii="Tahoma" w:hAnsi="Tahoma" w:cs="Tahoma"/>
        </w:rPr>
        <w:t xml:space="preserve"> (ΥΑ 56902/215/2017) ψηφιακά υπογεγραμμένο κατά τα οριζόμενα στο άρθρο 79 του ν.4412/16 και την διακήρυξη.</w:t>
      </w:r>
    </w:p>
    <w:p w14:paraId="0910D693" w14:textId="3A6CE372" w:rsidR="001236C7" w:rsidRPr="00BF4414" w:rsidRDefault="001236C7" w:rsidP="00154F84">
      <w:pPr>
        <w:pStyle w:val="Normal2"/>
        <w:rPr>
          <w:rFonts w:ascii="Tahoma" w:hAnsi="Tahoma" w:cs="Tahoma"/>
        </w:rPr>
      </w:pPr>
      <w:r w:rsidRPr="00BF4414">
        <w:rPr>
          <w:rFonts w:ascii="Tahoma" w:hAnsi="Tahoma" w:cs="Tahoma"/>
        </w:rPr>
        <w:t xml:space="preserve">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 </w:t>
      </w:r>
      <w:hyperlink r:id="rId14" w:anchor="%40%3F_afrLoop%3D3486624636403629%26_adf.ctrl-state%3Dcoa43tonq_61" w:history="1">
        <w:r w:rsidRPr="00BF4414">
          <w:rPr>
            <w:rStyle w:val="-"/>
            <w:rFonts w:ascii="Tahoma" w:hAnsi="Tahoma" w:cs="Tahoma"/>
          </w:rPr>
          <w:t>http://www.promitheus.gov.gr/webcenter/faces/oracle/webcenter/page/scopedMD/sd0cb90ef_26cf_4703_99d5_1561ceff660f/Page226.jspx?_afrLoop=3486624636403629#%40%3F_afrLoop%3D3486624636403629%26_adf.ctrl-state%3Dcoa43tonq_61</w:t>
        </w:r>
      </w:hyperlink>
      <w:r w:rsidRPr="00BF4414">
        <w:rPr>
          <w:rFonts w:ascii="Tahoma" w:hAnsi="Tahoma" w:cs="Tahoma"/>
        </w:rPr>
        <w:t>.</w:t>
      </w:r>
    </w:p>
    <w:p w14:paraId="7E5E70AA" w14:textId="08152B50" w:rsidR="001236C7" w:rsidRPr="00BF4414" w:rsidRDefault="001236C7" w:rsidP="00154F84">
      <w:pPr>
        <w:pStyle w:val="Normal2"/>
        <w:rPr>
          <w:rFonts w:ascii="Tahoma" w:hAnsi="Tahoma" w:cs="Tahoma"/>
          <w:i/>
          <w:iCs/>
        </w:rPr>
      </w:pPr>
      <w:r w:rsidRPr="00BF4414">
        <w:rPr>
          <w:rFonts w:ascii="Tahoma" w:hAnsi="Tahoma"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75C49601" w14:textId="2448782C" w:rsidR="00C513A5" w:rsidRPr="00BF4414" w:rsidRDefault="00C513A5" w:rsidP="00154F84">
      <w:pPr>
        <w:pStyle w:val="Normal2"/>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01D8FF62" w14:textId="039D54E1" w:rsidR="001236C7" w:rsidRPr="00BF4414" w:rsidRDefault="001236C7" w:rsidP="00EE3A70">
      <w:pPr>
        <w:pStyle w:val="4"/>
        <w:ind w:left="993" w:hanging="993"/>
        <w:rPr>
          <w:rFonts w:ascii="Tahoma" w:hAnsi="Tahoma" w:cs="Tahoma"/>
        </w:rPr>
      </w:pPr>
      <w:r w:rsidRPr="00BF4414">
        <w:rPr>
          <w:rFonts w:ascii="Tahoma" w:hAnsi="Tahoma" w:cs="Tahoma"/>
        </w:rPr>
        <w:t>Τεχνική Προσφορά</w:t>
      </w:r>
      <w:r w:rsidR="00180C9E" w:rsidRPr="00BF4414">
        <w:rPr>
          <w:rFonts w:ascii="Tahoma" w:hAnsi="Tahoma" w:cs="Tahoma"/>
        </w:rPr>
        <w:t xml:space="preserve"> </w:t>
      </w:r>
    </w:p>
    <w:p w14:paraId="79F2A0AF" w14:textId="05056607" w:rsidR="001236C7" w:rsidRPr="00BF4414" w:rsidRDefault="001236C7" w:rsidP="00154F84">
      <w:pPr>
        <w:pStyle w:val="Normal2"/>
        <w:rPr>
          <w:rFonts w:ascii="Tahoma" w:hAnsi="Tahoma" w:cs="Tahoma"/>
        </w:rPr>
      </w:pPr>
      <w:r w:rsidRPr="00BF4414">
        <w:rPr>
          <w:rFonts w:ascii="Tahoma" w:hAnsi="Tahoma" w:cs="Tahoma"/>
        </w:rPr>
        <w:t xml:space="preserve">H τεχνική προσφορά θα πρέπει να περιλαμβάνει όλα τα έγγραφα / στοιχεία που αναφέρονται αναλυτικά στο </w:t>
      </w:r>
      <w:r w:rsidR="00273FD6">
        <w:rPr>
          <w:rFonts w:ascii="Tahoma" w:hAnsi="Tahoma" w:cs="Tahoma"/>
          <w:color w:val="0000CC"/>
        </w:rPr>
        <w:fldChar w:fldCharType="begin"/>
      </w:r>
      <w:r w:rsidR="00273FD6">
        <w:rPr>
          <w:rFonts w:ascii="Tahoma" w:hAnsi="Tahoma" w:cs="Tahoma"/>
          <w:color w:val="0000CC"/>
        </w:rPr>
        <w:instrText xml:space="preserve"> REF _Ref56695169 \h  \* MERGEFORMAT </w:instrText>
      </w:r>
      <w:r w:rsidR="00273FD6">
        <w:rPr>
          <w:rFonts w:ascii="Tahoma" w:hAnsi="Tahoma" w:cs="Tahoma"/>
          <w:color w:val="0000CC"/>
        </w:rPr>
      </w:r>
      <w:r w:rsidR="00273FD6">
        <w:rPr>
          <w:rFonts w:ascii="Tahoma" w:hAnsi="Tahoma" w:cs="Tahoma"/>
          <w:color w:val="0000CC"/>
        </w:rPr>
        <w:fldChar w:fldCharType="separate"/>
      </w:r>
      <w:r w:rsidR="00273FD6" w:rsidRPr="00273FD6">
        <w:rPr>
          <w:rFonts w:ascii="Tahoma" w:hAnsi="Tahoma" w:cs="Tahoma"/>
          <w:color w:val="0000CC"/>
        </w:rPr>
        <w:t>ΠΑΡΑΡΤΗΜΑ ΙV – ΣΤΟΙΧΕΙΑ ΚΟΣΤΟΥΣ ΣΥΜΦΩΝΙΑΣ ΠΛΑΙΣΙΟ</w:t>
      </w:r>
      <w:r w:rsidR="00273FD6">
        <w:rPr>
          <w:rFonts w:ascii="Tahoma" w:hAnsi="Tahoma" w:cs="Tahoma"/>
          <w:color w:val="0000CC"/>
        </w:rPr>
        <w:fldChar w:fldCharType="end"/>
      </w:r>
      <w:r w:rsidR="00273FD6" w:rsidRPr="00273FD6">
        <w:rPr>
          <w:rFonts w:ascii="Tahoma" w:hAnsi="Tahoma" w:cs="Tahoma"/>
          <w:color w:val="0000CC"/>
        </w:rPr>
        <w:t xml:space="preserve"> </w:t>
      </w:r>
      <w:r w:rsidRPr="00BF4414">
        <w:rPr>
          <w:rFonts w:ascii="Tahoma" w:hAnsi="Tahoma" w:cs="Tahoma"/>
        </w:rPr>
        <w:t xml:space="preserve">«Υπόδειγμα Τεχνικής Προσφοράς» και να καλύπτει όλες τις απαιτήσεις και τις προδιαγραφές που έχουν τεθεί από την </w:t>
      </w:r>
      <w:r w:rsidRPr="00BF4414">
        <w:rPr>
          <w:rFonts w:ascii="Tahoma" w:hAnsi="Tahoma" w:cs="Tahoma"/>
        </w:rPr>
        <w:lastRenderedPageBreak/>
        <w:t xml:space="preserve">αναθέτουσα αρχή στο </w:t>
      </w:r>
      <w:r w:rsidR="00273FD6">
        <w:rPr>
          <w:rFonts w:ascii="Tahoma" w:hAnsi="Tahoma" w:cs="Tahoma"/>
          <w:color w:val="0000CC"/>
        </w:rPr>
        <w:fldChar w:fldCharType="begin"/>
      </w:r>
      <w:r w:rsidR="00273FD6" w:rsidRPr="00273FD6">
        <w:rPr>
          <w:rFonts w:ascii="Tahoma" w:hAnsi="Tahoma" w:cs="Tahoma"/>
          <w:color w:val="0000CC"/>
        </w:rPr>
        <w:instrText xml:space="preserve"> REF _Ref479335837 \h </w:instrText>
      </w:r>
      <w:r w:rsidR="00273FD6">
        <w:rPr>
          <w:rFonts w:ascii="Tahoma" w:hAnsi="Tahoma" w:cs="Tahoma"/>
          <w:color w:val="0000CC"/>
        </w:rPr>
        <w:instrText xml:space="preserve"> \* MERGEFORMAT </w:instrText>
      </w:r>
      <w:r w:rsidR="00273FD6">
        <w:rPr>
          <w:rFonts w:ascii="Tahoma" w:hAnsi="Tahoma" w:cs="Tahoma"/>
          <w:color w:val="0000CC"/>
        </w:rPr>
      </w:r>
      <w:r w:rsidR="00273FD6">
        <w:rPr>
          <w:rFonts w:ascii="Tahoma" w:hAnsi="Tahoma" w:cs="Tahoma"/>
          <w:color w:val="0000CC"/>
        </w:rPr>
        <w:fldChar w:fldCharType="separate"/>
      </w:r>
      <w:r w:rsidR="00273FD6" w:rsidRPr="00273FD6">
        <w:rPr>
          <w:rFonts w:ascii="Tahoma" w:hAnsi="Tahoma" w:cs="Tahoma"/>
          <w:color w:val="0000CC"/>
        </w:rPr>
        <w:t>ΠΑΡΑΡΤΗΜΑ Ι – ΑΝΑΛΥΤΙΚΗ ΠΕΡΙΓΡΑΦΗ ΦΥΣΙΚΟΥ ΚΑΙ ΟΙΚΟΝΟΜΙΚΟΥ ΑΝΤΙΚΕΙΜΕΝΟΥ ΤΗΣ ΣΥΜΦΩΝΙΑΣ – ΠΛΑΙΣΙΟ</w:t>
      </w:r>
      <w:r w:rsidR="00273FD6">
        <w:rPr>
          <w:rFonts w:ascii="Tahoma" w:hAnsi="Tahoma" w:cs="Tahoma"/>
          <w:color w:val="0000CC"/>
        </w:rPr>
        <w:fldChar w:fldCharType="end"/>
      </w:r>
      <w:r w:rsidR="00273FD6" w:rsidRPr="00273FD6">
        <w:rPr>
          <w:rFonts w:ascii="Tahoma" w:hAnsi="Tahoma" w:cs="Tahoma"/>
          <w:color w:val="0000CC"/>
        </w:rPr>
        <w:t xml:space="preserve"> </w:t>
      </w:r>
      <w:r w:rsidRPr="00BF4414">
        <w:rPr>
          <w:rFonts w:ascii="Tahoma" w:hAnsi="Tahoma" w:cs="Tahoma"/>
        </w:rPr>
        <w:t xml:space="preserve">«Αναλυτική Περιγραφή Φυσικού και Οικονομικού Αντικειμένου της Συμφωνίας Πλαίσιο»,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6C0B3FED" w14:textId="6619E710" w:rsidR="001236C7" w:rsidRPr="00BF4414" w:rsidRDefault="001236C7" w:rsidP="00154F84">
      <w:pPr>
        <w:pStyle w:val="Normal2"/>
        <w:rPr>
          <w:rFonts w:ascii="Tahoma" w:hAnsi="Tahoma" w:cs="Tahoma"/>
        </w:rPr>
      </w:pPr>
      <w:r w:rsidRPr="00BF4414">
        <w:rPr>
          <w:rFonts w:ascii="Tahoma" w:hAnsi="Tahoma" w:cs="Tahoma"/>
        </w:rPr>
        <w:t>Ο προσφέρων επισυνάπτει στην προσφορά του</w:t>
      </w:r>
      <w:r w:rsidR="00600A39" w:rsidRPr="00BF4414">
        <w:rPr>
          <w:rFonts w:ascii="Tahoma" w:hAnsi="Tahoma" w:cs="Tahoma"/>
        </w:rPr>
        <w:t>,</w:t>
      </w:r>
      <w:r w:rsidRPr="00BF4414">
        <w:rPr>
          <w:rFonts w:ascii="Tahoma" w:hAnsi="Tahoma" w:cs="Tahoma"/>
        </w:rPr>
        <w:t xml:space="preserve"> μέσω του Συστήματος ΕΣΗΔΗΣ όλα τα ψηφιακά υπογεγραμμένα ηλεκτρονικά αρχεία της Τεχνικής Προσφοράς.</w:t>
      </w:r>
    </w:p>
    <w:p w14:paraId="1E029FC6" w14:textId="56B2F33D" w:rsidR="001236C7" w:rsidRDefault="001236C7" w:rsidP="00154F84">
      <w:pPr>
        <w:pStyle w:val="Normal2"/>
        <w:rPr>
          <w:rFonts w:ascii="Tahoma" w:hAnsi="Tahoma" w:cs="Tahoma"/>
        </w:rPr>
      </w:pPr>
      <w:r w:rsidRPr="00BF4414">
        <w:rPr>
          <w:rFonts w:ascii="Tahoma" w:hAnsi="Tahoma"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31ABCDED" w14:textId="77777777" w:rsidR="005E6263" w:rsidRPr="00BF4414" w:rsidRDefault="005E6263" w:rsidP="005E6263">
      <w:pPr>
        <w:pStyle w:val="3"/>
        <w:rPr>
          <w:rFonts w:ascii="Tahoma" w:hAnsi="Tahoma" w:cs="Tahoma"/>
          <w:lang w:val="el-GR"/>
        </w:rPr>
      </w:pPr>
      <w:bookmarkStart w:id="103" w:name="_Ref33625220"/>
      <w:bookmarkStart w:id="104" w:name="_Toc45022721"/>
      <w:bookmarkStart w:id="105" w:name="_Toc57725577"/>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103"/>
      <w:bookmarkEnd w:id="104"/>
      <w:bookmarkEnd w:id="105"/>
    </w:p>
    <w:p w14:paraId="2707BD63" w14:textId="53EF0931" w:rsidR="005E6263" w:rsidRPr="00BF4414" w:rsidRDefault="005E6263" w:rsidP="005E6263">
      <w:pPr>
        <w:pStyle w:val="Normal2"/>
        <w:rPr>
          <w:rFonts w:ascii="Tahoma" w:hAnsi="Tahoma" w:cs="Tahoma"/>
          <w:lang w:eastAsia="el-GR"/>
        </w:rPr>
      </w:pPr>
      <w:r w:rsidRPr="00BF4414">
        <w:rPr>
          <w:rFonts w:ascii="Tahoma" w:hAnsi="Tahoma" w:cs="Tahoma"/>
          <w:lang w:eastAsia="el-GR"/>
        </w:rPr>
        <w:t xml:space="preserve">Η Οικονομική Προσφορά συντάσσεται σύμφωνα με τα οριζόμενα στο </w:t>
      </w:r>
      <w:r w:rsidR="000131B0" w:rsidRPr="00273FD6">
        <w:rPr>
          <w:rFonts w:ascii="Tahoma" w:hAnsi="Tahoma" w:cs="Tahoma"/>
          <w:color w:val="0000CC"/>
        </w:rPr>
        <w:fldChar w:fldCharType="begin"/>
      </w:r>
      <w:r w:rsidR="000131B0" w:rsidRPr="00273FD6">
        <w:rPr>
          <w:rFonts w:ascii="Tahoma" w:hAnsi="Tahoma" w:cs="Tahoma"/>
          <w:color w:val="0000CC"/>
        </w:rPr>
        <w:instrText xml:space="preserve"> REF _Ref55467224 \h </w:instrText>
      </w:r>
      <w:r w:rsidR="00273FD6">
        <w:rPr>
          <w:rFonts w:ascii="Tahoma" w:hAnsi="Tahoma" w:cs="Tahoma"/>
          <w:color w:val="0000CC"/>
        </w:rPr>
        <w:instrText xml:space="preserve"> \* MERGEFORMAT </w:instrText>
      </w:r>
      <w:r w:rsidR="000131B0" w:rsidRPr="00273FD6">
        <w:rPr>
          <w:rFonts w:ascii="Tahoma" w:hAnsi="Tahoma" w:cs="Tahoma"/>
          <w:color w:val="0000CC"/>
        </w:rPr>
      </w:r>
      <w:r w:rsidR="000131B0" w:rsidRPr="00273FD6">
        <w:rPr>
          <w:rFonts w:ascii="Tahoma" w:hAnsi="Tahoma" w:cs="Tahoma"/>
          <w:color w:val="0000CC"/>
        </w:rPr>
        <w:fldChar w:fldCharType="separate"/>
      </w:r>
      <w:r w:rsidR="00304DF5" w:rsidRPr="00273FD6">
        <w:rPr>
          <w:rFonts w:ascii="Tahoma" w:hAnsi="Tahoma" w:cs="Tahoma"/>
          <w:color w:val="0000CC"/>
        </w:rPr>
        <w:t>ΠΑΡΑΡΤΗΜΑ V – ΥΠΟΔΕΙΓΜΑ ΟΙΚΟΝΟΜΙΚΗΣ ΠΡΟΣΦΟΡΑΣ</w:t>
      </w:r>
      <w:r w:rsidR="000131B0" w:rsidRPr="00273FD6">
        <w:rPr>
          <w:rFonts w:ascii="Tahoma" w:hAnsi="Tahoma" w:cs="Tahoma"/>
          <w:color w:val="0000CC"/>
        </w:rPr>
        <w:fldChar w:fldCharType="end"/>
      </w:r>
      <w:r w:rsidRPr="00BF4414">
        <w:rPr>
          <w:rFonts w:ascii="Tahoma" w:hAnsi="Tahoma" w:cs="Tahoma"/>
          <w:lang w:eastAsia="el-GR"/>
        </w:rPr>
        <w:t xml:space="preserve"> της διακήρυξης.</w:t>
      </w:r>
    </w:p>
    <w:p w14:paraId="6EF952F5" w14:textId="77777777" w:rsidR="005E6263" w:rsidRPr="00BF4414" w:rsidRDefault="005E6263" w:rsidP="005E6263">
      <w:pPr>
        <w:pStyle w:val="Normal2"/>
        <w:rPr>
          <w:rFonts w:ascii="Tahoma" w:hAnsi="Tahoma" w:cs="Tahoma"/>
          <w:lang w:eastAsia="el-GR"/>
        </w:rPr>
      </w:pPr>
      <w:r w:rsidRPr="00BF4414">
        <w:rPr>
          <w:rFonts w:ascii="Tahoma" w:hAnsi="Tahoma" w:cs="Tahoma"/>
          <w:lang w:eastAsia="el-GR"/>
        </w:rPr>
        <w:t xml:space="preserve">Αν στο ηλεκτρονικό σύστημα και στο παραγόμενο από το σύστημα ηλεκτρονικό αρχείο </w:t>
      </w:r>
      <w:proofErr w:type="spellStart"/>
      <w:r w:rsidRPr="00BF4414">
        <w:rPr>
          <w:rFonts w:ascii="Tahoma" w:hAnsi="Tahoma" w:cs="Tahoma"/>
          <w:lang w:eastAsia="el-GR"/>
        </w:rPr>
        <w:t>pdf</w:t>
      </w:r>
      <w:proofErr w:type="spellEnd"/>
      <w:r w:rsidRPr="00BF4414">
        <w:rPr>
          <w:rFonts w:ascii="Tahoma" w:hAnsi="Tahoma" w:cs="Tahoma"/>
          <w:lang w:eastAsia="el-GR"/>
        </w:rPr>
        <w:t xml:space="preserve"> δεν μπορεί να αποτυπωθεί αναλυτικά η οικονομική προσφορά, ο προσφέρων θα επισυνάψει στον (</w:t>
      </w:r>
      <w:proofErr w:type="spellStart"/>
      <w:r w:rsidRPr="00BF4414">
        <w:rPr>
          <w:rFonts w:ascii="Tahoma" w:hAnsi="Tahoma" w:cs="Tahoma"/>
          <w:lang w:eastAsia="el-GR"/>
        </w:rPr>
        <w:t>υπο</w:t>
      </w:r>
      <w:proofErr w:type="spellEnd"/>
      <w:r w:rsidRPr="00BF4414">
        <w:rPr>
          <w:rFonts w:ascii="Tahoma" w:hAnsi="Tahoma" w:cs="Tahoma"/>
          <w:lang w:eastAsia="el-GR"/>
        </w:rPr>
        <w:t>)</w:t>
      </w:r>
      <w:proofErr w:type="spellStart"/>
      <w:r w:rsidRPr="00BF4414">
        <w:rPr>
          <w:rFonts w:ascii="Tahoma" w:hAnsi="Tahoma" w:cs="Tahoma"/>
          <w:lang w:eastAsia="el-GR"/>
        </w:rPr>
        <w:t>φάκελλο</w:t>
      </w:r>
      <w:proofErr w:type="spellEnd"/>
      <w:r w:rsidRPr="00BF4414">
        <w:rPr>
          <w:rFonts w:ascii="Tahoma" w:hAnsi="Tahoma" w:cs="Tahoma"/>
          <w:lang w:eastAsia="el-GR"/>
        </w:rPr>
        <w:t xml:space="preserve"> “οικονομική προσφορά” την ηλεκτρονική οικονομική προσφορά του ψηφιακά υπογεγραμμένη σε μορφή </w:t>
      </w:r>
      <w:proofErr w:type="spellStart"/>
      <w:r w:rsidRPr="00BF4414">
        <w:rPr>
          <w:rFonts w:ascii="Tahoma" w:hAnsi="Tahoma" w:cs="Tahoma"/>
          <w:lang w:eastAsia="el-GR"/>
        </w:rPr>
        <w:t>pdf</w:t>
      </w:r>
      <w:proofErr w:type="spellEnd"/>
      <w:r w:rsidRPr="00BF4414">
        <w:rPr>
          <w:rFonts w:ascii="Tahoma" w:hAnsi="Tahoma" w:cs="Tahoma"/>
          <w:lang w:eastAsia="el-GR"/>
        </w:rPr>
        <w:t xml:space="preserve">. </w:t>
      </w:r>
    </w:p>
    <w:p w14:paraId="6DF07298" w14:textId="1F0D552E" w:rsidR="005E6263" w:rsidRPr="00BF4414" w:rsidRDefault="005E6263" w:rsidP="005E6263">
      <w:pPr>
        <w:pStyle w:val="Normal2"/>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w:t>
      </w:r>
      <w:r w:rsidR="00273FD6" w:rsidRPr="00273FD6">
        <w:rPr>
          <w:rFonts w:ascii="Tahoma" w:hAnsi="Tahoma" w:cs="Tahoma"/>
          <w:color w:val="0000CC"/>
        </w:rPr>
        <w:fldChar w:fldCharType="begin"/>
      </w:r>
      <w:r w:rsidR="00273FD6" w:rsidRPr="00273FD6">
        <w:rPr>
          <w:rFonts w:ascii="Tahoma" w:hAnsi="Tahoma" w:cs="Tahoma"/>
          <w:color w:val="0000CC"/>
        </w:rPr>
        <w:instrText xml:space="preserve"> REF _Ref33625222 \r \h </w:instrText>
      </w:r>
      <w:r w:rsidR="00273FD6">
        <w:rPr>
          <w:rFonts w:ascii="Tahoma" w:hAnsi="Tahoma" w:cs="Tahoma"/>
          <w:color w:val="0000CC"/>
        </w:rPr>
        <w:instrText xml:space="preserve"> \* MERGEFORMAT </w:instrText>
      </w:r>
      <w:r w:rsidR="00273FD6" w:rsidRPr="00273FD6">
        <w:rPr>
          <w:rFonts w:ascii="Tahoma" w:hAnsi="Tahoma" w:cs="Tahoma"/>
          <w:color w:val="0000CC"/>
        </w:rPr>
      </w:r>
      <w:r w:rsidR="00273FD6" w:rsidRPr="00273FD6">
        <w:rPr>
          <w:rFonts w:ascii="Tahoma" w:hAnsi="Tahoma" w:cs="Tahoma"/>
          <w:color w:val="0000CC"/>
        </w:rPr>
        <w:fldChar w:fldCharType="separate"/>
      </w:r>
      <w:r w:rsidR="00273FD6" w:rsidRPr="00273FD6">
        <w:rPr>
          <w:rFonts w:ascii="Tahoma" w:hAnsi="Tahoma" w:cs="Tahoma"/>
          <w:color w:val="0000CC"/>
        </w:rPr>
        <w:t>2.4.5</w:t>
      </w:r>
      <w:r w:rsidR="00273FD6" w:rsidRPr="00273FD6">
        <w:rPr>
          <w:rFonts w:ascii="Tahoma" w:hAnsi="Tahoma" w:cs="Tahoma"/>
          <w:color w:val="0000CC"/>
        </w:rPr>
        <w:fldChar w:fldCharType="end"/>
      </w:r>
      <w:r w:rsidR="00273FD6" w:rsidRPr="00273FD6">
        <w:rPr>
          <w:rFonts w:ascii="Tahoma" w:hAnsi="Tahoma" w:cs="Tahoma"/>
          <w:color w:val="0000CC"/>
        </w:rPr>
        <w:t xml:space="preserve"> </w:t>
      </w:r>
      <w:r w:rsidR="006550B7">
        <w:rPr>
          <w:rFonts w:ascii="Tahoma" w:hAnsi="Tahoma" w:cs="Tahoma"/>
          <w:color w:val="0000CC"/>
        </w:rPr>
        <w:fldChar w:fldCharType="begin"/>
      </w:r>
      <w:r w:rsidR="006550B7">
        <w:rPr>
          <w:rFonts w:ascii="Tahoma" w:hAnsi="Tahoma" w:cs="Tahoma"/>
          <w:color w:val="0000CC"/>
        </w:rPr>
        <w:instrText xml:space="preserve"> REF _Ref33625222 \h  \* MERGEFORMAT </w:instrText>
      </w:r>
      <w:r w:rsidR="006550B7">
        <w:rPr>
          <w:rFonts w:ascii="Tahoma" w:hAnsi="Tahoma" w:cs="Tahoma"/>
          <w:color w:val="0000CC"/>
        </w:rPr>
      </w:r>
      <w:r w:rsidR="006550B7">
        <w:rPr>
          <w:rFonts w:ascii="Tahoma" w:hAnsi="Tahoma" w:cs="Tahoma"/>
          <w:color w:val="0000CC"/>
        </w:rPr>
        <w:fldChar w:fldCharType="separate"/>
      </w:r>
      <w:r w:rsidR="006550B7" w:rsidRPr="006550B7">
        <w:rPr>
          <w:rFonts w:ascii="Tahoma" w:hAnsi="Tahoma" w:cs="Tahoma"/>
          <w:color w:val="0000CC"/>
        </w:rPr>
        <w:t>Χρόνος ισχύος των προσφορών</w:t>
      </w:r>
      <w:r w:rsidR="006550B7">
        <w:rPr>
          <w:rFonts w:ascii="Tahoma" w:hAnsi="Tahoma" w:cs="Tahoma"/>
          <w:color w:val="0000CC"/>
        </w:rPr>
        <w:fldChar w:fldCharType="end"/>
      </w:r>
      <w:r w:rsidRPr="00BF4414">
        <w:rPr>
          <w:rFonts w:ascii="Tahoma" w:hAnsi="Tahoma" w:cs="Tahoma"/>
          <w:lang w:eastAsia="el-GR"/>
        </w:rPr>
        <w:t>.</w:t>
      </w:r>
    </w:p>
    <w:p w14:paraId="3C691925" w14:textId="77777777" w:rsidR="005E6263" w:rsidRPr="00BF4414" w:rsidRDefault="005E6263" w:rsidP="005E6263">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26F677E2" w14:textId="77777777" w:rsidR="005E6263" w:rsidRPr="00BF4414" w:rsidRDefault="005E6263" w:rsidP="005E6263">
      <w:pPr>
        <w:pStyle w:val="Normal2"/>
        <w:rPr>
          <w:rFonts w:ascii="Tahoma" w:hAnsi="Tahoma" w:cs="Tahoma"/>
        </w:rPr>
      </w:pPr>
      <w:r w:rsidRPr="00BF4414">
        <w:rPr>
          <w:rFonts w:ascii="Tahoma" w:hAnsi="Tahoma" w:cs="Tahoma"/>
        </w:rPr>
        <w:t>Οι υπέρ τρίτων κρατήσεις υπόκεινται στο εκάστοτε ισχύον αναλογικό τέλος χαρτοσήμου 3% και στην επ’ αυτού εισφορά υπέρ ΟΓΑ 20%.</w:t>
      </w:r>
    </w:p>
    <w:p w14:paraId="5861F1F7" w14:textId="77777777" w:rsidR="005E6263" w:rsidRPr="00BF4414" w:rsidRDefault="005E6263" w:rsidP="005E6263">
      <w:pPr>
        <w:pStyle w:val="Normal2"/>
        <w:rPr>
          <w:rFonts w:ascii="Tahoma" w:hAnsi="Tahoma" w:cs="Tahoma"/>
        </w:rPr>
      </w:pPr>
      <w:r w:rsidRPr="00BF4414">
        <w:rPr>
          <w:rFonts w:ascii="Tahoma" w:hAnsi="Tahoma" w:cs="Tahoma"/>
        </w:rPr>
        <w:t xml:space="preserve">Επισημαίνεται ότι το εκάστοτε ποσοστό Φ.Π.Α. επί τοις εκατό, της ανωτέρω τιμής θα υπολογίζεται αυτόματα από το σύστημα. </w:t>
      </w:r>
    </w:p>
    <w:p w14:paraId="408C7AE7" w14:textId="77777777" w:rsidR="005E6263" w:rsidRPr="00BF4414" w:rsidRDefault="005E6263" w:rsidP="005E6263">
      <w:pPr>
        <w:pStyle w:val="Normal2"/>
        <w:rPr>
          <w:rFonts w:ascii="Tahoma" w:hAnsi="Tahoma" w:cs="Tahoma"/>
        </w:rPr>
      </w:pPr>
      <w:r w:rsidRPr="00BF4414">
        <w:rPr>
          <w:rFonts w:ascii="Tahoma" w:hAnsi="Tahoma" w:cs="Tahoma"/>
        </w:rPr>
        <w:t>Οι προσφερόμενες τιμές είναι σταθερές καθ’ όλη τη διάρκεια της συμφωνίας - πλαίσιο και δεν αναπροσαρμόζονται.</w:t>
      </w:r>
    </w:p>
    <w:p w14:paraId="6853D884" w14:textId="77777777" w:rsidR="005E6263" w:rsidRPr="00BF4414" w:rsidRDefault="005E6263" w:rsidP="005E6263">
      <w:pPr>
        <w:pStyle w:val="Normal2"/>
        <w:rPr>
          <w:rFonts w:ascii="Tahoma" w:hAnsi="Tahoma" w:cs="Tahoma"/>
        </w:rPr>
      </w:pPr>
      <w:r w:rsidRPr="00BF4414">
        <w:rPr>
          <w:rFonts w:ascii="Tahoma" w:hAnsi="Tahoma"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2A2A3E7B" w14:textId="77777777" w:rsidR="005E6263" w:rsidRPr="00BF4414" w:rsidRDefault="005E6263" w:rsidP="00154F84">
      <w:pPr>
        <w:pStyle w:val="Normal2"/>
        <w:rPr>
          <w:rFonts w:ascii="Tahoma" w:hAnsi="Tahoma" w:cs="Tahoma"/>
        </w:rPr>
      </w:pPr>
    </w:p>
    <w:p w14:paraId="23974599" w14:textId="77777777" w:rsidR="001236C7" w:rsidRPr="00BF4414" w:rsidRDefault="001236C7">
      <w:pPr>
        <w:rPr>
          <w:rFonts w:ascii="Tahoma" w:hAnsi="Tahoma" w:cs="Tahoma"/>
          <w:lang w:val="el-GR"/>
        </w:rPr>
      </w:pPr>
    </w:p>
    <w:p w14:paraId="3BCB1178" w14:textId="03EC5E42" w:rsidR="00180C9E" w:rsidRPr="00BF4414" w:rsidRDefault="00180C9E">
      <w:pPr>
        <w:pStyle w:val="3"/>
        <w:rPr>
          <w:rFonts w:ascii="Tahoma" w:hAnsi="Tahoma" w:cs="Tahoma"/>
          <w:lang w:val="el-GR" w:eastAsia="el-GR"/>
        </w:rPr>
      </w:pPr>
      <w:bookmarkStart w:id="106" w:name="_Ref33625222"/>
      <w:bookmarkStart w:id="107" w:name="_Toc57725578"/>
      <w:r w:rsidRPr="00BF4414">
        <w:rPr>
          <w:rFonts w:ascii="Tahoma" w:hAnsi="Tahoma" w:cs="Tahoma"/>
          <w:lang w:val="el-GR"/>
        </w:rPr>
        <w:t>Χρόνος ισχύος των προσφορών</w:t>
      </w:r>
      <w:bookmarkEnd w:id="106"/>
      <w:bookmarkEnd w:id="107"/>
    </w:p>
    <w:p w14:paraId="786A0CD8" w14:textId="7777777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της διενέργειας του διαγωνισμού.</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00E8E7E8" w14:textId="37B82596" w:rsidR="00180C9E" w:rsidRPr="00BF4414" w:rsidRDefault="00180C9E" w:rsidP="00154F84">
      <w:pPr>
        <w:pStyle w:val="Normal2"/>
        <w:rPr>
          <w:rFonts w:ascii="Tahoma" w:hAnsi="Tahoma" w:cs="Tahoma"/>
          <w:lang w:eastAsia="el-GR"/>
        </w:rPr>
      </w:pPr>
      <w:r w:rsidRPr="00BF4414">
        <w:rPr>
          <w:rFonts w:ascii="Tahoma" w:hAnsi="Tahoma" w:cs="Tahoma"/>
          <w:lang w:eastAsia="el-GR"/>
        </w:rPr>
        <w:lastRenderedPageBreak/>
        <w:t xml:space="preserve">Η ισχύς της προσφοράς μπορεί να παρατείνεται εγγράφως, εφόσον τούτο ζητηθεί από την </w:t>
      </w:r>
      <w:r w:rsidR="00F10377" w:rsidRPr="00BF4414">
        <w:rPr>
          <w:rFonts w:ascii="Tahoma" w:hAnsi="Tahoma" w:cs="Tahoma"/>
          <w:lang w:eastAsia="el-GR"/>
        </w:rPr>
        <w:t>Αναθέτουσα Αρχή</w:t>
      </w:r>
      <w:r w:rsidRPr="00BF4414">
        <w:rPr>
          <w:rFonts w:ascii="Tahoma" w:hAnsi="Tahoma" w:cs="Tahoma"/>
          <w:lang w:eastAsia="el-GR"/>
        </w:rPr>
        <w:t>, πριν από τη λήξη της, κατ' ανώτατο όριο για χρονικό διάστημα ίσο με την προβλεπόμενη ως άνω αρχική διάρκεια.</w:t>
      </w:r>
    </w:p>
    <w:p w14:paraId="02156BD4" w14:textId="01A26B45"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108" w:name="_Hlk40364138"/>
      <w:r w:rsidRPr="00BF4414">
        <w:rPr>
          <w:rFonts w:ascii="Tahoma" w:hAnsi="Tahoma" w:cs="Tahoma"/>
          <w:lang w:eastAsia="el-GR"/>
        </w:rPr>
        <w:t xml:space="preserve">Στην τελευταία περίπτωση, η διαδικασία συνεχίζεται με όσους </w:t>
      </w:r>
      <w:proofErr w:type="spellStart"/>
      <w:r w:rsidR="006956DD" w:rsidRPr="00BF4414">
        <w:rPr>
          <w:rFonts w:ascii="Tahoma" w:hAnsi="Tahoma" w:cs="Tahoma"/>
          <w:lang w:eastAsia="el-GR"/>
        </w:rPr>
        <w:t>παράτειναν</w:t>
      </w:r>
      <w:proofErr w:type="spellEnd"/>
      <w:r w:rsidRPr="00BF4414">
        <w:rPr>
          <w:rFonts w:ascii="Tahoma" w:hAnsi="Tahoma" w:cs="Tahoma"/>
          <w:lang w:eastAsia="el-GR"/>
        </w:rPr>
        <w:t xml:space="preserve"> τις προσφορές τους και αποκλείονται οι λοιποί οικονομικοί φορείς.</w:t>
      </w:r>
    </w:p>
    <w:bookmarkEnd w:id="108"/>
    <w:p w14:paraId="0AD64E81" w14:textId="65B711E2" w:rsidR="00C670FD" w:rsidRPr="00BF4414" w:rsidRDefault="00805B67" w:rsidP="00154F84">
      <w:pPr>
        <w:pStyle w:val="Normal2"/>
        <w:rPr>
          <w:rFonts w:ascii="Tahoma" w:hAnsi="Tahoma" w:cs="Tahoma"/>
        </w:rPr>
      </w:pPr>
      <w:r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w:t>
      </w:r>
      <w:r w:rsidR="00EE2DDE" w:rsidRPr="00BF4414">
        <w:rPr>
          <w:rFonts w:ascii="Tahoma" w:hAnsi="Tahoma" w:cs="Tahoma"/>
        </w:rPr>
        <w:t>παρατείναν</w:t>
      </w:r>
      <w:r w:rsidR="00AE0FA3" w:rsidRPr="00BF4414">
        <w:rPr>
          <w:rFonts w:ascii="Tahoma" w:hAnsi="Tahoma" w:cs="Tahoma"/>
        </w:rPr>
        <w:t xml:space="preserve"> τις προσφορές </w:t>
      </w:r>
      <w:r w:rsidR="00600A39" w:rsidRPr="00BF4414">
        <w:rPr>
          <w:rFonts w:ascii="Tahoma" w:hAnsi="Tahoma" w:cs="Tahoma"/>
        </w:rPr>
        <w:t>τους.</w:t>
      </w:r>
    </w:p>
    <w:p w14:paraId="5A8E6976" w14:textId="06CF84C3" w:rsidR="00180C9E" w:rsidRPr="00BF4414" w:rsidRDefault="00180C9E">
      <w:pPr>
        <w:pStyle w:val="3"/>
        <w:rPr>
          <w:rFonts w:ascii="Tahoma" w:hAnsi="Tahoma" w:cs="Tahoma"/>
          <w:lang w:val="el-GR"/>
        </w:rPr>
      </w:pPr>
      <w:bookmarkStart w:id="109" w:name="_Toc40955444"/>
      <w:bookmarkStart w:id="110" w:name="_Toc57725579"/>
      <w:bookmarkEnd w:id="109"/>
      <w:r w:rsidRPr="00BF4414">
        <w:rPr>
          <w:rFonts w:ascii="Tahoma" w:hAnsi="Tahoma" w:cs="Tahoma"/>
          <w:lang w:val="el-GR"/>
        </w:rPr>
        <w:t>Λόγοι απόρριψης προσφορών</w:t>
      </w:r>
      <w:bookmarkEnd w:id="110"/>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15922AA0" w14:textId="43AA1E10"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_Ref33625213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FE71C0">
        <w:rPr>
          <w:rFonts w:ascii="Tahoma" w:hAnsi="Tahoma" w:cs="Tahoma"/>
          <w:color w:val="0000CC"/>
          <w:lang w:val="el-GR"/>
        </w:rPr>
        <w:t>2.4.1</w:t>
      </w:r>
      <w:r w:rsidR="00F86D5E" w:rsidRPr="00BF4414">
        <w:rPr>
          <w:rFonts w:ascii="Tahoma" w:hAnsi="Tahoma" w:cs="Tahoma"/>
          <w:lang w:val="el-GR"/>
        </w:rPr>
        <w:fldChar w:fldCharType="end"/>
      </w:r>
      <w:r w:rsidRPr="00BF4414">
        <w:rPr>
          <w:rFonts w:ascii="Tahoma" w:hAnsi="Tahoma" w:cs="Tahoma"/>
          <w:lang w:val="el-GR"/>
        </w:rPr>
        <w:t xml:space="preserve"> (Γενικοί όροι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_Ref33625215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FE71C0">
        <w:rPr>
          <w:rFonts w:ascii="Tahoma" w:hAnsi="Tahoma" w:cs="Tahoma"/>
          <w:color w:val="0000CC"/>
          <w:lang w:val="el-GR"/>
        </w:rPr>
        <w:t>2.4.2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και τρόπος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FE71C0">
        <w:rPr>
          <w:rFonts w:ascii="Tahoma" w:hAnsi="Tahoma" w:cs="Tahoma"/>
          <w:color w:val="0000CC"/>
          <w:lang w:val="el-GR"/>
        </w:rPr>
        <w:t>2.4.3</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(Περιεχόμενο φακέλ</w:t>
      </w:r>
      <w:r w:rsidR="00A874CB" w:rsidRPr="00BF4414">
        <w:rPr>
          <w:rFonts w:ascii="Tahoma" w:hAnsi="Tahoma" w:cs="Tahoma"/>
          <w:lang w:val="el-GR"/>
        </w:rPr>
        <w:t>ου</w:t>
      </w:r>
      <w:r w:rsidRPr="00BF4414">
        <w:rPr>
          <w:rFonts w:ascii="Tahoma" w:hAnsi="Tahoma" w:cs="Tahoma"/>
          <w:lang w:val="el-GR"/>
        </w:rPr>
        <w:t xml:space="preserve"> </w:t>
      </w:r>
      <w:r w:rsidR="00A874CB" w:rsidRPr="00BF4414">
        <w:rPr>
          <w:rFonts w:ascii="Tahoma" w:hAnsi="Tahoma" w:cs="Tahoma"/>
          <w:lang w:val="el-GR"/>
        </w:rPr>
        <w:t>«Δ</w:t>
      </w:r>
      <w:r w:rsidRPr="00BF4414">
        <w:rPr>
          <w:rFonts w:ascii="Tahoma" w:hAnsi="Tahoma" w:cs="Tahoma"/>
          <w:lang w:val="el-GR"/>
        </w:rPr>
        <w:t>ικαιολογητικ</w:t>
      </w:r>
      <w:r w:rsidR="00A874CB" w:rsidRPr="00BF4414">
        <w:rPr>
          <w:rFonts w:ascii="Tahoma" w:hAnsi="Tahoma" w:cs="Tahoma"/>
          <w:lang w:val="el-GR"/>
        </w:rPr>
        <w:t>ά</w:t>
      </w:r>
      <w:r w:rsidRPr="00BF4414">
        <w:rPr>
          <w:rFonts w:ascii="Tahoma" w:hAnsi="Tahoma" w:cs="Tahoma"/>
          <w:lang w:val="el-GR"/>
        </w:rPr>
        <w:t xml:space="preserve"> </w:t>
      </w:r>
      <w:r w:rsidR="00A874CB" w:rsidRPr="00BF4414">
        <w:rPr>
          <w:rFonts w:ascii="Tahoma" w:hAnsi="Tahoma" w:cs="Tahoma"/>
          <w:lang w:val="el-GR"/>
        </w:rPr>
        <w:t>Σ</w:t>
      </w:r>
      <w:r w:rsidRPr="00BF4414">
        <w:rPr>
          <w:rFonts w:ascii="Tahoma" w:hAnsi="Tahoma" w:cs="Tahoma"/>
          <w:lang w:val="el-GR"/>
        </w:rPr>
        <w:t>υμμετοχής</w:t>
      </w:r>
      <w:r w:rsidR="00A874CB" w:rsidRPr="00BF4414">
        <w:rPr>
          <w:rFonts w:ascii="Tahoma" w:hAnsi="Tahoma" w:cs="Tahoma"/>
          <w:lang w:val="el-GR"/>
        </w:rPr>
        <w:t xml:space="preserve"> -</w:t>
      </w:r>
      <w:r w:rsidRPr="00BF4414">
        <w:rPr>
          <w:rFonts w:ascii="Tahoma" w:hAnsi="Tahoma" w:cs="Tahoma"/>
          <w:lang w:val="el-GR"/>
        </w:rPr>
        <w:t xml:space="preserve"> </w:t>
      </w:r>
      <w:r w:rsidR="00A874CB" w:rsidRPr="00BF4414">
        <w:rPr>
          <w:rFonts w:ascii="Tahoma" w:hAnsi="Tahoma" w:cs="Tahoma"/>
          <w:lang w:val="el-GR"/>
        </w:rPr>
        <w:t>Τεχνική Προσφορά»</w:t>
      </w:r>
      <w:r w:rsidRPr="00BF4414">
        <w:rPr>
          <w:rFonts w:ascii="Tahoma" w:hAnsi="Tahoma" w:cs="Tahoma"/>
          <w:lang w:val="el-GR"/>
        </w:rPr>
        <w:t>)</w:t>
      </w:r>
      <w:r w:rsidR="005E6263">
        <w:rPr>
          <w:rFonts w:ascii="Tahoma" w:hAnsi="Tahoma" w:cs="Tahoma"/>
          <w:lang w:val="el-GR"/>
        </w:rPr>
        <w:t xml:space="preserve">, </w:t>
      </w:r>
      <w:r w:rsidR="005E6263" w:rsidRPr="00BF4414">
        <w:rPr>
          <w:rFonts w:ascii="Tahoma" w:hAnsi="Tahoma" w:cs="Tahoma"/>
          <w:color w:val="0000CC"/>
          <w:lang w:val="el-GR"/>
        </w:rPr>
        <w:fldChar w:fldCharType="begin"/>
      </w:r>
      <w:r w:rsidR="005E6263" w:rsidRPr="00BF4414">
        <w:rPr>
          <w:rFonts w:ascii="Tahoma" w:hAnsi="Tahoma" w:cs="Tahoma"/>
          <w:color w:val="0000CC"/>
          <w:lang w:val="el-GR"/>
        </w:rPr>
        <w:instrText xml:space="preserve"> REF _Ref33625220 \r \h </w:instrText>
      </w:r>
      <w:r w:rsidR="005E6263">
        <w:rPr>
          <w:rFonts w:ascii="Tahoma" w:hAnsi="Tahoma" w:cs="Tahoma"/>
          <w:color w:val="0000CC"/>
          <w:lang w:val="el-GR"/>
        </w:rPr>
        <w:instrText xml:space="preserve"> \* MERGEFORMAT </w:instrText>
      </w:r>
      <w:r w:rsidR="005E6263" w:rsidRPr="00BF4414">
        <w:rPr>
          <w:rFonts w:ascii="Tahoma" w:hAnsi="Tahoma" w:cs="Tahoma"/>
          <w:color w:val="0000CC"/>
          <w:lang w:val="el-GR"/>
        </w:rPr>
      </w:r>
      <w:r w:rsidR="005E6263" w:rsidRPr="00BF4414">
        <w:rPr>
          <w:rFonts w:ascii="Tahoma" w:hAnsi="Tahoma" w:cs="Tahoma"/>
          <w:color w:val="0000CC"/>
          <w:lang w:val="el-GR"/>
        </w:rPr>
        <w:fldChar w:fldCharType="separate"/>
      </w:r>
      <w:r w:rsidR="005E6263">
        <w:rPr>
          <w:rFonts w:ascii="Tahoma" w:hAnsi="Tahoma" w:cs="Tahoma"/>
          <w:color w:val="0000CC"/>
          <w:cs/>
          <w:lang w:val="el-GR"/>
        </w:rPr>
        <w:t>‎</w:t>
      </w:r>
      <w:r w:rsidR="005E6263" w:rsidRPr="00BF4414">
        <w:rPr>
          <w:rFonts w:ascii="Tahoma" w:hAnsi="Tahoma" w:cs="Tahoma"/>
          <w:color w:val="0000CC"/>
          <w:lang w:val="el-GR"/>
        </w:rPr>
        <w:fldChar w:fldCharType="end"/>
      </w:r>
      <w:r w:rsidR="008359EA">
        <w:rPr>
          <w:rFonts w:ascii="Tahoma" w:hAnsi="Tahoma" w:cs="Tahoma"/>
          <w:color w:val="0000CC"/>
          <w:lang w:val="el-GR"/>
        </w:rPr>
        <w:fldChar w:fldCharType="begin"/>
      </w:r>
      <w:r w:rsidR="008359EA">
        <w:rPr>
          <w:rFonts w:ascii="Tahoma" w:hAnsi="Tahoma" w:cs="Tahoma"/>
          <w:color w:val="0000CC"/>
          <w:lang w:val="el-GR"/>
        </w:rPr>
        <w:instrText xml:space="preserve"> REF _Ref33625220 \r \h </w:instrText>
      </w:r>
      <w:r w:rsidR="008359EA">
        <w:rPr>
          <w:rFonts w:ascii="Tahoma" w:hAnsi="Tahoma" w:cs="Tahoma"/>
          <w:color w:val="0000CC"/>
          <w:lang w:val="el-GR"/>
        </w:rPr>
      </w:r>
      <w:r w:rsidR="008359EA">
        <w:rPr>
          <w:rFonts w:ascii="Tahoma" w:hAnsi="Tahoma" w:cs="Tahoma"/>
          <w:color w:val="0000CC"/>
          <w:lang w:val="el-GR"/>
        </w:rPr>
        <w:fldChar w:fldCharType="separate"/>
      </w:r>
      <w:r w:rsidR="008359EA">
        <w:rPr>
          <w:rFonts w:ascii="Tahoma" w:hAnsi="Tahoma" w:cs="Tahoma"/>
          <w:color w:val="0000CC"/>
          <w:lang w:val="el-GR"/>
        </w:rPr>
        <w:t>2.4.4</w:t>
      </w:r>
      <w:r w:rsidR="008359EA">
        <w:rPr>
          <w:rFonts w:ascii="Tahoma" w:hAnsi="Tahoma" w:cs="Tahoma"/>
          <w:color w:val="0000CC"/>
          <w:lang w:val="el-GR"/>
        </w:rPr>
        <w:fldChar w:fldCharType="end"/>
      </w:r>
      <w:r w:rsidR="005E6263" w:rsidRPr="00BF4414">
        <w:rPr>
          <w:rFonts w:ascii="Tahoma" w:hAnsi="Tahoma" w:cs="Tahoma"/>
          <w:lang w:val="el-GR"/>
        </w:rPr>
        <w:t xml:space="preserve"> (Περιεχόμενο φακέλου Οικονομικής Προσφοράς / τρόπος σύνταξης και υποβολής οικονομικών προσφορών)</w:t>
      </w:r>
      <w:r w:rsidRPr="00BF4414">
        <w:rPr>
          <w:rFonts w:ascii="Tahoma" w:hAnsi="Tahoma" w:cs="Tahoma"/>
          <w:lang w:val="el-GR"/>
        </w:rPr>
        <w:t>,</w:t>
      </w:r>
      <w:r w:rsidR="005E6263" w:rsidRPr="001A12F9">
        <w:rPr>
          <w:rFonts w:ascii="Tahoma" w:hAnsi="Tahoma" w:cs="Tahoma"/>
          <w:color w:val="0000CC"/>
          <w:lang w:val="el-GR"/>
        </w:rPr>
        <w:fldChar w:fldCharType="begin"/>
      </w:r>
      <w:r w:rsidR="005E6263" w:rsidRPr="001A12F9">
        <w:rPr>
          <w:rFonts w:ascii="Tahoma" w:hAnsi="Tahoma" w:cs="Tahoma"/>
          <w:color w:val="0000CC"/>
          <w:lang w:val="el-GR"/>
        </w:rPr>
        <w:instrText xml:space="preserve"> REF _Ref33625222 \r \h </w:instrText>
      </w:r>
      <w:r w:rsidR="001A12F9">
        <w:rPr>
          <w:rFonts w:ascii="Tahoma" w:hAnsi="Tahoma" w:cs="Tahoma"/>
          <w:color w:val="0000CC"/>
          <w:lang w:val="el-GR"/>
        </w:rPr>
        <w:instrText xml:space="preserve"> \* MERGEFORMAT </w:instrText>
      </w:r>
      <w:r w:rsidR="005E6263" w:rsidRPr="001A12F9">
        <w:rPr>
          <w:rFonts w:ascii="Tahoma" w:hAnsi="Tahoma" w:cs="Tahoma"/>
          <w:color w:val="0000CC"/>
          <w:lang w:val="el-GR"/>
        </w:rPr>
      </w:r>
      <w:r w:rsidR="005E6263" w:rsidRPr="001A12F9">
        <w:rPr>
          <w:rFonts w:ascii="Tahoma" w:hAnsi="Tahoma" w:cs="Tahoma"/>
          <w:color w:val="0000CC"/>
          <w:lang w:val="el-GR"/>
        </w:rPr>
        <w:fldChar w:fldCharType="separate"/>
      </w:r>
      <w:r w:rsidR="005E6263" w:rsidRPr="001A12F9">
        <w:rPr>
          <w:rFonts w:ascii="Tahoma" w:hAnsi="Tahoma" w:cs="Tahoma"/>
          <w:color w:val="0000CC"/>
          <w:lang w:val="el-GR"/>
        </w:rPr>
        <w:t>2.4.5</w:t>
      </w:r>
      <w:r w:rsidR="005E6263" w:rsidRPr="001A12F9">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ισχύος προσφορών),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_Ref33625284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FE71C0">
        <w:rPr>
          <w:rFonts w:ascii="Tahoma" w:hAnsi="Tahoma" w:cs="Tahoma"/>
          <w:color w:val="0000CC"/>
          <w:lang w:val="el-GR"/>
        </w:rPr>
        <w:t>3.1</w:t>
      </w:r>
      <w:r w:rsidR="00F86D5E" w:rsidRPr="00BF4414">
        <w:rPr>
          <w:rFonts w:ascii="Tahoma" w:hAnsi="Tahoma" w:cs="Tahoma"/>
          <w:lang w:val="el-GR"/>
        </w:rPr>
        <w:fldChar w:fldCharType="end"/>
      </w:r>
      <w:r w:rsidRPr="00BF4414">
        <w:rPr>
          <w:rFonts w:ascii="Tahoma" w:hAnsi="Tahoma" w:cs="Tahoma"/>
          <w:lang w:val="el-GR"/>
        </w:rPr>
        <w:t xml:space="preserve"> (Αποσφράγιση και αξιολόγηση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_Ref479334794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FE71C0">
        <w:rPr>
          <w:rFonts w:ascii="Tahoma" w:hAnsi="Tahoma" w:cs="Tahoma"/>
          <w:color w:val="0000CC"/>
          <w:lang w:val="el-GR"/>
        </w:rPr>
        <w:t>3.2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(Πρόσκληση υποβολής δικαιολογητικών κατακύρωσης</w:t>
      </w:r>
      <w:r w:rsidR="00A874CB" w:rsidRPr="00BF4414">
        <w:rPr>
          <w:rFonts w:ascii="Tahoma" w:hAnsi="Tahoma" w:cs="Tahoma"/>
          <w:lang w:val="el-GR"/>
        </w:rPr>
        <w:t xml:space="preserve"> -  Δικαιολογητικά Κατακύρωσης</w:t>
      </w:r>
      <w:r w:rsidRPr="00BF4414">
        <w:rPr>
          <w:rFonts w:ascii="Tahoma" w:hAnsi="Tahoma" w:cs="Tahoma"/>
          <w:lang w:val="el-GR"/>
        </w:rPr>
        <w:t>) της παρούσας,</w:t>
      </w:r>
    </w:p>
    <w:p w14:paraId="237A063B" w14:textId="68A99AB9"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FE71C0">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της παρούσης </w:t>
      </w:r>
      <w:r w:rsidR="00FE75FA" w:rsidRPr="00BF4414">
        <w:rPr>
          <w:rFonts w:ascii="Tahoma" w:hAnsi="Tahoma" w:cs="Tahoma"/>
          <w:lang w:val="el-GR"/>
        </w:rPr>
        <w:t>Διακήρυξη</w:t>
      </w:r>
      <w:r w:rsidRPr="00BF4414">
        <w:rPr>
          <w:rFonts w:ascii="Tahoma" w:hAnsi="Tahoma" w:cs="Tahoma"/>
          <w:lang w:val="el-GR"/>
        </w:rPr>
        <w:t>ς,</w:t>
      </w:r>
    </w:p>
    <w:p w14:paraId="1B4DD190" w14:textId="4A3D1439"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w:t>
      </w:r>
      <w:r w:rsidR="00F10377" w:rsidRPr="00BF4414">
        <w:rPr>
          <w:rFonts w:ascii="Tahoma" w:hAnsi="Tahoma" w:cs="Tahoma"/>
          <w:lang w:val="el-GR"/>
        </w:rPr>
        <w:t xml:space="preserve">Αναθέτουσα Αρχή </w:t>
      </w:r>
      <w:r w:rsidRPr="00BF4414">
        <w:rPr>
          <w:rFonts w:ascii="Tahoma" w:hAnsi="Tahoma" w:cs="Tahoma"/>
          <w:lang w:val="el-GR"/>
        </w:rPr>
        <w:t xml:space="preserve">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FE71C0">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color w:val="0000CC"/>
          <w:lang w:val="el-GR"/>
        </w:rPr>
        <w:t xml:space="preserve"> </w:t>
      </w:r>
      <w:r w:rsidRPr="00BF4414">
        <w:rPr>
          <w:rFonts w:ascii="Tahoma" w:hAnsi="Tahoma" w:cs="Tahoma"/>
          <w:lang w:val="el-GR"/>
        </w:rPr>
        <w:t>της παρούσας και το άρθρο 102 του ν. 4412/2016,</w:t>
      </w:r>
    </w:p>
    <w:p w14:paraId="136D49C5" w14:textId="386C2E17"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w:t>
      </w:r>
      <w:r w:rsidR="00C670FD" w:rsidRPr="00BF4414">
        <w:rPr>
          <w:rFonts w:ascii="Tahoma" w:hAnsi="Tahoma" w:cs="Tahoma"/>
          <w:lang w:val="el-GR"/>
        </w:rPr>
        <w:t>οία είναι εναλλακτική προσφορά</w:t>
      </w:r>
    </w:p>
    <w:p w14:paraId="62B3D6D7" w14:textId="756C3B93"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υποβάλλεται από έναν προσφέροντα που έχει υποβάλλ</w:t>
      </w:r>
      <w:r w:rsidR="00C670FD" w:rsidRPr="00BF4414">
        <w:rPr>
          <w:rFonts w:ascii="Tahoma" w:hAnsi="Tahoma" w:cs="Tahoma"/>
          <w:lang w:val="el-GR"/>
        </w:rPr>
        <w:t xml:space="preserve">ει δύο ή περισσότερες προσφορές. </w:t>
      </w:r>
      <w:r w:rsidRPr="00BF4414">
        <w:rPr>
          <w:rFonts w:ascii="Tahoma" w:hAnsi="Tahoma" w:cs="Tahoma"/>
          <w:lang w:val="el-GR"/>
        </w:rPr>
        <w:t xml:space="preserve">Ο περιορισμός αυτός ισχύει, υπό τους όρους της παραγράφου 2.2.3.4 </w:t>
      </w:r>
      <w:proofErr w:type="spellStart"/>
      <w:r w:rsidRPr="00BF4414">
        <w:rPr>
          <w:rFonts w:ascii="Tahoma" w:hAnsi="Tahoma" w:cs="Tahoma"/>
          <w:lang w:val="el-GR"/>
        </w:rPr>
        <w:t>περ.γ</w:t>
      </w:r>
      <w:proofErr w:type="spellEnd"/>
      <w:r w:rsidRPr="00BF4414">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AF5089" w:rsidRPr="00BF4414">
        <w:rPr>
          <w:rFonts w:ascii="Tahoma" w:hAnsi="Tahoma" w:cs="Tahoma"/>
          <w:lang w:val="el-GR"/>
        </w:rPr>
        <w:t>αυτοτελώς είτε ως μέλη ενώσεων</w:t>
      </w:r>
    </w:p>
    <w:p w14:paraId="2845F2DD" w14:textId="0AA35561" w:rsidR="00180C9E" w:rsidRPr="00542915"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είναι υπό αίρεση,</w:t>
      </w:r>
    </w:p>
    <w:p w14:paraId="1E82CC53" w14:textId="78BD24A9" w:rsidR="00180C9E" w:rsidRPr="00542915"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θέτει όρο αναπροσαρμογής,</w:t>
      </w:r>
    </w:p>
    <w:p w14:paraId="1AE53CEF" w14:textId="314D267B" w:rsidR="005A7BA9" w:rsidRPr="00BF4414"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παρουσιάζει ελλείψεις ως προς τα δικαιολογητικά που ζητούνται από τα έγγραφα της παρούσης</w:t>
      </w:r>
      <w:r w:rsidRPr="00BF4414">
        <w:rPr>
          <w:rFonts w:ascii="Tahoma" w:hAnsi="Tahoma" w:cs="Tahoma"/>
          <w:lang w:val="el-GR"/>
        </w:rPr>
        <w:t xml:space="preserve"> </w:t>
      </w:r>
      <w:r w:rsidR="00FE75FA" w:rsidRPr="00BF4414">
        <w:rPr>
          <w:rFonts w:ascii="Tahoma" w:hAnsi="Tahoma" w:cs="Tahoma"/>
          <w:lang w:val="el-GR"/>
        </w:rPr>
        <w:t>Διακήρυξη</w:t>
      </w:r>
      <w:r w:rsidRPr="00BF4414">
        <w:rPr>
          <w:rFonts w:ascii="Tahoma" w:hAnsi="Tahoma" w:cs="Tahoma"/>
          <w:lang w:val="el-GR"/>
        </w:rPr>
        <w:t>ς.</w:t>
      </w:r>
    </w:p>
    <w:p w14:paraId="13A69F1C" w14:textId="665723ED" w:rsidR="00F725DE" w:rsidRPr="00BF4414"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δεν καλύπτει πλήρως απαράβατους όρους,</w:t>
      </w:r>
    </w:p>
    <w:p w14:paraId="380A360E" w14:textId="7B875FFF" w:rsidR="00F725DE"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Προσφορά που παρουσιάζει ουσιώδεις αποκλίσεις από τους όρους και τις τεχνικές προδιαγραφές της διακήρυξης,</w:t>
      </w:r>
    </w:p>
    <w:p w14:paraId="137AB32C" w14:textId="77777777" w:rsidR="00DD4572" w:rsidRPr="00BF4414" w:rsidRDefault="00DD4572" w:rsidP="00B404C9">
      <w:pPr>
        <w:pStyle w:val="afb"/>
        <w:ind w:left="426"/>
        <w:rPr>
          <w:rFonts w:ascii="Tahoma" w:hAnsi="Tahoma" w:cs="Tahoma"/>
          <w:lang w:val="el-GR"/>
        </w:rPr>
      </w:pPr>
    </w:p>
    <w:p w14:paraId="675F59D0" w14:textId="77777777" w:rsidR="00180C9E" w:rsidRPr="00BF4414" w:rsidRDefault="00180C9E" w:rsidP="00F27DFB">
      <w:pPr>
        <w:pStyle w:val="1"/>
        <w:rPr>
          <w:rFonts w:ascii="Tahoma" w:hAnsi="Tahoma" w:cs="Tahoma"/>
        </w:rPr>
      </w:pPr>
      <w:bookmarkStart w:id="111" w:name="_Toc57725580"/>
      <w:r w:rsidRPr="00BF4414">
        <w:rPr>
          <w:rFonts w:ascii="Tahoma" w:hAnsi="Tahoma" w:cs="Tahoma"/>
        </w:rPr>
        <w:lastRenderedPageBreak/>
        <w:t>ΔΙΕΝΕΡΓΕΙΑ ΔΙΑΔΙΚΑΣΙΑΣ - ΑΞΙΟΛΟΓΗΣΗ ΠΡΟΣΦΟΡΩΝ</w:t>
      </w:r>
      <w:bookmarkEnd w:id="111"/>
      <w:r w:rsidRPr="00BF4414">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112" w:name="_Ref33625284"/>
      <w:bookmarkStart w:id="113" w:name="_Toc57725581"/>
      <w:r w:rsidRPr="00BF4414">
        <w:rPr>
          <w:rFonts w:ascii="Tahoma" w:hAnsi="Tahoma" w:cs="Tahoma"/>
        </w:rPr>
        <w:t>Αποσφράγιση και αξιολόγηση προσφορών</w:t>
      </w:r>
      <w:bookmarkEnd w:id="112"/>
      <w:bookmarkEnd w:id="113"/>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114" w:name="_Ref33625317"/>
      <w:bookmarkStart w:id="115" w:name="_Toc57725582"/>
      <w:r w:rsidRPr="00BF4414">
        <w:rPr>
          <w:rFonts w:ascii="Tahoma" w:hAnsi="Tahoma" w:cs="Tahoma"/>
          <w:lang w:val="el-GR"/>
        </w:rPr>
        <w:t>Ηλεκτρονική αποσφράγιση προσφορών</w:t>
      </w:r>
      <w:bookmarkEnd w:id="114"/>
      <w:bookmarkEnd w:id="115"/>
    </w:p>
    <w:p w14:paraId="4018BEDB" w14:textId="77777777" w:rsidR="00180C9E" w:rsidRPr="00BF4414"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105AA923" w:rsidR="00407612" w:rsidRPr="00BF4414" w:rsidRDefault="00407612" w:rsidP="00576449">
      <w:pPr>
        <w:pStyle w:val="afb"/>
        <w:numPr>
          <w:ilvl w:val="0"/>
          <w:numId w:val="42"/>
        </w:numPr>
        <w:rPr>
          <w:rFonts w:ascii="Tahoma" w:hAnsi="Tahoma" w:cs="Tahoma"/>
          <w:lang w:val="el-GR"/>
        </w:rPr>
      </w:pPr>
      <w:r w:rsidRPr="00576449">
        <w:rPr>
          <w:rFonts w:ascii="Tahoma" w:hAnsi="Tahoma" w:cs="Tahoma"/>
          <w:lang w:val="el-GR"/>
        </w:rPr>
        <w:t>Ηλεκτρονική Αποσφράγιση του (υπό)φακέλου «Δικαιολογητικά Συμμετοχής-Τεχνική</w:t>
      </w:r>
      <w:r w:rsidRPr="00BF4414">
        <w:rPr>
          <w:rFonts w:ascii="Tahoma" w:hAnsi="Tahoma" w:cs="Tahoma"/>
          <w:lang w:val="el-GR"/>
        </w:rPr>
        <w:t xml:space="preserve"> Προσφορά» τέσσερις (4) εργάσιμες ημέρες μετά την καταληκτική ημερομηνία προσφορών ήτοι </w:t>
      </w:r>
      <w:r w:rsidR="0051654E" w:rsidRPr="0051654E">
        <w:rPr>
          <w:rFonts w:ascii="Tahoma" w:hAnsi="Tahoma" w:cs="Tahoma"/>
          <w:b/>
          <w:bCs/>
          <w:lang w:val="el-GR"/>
        </w:rPr>
        <w:t>21-01-2021</w:t>
      </w:r>
      <w:r w:rsidRPr="00BF4414">
        <w:rPr>
          <w:rFonts w:ascii="Tahoma" w:hAnsi="Tahoma" w:cs="Tahoma"/>
          <w:lang w:val="el-GR"/>
        </w:rPr>
        <w:t xml:space="preserve"> και ώρα </w:t>
      </w:r>
      <w:r w:rsidR="0058227E" w:rsidRPr="0058227E">
        <w:rPr>
          <w:rFonts w:ascii="Tahoma" w:hAnsi="Tahoma" w:cs="Tahoma"/>
          <w:b/>
          <w:bCs/>
          <w:lang w:val="el-GR"/>
        </w:rPr>
        <w:t>1</w:t>
      </w:r>
      <w:r w:rsidR="0051654E">
        <w:rPr>
          <w:rFonts w:ascii="Tahoma" w:hAnsi="Tahoma" w:cs="Tahoma"/>
          <w:b/>
          <w:bCs/>
          <w:lang w:val="el-GR"/>
        </w:rPr>
        <w:t>4</w:t>
      </w:r>
      <w:r w:rsidRPr="0058227E">
        <w:rPr>
          <w:rFonts w:ascii="Tahoma" w:hAnsi="Tahoma" w:cs="Tahoma"/>
          <w:b/>
          <w:bCs/>
          <w:lang w:val="el-GR"/>
        </w:rPr>
        <w:t>:00</w:t>
      </w:r>
      <w:r w:rsidRPr="00BF4414">
        <w:rPr>
          <w:rFonts w:ascii="Tahoma" w:hAnsi="Tahoma" w:cs="Tahoma"/>
          <w:lang w:val="el-GR"/>
        </w:rPr>
        <w:t>.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ειδική διατρητική μηχανή της ΚΤΠ ΑΕ.</w:t>
      </w:r>
    </w:p>
    <w:p w14:paraId="1BA5E948" w14:textId="7B73C1E0" w:rsidR="00180C9E" w:rsidRPr="00BF4414" w:rsidRDefault="00180C9E" w:rsidP="00576449">
      <w:pPr>
        <w:pStyle w:val="normalwithoutspacing"/>
        <w:numPr>
          <w:ilvl w:val="0"/>
          <w:numId w:val="42"/>
        </w:numPr>
        <w:rPr>
          <w:rFonts w:ascii="Tahoma" w:hAnsi="Tahoma" w:cs="Tahoma"/>
        </w:rPr>
      </w:pPr>
      <w:r w:rsidRPr="00BF4414">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ascii="Tahoma" w:hAnsi="Tahoma" w:cs="Tahoma"/>
        </w:rPr>
        <w:t xml:space="preserve">Αναθέτουσα Αρχή </w:t>
      </w:r>
    </w:p>
    <w:p w14:paraId="4463D300" w14:textId="77777777" w:rsidR="00407612" w:rsidRPr="00BF4414" w:rsidRDefault="00407612" w:rsidP="00576449">
      <w:pPr>
        <w:pStyle w:val="normalwithoutspacing"/>
        <w:numPr>
          <w:ilvl w:val="0"/>
          <w:numId w:val="42"/>
        </w:numPr>
        <w:rPr>
          <w:rFonts w:ascii="Tahoma" w:hAnsi="Tahoma" w:cs="Tahoma"/>
          <w:szCs w:val="22"/>
        </w:rPr>
      </w:pPr>
      <w:r w:rsidRPr="00BF4414">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A1CA028" w14:textId="7C0D19A4" w:rsidR="00180C9E" w:rsidRPr="00BF4414" w:rsidRDefault="00180C9E">
      <w:pPr>
        <w:rPr>
          <w:rFonts w:ascii="Tahoma" w:hAnsi="Tahoma" w:cs="Tahoma"/>
          <w:lang w:val="el-GR"/>
        </w:rPr>
      </w:pPr>
      <w:r w:rsidRPr="00BF4414">
        <w:rPr>
          <w:rFonts w:ascii="Tahoma" w:hAnsi="Tahoma" w:cs="Tahoma"/>
          <w:lang w:val="el-GR"/>
        </w:rPr>
        <w:t xml:space="preserve">Με την αποσφράγιση των ως άνω φακέλων, </w:t>
      </w:r>
      <w:r w:rsidR="00F11CC9" w:rsidRPr="00BF4414">
        <w:rPr>
          <w:rFonts w:ascii="Tahoma" w:hAnsi="Tahoma" w:cs="Tahoma"/>
          <w:kern w:val="1"/>
          <w:lang w:val="el-GR"/>
        </w:rPr>
        <w:t xml:space="preserve">σύμφωνα με τα ειδικότερα προβλεπόμενα στο άρθρο </w:t>
      </w:r>
      <w:r w:rsidR="00F725DE" w:rsidRPr="00BF4414">
        <w:rPr>
          <w:rFonts w:ascii="Tahoma" w:hAnsi="Tahoma" w:cs="Tahoma"/>
          <w:color w:val="0000CC"/>
          <w:kern w:val="1"/>
          <w:lang w:val="el-GR"/>
        </w:rPr>
        <w:fldChar w:fldCharType="begin"/>
      </w:r>
      <w:r w:rsidR="00F725DE" w:rsidRPr="00BF4414">
        <w:rPr>
          <w:rFonts w:ascii="Tahoma" w:hAnsi="Tahoma" w:cs="Tahoma"/>
          <w:color w:val="0000CC"/>
          <w:kern w:val="1"/>
          <w:lang w:val="el-GR"/>
        </w:rPr>
        <w:instrText xml:space="preserve"> REF _Ref33447847 \r \h </w:instrText>
      </w:r>
      <w:r w:rsidR="00BF4414">
        <w:rPr>
          <w:rFonts w:ascii="Tahoma" w:hAnsi="Tahoma" w:cs="Tahoma"/>
          <w:color w:val="0000CC"/>
          <w:kern w:val="1"/>
          <w:lang w:val="el-GR"/>
        </w:rPr>
        <w:instrText xml:space="preserve"> \* MERGEFORMAT </w:instrText>
      </w:r>
      <w:r w:rsidR="00F725DE" w:rsidRPr="00BF4414">
        <w:rPr>
          <w:rFonts w:ascii="Tahoma" w:hAnsi="Tahoma" w:cs="Tahoma"/>
          <w:color w:val="0000CC"/>
          <w:kern w:val="1"/>
          <w:lang w:val="el-GR"/>
        </w:rPr>
      </w:r>
      <w:r w:rsidR="00F725DE" w:rsidRPr="00BF4414">
        <w:rPr>
          <w:rFonts w:ascii="Tahoma" w:hAnsi="Tahoma" w:cs="Tahoma"/>
          <w:color w:val="0000CC"/>
          <w:kern w:val="1"/>
          <w:lang w:val="el-GR"/>
        </w:rPr>
        <w:fldChar w:fldCharType="separate"/>
      </w:r>
      <w:r w:rsidR="00FE71C0">
        <w:rPr>
          <w:rFonts w:ascii="Tahoma" w:hAnsi="Tahoma" w:cs="Tahoma"/>
          <w:color w:val="0000CC"/>
          <w:kern w:val="1"/>
          <w:lang w:val="el-GR"/>
        </w:rPr>
        <w:t>3.1.2</w:t>
      </w:r>
      <w:r w:rsidR="00F725DE" w:rsidRPr="00BF4414">
        <w:rPr>
          <w:rFonts w:ascii="Tahoma" w:hAnsi="Tahoma" w:cs="Tahoma"/>
          <w:color w:val="0000CC"/>
          <w:kern w:val="1"/>
          <w:lang w:val="el-GR"/>
        </w:rPr>
        <w:fldChar w:fldCharType="end"/>
      </w:r>
      <w:r w:rsidR="00F725DE" w:rsidRPr="00BF4414">
        <w:rPr>
          <w:rFonts w:ascii="Tahoma" w:hAnsi="Tahoma" w:cs="Tahoma"/>
          <w:kern w:val="1"/>
          <w:lang w:val="el-GR"/>
        </w:rPr>
        <w:t xml:space="preserve"> </w:t>
      </w:r>
      <w:r w:rsidR="00F11CC9" w:rsidRPr="00BF4414">
        <w:rPr>
          <w:rFonts w:ascii="Tahoma" w:hAnsi="Tahoma" w:cs="Tahoma"/>
          <w:kern w:val="1"/>
          <w:lang w:val="el-GR"/>
        </w:rPr>
        <w:t>της παρούσας</w:t>
      </w:r>
      <w:r w:rsidRPr="00BF4414">
        <w:rPr>
          <w:rFonts w:ascii="Tahoma" w:hAnsi="Tahoma" w:cs="Tahoma"/>
          <w:lang w:val="el-GR"/>
        </w:rPr>
        <w:t>,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739148B" w14:textId="4A39986E" w:rsidR="00180C9E" w:rsidRPr="00BF4414" w:rsidRDefault="00180C9E">
      <w:pPr>
        <w:rPr>
          <w:rFonts w:ascii="Tahoma" w:hAnsi="Tahoma" w:cs="Tahoma"/>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0D79B2FE" w14:textId="77777777" w:rsidR="005A7BA9" w:rsidRPr="00BF4414" w:rsidRDefault="005A7BA9">
      <w:pPr>
        <w:rPr>
          <w:rFonts w:ascii="Tahoma" w:hAnsi="Tahoma" w:cs="Tahoma"/>
          <w:lang w:val="el-GR"/>
        </w:rPr>
      </w:pPr>
    </w:p>
    <w:p w14:paraId="23D5F5A2" w14:textId="77777777" w:rsidR="00180C9E" w:rsidRPr="00BF4414" w:rsidRDefault="00180C9E">
      <w:pPr>
        <w:pStyle w:val="3"/>
        <w:rPr>
          <w:rFonts w:ascii="Tahoma" w:hAnsi="Tahoma" w:cs="Tahoma"/>
          <w:lang w:val="el-GR"/>
        </w:rPr>
      </w:pPr>
      <w:bookmarkStart w:id="116" w:name="_Ref33447847"/>
      <w:bookmarkStart w:id="117" w:name="_Toc57725583"/>
      <w:r w:rsidRPr="00BF4414">
        <w:rPr>
          <w:rFonts w:ascii="Tahoma" w:hAnsi="Tahoma" w:cs="Tahoma"/>
          <w:lang w:val="el-GR"/>
        </w:rPr>
        <w:t>Αξιολόγηση προσφορών</w:t>
      </w:r>
      <w:bookmarkEnd w:id="116"/>
      <w:bookmarkEnd w:id="117"/>
    </w:p>
    <w:p w14:paraId="623D1939" w14:textId="77777777"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CFD8396" w14:textId="77777777" w:rsidR="00180C9E" w:rsidRPr="00BF4414" w:rsidRDefault="00180C9E">
      <w:pPr>
        <w:rPr>
          <w:rFonts w:ascii="Tahoma" w:hAnsi="Tahoma" w:cs="Tahoma"/>
          <w:lang w:val="el-GR"/>
        </w:rPr>
      </w:pPr>
      <w:r w:rsidRPr="00BF4414">
        <w:rPr>
          <w:rFonts w:ascii="Tahoma" w:hAnsi="Tahoma" w:cs="Tahoma"/>
          <w:lang w:val="el-GR"/>
        </w:rPr>
        <w:t>Ειδικότερα :</w:t>
      </w:r>
    </w:p>
    <w:p w14:paraId="3D1BB1D1"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730F4E">
        <w:rPr>
          <w:rFonts w:ascii="Tahoma" w:hAnsi="Tahoma" w:cs="Tahoma"/>
          <w:szCs w:val="22"/>
          <w:lang w:val="el-GR"/>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6A816F19" w14:textId="0ECE2126"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 xml:space="preserve">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sidR="00CE6F74" w:rsidRPr="00CE6F74">
        <w:rPr>
          <w:rFonts w:ascii="Tahoma" w:hAnsi="Tahoma" w:cs="Tahoma"/>
          <w:color w:val="0000CC"/>
          <w:kern w:val="1"/>
          <w:lang w:val="el-GR"/>
        </w:rPr>
        <w:fldChar w:fldCharType="begin"/>
      </w:r>
      <w:r w:rsidR="00CE6F74" w:rsidRPr="00CE6F74">
        <w:rPr>
          <w:rFonts w:ascii="Tahoma" w:hAnsi="Tahoma" w:cs="Tahoma"/>
          <w:color w:val="0000CC"/>
          <w:kern w:val="1"/>
          <w:lang w:val="el-GR"/>
        </w:rPr>
        <w:instrText xml:space="preserve"> REF _Ref33447926 \r \h </w:instrText>
      </w:r>
      <w:r w:rsidR="00CE6F74">
        <w:rPr>
          <w:rFonts w:ascii="Tahoma" w:hAnsi="Tahoma" w:cs="Tahoma"/>
          <w:color w:val="0000CC"/>
          <w:kern w:val="1"/>
          <w:lang w:val="el-GR"/>
        </w:rPr>
        <w:instrText xml:space="preserve"> \* MERGEFORMAT </w:instrText>
      </w:r>
      <w:r w:rsidR="00CE6F74" w:rsidRPr="00CE6F74">
        <w:rPr>
          <w:rFonts w:ascii="Tahoma" w:hAnsi="Tahoma" w:cs="Tahoma"/>
          <w:color w:val="0000CC"/>
          <w:kern w:val="1"/>
          <w:lang w:val="el-GR"/>
        </w:rPr>
      </w:r>
      <w:r w:rsidR="00CE6F74" w:rsidRPr="00CE6F74">
        <w:rPr>
          <w:rFonts w:ascii="Tahoma" w:hAnsi="Tahoma" w:cs="Tahoma"/>
          <w:color w:val="0000CC"/>
          <w:kern w:val="1"/>
          <w:lang w:val="el-GR"/>
        </w:rPr>
        <w:fldChar w:fldCharType="separate"/>
      </w:r>
      <w:r w:rsidR="00CE6F74" w:rsidRPr="00CE6F74">
        <w:rPr>
          <w:rFonts w:ascii="Tahoma" w:hAnsi="Tahoma" w:cs="Tahoma"/>
          <w:color w:val="0000CC"/>
          <w:kern w:val="1"/>
          <w:lang w:val="el-GR"/>
        </w:rPr>
        <w:t>2.3.1</w:t>
      </w:r>
      <w:r w:rsidR="00CE6F74" w:rsidRPr="00CE6F74">
        <w:rPr>
          <w:rFonts w:ascii="Tahoma" w:hAnsi="Tahoma" w:cs="Tahoma"/>
          <w:color w:val="0000CC"/>
          <w:kern w:val="1"/>
          <w:lang w:val="el-GR"/>
        </w:rPr>
        <w:fldChar w:fldCharType="end"/>
      </w:r>
      <w:r w:rsidR="00CE6F74" w:rsidRPr="00CE6F74">
        <w:rPr>
          <w:rFonts w:ascii="Tahoma" w:hAnsi="Tahoma" w:cs="Tahoma"/>
          <w:kern w:val="1"/>
          <w:szCs w:val="22"/>
          <w:lang w:val="el-GR"/>
        </w:rPr>
        <w:t xml:space="preserve"> </w:t>
      </w:r>
      <w:r w:rsidRPr="00730F4E">
        <w:rPr>
          <w:rFonts w:ascii="Tahoma" w:hAnsi="Tahoma" w:cs="Tahoma"/>
          <w:kern w:val="1"/>
          <w:szCs w:val="22"/>
          <w:lang w:val="el-GR"/>
        </w:rPr>
        <w:t xml:space="preserve">και </w:t>
      </w:r>
      <w:r w:rsidR="00CE6F74">
        <w:rPr>
          <w:rFonts w:ascii="Tahoma" w:hAnsi="Tahoma" w:cs="Tahoma"/>
          <w:kern w:val="1"/>
          <w:szCs w:val="22"/>
          <w:lang w:val="el-GR"/>
        </w:rPr>
        <w:fldChar w:fldCharType="begin"/>
      </w:r>
      <w:r w:rsidR="00CE6F74">
        <w:rPr>
          <w:rFonts w:ascii="Tahoma" w:hAnsi="Tahoma" w:cs="Tahoma"/>
          <w:kern w:val="1"/>
          <w:szCs w:val="22"/>
          <w:lang w:val="el-GR"/>
        </w:rPr>
        <w:instrText xml:space="preserve"> REF _Ref33447928 \r \h  \* MERGEFORMAT </w:instrText>
      </w:r>
      <w:r w:rsidR="00CE6F74">
        <w:rPr>
          <w:rFonts w:ascii="Tahoma" w:hAnsi="Tahoma" w:cs="Tahoma"/>
          <w:kern w:val="1"/>
          <w:szCs w:val="22"/>
          <w:lang w:val="el-GR"/>
        </w:rPr>
      </w:r>
      <w:r w:rsidR="00CE6F74">
        <w:rPr>
          <w:rFonts w:ascii="Tahoma" w:hAnsi="Tahoma" w:cs="Tahoma"/>
          <w:kern w:val="1"/>
          <w:szCs w:val="22"/>
          <w:lang w:val="el-GR"/>
        </w:rPr>
        <w:fldChar w:fldCharType="separate"/>
      </w:r>
      <w:r w:rsidR="00CE6F74" w:rsidRPr="00CE6F74">
        <w:rPr>
          <w:rFonts w:ascii="Tahoma" w:hAnsi="Tahoma" w:cs="Tahoma"/>
          <w:color w:val="0000CC"/>
          <w:kern w:val="1"/>
          <w:lang w:val="el-GR"/>
        </w:rPr>
        <w:t>2.3.2</w:t>
      </w:r>
      <w:r w:rsidR="00CE6F74">
        <w:rPr>
          <w:rFonts w:ascii="Tahoma" w:hAnsi="Tahoma" w:cs="Tahoma"/>
          <w:kern w:val="1"/>
          <w:szCs w:val="22"/>
          <w:lang w:val="el-GR"/>
        </w:rPr>
        <w:fldChar w:fldCharType="end"/>
      </w:r>
      <w:r w:rsidR="00CE6F74" w:rsidRPr="00CE6F74">
        <w:rPr>
          <w:rFonts w:ascii="Tahoma" w:hAnsi="Tahoma" w:cs="Tahoma"/>
          <w:kern w:val="1"/>
          <w:szCs w:val="22"/>
          <w:lang w:val="el-GR"/>
        </w:rPr>
        <w:t xml:space="preserve"> </w:t>
      </w:r>
      <w:r w:rsidRPr="00730F4E">
        <w:rPr>
          <w:rFonts w:ascii="Tahoma" w:hAnsi="Tahoma" w:cs="Tahoma"/>
          <w:kern w:val="1"/>
          <w:szCs w:val="22"/>
          <w:lang w:val="el-GR"/>
        </w:rPr>
        <w:t>της παρούσας.</w:t>
      </w:r>
    </w:p>
    <w:p w14:paraId="028FF990" w14:textId="77777777" w:rsidR="00730F4E" w:rsidRPr="00730F4E" w:rsidRDefault="00730F4E" w:rsidP="00730F4E">
      <w:pPr>
        <w:textAlignment w:val="baseline"/>
        <w:rPr>
          <w:rFonts w:ascii="Tahoma" w:hAnsi="Tahoma" w:cs="Tahoma"/>
          <w:kern w:val="1"/>
          <w:szCs w:val="22"/>
          <w:lang w:val="el-GR"/>
        </w:rPr>
      </w:pPr>
      <w:bookmarkStart w:id="118" w:name="_Hlk508894603"/>
      <w:r w:rsidRPr="00730F4E">
        <w:rPr>
          <w:rFonts w:ascii="Tahoma" w:hAnsi="Tahoma"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6865B6DE" w14:textId="77777777" w:rsidR="00730F4E" w:rsidRPr="00730F4E" w:rsidRDefault="00730F4E" w:rsidP="00730F4E">
      <w:pPr>
        <w:textAlignment w:val="baseline"/>
        <w:rPr>
          <w:rFonts w:ascii="Tahoma" w:hAnsi="Tahoma" w:cs="Tahoma"/>
          <w:kern w:val="1"/>
          <w:szCs w:val="22"/>
          <w:lang w:val="el-GR"/>
        </w:rPr>
      </w:pPr>
      <w:r w:rsidRPr="00730F4E">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18"/>
    <w:p w14:paraId="21254D47" w14:textId="1B757DEF"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w:t>
      </w:r>
      <w:r w:rsidRPr="00730F4E">
        <w:rPr>
          <w:rFonts w:ascii="Tahoma" w:hAnsi="Tahoma" w:cs="Tahoma"/>
          <w:kern w:val="1"/>
          <w:szCs w:val="22"/>
          <w:vertAlign w:val="superscript"/>
          <w:lang w:val="el-GR" w:eastAsia="el-GR"/>
        </w:rPr>
        <w:footnoteReference w:id="3"/>
      </w:r>
      <w:r w:rsidRPr="00730F4E">
        <w:rPr>
          <w:rFonts w:ascii="Tahoma" w:hAnsi="Tahoma" w:cs="Tahoma"/>
          <w:b/>
          <w:bCs/>
          <w:kern w:val="1"/>
          <w:szCs w:val="22"/>
          <w:lang w:val="el-GR" w:eastAsia="el-GR"/>
        </w:rPr>
        <w:t xml:space="preserve">. Κατά της εν λόγω απόφασης χωρεί προδικαστική προσφυγή, σύμφωνα με τα οριζόμενα στο παρ. </w:t>
      </w:r>
      <w:r w:rsidR="00147D09" w:rsidRPr="00147D09">
        <w:rPr>
          <w:rFonts w:ascii="Tahoma" w:hAnsi="Tahoma" w:cs="Tahoma"/>
          <w:b/>
          <w:color w:val="0000CC"/>
          <w:kern w:val="1"/>
          <w:lang w:val="el-GR"/>
        </w:rPr>
        <w:fldChar w:fldCharType="begin"/>
      </w:r>
      <w:r w:rsidR="00147D09" w:rsidRPr="00147D09">
        <w:rPr>
          <w:rFonts w:ascii="Tahoma" w:hAnsi="Tahoma" w:cs="Tahoma"/>
          <w:b/>
          <w:color w:val="0000CC"/>
          <w:kern w:val="1"/>
          <w:lang w:val="el-GR"/>
        </w:rPr>
        <w:instrText xml:space="preserve"> REF _Ref33448001 \r \h  \* MERGEFORMAT </w:instrText>
      </w:r>
      <w:r w:rsidR="00147D09" w:rsidRPr="00147D09">
        <w:rPr>
          <w:rFonts w:ascii="Tahoma" w:hAnsi="Tahoma" w:cs="Tahoma"/>
          <w:b/>
          <w:color w:val="0000CC"/>
          <w:kern w:val="1"/>
          <w:lang w:val="el-GR"/>
        </w:rPr>
      </w:r>
      <w:r w:rsidR="00147D09" w:rsidRPr="00147D09">
        <w:rPr>
          <w:rFonts w:ascii="Tahoma" w:hAnsi="Tahoma" w:cs="Tahoma"/>
          <w:b/>
          <w:color w:val="0000CC"/>
          <w:kern w:val="1"/>
          <w:lang w:val="el-GR"/>
        </w:rPr>
        <w:fldChar w:fldCharType="separate"/>
      </w:r>
      <w:r w:rsidR="00147D09" w:rsidRPr="00147D09">
        <w:rPr>
          <w:rFonts w:ascii="Tahoma" w:hAnsi="Tahoma" w:cs="Tahoma"/>
          <w:b/>
          <w:color w:val="0000CC"/>
          <w:kern w:val="1"/>
          <w:lang w:val="el-GR"/>
        </w:rPr>
        <w:t>3.4</w:t>
      </w:r>
      <w:r w:rsidR="00147D09" w:rsidRPr="00147D09">
        <w:rPr>
          <w:rFonts w:ascii="Tahoma" w:hAnsi="Tahoma" w:cs="Tahoma"/>
          <w:b/>
          <w:color w:val="0000CC"/>
          <w:kern w:val="1"/>
          <w:lang w:val="el-GR"/>
        </w:rPr>
        <w:fldChar w:fldCharType="end"/>
      </w:r>
      <w:r w:rsidR="00147D09" w:rsidRPr="00F130BC">
        <w:rPr>
          <w:rFonts w:ascii="Tahoma" w:hAnsi="Tahoma" w:cs="Tahoma"/>
          <w:b/>
          <w:bCs/>
          <w:kern w:val="1"/>
          <w:szCs w:val="22"/>
          <w:lang w:val="el-GR" w:eastAsia="el-GR"/>
        </w:rPr>
        <w:t xml:space="preserve"> </w:t>
      </w:r>
      <w:r w:rsidRPr="00730F4E">
        <w:rPr>
          <w:rFonts w:ascii="Tahoma" w:hAnsi="Tahoma" w:cs="Tahoma"/>
          <w:b/>
          <w:bCs/>
          <w:kern w:val="1"/>
          <w:szCs w:val="22"/>
          <w:lang w:val="el-GR" w:eastAsia="el-GR"/>
        </w:rPr>
        <w:t>της παρούσας.</w:t>
      </w:r>
    </w:p>
    <w:p w14:paraId="2F12531E"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6D0B73D2" w14:textId="288E4C36"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 xml:space="preserve">δ) Η Επιτροπή Αξιολόγησης προβαίνει </w:t>
      </w:r>
      <w:r>
        <w:rPr>
          <w:rFonts w:ascii="Tahoma" w:hAnsi="Tahoma" w:cs="Tahoma"/>
          <w:kern w:val="1"/>
          <w:szCs w:val="22"/>
          <w:lang w:val="el-GR"/>
        </w:rPr>
        <w:t xml:space="preserve">στον έλεγχο </w:t>
      </w:r>
      <w:r w:rsidRPr="00730F4E">
        <w:rPr>
          <w:rFonts w:ascii="Tahoma" w:hAnsi="Tahoma" w:cs="Tahoma"/>
          <w:kern w:val="1"/>
          <w:szCs w:val="22"/>
          <w:lang w:val="el-GR"/>
        </w:rPr>
        <w:t>των οικονομικών προσφορών</w:t>
      </w:r>
      <w:r>
        <w:rPr>
          <w:rFonts w:ascii="Tahoma" w:hAnsi="Tahoma" w:cs="Tahoma"/>
          <w:kern w:val="1"/>
          <w:szCs w:val="22"/>
          <w:lang w:val="el-GR"/>
        </w:rPr>
        <w:t xml:space="preserve">, </w:t>
      </w:r>
      <w:r w:rsidRPr="00730F4E">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Pr>
          <w:rFonts w:ascii="Tahoma" w:hAnsi="Tahoma" w:cs="Tahoma"/>
          <w:kern w:val="1"/>
          <w:szCs w:val="22"/>
          <w:lang w:val="el-GR"/>
        </w:rPr>
        <w:t xml:space="preserve"> Επισημαίνεται ότι κατά το στάδιο αυτό γίνεται έλεγχος της σύνταξης της οικονομικής προσφοράς βάσει του Υποδείγματος Οικονομικής Προσφοράς της Παρούσας με σταθερή τιμή. </w:t>
      </w:r>
    </w:p>
    <w:p w14:paraId="25A0292B" w14:textId="304E3A11"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 xml:space="preserve">Τα αποτελέσματα του εν λόγω σταδίου («Οικονομική Προσφορά») επικυρώνονται με απόφαση του </w:t>
      </w:r>
      <w:proofErr w:type="spellStart"/>
      <w:r w:rsidRPr="00730F4E">
        <w:rPr>
          <w:rFonts w:ascii="Tahoma" w:hAnsi="Tahoma" w:cs="Tahoma"/>
          <w:b/>
          <w:bCs/>
          <w:kern w:val="1"/>
          <w:szCs w:val="22"/>
          <w:lang w:val="el-GR" w:eastAsia="el-GR"/>
        </w:rPr>
        <w:t>αποφαινομένου</w:t>
      </w:r>
      <w:proofErr w:type="spellEnd"/>
      <w:r w:rsidRPr="00730F4E">
        <w:rPr>
          <w:rFonts w:ascii="Tahoma" w:hAnsi="Tahoma"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w:t>
      </w:r>
      <w:r w:rsidRPr="00730F4E">
        <w:rPr>
          <w:rFonts w:ascii="Tahoma" w:hAnsi="Tahoma" w:cs="Tahoma"/>
          <w:b/>
          <w:bCs/>
          <w:kern w:val="1"/>
          <w:szCs w:val="22"/>
          <w:vertAlign w:val="superscript"/>
          <w:lang w:val="el-GR" w:eastAsia="el-GR"/>
        </w:rPr>
        <w:footnoteReference w:id="4"/>
      </w:r>
      <w:r w:rsidRPr="00730F4E">
        <w:rPr>
          <w:rFonts w:ascii="Tahoma" w:hAnsi="Tahoma" w:cs="Tahoma"/>
          <w:b/>
          <w:bCs/>
          <w:kern w:val="1"/>
          <w:szCs w:val="22"/>
          <w:lang w:val="el-GR" w:eastAsia="el-GR"/>
        </w:rPr>
        <w:t xml:space="preserve">. Κατά της εν λόγω απόφασης χωρεί προδικαστική προσφυγή, σύμφωνα με τα οριζόμενα στο παρ. </w:t>
      </w:r>
      <w:r w:rsidR="001F37DB" w:rsidRPr="00147D09">
        <w:rPr>
          <w:rFonts w:ascii="Tahoma" w:hAnsi="Tahoma" w:cs="Tahoma"/>
          <w:b/>
          <w:color w:val="0000CC"/>
          <w:kern w:val="1"/>
          <w:lang w:val="el-GR"/>
        </w:rPr>
        <w:fldChar w:fldCharType="begin"/>
      </w:r>
      <w:r w:rsidR="001F37DB" w:rsidRPr="00147D09">
        <w:rPr>
          <w:rFonts w:ascii="Tahoma" w:hAnsi="Tahoma" w:cs="Tahoma"/>
          <w:b/>
          <w:color w:val="0000CC"/>
          <w:kern w:val="1"/>
          <w:lang w:val="el-GR"/>
        </w:rPr>
        <w:instrText xml:space="preserve"> REF _Ref33448001 \r \h  \* MERGEFORMAT </w:instrText>
      </w:r>
      <w:r w:rsidR="001F37DB" w:rsidRPr="00147D09">
        <w:rPr>
          <w:rFonts w:ascii="Tahoma" w:hAnsi="Tahoma" w:cs="Tahoma"/>
          <w:b/>
          <w:color w:val="0000CC"/>
          <w:kern w:val="1"/>
          <w:lang w:val="el-GR"/>
        </w:rPr>
      </w:r>
      <w:r w:rsidR="001F37DB" w:rsidRPr="00147D09">
        <w:rPr>
          <w:rFonts w:ascii="Tahoma" w:hAnsi="Tahoma" w:cs="Tahoma"/>
          <w:b/>
          <w:color w:val="0000CC"/>
          <w:kern w:val="1"/>
          <w:lang w:val="el-GR"/>
        </w:rPr>
        <w:fldChar w:fldCharType="separate"/>
      </w:r>
      <w:r w:rsidR="001F37DB" w:rsidRPr="00147D09">
        <w:rPr>
          <w:rFonts w:ascii="Tahoma" w:hAnsi="Tahoma" w:cs="Tahoma"/>
          <w:b/>
          <w:color w:val="0000CC"/>
          <w:kern w:val="1"/>
          <w:lang w:val="el-GR"/>
        </w:rPr>
        <w:t>3.4</w:t>
      </w:r>
      <w:r w:rsidR="001F37DB" w:rsidRPr="00147D09">
        <w:rPr>
          <w:rFonts w:ascii="Tahoma" w:hAnsi="Tahoma" w:cs="Tahoma"/>
          <w:b/>
          <w:color w:val="0000CC"/>
          <w:kern w:val="1"/>
          <w:lang w:val="el-GR"/>
        </w:rPr>
        <w:fldChar w:fldCharType="end"/>
      </w:r>
      <w:r w:rsidRPr="00730F4E">
        <w:rPr>
          <w:rFonts w:ascii="Tahoma" w:hAnsi="Tahoma" w:cs="Tahoma"/>
          <w:b/>
          <w:bCs/>
          <w:kern w:val="1"/>
          <w:szCs w:val="22"/>
          <w:lang w:val="el-GR" w:eastAsia="el-GR"/>
        </w:rPr>
        <w:t xml:space="preserve"> της παρούσας.</w:t>
      </w:r>
    </w:p>
    <w:p w14:paraId="5AE5D3C7" w14:textId="77777777" w:rsidR="000C0430" w:rsidRPr="00BF4414" w:rsidRDefault="000C0430" w:rsidP="00F11CC9">
      <w:pPr>
        <w:rPr>
          <w:rFonts w:ascii="Tahoma" w:hAnsi="Tahoma" w:cs="Tahoma"/>
          <w:b/>
          <w:bCs/>
          <w:lang w:val="el-GR"/>
        </w:rPr>
      </w:pPr>
    </w:p>
    <w:p w14:paraId="3C6A0FED" w14:textId="77777777" w:rsidR="00F11CC9" w:rsidRPr="00BF4414" w:rsidRDefault="00F11CC9" w:rsidP="00F11CC9">
      <w:pPr>
        <w:rPr>
          <w:rFonts w:ascii="Tahoma" w:hAnsi="Tahoma" w:cs="Tahoma"/>
          <w:lang w:val="el-GR"/>
        </w:rPr>
      </w:pPr>
    </w:p>
    <w:p w14:paraId="5EFAA014" w14:textId="5151A227" w:rsidR="00180C9E" w:rsidRPr="00BF4414" w:rsidRDefault="00180C9E" w:rsidP="00715BCA">
      <w:pPr>
        <w:pStyle w:val="20"/>
        <w:rPr>
          <w:rFonts w:ascii="Tahoma" w:hAnsi="Tahoma" w:cs="Tahoma"/>
        </w:rPr>
      </w:pPr>
      <w:r w:rsidRPr="00BF4414">
        <w:rPr>
          <w:rFonts w:ascii="Tahoma" w:hAnsi="Tahoma" w:cs="Tahoma"/>
        </w:rPr>
        <w:tab/>
      </w:r>
      <w:bookmarkStart w:id="119" w:name="_Ref479334794"/>
      <w:bookmarkStart w:id="120" w:name="_Toc57725584"/>
      <w:r w:rsidRPr="00BF4414">
        <w:rPr>
          <w:rFonts w:ascii="Tahoma" w:hAnsi="Tahoma" w:cs="Tahoma"/>
        </w:rPr>
        <w:t>Πρόσκληση υποβολής δικαιολογητικών κατακύρωσης - Δικαιολογητικά κατακύρωσης</w:t>
      </w:r>
      <w:bookmarkEnd w:id="119"/>
      <w:bookmarkEnd w:id="120"/>
    </w:p>
    <w:p w14:paraId="4FDC1919" w14:textId="28B72320" w:rsidR="00180C9E" w:rsidRPr="00BF4414" w:rsidRDefault="00180C9E">
      <w:pPr>
        <w:rPr>
          <w:rFonts w:ascii="Tahoma" w:hAnsi="Tahoma" w:cs="Tahoma"/>
          <w:lang w:val="el-GR"/>
        </w:rPr>
      </w:pPr>
      <w:r w:rsidRPr="00BF4414">
        <w:rPr>
          <w:rFonts w:ascii="Tahoma" w:hAnsi="Tahoma" w:cs="Tahoma"/>
          <w:lang w:val="el-GR"/>
        </w:rPr>
        <w:t xml:space="preserve">Μετά την αξιολόγηση των προσφορών, η </w:t>
      </w:r>
      <w:r w:rsidR="00895D0A" w:rsidRPr="00BF4414">
        <w:rPr>
          <w:rFonts w:ascii="Tahoma" w:hAnsi="Tahoma" w:cs="Tahoma"/>
          <w:lang w:val="el-GR"/>
        </w:rPr>
        <w:t xml:space="preserve">Αναθέτουσα Αρχή </w:t>
      </w:r>
      <w:r w:rsidRPr="00BF4414">
        <w:rPr>
          <w:rFonts w:ascii="Tahoma" w:hAnsi="Tahoma" w:cs="Tahoma"/>
          <w:lang w:val="el-GR"/>
        </w:rPr>
        <w:t>αποστέλλει σχετική ηλεκτρονική πρόσκληση μέσω του συστήματος στο</w:t>
      </w:r>
      <w:r w:rsidR="006468E3" w:rsidRPr="00BF4414">
        <w:rPr>
          <w:rFonts w:ascii="Tahoma" w:hAnsi="Tahoma" w:cs="Tahoma"/>
          <w:lang w:val="el-GR"/>
        </w:rPr>
        <w:t>υς</w:t>
      </w:r>
      <w:r w:rsidRPr="00BF4414">
        <w:rPr>
          <w:rFonts w:ascii="Tahoma" w:hAnsi="Tahoma" w:cs="Tahoma"/>
          <w:lang w:val="el-GR"/>
        </w:rPr>
        <w:t xml:space="preserve"> προσφέροντ</w:t>
      </w:r>
      <w:r w:rsidR="006468E3" w:rsidRPr="00BF4414">
        <w:rPr>
          <w:rFonts w:ascii="Tahoma" w:hAnsi="Tahoma" w:cs="Tahoma"/>
          <w:lang w:val="el-GR"/>
        </w:rPr>
        <w:t>ες</w:t>
      </w:r>
      <w:r w:rsidRPr="00BF4414">
        <w:rPr>
          <w:rFonts w:ascii="Tahoma" w:hAnsi="Tahoma" w:cs="Tahoma"/>
          <w:lang w:val="el-GR"/>
        </w:rPr>
        <w:t xml:space="preserve">, </w:t>
      </w:r>
      <w:r w:rsidR="00641551" w:rsidRPr="00BF4414">
        <w:rPr>
          <w:rFonts w:ascii="Tahoma" w:hAnsi="Tahoma" w:cs="Tahoma"/>
          <w:lang w:val="el-GR"/>
        </w:rPr>
        <w:t>ο</w:t>
      </w:r>
      <w:r w:rsidR="006468E3" w:rsidRPr="00BF4414">
        <w:rPr>
          <w:rFonts w:ascii="Tahoma" w:hAnsi="Tahoma" w:cs="Tahoma"/>
          <w:lang w:val="el-GR"/>
        </w:rPr>
        <w:t>ι</w:t>
      </w:r>
      <w:r w:rsidR="00641551" w:rsidRPr="00BF4414">
        <w:rPr>
          <w:rFonts w:ascii="Tahoma" w:hAnsi="Tahoma" w:cs="Tahoma"/>
          <w:lang w:val="el-GR"/>
        </w:rPr>
        <w:t xml:space="preserve"> οποίο</w:t>
      </w:r>
      <w:r w:rsidR="006468E3" w:rsidRPr="00BF4414">
        <w:rPr>
          <w:rFonts w:ascii="Tahoma" w:hAnsi="Tahoma" w:cs="Tahoma"/>
          <w:lang w:val="el-GR"/>
        </w:rPr>
        <w:t>ι</w:t>
      </w:r>
      <w:r w:rsidR="00641551" w:rsidRPr="00BF4414">
        <w:rPr>
          <w:rFonts w:ascii="Tahoma" w:hAnsi="Tahoma" w:cs="Tahoma"/>
          <w:lang w:val="el-GR"/>
        </w:rPr>
        <w:t xml:space="preserve"> πρόκειται να συμμετέχ</w:t>
      </w:r>
      <w:r w:rsidR="006468E3" w:rsidRPr="00BF4414">
        <w:rPr>
          <w:rFonts w:ascii="Tahoma" w:hAnsi="Tahoma" w:cs="Tahoma"/>
          <w:lang w:val="el-GR"/>
        </w:rPr>
        <w:t>ουν</w:t>
      </w:r>
      <w:r w:rsidR="00641551" w:rsidRPr="00BF4414">
        <w:rPr>
          <w:rFonts w:ascii="Tahoma" w:hAnsi="Tahoma" w:cs="Tahoma"/>
          <w:lang w:val="el-GR"/>
        </w:rPr>
        <w:t xml:space="preserve"> στη </w:t>
      </w:r>
      <w:r w:rsidR="00567B84" w:rsidRPr="00BF4414">
        <w:rPr>
          <w:rFonts w:ascii="Tahoma" w:hAnsi="Tahoma" w:cs="Tahoma"/>
          <w:lang w:val="el-GR"/>
        </w:rPr>
        <w:t>«</w:t>
      </w:r>
      <w:r w:rsidR="00641551" w:rsidRPr="00BF4414">
        <w:rPr>
          <w:rFonts w:ascii="Tahoma" w:hAnsi="Tahoma" w:cs="Tahoma"/>
          <w:lang w:val="el-GR"/>
        </w:rPr>
        <w:t>συμφωνία -πλαίσιο</w:t>
      </w:r>
      <w:r w:rsidR="00567B84" w:rsidRPr="00BF4414">
        <w:rPr>
          <w:rFonts w:ascii="Tahoma" w:hAnsi="Tahoma" w:cs="Tahoma"/>
          <w:lang w:val="el-GR"/>
        </w:rPr>
        <w:t>» («προσωριν</w:t>
      </w:r>
      <w:r w:rsidR="006468E3" w:rsidRPr="00BF4414">
        <w:rPr>
          <w:rFonts w:ascii="Tahoma" w:hAnsi="Tahoma" w:cs="Tahoma"/>
          <w:lang w:val="el-GR"/>
        </w:rPr>
        <w:t>οί</w:t>
      </w:r>
      <w:r w:rsidR="00567B84" w:rsidRPr="00BF4414">
        <w:rPr>
          <w:rFonts w:ascii="Tahoma" w:hAnsi="Tahoma" w:cs="Tahoma"/>
          <w:lang w:val="el-GR"/>
        </w:rPr>
        <w:t xml:space="preserve"> ανάδοχο</w:t>
      </w:r>
      <w:r w:rsidR="006468E3" w:rsidRPr="00BF4414">
        <w:rPr>
          <w:rFonts w:ascii="Tahoma" w:hAnsi="Tahoma" w:cs="Tahoma"/>
          <w:lang w:val="el-GR"/>
        </w:rPr>
        <w:t>ι</w:t>
      </w:r>
      <w:r w:rsidR="00567B84" w:rsidRPr="00BF4414">
        <w:rPr>
          <w:rFonts w:ascii="Tahoma" w:hAnsi="Tahoma" w:cs="Tahoma"/>
          <w:lang w:val="el-GR"/>
        </w:rPr>
        <w:t>»)</w:t>
      </w:r>
      <w:r w:rsidRPr="00BF4414">
        <w:rPr>
          <w:rFonts w:ascii="Tahoma" w:hAnsi="Tahoma" w:cs="Tahoma"/>
          <w:lang w:val="el-GR"/>
        </w:rPr>
        <w:t>, και το</w:t>
      </w:r>
      <w:r w:rsidR="006468E3" w:rsidRPr="00BF4414">
        <w:rPr>
          <w:rFonts w:ascii="Tahoma" w:hAnsi="Tahoma" w:cs="Tahoma"/>
          <w:lang w:val="el-GR"/>
        </w:rPr>
        <w:t>υς</w:t>
      </w:r>
      <w:r w:rsidRPr="00BF4414">
        <w:rPr>
          <w:rFonts w:ascii="Tahoma" w:hAnsi="Tahoma" w:cs="Tahoma"/>
          <w:lang w:val="el-GR"/>
        </w:rPr>
        <w:t xml:space="preserve"> καλεί να υποβάλ</w:t>
      </w:r>
      <w:r w:rsidR="006468E3" w:rsidRPr="00BF4414">
        <w:rPr>
          <w:rFonts w:ascii="Tahoma" w:hAnsi="Tahoma" w:cs="Tahoma"/>
          <w:lang w:val="el-GR"/>
        </w:rPr>
        <w:t>ουν</w:t>
      </w:r>
      <w:r w:rsidRPr="00BF4414">
        <w:rPr>
          <w:rFonts w:ascii="Tahoma" w:hAnsi="Tahoma" w:cs="Tahoma"/>
          <w:lang w:val="el-GR"/>
        </w:rPr>
        <w:t xml:space="preserve"> εντός προθεσμίας,</w:t>
      </w:r>
      <w:r w:rsidR="003467FB" w:rsidRPr="00BF4414">
        <w:rPr>
          <w:rFonts w:ascii="Tahoma" w:hAnsi="Tahoma" w:cs="Tahoma"/>
          <w:lang w:val="el-GR"/>
        </w:rPr>
        <w:t xml:space="preserve"> </w:t>
      </w:r>
      <w:r w:rsidR="006F333F" w:rsidRPr="00BF4414">
        <w:rPr>
          <w:rFonts w:ascii="Tahoma" w:hAnsi="Tahoma" w:cs="Tahoma"/>
          <w:b/>
          <w:bCs/>
          <w:lang w:val="el-GR"/>
        </w:rPr>
        <w:t>δέκα</w:t>
      </w:r>
      <w:r w:rsidRPr="00BF4414">
        <w:rPr>
          <w:rFonts w:ascii="Tahoma" w:hAnsi="Tahoma" w:cs="Tahoma"/>
          <w:b/>
          <w:bCs/>
          <w:lang w:val="el-GR"/>
        </w:rPr>
        <w:t xml:space="preserve"> (</w:t>
      </w:r>
      <w:r w:rsidR="006F333F" w:rsidRPr="00BF4414">
        <w:rPr>
          <w:rFonts w:ascii="Tahoma" w:hAnsi="Tahoma" w:cs="Tahoma"/>
          <w:b/>
          <w:bCs/>
          <w:lang w:val="el-GR"/>
        </w:rPr>
        <w:t>1</w:t>
      </w:r>
      <w:r w:rsidR="003467FB" w:rsidRPr="00BF4414">
        <w:rPr>
          <w:rFonts w:ascii="Tahoma" w:hAnsi="Tahoma" w:cs="Tahoma"/>
          <w:b/>
          <w:bCs/>
          <w:lang w:val="el-GR"/>
        </w:rPr>
        <w:t>0</w:t>
      </w:r>
      <w:r w:rsidRPr="00BF4414">
        <w:rPr>
          <w:rFonts w:ascii="Tahoma" w:hAnsi="Tahoma" w:cs="Tahoma"/>
          <w:b/>
          <w:bCs/>
          <w:lang w:val="el-GR"/>
        </w:rPr>
        <w:t>) ημερών</w:t>
      </w:r>
      <w:r w:rsidRPr="00BF4414">
        <w:rPr>
          <w:rFonts w:ascii="Tahoma" w:hAnsi="Tahoma" w:cs="Tahoma"/>
          <w:lang w:val="el-GR"/>
        </w:rPr>
        <w:t xml:space="preserve"> απ</w:t>
      </w:r>
      <w:r w:rsidR="003467FB" w:rsidRPr="00BF4414">
        <w:rPr>
          <w:rFonts w:ascii="Tahoma" w:hAnsi="Tahoma" w:cs="Tahoma"/>
          <w:lang w:val="el-GR"/>
        </w:rPr>
        <w:t xml:space="preserve">ό την κοινοποίηση της </w:t>
      </w:r>
      <w:r w:rsidR="006F333F" w:rsidRPr="00BF4414">
        <w:rPr>
          <w:rFonts w:ascii="Tahoma" w:hAnsi="Tahoma" w:cs="Tahoma"/>
          <w:lang w:val="el-GR"/>
        </w:rPr>
        <w:t>έγγραφης</w:t>
      </w:r>
      <w:r w:rsidR="003467FB" w:rsidRPr="00BF4414">
        <w:rPr>
          <w:rFonts w:ascii="Tahoma" w:hAnsi="Tahoma" w:cs="Tahoma"/>
          <w:lang w:val="el-GR"/>
        </w:rPr>
        <w:t xml:space="preserve"> </w:t>
      </w:r>
      <w:r w:rsidRPr="00BF4414">
        <w:rPr>
          <w:rFonts w:ascii="Tahoma" w:hAnsi="Tahoma" w:cs="Tahoma"/>
          <w:lang w:val="el-GR"/>
        </w:rPr>
        <w:t xml:space="preserve">ειδοποίησης σε αυτόν, </w:t>
      </w:r>
      <w:r w:rsidR="006F333F" w:rsidRPr="00BF4414">
        <w:rPr>
          <w:rFonts w:ascii="Tahoma" w:hAnsi="Tahoma" w:cs="Tahoma"/>
          <w:lang w:val="el-GR"/>
        </w:rPr>
        <w:t xml:space="preserve">τα αποδεικτικά έγγραφα νομιμοποίησης και </w:t>
      </w:r>
      <w:r w:rsidRPr="00BF4414">
        <w:rPr>
          <w:rFonts w:ascii="Tahoma" w:hAnsi="Tahoma" w:cs="Tahoma"/>
          <w:lang w:val="el-GR"/>
        </w:rPr>
        <w:t xml:space="preserve">τα πρωτότυπα ή αντίγραφα που εκδίδονται, σύμφωνα με τις διατάξεις του άρθρου 1 του ν. 4250/2014 (Α΄ 74) όλων των δικαιολογητικών που περιγράφονται στην παράγραφο </w:t>
      </w:r>
      <w:r w:rsidR="001F37DB">
        <w:rPr>
          <w:rFonts w:ascii="Tahoma" w:hAnsi="Tahoma" w:cs="Tahoma"/>
          <w:color w:val="0000CC"/>
          <w:lang w:val="el-GR"/>
        </w:rPr>
        <w:fldChar w:fldCharType="begin"/>
      </w:r>
      <w:r w:rsidR="001F37DB" w:rsidRPr="001F37DB">
        <w:rPr>
          <w:rFonts w:ascii="Tahoma" w:hAnsi="Tahoma" w:cs="Tahoma"/>
          <w:color w:val="0000CC"/>
          <w:lang w:val="el-GR"/>
        </w:rPr>
        <w:instrText xml:space="preserve"> REF _Ref56695474 \r \h </w:instrText>
      </w:r>
      <w:r w:rsidR="001F37DB">
        <w:rPr>
          <w:rFonts w:ascii="Tahoma" w:hAnsi="Tahoma" w:cs="Tahoma"/>
          <w:color w:val="0000CC"/>
          <w:lang w:val="el-GR"/>
        </w:rPr>
        <w:instrText xml:space="preserve"> \* MERGEFORMAT </w:instrText>
      </w:r>
      <w:r w:rsidR="001F37DB">
        <w:rPr>
          <w:rFonts w:ascii="Tahoma" w:hAnsi="Tahoma" w:cs="Tahoma"/>
          <w:color w:val="0000CC"/>
          <w:lang w:val="el-GR"/>
        </w:rPr>
      </w:r>
      <w:r w:rsidR="001F37DB">
        <w:rPr>
          <w:rFonts w:ascii="Tahoma" w:hAnsi="Tahoma" w:cs="Tahoma"/>
          <w:color w:val="0000CC"/>
          <w:lang w:val="el-GR"/>
        </w:rPr>
        <w:fldChar w:fldCharType="separate"/>
      </w:r>
      <w:r w:rsidR="001F37DB" w:rsidRPr="001F37DB">
        <w:rPr>
          <w:rFonts w:ascii="Tahoma" w:hAnsi="Tahoma" w:cs="Tahoma"/>
          <w:color w:val="0000CC"/>
          <w:lang w:val="el-GR"/>
        </w:rPr>
        <w:t>2.2.9.2</w:t>
      </w:r>
      <w:r w:rsidR="001F37DB">
        <w:rPr>
          <w:rFonts w:ascii="Tahoma" w:hAnsi="Tahoma" w:cs="Tahoma"/>
          <w:color w:val="0000CC"/>
          <w:lang w:val="el-GR"/>
        </w:rPr>
        <w:fldChar w:fldCharType="end"/>
      </w:r>
      <w:r w:rsidR="001F37DB" w:rsidRPr="001F37DB">
        <w:rPr>
          <w:rFonts w:ascii="Tahoma" w:hAnsi="Tahoma" w:cs="Tahoma"/>
          <w:color w:val="0000CC"/>
          <w:lang w:val="el-GR"/>
        </w:rPr>
        <w:t xml:space="preserve"> </w:t>
      </w:r>
      <w:r w:rsidRPr="00BF4414">
        <w:rPr>
          <w:rFonts w:ascii="Tahoma" w:hAnsi="Tahoma" w:cs="Tahoma"/>
          <w:lang w:val="el-GR"/>
        </w:rPr>
        <w:t xml:space="preserve">της παρούσας </w:t>
      </w:r>
      <w:r w:rsidR="00FE75FA" w:rsidRPr="00BF4414">
        <w:rPr>
          <w:rFonts w:ascii="Tahoma" w:hAnsi="Tahoma" w:cs="Tahoma"/>
          <w:lang w:val="el-GR"/>
        </w:rPr>
        <w:t>Διακήρυξη</w:t>
      </w:r>
      <w:r w:rsidRPr="00BF4414">
        <w:rPr>
          <w:rFonts w:ascii="Tahoma" w:hAnsi="Tahoma" w:cs="Tahoma"/>
          <w:lang w:val="el-GR"/>
        </w:rPr>
        <w:t xml:space="preserve">ς, ως αποδεικτικά στοιχεία για τη μη συνδρομή των λόγων αποκλεισμού της παραγράφου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_Ref479336430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FE71C0">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της </w:t>
      </w:r>
      <w:r w:rsidR="00FE75FA" w:rsidRPr="00BF4414">
        <w:rPr>
          <w:rFonts w:ascii="Tahoma" w:hAnsi="Tahoma" w:cs="Tahoma"/>
          <w:lang w:val="el-GR"/>
        </w:rPr>
        <w:t>Διακήρυξη</w:t>
      </w:r>
      <w:r w:rsidRPr="00BF4414">
        <w:rPr>
          <w:rFonts w:ascii="Tahoma" w:hAnsi="Tahoma" w:cs="Tahoma"/>
          <w:lang w:val="el-GR"/>
        </w:rPr>
        <w:t xml:space="preserve">ς, καθώς και για την πλήρωση των κριτηρίων ποιοτικής επιλογής των παραγράφων </w:t>
      </w:r>
      <w:r w:rsidR="006468E3" w:rsidRPr="00BF4414">
        <w:rPr>
          <w:rFonts w:ascii="Tahoma" w:hAnsi="Tahoma" w:cs="Tahoma"/>
          <w:color w:val="0000CC"/>
          <w:lang w:val="el-GR"/>
        </w:rPr>
        <w:fldChar w:fldCharType="begin"/>
      </w:r>
      <w:r w:rsidR="006468E3"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6468E3" w:rsidRPr="00BF4414">
        <w:rPr>
          <w:rFonts w:ascii="Tahoma" w:hAnsi="Tahoma" w:cs="Tahoma"/>
          <w:color w:val="0000CC"/>
          <w:lang w:val="el-GR"/>
        </w:rPr>
      </w:r>
      <w:r w:rsidR="006468E3" w:rsidRPr="00BF4414">
        <w:rPr>
          <w:rFonts w:ascii="Tahoma" w:hAnsi="Tahoma" w:cs="Tahoma"/>
          <w:color w:val="0000CC"/>
          <w:lang w:val="el-GR"/>
        </w:rPr>
        <w:fldChar w:fldCharType="separate"/>
      </w:r>
      <w:r w:rsidR="00FE71C0">
        <w:rPr>
          <w:rFonts w:ascii="Tahoma" w:hAnsi="Tahoma" w:cs="Tahoma"/>
          <w:color w:val="0000CC"/>
          <w:lang w:val="el-GR"/>
        </w:rPr>
        <w:t>2.2.4</w:t>
      </w:r>
      <w:r w:rsidR="006468E3" w:rsidRPr="00BF4414">
        <w:rPr>
          <w:rFonts w:ascii="Tahoma" w:hAnsi="Tahoma" w:cs="Tahoma"/>
          <w:color w:val="0000CC"/>
          <w:lang w:val="el-GR"/>
        </w:rPr>
        <w:fldChar w:fldCharType="end"/>
      </w:r>
      <w:r w:rsidR="006468E3" w:rsidRPr="00BF4414">
        <w:rPr>
          <w:rFonts w:ascii="Tahoma" w:hAnsi="Tahoma" w:cs="Tahoma"/>
          <w:lang w:val="el-GR"/>
        </w:rPr>
        <w:t xml:space="preserve"> -</w:t>
      </w:r>
      <w:r w:rsidRPr="00BF4414">
        <w:rPr>
          <w:rFonts w:ascii="Tahoma" w:hAnsi="Tahoma" w:cs="Tahoma"/>
          <w:lang w:val="el-GR"/>
        </w:rPr>
        <w:t xml:space="preserve">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FE71C0">
        <w:rPr>
          <w:rFonts w:ascii="Tahoma" w:hAnsi="Tahoma" w:cs="Tahoma"/>
          <w:color w:val="0000CC"/>
          <w:lang w:val="el-GR"/>
        </w:rPr>
        <w:t>2.2.8</w:t>
      </w:r>
      <w:r w:rsidR="00C83D9E"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αυτής.</w:t>
      </w:r>
    </w:p>
    <w:p w14:paraId="49BBBB42" w14:textId="0514807D" w:rsidR="00180C9E" w:rsidRPr="00BF4414" w:rsidRDefault="00180C9E">
      <w:pPr>
        <w:rPr>
          <w:rFonts w:ascii="Tahoma" w:hAnsi="Tahoma" w:cs="Tahoma"/>
          <w:lang w:val="el-GR"/>
        </w:rPr>
      </w:pPr>
      <w:r w:rsidRPr="00BF4414">
        <w:rPr>
          <w:rFonts w:ascii="Tahoma" w:hAnsi="Tahoma" w:cs="Tahoma"/>
          <w:lang w:val="el-GR"/>
        </w:rPr>
        <w:t xml:space="preserve">Τα εν λόγω δικαιολογητικά, υποβάλλονται από τον προσφέροντα («προσωρινό </w:t>
      </w:r>
      <w:r w:rsidR="00895D0A" w:rsidRPr="00BF4414">
        <w:rPr>
          <w:rFonts w:ascii="Tahoma" w:hAnsi="Tahoma" w:cs="Tahoma"/>
          <w:lang w:val="el-GR"/>
        </w:rPr>
        <w:t>Ανάδοχο</w:t>
      </w:r>
      <w:r w:rsidRPr="00BF4414">
        <w:rPr>
          <w:rFonts w:ascii="Tahoma" w:hAnsi="Tahoma" w:cs="Tahoma"/>
          <w:lang w:val="el-GR"/>
        </w:rPr>
        <w:t xml:space="preserve">»), ηλεκτρονικά μέσω του συστήματος, σε μορφή αρχείων </w:t>
      </w:r>
      <w:r w:rsidRPr="00BF4414">
        <w:rPr>
          <w:rFonts w:ascii="Tahoma" w:hAnsi="Tahoma" w:cs="Tahoma"/>
          <w:lang w:val="en-US"/>
        </w:rPr>
        <w:t>pdf</w:t>
      </w:r>
      <w:r w:rsidRPr="00BF4414">
        <w:rPr>
          <w:rFonts w:ascii="Tahoma" w:hAnsi="Tahoma" w:cs="Tahoma"/>
          <w:lang w:val="el-GR"/>
        </w:rPr>
        <w:t xml:space="preserve"> και προσκομίζονται κατά περίπτωση από αυτόν εντός </w:t>
      </w:r>
      <w:r w:rsidRPr="00BF4414">
        <w:rPr>
          <w:rFonts w:ascii="Tahoma" w:hAnsi="Tahoma" w:cs="Tahoma"/>
          <w:b/>
          <w:bCs/>
          <w:lang w:val="el-GR"/>
        </w:rPr>
        <w:t>τριών (3) εργάσιμων ημερών</w:t>
      </w:r>
      <w:r w:rsidRPr="00BF4414">
        <w:rPr>
          <w:rFonts w:ascii="Tahoma" w:hAnsi="Tahoma" w:cs="Tahoma"/>
          <w:lang w:val="el-GR"/>
        </w:rPr>
        <w:t xml:space="preserve"> από την ημερομηνία υποβολής </w:t>
      </w:r>
      <w:r w:rsidR="006F333F" w:rsidRPr="00BF4414">
        <w:rPr>
          <w:rFonts w:ascii="Tahoma" w:hAnsi="Tahoma" w:cs="Tahoma"/>
          <w:lang w:val="el-GR"/>
        </w:rPr>
        <w:t xml:space="preserve">τους, κατά τις διατάξεις </w:t>
      </w:r>
      <w:r w:rsidR="006F333F" w:rsidRPr="00BF4414">
        <w:rPr>
          <w:rFonts w:ascii="Tahoma" w:hAnsi="Tahoma" w:cs="Tahoma"/>
          <w:lang w:val="el-GR"/>
        </w:rPr>
        <w:lastRenderedPageBreak/>
        <w:t>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BF4414">
        <w:rPr>
          <w:rFonts w:ascii="Tahoma" w:hAnsi="Tahoma" w:cs="Tahoma"/>
          <w:lang w:val="el-GR"/>
        </w:rPr>
        <w:t xml:space="preserve">. Όταν υπογράφονται από τον ίδιο φέρουν </w:t>
      </w:r>
      <w:r w:rsidR="00EB13DE" w:rsidRPr="00BF4414">
        <w:rPr>
          <w:rFonts w:ascii="Tahoma" w:hAnsi="Tahoma" w:cs="Tahoma"/>
          <w:lang w:val="el-GR"/>
        </w:rPr>
        <w:t>ηλεκτρονική</w:t>
      </w:r>
      <w:r w:rsidRPr="00BF4414">
        <w:rPr>
          <w:rFonts w:ascii="Tahoma" w:hAnsi="Tahoma" w:cs="Tahoma"/>
          <w:lang w:val="el-GR"/>
        </w:rPr>
        <w:t xml:space="preserve"> υπογραφή. </w:t>
      </w:r>
    </w:p>
    <w:p w14:paraId="420BB163" w14:textId="77777777" w:rsidR="00180C9E" w:rsidRPr="00BF4414" w:rsidRDefault="00180C9E">
      <w:pPr>
        <w:rPr>
          <w:rFonts w:ascii="Tahoma" w:hAnsi="Tahoma" w:cs="Tahoma"/>
          <w:lang w:val="el-GR"/>
        </w:rPr>
      </w:pPr>
      <w:r w:rsidRPr="00BF4414">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34A2E571" w14:textId="1E719D2D" w:rsidR="006F333F" w:rsidRPr="00BF4414" w:rsidRDefault="006F333F" w:rsidP="006F333F">
      <w:pPr>
        <w:rPr>
          <w:rFonts w:ascii="Tahoma" w:hAnsi="Tahoma" w:cs="Tahoma"/>
          <w:lang w:val="el-GR"/>
        </w:rPr>
      </w:pPr>
      <w:r w:rsidRPr="00BF4414">
        <w:rPr>
          <w:rFonts w:ascii="Tahoma" w:hAnsi="Tahoma" w:cs="Tahoma"/>
          <w:lang w:val="el-GR"/>
        </w:rPr>
        <w:t xml:space="preserve">Αν δεν προσκομισθούν τα παραπάνω δικαιολογητικά ή υπάρχουν ελλείψεις σε αυτά που </w:t>
      </w:r>
      <w:proofErr w:type="spellStart"/>
      <w:r w:rsidRPr="00BF4414">
        <w:rPr>
          <w:rFonts w:ascii="Tahoma" w:hAnsi="Tahoma" w:cs="Tahoma"/>
          <w:lang w:val="el-GR"/>
        </w:rPr>
        <w:t>υπoβλήθηκαν</w:t>
      </w:r>
      <w:proofErr w:type="spellEnd"/>
      <w:r w:rsidRPr="00BF4414">
        <w:rPr>
          <w:rFonts w:ascii="Tahoma" w:hAnsi="Tahoma" w:cs="Tahoma"/>
          <w:lang w:val="el-GR"/>
        </w:rPr>
        <w:t>, και ο</w:t>
      </w:r>
      <w:r w:rsidR="00473F27" w:rsidRPr="00BF4414">
        <w:rPr>
          <w:rFonts w:ascii="Tahoma" w:hAnsi="Tahoma" w:cs="Tahoma"/>
          <w:lang w:val="el-GR"/>
        </w:rPr>
        <w:t>ι</w:t>
      </w:r>
      <w:r w:rsidRPr="00BF4414">
        <w:rPr>
          <w:rFonts w:ascii="Tahoma" w:hAnsi="Tahoma" w:cs="Tahoma"/>
          <w:lang w:val="el-GR"/>
        </w:rPr>
        <w:t xml:space="preserve"> προσωριν</w:t>
      </w:r>
      <w:r w:rsidR="00473F27" w:rsidRPr="00BF4414">
        <w:rPr>
          <w:rFonts w:ascii="Tahoma" w:hAnsi="Tahoma" w:cs="Tahoma"/>
          <w:lang w:val="el-GR"/>
        </w:rPr>
        <w:t>οί</w:t>
      </w:r>
      <w:r w:rsidRPr="00BF4414">
        <w:rPr>
          <w:rFonts w:ascii="Tahoma" w:hAnsi="Tahoma" w:cs="Tahoma"/>
          <w:lang w:val="el-GR"/>
        </w:rPr>
        <w:t xml:space="preserve"> ανάδοχο</w:t>
      </w:r>
      <w:r w:rsidR="00473F27" w:rsidRPr="00BF4414">
        <w:rPr>
          <w:rFonts w:ascii="Tahoma" w:hAnsi="Tahoma" w:cs="Tahoma"/>
          <w:lang w:val="el-GR"/>
        </w:rPr>
        <w:t>ι</w:t>
      </w:r>
      <w:r w:rsidRPr="00BF4414">
        <w:rPr>
          <w:rFonts w:ascii="Tahoma" w:hAnsi="Tahoma" w:cs="Tahoma"/>
          <w:lang w:val="el-GR"/>
        </w:rPr>
        <w:t xml:space="preserve"> υποβάλ</w:t>
      </w:r>
      <w:r w:rsidR="00473F27" w:rsidRPr="00BF4414">
        <w:rPr>
          <w:rFonts w:ascii="Tahoma" w:hAnsi="Tahoma" w:cs="Tahoma"/>
          <w:lang w:val="el-GR"/>
        </w:rPr>
        <w:t>ουν</w:t>
      </w:r>
      <w:r w:rsidRPr="00BF4414">
        <w:rPr>
          <w:rFonts w:ascii="Tahoma" w:hAnsi="Tahoma" w:cs="Tahoma"/>
          <w:lang w:val="el-GR"/>
        </w:rPr>
        <w:t xml:space="preserve"> εντός </w:t>
      </w:r>
      <w:r w:rsidR="00A874CB" w:rsidRPr="00BF4414">
        <w:rPr>
          <w:rFonts w:ascii="Tahoma" w:hAnsi="Tahoma" w:cs="Tahoma"/>
          <w:lang w:val="el-GR"/>
        </w:rPr>
        <w:t>10 ημερών από την κοινοποίηση της έγγραφης ειδοποίησης σε αυτ</w:t>
      </w:r>
      <w:r w:rsidR="00473F27" w:rsidRPr="00BF4414">
        <w:rPr>
          <w:rFonts w:ascii="Tahoma" w:hAnsi="Tahoma" w:cs="Tahoma"/>
          <w:lang w:val="el-GR"/>
        </w:rPr>
        <w:t>ούς</w:t>
      </w:r>
      <w:r w:rsidRPr="00BF4414">
        <w:rPr>
          <w:rFonts w:ascii="Tahoma" w:hAnsi="Tahoma" w:cs="Tahoma"/>
          <w:lang w:val="el-GR"/>
        </w:rPr>
        <w:t xml:space="preserve">,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w:t>
      </w:r>
      <w:r w:rsidR="00663CBF" w:rsidRPr="00BF4414">
        <w:rPr>
          <w:rFonts w:ascii="Tahoma" w:hAnsi="Tahoma" w:cs="Tahoma"/>
          <w:lang w:val="el-GR"/>
        </w:rPr>
        <w:t xml:space="preserve">Αναθέτουσα Αρχή </w:t>
      </w:r>
      <w:r w:rsidRPr="00BF4414">
        <w:rPr>
          <w:rFonts w:ascii="Tahoma" w:hAnsi="Tahoma" w:cs="Tahoma"/>
          <w:lang w:val="el-GR"/>
        </w:rPr>
        <w:t>παρατείνει την προθεσμία υποβολής των δικαιολογητικών για όσο χρόνο απαιτηθεί για την χορήγηση των δικαιολογητικών από τις αρμόδιες αρχές.</w:t>
      </w:r>
    </w:p>
    <w:p w14:paraId="412CD920" w14:textId="66290D52" w:rsidR="006F333F" w:rsidRPr="00BF4414" w:rsidRDefault="006F333F" w:rsidP="006F333F">
      <w:pPr>
        <w:rPr>
          <w:rFonts w:ascii="Tahoma" w:hAnsi="Tahoma" w:cs="Tahoma"/>
          <w:lang w:val="el-GR"/>
        </w:rPr>
      </w:pPr>
      <w:r w:rsidRPr="00BF4414">
        <w:rPr>
          <w:rFonts w:ascii="Tahoma" w:hAnsi="Tahoma" w:cs="Tahoma"/>
          <w:lang w:val="el-GR"/>
        </w:rPr>
        <w:t xml:space="preserve">Το παρόν εφαρμόζεται και στις περιπτώσεις που η </w:t>
      </w:r>
      <w:r w:rsidR="00663CBF" w:rsidRPr="00BF4414">
        <w:rPr>
          <w:rFonts w:ascii="Tahoma" w:hAnsi="Tahoma" w:cs="Tahoma"/>
          <w:lang w:val="el-GR"/>
        </w:rPr>
        <w:t xml:space="preserve">Αναθέτουσα Αρχή </w:t>
      </w:r>
      <w:r w:rsidRPr="00BF4414">
        <w:rPr>
          <w:rFonts w:ascii="Tahoma" w:hAnsi="Tahoma" w:cs="Tahoma"/>
          <w:lang w:val="el-GR"/>
        </w:rPr>
        <w:t xml:space="preserve">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BF4414">
        <w:rPr>
          <w:rFonts w:ascii="Tahoma" w:hAnsi="Tahoma" w:cs="Tahoma"/>
          <w:lang w:val="el-GR"/>
        </w:rPr>
        <w:t>κατ</w:t>
      </w:r>
      <w:proofErr w:type="spellEnd"/>
      <w:r w:rsidRPr="00BF4414">
        <w:rPr>
          <w:rFonts w:ascii="Tahoma" w:hAnsi="Tahoma" w:cs="Tahoma"/>
          <w:lang w:val="el-GR"/>
        </w:rPr>
        <w:t xml:space="preserve">΄ εφαρμογή της διάταξης του άρθρου 79 παρ. 5 </w:t>
      </w:r>
      <w:proofErr w:type="spellStart"/>
      <w:r w:rsidRPr="00BF4414">
        <w:rPr>
          <w:rFonts w:ascii="Tahoma" w:hAnsi="Tahoma" w:cs="Tahoma"/>
          <w:lang w:val="el-GR"/>
        </w:rPr>
        <w:t>εδαφ</w:t>
      </w:r>
      <w:proofErr w:type="spellEnd"/>
      <w:r w:rsidRPr="00BF4414">
        <w:rPr>
          <w:rFonts w:ascii="Tahoma" w:hAnsi="Tahoma" w:cs="Tahoma"/>
          <w:lang w:val="el-GR"/>
        </w:rPr>
        <w:t>. α’ του ν. 4412/2016, τηρουμένων των αρχών της ίσης μεταχείρισης και της διαφάνειας.</w:t>
      </w:r>
    </w:p>
    <w:p w14:paraId="1B4BC54E" w14:textId="7A7A56EF" w:rsidR="00180C9E" w:rsidRPr="00BF4414" w:rsidRDefault="00180C9E">
      <w:pPr>
        <w:rPr>
          <w:rFonts w:ascii="Tahoma" w:hAnsi="Tahoma" w:cs="Tahoma"/>
          <w:lang w:val="el-GR"/>
        </w:rPr>
      </w:pPr>
      <w:r w:rsidRPr="00BF4414">
        <w:rPr>
          <w:rFonts w:ascii="Tahoma" w:hAnsi="Tahoma" w:cs="Tahoma"/>
          <w:lang w:val="el-GR"/>
        </w:rPr>
        <w:t xml:space="preserve">Όσοι </w:t>
      </w:r>
      <w:r w:rsidR="006F333F" w:rsidRPr="00BF4414">
        <w:rPr>
          <w:rFonts w:ascii="Tahoma" w:hAnsi="Tahoma" w:cs="Tahoma"/>
          <w:lang w:val="el-GR"/>
        </w:rPr>
        <w:t>δεν έχουν αποκλειστεί οριστικά</w:t>
      </w:r>
      <w:r w:rsidRPr="00BF4414">
        <w:rPr>
          <w:rFonts w:ascii="Tahoma" w:hAnsi="Tahoma" w:cs="Tahoma"/>
          <w:lang w:val="el-GR"/>
        </w:rPr>
        <w:t xml:space="preserve"> λαμβάνουν γνώση των παραπάνω δικαιολογητικών που κατατέθηκαν.</w:t>
      </w:r>
    </w:p>
    <w:p w14:paraId="5D67533A" w14:textId="6B69BADC" w:rsidR="006F333F" w:rsidRPr="00BF4414" w:rsidRDefault="006F333F">
      <w:pPr>
        <w:rPr>
          <w:rFonts w:ascii="Tahoma" w:hAnsi="Tahoma" w:cs="Tahoma"/>
          <w:lang w:val="el-GR"/>
        </w:rPr>
      </w:pPr>
      <w:r w:rsidRPr="00BF4414">
        <w:rPr>
          <w:rFonts w:ascii="Tahoma" w:hAnsi="Tahoma" w:cs="Tahoma"/>
          <w:lang w:val="el-GR"/>
        </w:rPr>
        <w:t xml:space="preserve">Απορρίπτεται η προσφορά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D57CDD5" w14:textId="4F542FAA" w:rsidR="00180C9E" w:rsidRPr="00BF4414" w:rsidRDefault="00180C9E">
      <w:pPr>
        <w:rPr>
          <w:rFonts w:ascii="Tahoma" w:hAnsi="Tahoma" w:cs="Tahoma"/>
          <w:i/>
          <w:color w:val="5B9BD5"/>
          <w:lang w:val="el-GR" w:eastAsia="el-GR"/>
        </w:rPr>
      </w:pPr>
      <w:r w:rsidRPr="00BF4414">
        <w:rPr>
          <w:rFonts w:ascii="Tahoma" w:hAnsi="Tahoma" w:cs="Tahoma"/>
          <w:lang w:val="el-GR"/>
        </w:rPr>
        <w:t>i) κατά τον έλεγχο των παραπάνω δικαιολογητικών διαπιστωθεί ό</w:t>
      </w:r>
      <w:r w:rsidR="003467FB" w:rsidRPr="00BF4414">
        <w:rPr>
          <w:rFonts w:ascii="Tahoma" w:hAnsi="Tahoma" w:cs="Tahoma"/>
          <w:lang w:val="el-GR"/>
        </w:rPr>
        <w:t xml:space="preserve">τι τα στοιχεία που δηλώθηκαν με </w:t>
      </w:r>
      <w:r w:rsidRPr="00BF4414">
        <w:rPr>
          <w:rFonts w:ascii="Tahoma" w:hAnsi="Tahoma" w:cs="Tahoma"/>
          <w:lang w:val="el-GR"/>
        </w:rPr>
        <w:t xml:space="preserve">το </w:t>
      </w:r>
      <w:proofErr w:type="spellStart"/>
      <w:r w:rsidR="00473F27" w:rsidRPr="00BF4414">
        <w:rPr>
          <w:rFonts w:ascii="Tahoma" w:hAnsi="Tahoma" w:cs="Tahoma"/>
          <w:lang w:val="el-GR"/>
        </w:rPr>
        <w:t>το</w:t>
      </w:r>
      <w:proofErr w:type="spellEnd"/>
      <w:r w:rsidR="00473F27" w:rsidRPr="00BF4414">
        <w:rPr>
          <w:rFonts w:ascii="Tahoma" w:hAnsi="Tahoma" w:cs="Tahoma"/>
          <w:lang w:val="el-GR"/>
        </w:rPr>
        <w:t xml:space="preserve"> Ευρωπαϊκό Ενιαίο Έγγραφο Σύμβασης (ΕΕΕΣ) </w:t>
      </w:r>
      <w:r w:rsidRPr="00BF4414">
        <w:rPr>
          <w:rFonts w:ascii="Tahoma" w:hAnsi="Tahoma" w:cs="Tahoma"/>
          <w:lang w:val="el-GR"/>
        </w:rPr>
        <w:t xml:space="preserve">είναι ψευδή ή ανακριβή, ή </w:t>
      </w:r>
    </w:p>
    <w:p w14:paraId="5C805FC9" w14:textId="77777777" w:rsidR="00180C9E" w:rsidRPr="00BF4414" w:rsidRDefault="003467FB">
      <w:pPr>
        <w:rPr>
          <w:rFonts w:ascii="Tahoma" w:hAnsi="Tahoma" w:cs="Tahoma"/>
          <w:lang w:val="el-GR"/>
        </w:rPr>
      </w:pPr>
      <w:proofErr w:type="spellStart"/>
      <w:r w:rsidRPr="00BF4414">
        <w:rPr>
          <w:rFonts w:ascii="Tahoma" w:hAnsi="Tahoma" w:cs="Tahoma"/>
          <w:lang w:val="el-GR"/>
        </w:rPr>
        <w:t>ii</w:t>
      </w:r>
      <w:proofErr w:type="spellEnd"/>
      <w:r w:rsidRPr="00BF4414">
        <w:rPr>
          <w:rFonts w:ascii="Tahoma" w:hAnsi="Tahoma" w:cs="Tahoma"/>
          <w:lang w:val="el-GR"/>
        </w:rPr>
        <w:t xml:space="preserve">) </w:t>
      </w:r>
      <w:r w:rsidR="00180C9E" w:rsidRPr="00BF4414">
        <w:rPr>
          <w:rFonts w:ascii="Tahoma" w:hAnsi="Tahoma" w:cs="Tahoma"/>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43E78227" w14:textId="41D72BB5" w:rsidR="00180C9E" w:rsidRPr="00BF4414" w:rsidRDefault="00180C9E">
      <w:pPr>
        <w:rPr>
          <w:rFonts w:ascii="Tahoma" w:hAnsi="Tahoma" w:cs="Tahoma"/>
          <w:lang w:val="el-GR"/>
        </w:rPr>
      </w:pPr>
      <w:proofErr w:type="spellStart"/>
      <w:r w:rsidRPr="00BF4414">
        <w:rPr>
          <w:rFonts w:ascii="Tahoma" w:hAnsi="Tahoma" w:cs="Tahoma"/>
          <w:lang w:val="el-GR"/>
        </w:rPr>
        <w:t>iii</w:t>
      </w:r>
      <w:proofErr w:type="spellEnd"/>
      <w:r w:rsidRPr="00BF4414">
        <w:rPr>
          <w:rFonts w:ascii="Tahoma" w:hAnsi="Tahoma" w:cs="Tahoma"/>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_Ref479336477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FE71C0">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(λόγοι αποκλεισμού) και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FE71C0">
        <w:rPr>
          <w:rFonts w:ascii="Tahoma" w:hAnsi="Tahoma" w:cs="Tahoma"/>
          <w:color w:val="0000CC"/>
          <w:lang w:val="el-GR"/>
        </w:rPr>
        <w:t>2.2.4</w:t>
      </w:r>
      <w:r w:rsidR="00473F27" w:rsidRPr="00BF4414">
        <w:rPr>
          <w:rFonts w:ascii="Tahoma" w:hAnsi="Tahoma" w:cs="Tahoma"/>
          <w:color w:val="0000CC"/>
          <w:lang w:val="el-GR"/>
        </w:rPr>
        <w:fldChar w:fldCharType="end"/>
      </w:r>
      <w:r w:rsidR="00473F27" w:rsidRPr="00BF4414">
        <w:rPr>
          <w:rFonts w:ascii="Tahoma" w:hAnsi="Tahoma" w:cs="Tahoma"/>
          <w:lang w:val="el-GR"/>
        </w:rPr>
        <w:t xml:space="preserve"> -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FE71C0">
        <w:rPr>
          <w:rFonts w:ascii="Tahoma" w:hAnsi="Tahoma" w:cs="Tahoma"/>
          <w:color w:val="0000CC"/>
          <w:lang w:val="el-GR"/>
        </w:rPr>
        <w:t>2.2.8</w:t>
      </w:r>
      <w:r w:rsidR="00473F27"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(κριτήρια ποιοτικής επιλογής) της παρούσας</w:t>
      </w:r>
      <w:r w:rsidR="00A874CB" w:rsidRPr="00BF4414">
        <w:rPr>
          <w:rFonts w:ascii="Tahoma" w:hAnsi="Tahoma" w:cs="Tahoma"/>
          <w:lang w:val="el-GR"/>
        </w:rPr>
        <w:t>.</w:t>
      </w:r>
    </w:p>
    <w:p w14:paraId="5D738082" w14:textId="40DB1DC9" w:rsidR="00A3203B" w:rsidRPr="00BF4414" w:rsidRDefault="00A3203B">
      <w:pPr>
        <w:rPr>
          <w:rFonts w:ascii="Tahoma" w:hAnsi="Tahoma" w:cs="Tahoma"/>
          <w:lang w:val="el-GR"/>
        </w:rPr>
      </w:pPr>
      <w:r w:rsidRPr="00BF4414">
        <w:rPr>
          <w:rFonts w:ascii="Tahoma" w:hAnsi="Tahoma" w:cs="Tahoma"/>
          <w:lang w:val="el-GR"/>
        </w:rPr>
        <w:t xml:space="preserve">Αν επέλθουν μεταβολές στις προϋποθέσεις τις οποίες οι </w:t>
      </w:r>
      <w:r w:rsidR="008C49A5" w:rsidRPr="00BF4414">
        <w:rPr>
          <w:rFonts w:ascii="Tahoma" w:hAnsi="Tahoma" w:cs="Tahoma"/>
          <w:lang w:val="el-GR"/>
        </w:rPr>
        <w:t>προσφέροντες</w:t>
      </w:r>
      <w:r w:rsidRPr="00BF4414">
        <w:rPr>
          <w:rFonts w:ascii="Tahoma" w:hAnsi="Tahoma" w:cs="Tahoma"/>
          <w:lang w:val="el-GR"/>
        </w:rPr>
        <w:t xml:space="preserve"> είχαν δηλώσει ότι πληρούν με το </w:t>
      </w:r>
      <w:r w:rsidR="00A6536E" w:rsidRPr="00BF4414">
        <w:rPr>
          <w:rFonts w:ascii="Tahoma" w:hAnsi="Tahoma" w:cs="Tahoma"/>
          <w:lang w:val="el-GR"/>
        </w:rPr>
        <w:t>ΕΕΕΣ</w:t>
      </w:r>
      <w:r w:rsidRPr="00BF4414">
        <w:rPr>
          <w:rFonts w:ascii="Tahoma" w:hAnsi="Tahoma" w:cs="Tahoma"/>
          <w:lang w:val="el-GR"/>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κατακύρωσης.</w:t>
      </w:r>
    </w:p>
    <w:p w14:paraId="7144F76C" w14:textId="6267EB2D" w:rsidR="00180C9E" w:rsidRPr="00BF4414" w:rsidRDefault="00180C9E">
      <w:pPr>
        <w:rPr>
          <w:rFonts w:ascii="Tahoma" w:hAnsi="Tahoma" w:cs="Tahoma"/>
          <w:lang w:val="el-GR"/>
        </w:rPr>
      </w:pPr>
      <w:r w:rsidRPr="00BF4414">
        <w:rPr>
          <w:rFonts w:ascii="Tahoma" w:hAnsi="Tahoma" w:cs="Tahoma"/>
          <w:lang w:val="el-GR"/>
        </w:rPr>
        <w:t xml:space="preserve">Αν κανένας από τους προσφέροντες δεν υποβάλλει αληθή ή ακριβή δήλωση </w:t>
      </w:r>
      <w:r w:rsidRPr="00BF4414">
        <w:rPr>
          <w:rFonts w:ascii="Tahoma" w:hAnsi="Tahoma" w:cs="Tahoma"/>
          <w:b/>
          <w:lang w:val="el-GR"/>
        </w:rPr>
        <w:t>ή</w:t>
      </w:r>
      <w:r w:rsidRPr="00BF4414">
        <w:rPr>
          <w:rFonts w:ascii="Tahoma" w:hAnsi="Tahoma" w:cs="Tahoma"/>
          <w:lang w:val="el-GR"/>
        </w:rPr>
        <w:t xml:space="preserve"> δεν προσκομίσει ένα ή περισσότερα από τα απαιτούμενα δικαιολογητικά </w:t>
      </w:r>
      <w:r w:rsidRPr="00BF4414">
        <w:rPr>
          <w:rFonts w:ascii="Tahoma" w:hAnsi="Tahoma" w:cs="Tahoma"/>
          <w:b/>
          <w:lang w:val="el-GR"/>
        </w:rPr>
        <w:t>ή</w:t>
      </w:r>
      <w:r w:rsidRPr="00BF4414">
        <w:rPr>
          <w:rFonts w:ascii="Tahoma" w:hAnsi="Tahoma" w:cs="Tahoma"/>
          <w:lang w:val="el-GR"/>
        </w:rPr>
        <w:t xml:space="preserve"> δεν αποδείξει ότι πληροί τα κριτήρια ποιοτικής επιλογής σύμφωνα με τις παραγράφους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FE71C0">
        <w:rPr>
          <w:rFonts w:ascii="Tahoma" w:hAnsi="Tahoma" w:cs="Tahoma"/>
          <w:color w:val="0000CC"/>
          <w:lang w:val="el-GR"/>
        </w:rPr>
        <w:t>2.2.4</w:t>
      </w:r>
      <w:r w:rsidR="00A6536E" w:rsidRPr="00BF4414">
        <w:rPr>
          <w:rFonts w:ascii="Tahoma" w:hAnsi="Tahoma" w:cs="Tahoma"/>
          <w:color w:val="0000CC"/>
          <w:lang w:val="el-GR"/>
        </w:rPr>
        <w:fldChar w:fldCharType="end"/>
      </w:r>
      <w:r w:rsidR="00A6536E" w:rsidRPr="00BF4414">
        <w:rPr>
          <w:rFonts w:ascii="Tahoma" w:hAnsi="Tahoma" w:cs="Tahoma"/>
          <w:lang w:val="el-GR"/>
        </w:rPr>
        <w:t xml:space="preserve"> -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FE71C0">
        <w:rPr>
          <w:rFonts w:ascii="Tahoma" w:hAnsi="Tahoma" w:cs="Tahoma"/>
          <w:color w:val="0000CC"/>
          <w:lang w:val="el-GR"/>
        </w:rPr>
        <w:t>2.2.8</w:t>
      </w:r>
      <w:r w:rsidR="00A6536E" w:rsidRPr="00BF4414">
        <w:rPr>
          <w:rFonts w:ascii="Tahoma" w:hAnsi="Tahoma" w:cs="Tahoma"/>
          <w:color w:val="0000CC"/>
          <w:lang w:val="el-GR"/>
        </w:rPr>
        <w:fldChar w:fldCharType="end"/>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η διαδικασία ματαιώνεται. </w:t>
      </w:r>
    </w:p>
    <w:p w14:paraId="7DD4D7ED" w14:textId="78205CFD" w:rsidR="00180C9E" w:rsidRPr="00BF4414" w:rsidRDefault="00180C9E">
      <w:pPr>
        <w:rPr>
          <w:rFonts w:ascii="Tahoma" w:hAnsi="Tahoma" w:cs="Tahoma"/>
          <w:lang w:val="el-GR"/>
        </w:rPr>
      </w:pPr>
      <w:r w:rsidRPr="00BF4414">
        <w:rPr>
          <w:rFonts w:ascii="Tahoma" w:hAnsi="Tahoma" w:cs="Tahoma"/>
          <w:lang w:val="el-GR"/>
        </w:rPr>
        <w:t xml:space="preserve">Η διαδικασία ελέγχου των παραπάνω δικαιολογητικών ολοκληρώνεται με τη σύνταξη πρακτικού </w:t>
      </w:r>
      <w:r w:rsidR="006F333F" w:rsidRPr="00BF4414">
        <w:rPr>
          <w:rFonts w:ascii="Tahoma" w:hAnsi="Tahoma" w:cs="Tahoma"/>
          <w:lang w:val="el-GR"/>
        </w:rPr>
        <w:t>από την Επιτροπή του Διαγωνισμού, στο οποίο αναγράφεται η τυχόν συμπλήρωση δικαιολογητικών κατά τα οριζόμενα ανωτέρω</w:t>
      </w:r>
      <w:r w:rsidRPr="00BF4414">
        <w:rPr>
          <w:rFonts w:ascii="Tahoma" w:hAnsi="Tahoma" w:cs="Tahoma"/>
          <w:lang w:val="el-GR"/>
        </w:rPr>
        <w:t xml:space="preserve"> και τη διαβίβαση του φακέλου στο αποφαινόμενο όργανο της </w:t>
      </w:r>
      <w:r w:rsidR="00895D0A" w:rsidRPr="00BF4414">
        <w:rPr>
          <w:rFonts w:ascii="Tahoma" w:hAnsi="Tahoma" w:cs="Tahoma"/>
          <w:lang w:val="el-GR"/>
        </w:rPr>
        <w:t>Αναθέτουσας Αρχής</w:t>
      </w:r>
      <w:r w:rsidRPr="00BF4414">
        <w:rPr>
          <w:rFonts w:ascii="Tahoma" w:hAnsi="Tahoma" w:cs="Tahoma"/>
          <w:lang w:val="el-GR"/>
        </w:rPr>
        <w:t xml:space="preserve"> για τη λήψη απόφασης είτε για την κατακύρωση της </w:t>
      </w:r>
      <w:r w:rsidR="00BB13AE" w:rsidRPr="00BF4414">
        <w:rPr>
          <w:rFonts w:ascii="Tahoma" w:hAnsi="Tahoma" w:cs="Tahoma"/>
          <w:lang w:val="el-GR"/>
        </w:rPr>
        <w:t>συμφωνίας - πλαίσιο</w:t>
      </w:r>
      <w:r w:rsidRPr="00BF4414">
        <w:rPr>
          <w:rFonts w:ascii="Tahoma" w:hAnsi="Tahoma" w:cs="Tahoma"/>
          <w:lang w:val="el-GR"/>
        </w:rPr>
        <w:t xml:space="preserve"> είτε για τη ματαίωση της διαδικασίας είτε για την κήρυξη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ως εκπτώτου. </w:t>
      </w:r>
    </w:p>
    <w:p w14:paraId="315C0CD5" w14:textId="77777777" w:rsidR="002E4EF5" w:rsidRPr="00BF4414" w:rsidRDefault="00180C9E">
      <w:pPr>
        <w:rPr>
          <w:rFonts w:ascii="Tahoma" w:hAnsi="Tahoma" w:cs="Tahoma"/>
          <w:lang w:val="el-GR"/>
        </w:rPr>
      </w:pPr>
      <w:r w:rsidRPr="00BF4414">
        <w:rPr>
          <w:rFonts w:ascii="Tahoma" w:hAnsi="Tahoma" w:cs="Tahoma"/>
          <w:lang w:val="el-GR"/>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r w:rsidR="002E4EF5" w:rsidRPr="00BF4414">
        <w:rPr>
          <w:rFonts w:ascii="Tahoma" w:hAnsi="Tahoma" w:cs="Tahoma"/>
          <w:lang w:val="el-GR"/>
        </w:rPr>
        <w:t xml:space="preserve"> </w:t>
      </w:r>
    </w:p>
    <w:p w14:paraId="456864AD" w14:textId="77777777" w:rsidR="002E4EF5" w:rsidRPr="00BF4414" w:rsidRDefault="002E4EF5">
      <w:pPr>
        <w:rPr>
          <w:rFonts w:ascii="Tahoma" w:hAnsi="Tahoma" w:cs="Tahoma"/>
          <w:lang w:val="el-GR"/>
        </w:rPr>
      </w:pPr>
    </w:p>
    <w:p w14:paraId="06B523E5" w14:textId="22C072AD" w:rsidR="00180C9E" w:rsidRPr="00BF4414" w:rsidRDefault="00180C9E" w:rsidP="00715BCA">
      <w:pPr>
        <w:pStyle w:val="20"/>
        <w:rPr>
          <w:rFonts w:ascii="Tahoma" w:hAnsi="Tahoma" w:cs="Tahoma"/>
          <w:i/>
          <w:color w:val="5B9BD5"/>
          <w:lang w:eastAsia="el-GR"/>
        </w:rPr>
      </w:pPr>
      <w:bookmarkStart w:id="121" w:name="_Toc57725585"/>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121"/>
      <w:r w:rsidRPr="00BF4414">
        <w:rPr>
          <w:rFonts w:ascii="Tahoma" w:hAnsi="Tahoma" w:cs="Tahoma"/>
        </w:rPr>
        <w:t xml:space="preserve"> </w:t>
      </w:r>
    </w:p>
    <w:p w14:paraId="1C3ECB41" w14:textId="0BB03BA0" w:rsidR="00A348AB" w:rsidRPr="00603221" w:rsidRDefault="00A348AB" w:rsidP="00A348AB">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Pr>
          <w:rFonts w:ascii="Tahoma" w:hAnsi="Tahoma" w:cs="Tahoma"/>
          <w:szCs w:val="22"/>
          <w:lang w:val="el-GR"/>
        </w:rPr>
        <w:t xml:space="preserve"> </w:t>
      </w:r>
      <w:bookmarkStart w:id="122" w:name="_Hlk6499532"/>
      <w:r>
        <w:rPr>
          <w:rFonts w:ascii="Tahoma" w:hAnsi="Tahoma" w:cs="Tahoma"/>
          <w:szCs w:val="22"/>
          <w:lang w:val="el-GR"/>
        </w:rPr>
        <w:t xml:space="preserve">δεν έχει  </w:t>
      </w:r>
      <w:r w:rsidRPr="00603221">
        <w:rPr>
          <w:rFonts w:ascii="Tahoma" w:hAnsi="Tahoma" w:cs="Tahoma"/>
          <w:szCs w:val="22"/>
          <w:lang w:val="el-GR"/>
        </w:rPr>
        <w:t xml:space="preserve"> </w:t>
      </w:r>
      <w:r>
        <w:rPr>
          <w:rFonts w:ascii="Tahoma" w:hAnsi="Tahoma" w:cs="Tahoma"/>
          <w:szCs w:val="22"/>
          <w:lang w:val="el-GR"/>
        </w:rPr>
        <w:t>αποκλειστεί οριστικά</w:t>
      </w:r>
      <w:bookmarkEnd w:id="122"/>
      <w:r w:rsidRPr="00603221">
        <w:rPr>
          <w:rFonts w:ascii="Tahoma" w:hAnsi="Tahoma" w:cs="Tahoma"/>
          <w:szCs w:val="22"/>
          <w:lang w:val="el-GR"/>
        </w:rPr>
        <w:t>, σύμφωνα με το άρθρο 100 του ν. 4412/2016, εκτός από τ</w:t>
      </w:r>
      <w:r>
        <w:rPr>
          <w:rFonts w:ascii="Tahoma" w:hAnsi="Tahoma" w:cs="Tahoma"/>
          <w:szCs w:val="22"/>
          <w:lang w:val="el-GR"/>
        </w:rPr>
        <w:t>ους</w:t>
      </w:r>
      <w:r w:rsidRPr="00603221">
        <w:rPr>
          <w:rFonts w:ascii="Tahoma" w:hAnsi="Tahoma" w:cs="Tahoma"/>
          <w:szCs w:val="22"/>
          <w:lang w:val="el-GR"/>
        </w:rPr>
        <w:t xml:space="preserve"> προσωριν</w:t>
      </w:r>
      <w:r>
        <w:rPr>
          <w:rFonts w:ascii="Tahoma" w:hAnsi="Tahoma" w:cs="Tahoma"/>
          <w:szCs w:val="22"/>
          <w:lang w:val="el-GR"/>
        </w:rPr>
        <w:t>ούς</w:t>
      </w:r>
      <w:r w:rsidRPr="00603221">
        <w:rPr>
          <w:rFonts w:ascii="Tahoma" w:hAnsi="Tahoma" w:cs="Tahoma"/>
          <w:szCs w:val="22"/>
          <w:lang w:val="el-GR"/>
        </w:rPr>
        <w:t xml:space="preserve"> ανάδοχ</w:t>
      </w:r>
      <w:r>
        <w:rPr>
          <w:rFonts w:ascii="Tahoma" w:hAnsi="Tahoma" w:cs="Tahoma"/>
          <w:szCs w:val="22"/>
          <w:lang w:val="el-GR"/>
        </w:rPr>
        <w:t>ους</w:t>
      </w:r>
      <w:r w:rsidRPr="00603221">
        <w:rPr>
          <w:rFonts w:ascii="Tahoma" w:hAnsi="Tahoma" w:cs="Tahoma"/>
          <w:szCs w:val="22"/>
          <w:lang w:val="el-GR"/>
        </w:rPr>
        <w:t xml:space="preserve">, ηλεκτρονικά μέσω του συστήματος. </w:t>
      </w:r>
    </w:p>
    <w:p w14:paraId="300845F8" w14:textId="14000045" w:rsidR="00A348AB" w:rsidRDefault="00A348AB" w:rsidP="00A348AB">
      <w:pPr>
        <w:rPr>
          <w:rFonts w:ascii="Tahoma" w:hAnsi="Tahoma" w:cs="Tahoma"/>
          <w:szCs w:val="22"/>
          <w:lang w:val="el-GR"/>
        </w:rPr>
      </w:pPr>
      <w:r w:rsidRPr="00603221">
        <w:rPr>
          <w:rFonts w:ascii="Tahoma" w:hAnsi="Tahoma" w:cs="Tahoma"/>
          <w:szCs w:val="22"/>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w:t>
      </w:r>
      <w:r w:rsidR="00F130BC">
        <w:rPr>
          <w:rFonts w:ascii="Tahoma" w:hAnsi="Tahoma" w:cs="Tahoma"/>
          <w:szCs w:val="22"/>
          <w:lang w:val="el-GR"/>
        </w:rPr>
        <w:fldChar w:fldCharType="begin"/>
      </w:r>
      <w:r w:rsidR="00F130BC">
        <w:rPr>
          <w:rFonts w:ascii="Tahoma" w:hAnsi="Tahoma" w:cs="Tahoma"/>
          <w:szCs w:val="22"/>
          <w:lang w:val="el-GR"/>
        </w:rPr>
        <w:instrText xml:space="preserve"> REF _Ref33448001 \r \h  \* MERGEFORMAT </w:instrText>
      </w:r>
      <w:r w:rsidR="00F130BC">
        <w:rPr>
          <w:rFonts w:ascii="Tahoma" w:hAnsi="Tahoma" w:cs="Tahoma"/>
          <w:szCs w:val="22"/>
          <w:lang w:val="el-GR"/>
        </w:rPr>
      </w:r>
      <w:r w:rsidR="00F130BC">
        <w:rPr>
          <w:rFonts w:ascii="Tahoma" w:hAnsi="Tahoma" w:cs="Tahoma"/>
          <w:szCs w:val="22"/>
          <w:lang w:val="el-GR"/>
        </w:rPr>
        <w:fldChar w:fldCharType="separate"/>
      </w:r>
      <w:r w:rsidR="00F130BC" w:rsidRPr="00F130BC">
        <w:rPr>
          <w:rFonts w:ascii="Tahoma" w:hAnsi="Tahoma" w:cs="Tahoma"/>
          <w:color w:val="0000CC"/>
          <w:lang w:val="el-GR"/>
        </w:rPr>
        <w:t>3.4</w:t>
      </w:r>
      <w:r w:rsidR="00F130BC">
        <w:rPr>
          <w:rFonts w:ascii="Tahoma" w:hAnsi="Tahoma" w:cs="Tahoma"/>
          <w:szCs w:val="22"/>
          <w:lang w:val="el-GR"/>
        </w:rPr>
        <w:fldChar w:fldCharType="end"/>
      </w:r>
      <w:r w:rsidRPr="00603221">
        <w:rPr>
          <w:rFonts w:ascii="Tahoma" w:hAnsi="Tahoma" w:cs="Tahoma"/>
          <w:szCs w:val="22"/>
          <w:lang w:val="el-GR"/>
        </w:rPr>
        <w:t xml:space="preserve"> της παρούσας. </w:t>
      </w:r>
    </w:p>
    <w:p w14:paraId="48710E44" w14:textId="77777777" w:rsidR="00A348AB" w:rsidRDefault="00A348AB" w:rsidP="00A348AB">
      <w:pPr>
        <w:rPr>
          <w:rFonts w:ascii="Tahoma" w:hAnsi="Tahoma" w:cs="Tahoma"/>
          <w:szCs w:val="22"/>
          <w:lang w:val="el-GR"/>
        </w:rPr>
      </w:pPr>
      <w:bookmarkStart w:id="123" w:name="_Hlk9420842"/>
      <w:bookmarkStart w:id="124" w:name="_Hlk6499572"/>
      <w:r w:rsidRPr="00C20D1D">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343D1202" w14:textId="77777777" w:rsidR="00A348AB" w:rsidRPr="00C20D1D" w:rsidRDefault="00A348AB" w:rsidP="00A348AB">
      <w:pPr>
        <w:rPr>
          <w:rFonts w:ascii="Tahoma" w:hAnsi="Tahoma" w:cs="Tahoma"/>
          <w:szCs w:val="22"/>
          <w:lang w:val="el-GR"/>
        </w:rPr>
      </w:pPr>
      <w:r w:rsidRPr="00C20D1D">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5E89F42" w14:textId="58FBDEA4" w:rsidR="00A348AB" w:rsidRPr="00603221" w:rsidRDefault="00A348AB" w:rsidP="00A348AB">
      <w:pPr>
        <w:rPr>
          <w:rFonts w:ascii="Tahoma" w:hAnsi="Tahoma" w:cs="Tahoma"/>
          <w:szCs w:val="22"/>
          <w:lang w:val="el-GR"/>
        </w:rPr>
      </w:pPr>
      <w:r w:rsidRPr="00C86E94">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Pr>
          <w:rFonts w:ascii="Tahoma" w:hAnsi="Tahoma" w:cs="Tahoma"/>
          <w:szCs w:val="22"/>
          <w:lang w:val="el-GR"/>
        </w:rPr>
        <w:t xml:space="preserve"> </w:t>
      </w:r>
      <w:r w:rsidRPr="00603221">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bookmarkEnd w:id="123"/>
    <w:p w14:paraId="68327A38" w14:textId="3676D89A" w:rsidR="00A348AB" w:rsidRPr="00603221" w:rsidRDefault="00A348AB" w:rsidP="00A348AB">
      <w:pPr>
        <w:rPr>
          <w:rFonts w:ascii="Tahoma" w:hAnsi="Tahoma" w:cs="Tahoma"/>
          <w:szCs w:val="22"/>
          <w:lang w:val="el-GR"/>
        </w:rPr>
      </w:pPr>
      <w:r w:rsidRPr="00603221">
        <w:rPr>
          <w:rFonts w:ascii="Tahoma" w:hAnsi="Tahoma" w:cs="Tahoma"/>
          <w:szCs w:val="22"/>
          <w:lang w:val="el-GR"/>
        </w:rPr>
        <w:t>β) ολοκλ</w:t>
      </w:r>
      <w:r>
        <w:rPr>
          <w:rFonts w:ascii="Tahoma" w:hAnsi="Tahoma" w:cs="Tahoma"/>
          <w:szCs w:val="22"/>
          <w:lang w:val="el-GR"/>
        </w:rPr>
        <w:t>ηρωθεί ο</w:t>
      </w:r>
      <w:r w:rsidRPr="00603221">
        <w:rPr>
          <w:rFonts w:ascii="Tahoma" w:hAnsi="Tahoma" w:cs="Tahoma"/>
          <w:szCs w:val="22"/>
          <w:lang w:val="el-GR"/>
        </w:rPr>
        <w:t xml:space="preserve"> </w:t>
      </w:r>
      <w:proofErr w:type="spellStart"/>
      <w:r w:rsidRPr="00603221">
        <w:rPr>
          <w:rFonts w:ascii="Tahoma" w:hAnsi="Tahoma" w:cs="Tahoma"/>
          <w:szCs w:val="22"/>
          <w:lang w:val="el-GR"/>
        </w:rPr>
        <w:t>προσυμβατικ</w:t>
      </w:r>
      <w:r>
        <w:rPr>
          <w:rFonts w:ascii="Tahoma" w:hAnsi="Tahoma" w:cs="Tahoma"/>
          <w:szCs w:val="22"/>
          <w:lang w:val="el-GR"/>
        </w:rPr>
        <w:t>ός</w:t>
      </w:r>
      <w:proofErr w:type="spellEnd"/>
      <w:r>
        <w:rPr>
          <w:rFonts w:ascii="Tahoma" w:hAnsi="Tahoma" w:cs="Tahoma"/>
          <w:szCs w:val="22"/>
          <w:lang w:val="el-GR"/>
        </w:rPr>
        <w:t xml:space="preserve"> έλεγχος</w:t>
      </w:r>
      <w:r w:rsidRPr="00603221">
        <w:rPr>
          <w:rFonts w:ascii="Tahoma" w:hAnsi="Tahoma" w:cs="Tahoma"/>
          <w:szCs w:val="22"/>
          <w:lang w:val="el-GR"/>
        </w:rPr>
        <w:t xml:space="preserve"> από το Ελεγκτικό Συνέδριο, σύμφωνα με τα άρθρα 5 και 36 του ν. 4129/2013 καθώς και η παροχή σύμφωνης γνώμης της αρμόδια</w:t>
      </w:r>
      <w:r>
        <w:rPr>
          <w:rFonts w:ascii="Tahoma" w:hAnsi="Tahoma" w:cs="Tahoma"/>
          <w:szCs w:val="22"/>
          <w:lang w:val="el-GR"/>
        </w:rPr>
        <w:t>ς</w:t>
      </w:r>
      <w:r w:rsidRPr="00603221">
        <w:rPr>
          <w:rFonts w:ascii="Tahoma" w:hAnsi="Tahoma" w:cs="Tahoma"/>
          <w:szCs w:val="22"/>
          <w:lang w:val="el-GR"/>
        </w:rPr>
        <w:t xml:space="preserve"> Ειδικής Υπηρεσίας Διαχείρισης Επιχειρησιακού Προγράμματος (επί συγχρηματοδοτούμενων έργων), </w:t>
      </w:r>
    </w:p>
    <w:p w14:paraId="37509798" w14:textId="20FD2E47" w:rsidR="00A348AB" w:rsidRDefault="00A348AB" w:rsidP="00A348AB">
      <w:pPr>
        <w:rPr>
          <w:rFonts w:ascii="Tahoma" w:hAnsi="Tahoma" w:cs="Tahoma"/>
          <w:szCs w:val="22"/>
          <w:lang w:val="el-GR"/>
        </w:rPr>
      </w:pPr>
      <w:bookmarkStart w:id="125" w:name="_Hlk9420865"/>
      <w:r>
        <w:rPr>
          <w:rFonts w:ascii="Tahoma" w:hAnsi="Tahoma" w:cs="Tahoma"/>
          <w:szCs w:val="22"/>
          <w:lang w:val="el-GR"/>
        </w:rPr>
        <w:t>γ</w:t>
      </w:r>
      <w:r w:rsidRPr="00603221">
        <w:rPr>
          <w:rFonts w:ascii="Tahoma" w:hAnsi="Tahoma" w:cs="Tahoma"/>
          <w:szCs w:val="22"/>
          <w:lang w:val="el-GR"/>
        </w:rPr>
        <w:t>)</w:t>
      </w:r>
      <w:bookmarkStart w:id="126" w:name="_Hlk6499840"/>
      <w:r>
        <w:rPr>
          <w:rFonts w:ascii="Tahoma" w:hAnsi="Tahoma" w:cs="Tahoma"/>
          <w:szCs w:val="22"/>
          <w:lang w:val="el-GR"/>
        </w:rPr>
        <w:t xml:space="preserve"> </w:t>
      </w:r>
      <w:r w:rsidRPr="00603221">
        <w:rPr>
          <w:rFonts w:ascii="Tahoma" w:hAnsi="Tahoma" w:cs="Tahoma"/>
          <w:szCs w:val="22"/>
          <w:lang w:val="el-GR"/>
        </w:rPr>
        <w:t>κοινοπο</w:t>
      </w:r>
      <w:r>
        <w:rPr>
          <w:rFonts w:ascii="Tahoma" w:hAnsi="Tahoma" w:cs="Tahoma"/>
          <w:szCs w:val="22"/>
          <w:lang w:val="el-GR"/>
        </w:rPr>
        <w:t xml:space="preserve">ιηθεί </w:t>
      </w:r>
      <w:r w:rsidRPr="00603221">
        <w:rPr>
          <w:rFonts w:ascii="Tahoma" w:hAnsi="Tahoma" w:cs="Tahoma"/>
          <w:szCs w:val="22"/>
          <w:lang w:val="el-GR"/>
        </w:rPr>
        <w:t xml:space="preserve">η απόφαση κατακύρωσης </w:t>
      </w:r>
      <w:r>
        <w:rPr>
          <w:rFonts w:ascii="Tahoma" w:hAnsi="Tahoma" w:cs="Tahoma"/>
          <w:szCs w:val="22"/>
          <w:lang w:val="el-GR"/>
        </w:rPr>
        <w:t xml:space="preserve">στους </w:t>
      </w:r>
      <w:r w:rsidRPr="00603221">
        <w:rPr>
          <w:rFonts w:ascii="Tahoma" w:hAnsi="Tahoma" w:cs="Tahoma"/>
          <w:szCs w:val="22"/>
          <w:lang w:val="el-GR"/>
        </w:rPr>
        <w:t>προσωριν</w:t>
      </w:r>
      <w:r>
        <w:rPr>
          <w:rFonts w:ascii="Tahoma" w:hAnsi="Tahoma" w:cs="Tahoma"/>
          <w:szCs w:val="22"/>
          <w:lang w:val="el-GR"/>
        </w:rPr>
        <w:t>ούς</w:t>
      </w:r>
      <w:r w:rsidRPr="00603221">
        <w:rPr>
          <w:rFonts w:ascii="Tahoma" w:hAnsi="Tahoma" w:cs="Tahoma"/>
          <w:szCs w:val="22"/>
          <w:lang w:val="el-GR"/>
        </w:rPr>
        <w:t xml:space="preserve"> αν</w:t>
      </w:r>
      <w:r>
        <w:rPr>
          <w:rFonts w:ascii="Tahoma" w:hAnsi="Tahoma" w:cs="Tahoma"/>
          <w:szCs w:val="22"/>
          <w:lang w:val="el-GR"/>
        </w:rPr>
        <w:t>αδόχους</w:t>
      </w:r>
      <w:r w:rsidRPr="00603221">
        <w:rPr>
          <w:rFonts w:ascii="Tahoma" w:hAnsi="Tahoma" w:cs="Tahoma"/>
          <w:szCs w:val="22"/>
          <w:lang w:val="el-GR"/>
        </w:rPr>
        <w:t>, εφόσον αυτ</w:t>
      </w:r>
      <w:r>
        <w:rPr>
          <w:rFonts w:ascii="Tahoma" w:hAnsi="Tahoma" w:cs="Tahoma"/>
          <w:szCs w:val="22"/>
          <w:lang w:val="el-GR"/>
        </w:rPr>
        <w:t>οί</w:t>
      </w:r>
      <w:r w:rsidRPr="00603221">
        <w:rPr>
          <w:rFonts w:ascii="Tahoma" w:hAnsi="Tahoma" w:cs="Tahoma"/>
          <w:szCs w:val="22"/>
          <w:lang w:val="el-GR"/>
        </w:rPr>
        <w:t xml:space="preserve"> υποβάλ</w:t>
      </w:r>
      <w:r>
        <w:rPr>
          <w:rFonts w:ascii="Tahoma" w:hAnsi="Tahoma" w:cs="Tahoma"/>
          <w:szCs w:val="22"/>
          <w:lang w:val="el-GR"/>
        </w:rPr>
        <w:t xml:space="preserve">λουν, στην περίπτωση που απαιτείται, έπειτα από σχετική </w:t>
      </w:r>
      <w:r w:rsidRPr="00603221">
        <w:rPr>
          <w:rFonts w:ascii="Tahoma" w:hAnsi="Tahoma" w:cs="Tahoma"/>
          <w:szCs w:val="22"/>
          <w:lang w:val="el-GR"/>
        </w:rPr>
        <w:t xml:space="preserve"> </w:t>
      </w:r>
      <w:r>
        <w:rPr>
          <w:rFonts w:ascii="Tahoma" w:hAnsi="Tahoma" w:cs="Tahoma"/>
          <w:szCs w:val="22"/>
          <w:lang w:val="el-GR"/>
        </w:rPr>
        <w:t>πρόσκληση, υπεύθυνες δηλώσεις που υπογράφονται κατά τα οριζόμενα στο άρθρο 79</w:t>
      </w:r>
      <w:r w:rsidRPr="00C20D1D">
        <w:rPr>
          <w:rFonts w:ascii="Tahoma" w:hAnsi="Tahoma" w:cs="Tahoma"/>
          <w:szCs w:val="22"/>
          <w:vertAlign w:val="superscript"/>
          <w:lang w:val="el-GR"/>
        </w:rPr>
        <w:t>Α</w:t>
      </w:r>
      <w:r>
        <w:rPr>
          <w:rFonts w:ascii="Tahoma" w:hAnsi="Tahoma" w:cs="Tahoma"/>
          <w:szCs w:val="22"/>
          <w:lang w:val="el-GR"/>
        </w:rPr>
        <w:t xml:space="preserve">, </w:t>
      </w:r>
      <w:r w:rsidRPr="00C20D1D">
        <w:rPr>
          <w:rFonts w:ascii="Tahoma" w:hAnsi="Tahoma" w:cs="Tahoma"/>
          <w:szCs w:val="22"/>
          <w:lang w:val="el-GR"/>
        </w:rPr>
        <w:t>στην οποία θα δηλώνεται ότι, δεν έχουν επέλθει στο πρόσωπό του</w:t>
      </w:r>
      <w:r>
        <w:rPr>
          <w:rFonts w:ascii="Tahoma" w:hAnsi="Tahoma" w:cs="Tahoma"/>
          <w:szCs w:val="22"/>
          <w:lang w:val="el-GR"/>
        </w:rPr>
        <w:t>ς</w:t>
      </w:r>
      <w:r w:rsidRPr="00C20D1D">
        <w:rPr>
          <w:rFonts w:ascii="Tahoma" w:hAnsi="Tahoma" w:cs="Tahoma"/>
          <w:szCs w:val="22"/>
          <w:lang w:val="el-GR"/>
        </w:rPr>
        <w:t xml:space="preserve"> </w:t>
      </w:r>
      <w:proofErr w:type="spellStart"/>
      <w:r w:rsidRPr="00C20D1D">
        <w:rPr>
          <w:rFonts w:ascii="Tahoma" w:hAnsi="Tahoma" w:cs="Tahoma"/>
          <w:szCs w:val="22"/>
          <w:lang w:val="el-GR"/>
        </w:rPr>
        <w:t>οψιγενείς</w:t>
      </w:r>
      <w:proofErr w:type="spellEnd"/>
      <w:r w:rsidRPr="00C20D1D">
        <w:rPr>
          <w:rFonts w:ascii="Tahoma" w:hAnsi="Tahoma" w:cs="Tahoma"/>
          <w:szCs w:val="22"/>
          <w:lang w:val="el-GR"/>
        </w:rPr>
        <w:t xml:space="preserve"> μεταβολές κατά την έννοια του άρθρου 104 και μόνον στην περίπτωση του </w:t>
      </w:r>
      <w:proofErr w:type="spellStart"/>
      <w:r w:rsidRPr="00C20D1D">
        <w:rPr>
          <w:rFonts w:ascii="Tahoma" w:hAnsi="Tahoma" w:cs="Tahoma"/>
          <w:szCs w:val="22"/>
          <w:lang w:val="el-GR"/>
        </w:rPr>
        <w:t>προσυμβατικού</w:t>
      </w:r>
      <w:proofErr w:type="spellEnd"/>
      <w:r w:rsidRPr="00C20D1D">
        <w:rPr>
          <w:rFonts w:ascii="Tahoma" w:hAnsi="Tahoma" w:cs="Tahoma"/>
          <w:szCs w:val="22"/>
          <w:lang w:val="el-GR"/>
        </w:rPr>
        <w:t xml:space="preserve"> ελέγχου ή της άσκησης προδικαστικής προσφυγής κατά της απόφασης κατακύρωσης.</w:t>
      </w:r>
      <w:r>
        <w:rPr>
          <w:rFonts w:ascii="Tahoma" w:hAnsi="Tahoma" w:cs="Tahoma"/>
          <w:szCs w:val="22"/>
          <w:lang w:val="el-GR"/>
        </w:rPr>
        <w:t xml:space="preserve"> </w:t>
      </w:r>
      <w:r w:rsidRPr="00C20D1D">
        <w:rPr>
          <w:rFonts w:ascii="Tahoma" w:hAnsi="Tahoma" w:cs="Tahoma"/>
          <w:szCs w:val="22"/>
          <w:lang w:val="el-GR"/>
        </w:rPr>
        <w:t>Η υπεύθυνη δήλωση ελέγχεται από τ</w:t>
      </w:r>
      <w:r>
        <w:rPr>
          <w:rFonts w:ascii="Tahoma" w:hAnsi="Tahoma" w:cs="Tahoma"/>
          <w:szCs w:val="22"/>
          <w:lang w:val="el-GR"/>
        </w:rPr>
        <w:t>ην</w:t>
      </w:r>
      <w:r w:rsidRPr="00C20D1D">
        <w:rPr>
          <w:rFonts w:ascii="Tahoma" w:hAnsi="Tahoma" w:cs="Tahoma"/>
          <w:szCs w:val="22"/>
          <w:lang w:val="el-GR"/>
        </w:rPr>
        <w:t xml:space="preserve"> αρμόδι</w:t>
      </w:r>
      <w:r>
        <w:rPr>
          <w:rFonts w:ascii="Tahoma" w:hAnsi="Tahoma" w:cs="Tahoma"/>
          <w:szCs w:val="22"/>
          <w:lang w:val="el-GR"/>
        </w:rPr>
        <w:t>α Επιτροπή του Διαγωνισμού</w:t>
      </w:r>
      <w:r w:rsidRPr="00C20D1D">
        <w:rPr>
          <w:rFonts w:ascii="Tahoma" w:hAnsi="Tahoma" w:cs="Tahoma"/>
          <w:szCs w:val="22"/>
          <w:lang w:val="el-GR"/>
        </w:rPr>
        <w:t>,</w:t>
      </w:r>
      <w:r>
        <w:rPr>
          <w:rFonts w:ascii="Tahoma" w:hAnsi="Tahoma" w:cs="Tahoma"/>
          <w:szCs w:val="22"/>
          <w:lang w:val="el-GR"/>
        </w:rPr>
        <w:t xml:space="preserve"> η</w:t>
      </w:r>
      <w:r w:rsidRPr="00C20D1D">
        <w:rPr>
          <w:rFonts w:ascii="Tahoma" w:hAnsi="Tahoma" w:cs="Tahoma"/>
          <w:szCs w:val="22"/>
          <w:lang w:val="el-GR"/>
        </w:rPr>
        <w:t xml:space="preserve"> οποί</w:t>
      </w:r>
      <w:r>
        <w:rPr>
          <w:rFonts w:ascii="Tahoma" w:hAnsi="Tahoma" w:cs="Tahoma"/>
          <w:szCs w:val="22"/>
          <w:lang w:val="el-GR"/>
        </w:rPr>
        <w:t>α</w:t>
      </w:r>
      <w:r w:rsidRPr="00C20D1D">
        <w:rPr>
          <w:rFonts w:ascii="Tahoma" w:hAnsi="Tahoma" w:cs="Tahoma"/>
          <w:szCs w:val="22"/>
          <w:lang w:val="el-GR"/>
        </w:rPr>
        <w:t xml:space="preserve"> συντάσσει πρακτικό που συνοδεύει τη </w:t>
      </w:r>
      <w:r>
        <w:rPr>
          <w:rFonts w:ascii="Tahoma" w:hAnsi="Tahoma" w:cs="Tahoma"/>
          <w:szCs w:val="22"/>
          <w:lang w:val="el-GR"/>
        </w:rPr>
        <w:t xml:space="preserve">Συμφωνία Πλαίσιο που θα υπογραφεί. </w:t>
      </w:r>
    </w:p>
    <w:p w14:paraId="29D475EA" w14:textId="21E764A1" w:rsidR="00A348AB" w:rsidRPr="00603221" w:rsidRDefault="00A348AB" w:rsidP="00A348AB">
      <w:pPr>
        <w:rPr>
          <w:rFonts w:ascii="Tahoma" w:hAnsi="Tahoma" w:cs="Tahoma"/>
          <w:szCs w:val="22"/>
          <w:lang w:val="el-GR"/>
        </w:rPr>
      </w:pPr>
      <w:bookmarkStart w:id="127" w:name="_Hlk6499998"/>
      <w:bookmarkEnd w:id="124"/>
      <w:bookmarkEnd w:id="125"/>
      <w:bookmarkEnd w:id="126"/>
      <w:r w:rsidRPr="00603221">
        <w:rPr>
          <w:rFonts w:ascii="Tahoma" w:hAnsi="Tahoma" w:cs="Tahoma"/>
          <w:szCs w:val="22"/>
          <w:lang w:val="el-GR"/>
        </w:rPr>
        <w:t xml:space="preserve">Η αναθέτουσα αρχή προσκαλεί </w:t>
      </w:r>
      <w:r>
        <w:rPr>
          <w:rFonts w:ascii="Tahoma" w:hAnsi="Tahoma" w:cs="Tahoma"/>
          <w:szCs w:val="22"/>
          <w:lang w:val="el-GR"/>
        </w:rPr>
        <w:t xml:space="preserve">τους Αναδόχους </w:t>
      </w:r>
      <w:r w:rsidRPr="00603221">
        <w:rPr>
          <w:rFonts w:ascii="Tahoma" w:hAnsi="Tahoma" w:cs="Tahoma"/>
          <w:szCs w:val="22"/>
          <w:lang w:val="el-GR"/>
        </w:rPr>
        <w:t>να προσέλθ</w:t>
      </w:r>
      <w:r>
        <w:rPr>
          <w:rFonts w:ascii="Tahoma" w:hAnsi="Tahoma" w:cs="Tahoma"/>
          <w:szCs w:val="22"/>
          <w:lang w:val="el-GR"/>
        </w:rPr>
        <w:t>ουν</w:t>
      </w:r>
      <w:r w:rsidRPr="00603221">
        <w:rPr>
          <w:rFonts w:ascii="Tahoma" w:hAnsi="Tahoma" w:cs="Tahoma"/>
          <w:szCs w:val="22"/>
          <w:lang w:val="el-GR"/>
        </w:rPr>
        <w:t xml:space="preserve"> για υπογραφή του συμφωνητικού, θέτοντάς του</w:t>
      </w:r>
      <w:r>
        <w:rPr>
          <w:rFonts w:ascii="Tahoma" w:hAnsi="Tahoma" w:cs="Tahoma"/>
          <w:szCs w:val="22"/>
          <w:lang w:val="el-GR"/>
        </w:rPr>
        <w:t>ς</w:t>
      </w:r>
      <w:r w:rsidRPr="00603221">
        <w:rPr>
          <w:rFonts w:ascii="Tahoma" w:hAnsi="Tahoma" w:cs="Tahoma"/>
          <w:szCs w:val="22"/>
          <w:lang w:val="el-GR"/>
        </w:rPr>
        <w:t xml:space="preserve">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38802CF0" w14:textId="37BED340" w:rsidR="00F82ABE" w:rsidRPr="00BB2F37" w:rsidRDefault="00F82ABE" w:rsidP="00BB2F37">
      <w:pPr>
        <w:rPr>
          <w:rFonts w:ascii="Tahoma" w:hAnsi="Tahoma" w:cs="Tahoma"/>
          <w:szCs w:val="22"/>
          <w:lang w:val="el-GR"/>
        </w:rPr>
      </w:pPr>
      <w:bookmarkStart w:id="128" w:name="_Hlk6499931"/>
      <w:r w:rsidRPr="00BB2F37">
        <w:rPr>
          <w:rFonts w:ascii="Tahoma" w:hAnsi="Tahoma" w:cs="Tahoma"/>
          <w:szCs w:val="22"/>
          <w:lang w:val="el-GR"/>
        </w:rPr>
        <w:t xml:space="preserve">Στην περίπτωση που κάποιος Ανάδοχος δεν προσέλθει να υπογράψει το ως άνω συμφωνητικό μέσα στην </w:t>
      </w:r>
      <w:proofErr w:type="spellStart"/>
      <w:r w:rsidRPr="00BB2F37">
        <w:rPr>
          <w:rFonts w:ascii="Tahoma" w:hAnsi="Tahoma" w:cs="Tahoma"/>
          <w:szCs w:val="22"/>
          <w:lang w:val="el-GR"/>
        </w:rPr>
        <w:t>τεθείσα</w:t>
      </w:r>
      <w:proofErr w:type="spellEnd"/>
      <w:r w:rsidRPr="00BB2F37">
        <w:rPr>
          <w:rFonts w:ascii="Tahoma" w:hAnsi="Tahoma" w:cs="Tahoma"/>
          <w:szCs w:val="22"/>
          <w:lang w:val="el-GR"/>
        </w:rPr>
        <w:t xml:space="preserve"> προθεσμία,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w:t>
      </w:r>
      <w:r>
        <w:rPr>
          <w:rFonts w:ascii="Tahoma" w:hAnsi="Tahoma" w:cs="Tahoma"/>
          <w:szCs w:val="22"/>
          <w:lang w:val="el-GR"/>
        </w:rPr>
        <w:t xml:space="preserve"> βάσει του κριτήριου ανάθεσης της παρούσας</w:t>
      </w:r>
      <w:r w:rsidRPr="00BB2F37">
        <w:rPr>
          <w:rFonts w:ascii="Tahoma" w:hAnsi="Tahoma" w:cs="Tahoma"/>
          <w:szCs w:val="22"/>
          <w:lang w:val="el-GR"/>
        </w:rPr>
        <w:t xml:space="preserve">. </w:t>
      </w:r>
    </w:p>
    <w:bookmarkEnd w:id="127"/>
    <w:bookmarkEnd w:id="128"/>
    <w:p w14:paraId="6C0523E4" w14:textId="77777777" w:rsidR="00A348AB" w:rsidRPr="00BF4414" w:rsidRDefault="00A348AB" w:rsidP="001D1011">
      <w:pPr>
        <w:pStyle w:val="Normal2"/>
        <w:rPr>
          <w:rFonts w:ascii="Tahoma" w:hAnsi="Tahoma" w:cs="Tahoma"/>
          <w:i/>
          <w:color w:val="5B9BD5"/>
        </w:rPr>
      </w:pPr>
    </w:p>
    <w:p w14:paraId="55095CCD" w14:textId="77777777" w:rsidR="00180C9E" w:rsidRPr="00BF4414" w:rsidRDefault="00180C9E">
      <w:pPr>
        <w:rPr>
          <w:rFonts w:ascii="Tahoma" w:hAnsi="Tahoma" w:cs="Tahoma"/>
          <w:lang w:val="el-GR"/>
        </w:rPr>
      </w:pPr>
    </w:p>
    <w:p w14:paraId="633A11B7" w14:textId="2285E3E8" w:rsidR="00180C9E" w:rsidRPr="00BF4414" w:rsidRDefault="00180C9E" w:rsidP="00715BCA">
      <w:pPr>
        <w:pStyle w:val="20"/>
        <w:rPr>
          <w:rFonts w:ascii="Tahoma" w:hAnsi="Tahoma" w:cs="Tahoma"/>
          <w:i/>
          <w:iCs/>
          <w:color w:val="5B9BD5"/>
          <w:spacing w:val="5"/>
        </w:rPr>
      </w:pPr>
      <w:bookmarkStart w:id="129" w:name="_Ref33448001"/>
      <w:bookmarkStart w:id="130" w:name="_Toc57725586"/>
      <w:bookmarkStart w:id="131" w:name="_Ref479352746"/>
      <w:r w:rsidRPr="00BF4414">
        <w:rPr>
          <w:rFonts w:ascii="Tahoma" w:hAnsi="Tahoma" w:cs="Tahoma"/>
        </w:rPr>
        <w:lastRenderedPageBreak/>
        <w:t>Προδικαστικές Προσφυγές - Προσωρινή Δικαστική Προστασία</w:t>
      </w:r>
      <w:bookmarkEnd w:id="129"/>
      <w:bookmarkEnd w:id="130"/>
      <w:r w:rsidRPr="00BF4414">
        <w:rPr>
          <w:rFonts w:ascii="Tahoma" w:hAnsi="Tahoma" w:cs="Tahoma"/>
        </w:rPr>
        <w:t xml:space="preserve"> </w:t>
      </w:r>
      <w:bookmarkEnd w:id="131"/>
    </w:p>
    <w:p w14:paraId="446FF8A2" w14:textId="7C043D33" w:rsidR="007F36C8" w:rsidRPr="00BF4414" w:rsidRDefault="007F36C8" w:rsidP="007F36C8">
      <w:pPr>
        <w:rPr>
          <w:rFonts w:ascii="Tahoma" w:hAnsi="Tahoma" w:cs="Tahoma"/>
          <w:lang w:val="el-GR"/>
        </w:rPr>
      </w:pPr>
      <w:r w:rsidRPr="00BF4414">
        <w:rPr>
          <w:rFonts w:ascii="Tahoma" w:hAnsi="Tahoma" w:cs="Tahoma"/>
          <w:lang w:val="el-GR"/>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w:t>
      </w:r>
      <w:r w:rsidR="00663CBF" w:rsidRPr="00BF4414">
        <w:rPr>
          <w:rFonts w:ascii="Tahoma" w:hAnsi="Tahoma" w:cs="Tahoma"/>
          <w:lang w:val="el-GR"/>
        </w:rPr>
        <w:t>Αναθέτουσας Αρχής</w:t>
      </w:r>
      <w:r w:rsidRPr="00BF4414">
        <w:rPr>
          <w:rFonts w:ascii="Tahoma" w:hAnsi="Tahoma" w:cs="Tahoma"/>
          <w:lang w:val="el-GR"/>
        </w:rPr>
        <w:t xml:space="preserve">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w:t>
      </w:r>
      <w:r w:rsidR="00663CBF" w:rsidRPr="00BF4414">
        <w:rPr>
          <w:rFonts w:ascii="Tahoma" w:hAnsi="Tahoma" w:cs="Tahoma"/>
          <w:lang w:val="el-GR"/>
        </w:rPr>
        <w:t>Αναθέτουσας Αρχής</w:t>
      </w:r>
      <w:r w:rsidRPr="00BF4414">
        <w:rPr>
          <w:rFonts w:ascii="Tahoma" w:hAnsi="Tahoma" w:cs="Tahoma"/>
          <w:lang w:val="el-GR"/>
        </w:rPr>
        <w:t xml:space="preserve">, προσδιορίζοντας ειδικώς τις νομικές και πραγματικές αιτιάσεις που δικαιολογούν το αίτημά του. Σε περίπτωση προσφυγής κατά πράξης της </w:t>
      </w:r>
      <w:r w:rsidR="00663CBF" w:rsidRPr="00BF4414">
        <w:rPr>
          <w:rFonts w:ascii="Tahoma" w:hAnsi="Tahoma" w:cs="Tahoma"/>
          <w:lang w:val="el-GR"/>
        </w:rPr>
        <w:t xml:space="preserve">Αναθέτουσας Αρχής </w:t>
      </w:r>
      <w:r w:rsidRPr="00BF4414">
        <w:rPr>
          <w:rFonts w:ascii="Tahoma" w:hAnsi="Tahoma" w:cs="Tahoma"/>
          <w:lang w:val="el-GR"/>
        </w:rPr>
        <w:t>η προθεσμία για την άσκηση της προδικαστικής προσφυγής είναι:</w:t>
      </w:r>
    </w:p>
    <w:p w14:paraId="16A246EE" w14:textId="77777777" w:rsidR="007F36C8" w:rsidRPr="00BF4414" w:rsidRDefault="007F36C8" w:rsidP="007F36C8">
      <w:pPr>
        <w:rPr>
          <w:rFonts w:ascii="Tahoma" w:hAnsi="Tahoma" w:cs="Tahoma"/>
          <w:lang w:val="el-GR"/>
        </w:rPr>
      </w:pPr>
      <w:r w:rsidRPr="00BF441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A87D766" w14:textId="591BF179" w:rsidR="007F36C8" w:rsidRPr="00BF4414" w:rsidRDefault="007F36C8" w:rsidP="007F36C8">
      <w:pPr>
        <w:rPr>
          <w:rFonts w:ascii="Tahoma" w:hAnsi="Tahoma" w:cs="Tahoma"/>
          <w:lang w:val="el-GR"/>
        </w:rPr>
      </w:pPr>
      <w:r w:rsidRPr="00BF4414">
        <w:rPr>
          <w:rFonts w:ascii="Tahoma" w:hAnsi="Tahoma" w:cs="Tahoma"/>
          <w:lang w:val="el-GR"/>
        </w:rPr>
        <w:t>(β) δεκαπέντε (15) ημέρες από την κοινοποίηση της προσβαλλόμενης πράξης σε αυτόν αν χρησιμοποιήθηκαν άλλα μέσα επικοινωνίας, άλλως</w:t>
      </w:r>
    </w:p>
    <w:p w14:paraId="785F5412" w14:textId="77777777" w:rsidR="007F36C8" w:rsidRPr="00BF4414" w:rsidRDefault="007F36C8" w:rsidP="007F36C8">
      <w:pPr>
        <w:rPr>
          <w:rFonts w:ascii="Tahoma" w:hAnsi="Tahoma" w:cs="Tahoma"/>
          <w:lang w:val="el-GR"/>
        </w:rPr>
      </w:pPr>
      <w:r w:rsidRPr="00BF4414">
        <w:rPr>
          <w:rFonts w:ascii="Tahoma" w:hAnsi="Tahoma" w:cs="Tahoma"/>
          <w:lang w:val="el-GR"/>
        </w:rPr>
        <w:t xml:space="preserve">γ) δέκα (10) ημέρες από την πλήρη, πραγματική ή </w:t>
      </w:r>
      <w:proofErr w:type="spellStart"/>
      <w:r w:rsidRPr="00BF4414">
        <w:rPr>
          <w:rFonts w:ascii="Tahoma" w:hAnsi="Tahoma" w:cs="Tahoma"/>
          <w:lang w:val="el-GR"/>
        </w:rPr>
        <w:t>τεκμαιρόμενη</w:t>
      </w:r>
      <w:proofErr w:type="spellEnd"/>
      <w:r w:rsidRPr="00BF4414">
        <w:rPr>
          <w:rFonts w:ascii="Tahoma" w:hAnsi="Tahoma" w:cs="Tahoma"/>
          <w:lang w:val="el-GR"/>
        </w:rPr>
        <w:t xml:space="preserve">, γνώση της πράξης που βλάπτει τα συμφέροντα του ενδιαφερόμενου οικονομικού φορέα. </w:t>
      </w:r>
    </w:p>
    <w:p w14:paraId="7C292594" w14:textId="77777777" w:rsidR="007F36C8" w:rsidRPr="00BF4414" w:rsidRDefault="007F36C8" w:rsidP="007F36C8">
      <w:pPr>
        <w:rPr>
          <w:rFonts w:ascii="Tahoma" w:hAnsi="Tahoma" w:cs="Tahoma"/>
          <w:lang w:val="el-GR"/>
        </w:rPr>
      </w:pPr>
      <w:r w:rsidRPr="00BF4414">
        <w:rPr>
          <w:rFonts w:ascii="Tahoma" w:hAnsi="Tahoma" w:cs="Tahoma"/>
          <w:lang w:val="el-GR"/>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5193A676" w14:textId="77777777" w:rsidR="007F36C8" w:rsidRPr="00BF4414" w:rsidRDefault="007F36C8" w:rsidP="007F36C8">
      <w:pPr>
        <w:rPr>
          <w:rFonts w:ascii="Tahoma" w:hAnsi="Tahoma" w:cs="Tahoma"/>
          <w:lang w:val="el-GR"/>
        </w:rPr>
      </w:pPr>
      <w:r w:rsidRPr="00BF4414">
        <w:rPr>
          <w:rFonts w:ascii="Tahoma" w:hAnsi="Tahoma"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865D4E9" w14:textId="6DFD3C3C" w:rsidR="007F36C8" w:rsidRPr="00BF4414" w:rsidRDefault="007F36C8" w:rsidP="007F36C8">
      <w:pPr>
        <w:rPr>
          <w:rFonts w:ascii="Tahoma" w:hAnsi="Tahoma" w:cs="Tahoma"/>
          <w:lang w:val="el-GR"/>
        </w:rPr>
      </w:pPr>
      <w:r w:rsidRPr="00BF4414">
        <w:rPr>
          <w:rFonts w:ascii="Tahoma" w:hAnsi="Tahoma" w:cs="Tahoma"/>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ascii="Tahoma" w:hAnsi="Tahoma" w:cs="Tahoma"/>
          <w:lang w:val="el-GR"/>
        </w:rPr>
        <w:t>Portable</w:t>
      </w:r>
      <w:proofErr w:type="spellEnd"/>
      <w:r w:rsidRPr="00BF4414">
        <w:rPr>
          <w:rFonts w:ascii="Tahoma" w:hAnsi="Tahoma" w:cs="Tahoma"/>
          <w:lang w:val="el-GR"/>
        </w:rPr>
        <w:t xml:space="preserve"> </w:t>
      </w:r>
      <w:proofErr w:type="spellStart"/>
      <w:r w:rsidRPr="00BF4414">
        <w:rPr>
          <w:rFonts w:ascii="Tahoma" w:hAnsi="Tahoma" w:cs="Tahoma"/>
          <w:lang w:val="el-GR"/>
        </w:rPr>
        <w:t>Document</w:t>
      </w:r>
      <w:proofErr w:type="spellEnd"/>
      <w:r w:rsidRPr="00BF4414">
        <w:rPr>
          <w:rFonts w:ascii="Tahoma" w:hAnsi="Tahoma" w:cs="Tahoma"/>
          <w:lang w:val="el-GR"/>
        </w:rPr>
        <w:t xml:space="preserve"> </w:t>
      </w:r>
      <w:proofErr w:type="spellStart"/>
      <w:r w:rsidRPr="00BF4414">
        <w:rPr>
          <w:rFonts w:ascii="Tahoma" w:hAnsi="Tahoma" w:cs="Tahoma"/>
          <w:lang w:val="el-GR"/>
        </w:rPr>
        <w:t>Format</w:t>
      </w:r>
      <w:proofErr w:type="spellEnd"/>
      <w:r w:rsidRPr="00BF4414">
        <w:rPr>
          <w:rFonts w:ascii="Tahoma" w:hAnsi="Tahoma" w:cs="Tahoma"/>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r w:rsidR="00D857B9" w:rsidRPr="00BF4414">
        <w:rPr>
          <w:rFonts w:ascii="Tahoma" w:hAnsi="Tahoma" w:cs="Tahoma"/>
          <w:lang w:val="el-GR"/>
        </w:rPr>
        <w:t>.</w:t>
      </w:r>
      <w:r w:rsidRPr="00BF4414">
        <w:rPr>
          <w:rFonts w:ascii="Tahoma" w:hAnsi="Tahoma" w:cs="Tahoma"/>
          <w:lang w:val="el-GR"/>
        </w:rPr>
        <w:t xml:space="preserve"> </w:t>
      </w:r>
    </w:p>
    <w:p w14:paraId="65A5B287" w14:textId="71A1EE44" w:rsidR="007F36C8" w:rsidRPr="00BF4414" w:rsidRDefault="007F36C8" w:rsidP="007F36C8">
      <w:pPr>
        <w:rPr>
          <w:rFonts w:ascii="Tahoma" w:hAnsi="Tahoma" w:cs="Tahoma"/>
          <w:lang w:val="el-GR"/>
        </w:rPr>
      </w:pPr>
      <w:r w:rsidRPr="00BF441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ascii="Tahoma" w:hAnsi="Tahoma" w:cs="Tahoma"/>
          <w:lang w:val="el-GR"/>
        </w:rPr>
        <w:t>αριθμ</w:t>
      </w:r>
      <w:proofErr w:type="spellEnd"/>
      <w:r w:rsidRPr="00BF4414">
        <w:rPr>
          <w:rFonts w:ascii="Tahoma" w:hAnsi="Tahoma" w:cs="Tahoma"/>
          <w:lang w:val="el-GR"/>
        </w:rPr>
        <w:t>. 56902/215 Υ.Α.</w:t>
      </w:r>
    </w:p>
    <w:p w14:paraId="20BED49D" w14:textId="04D356E4" w:rsidR="007F36C8" w:rsidRPr="00BF4414" w:rsidRDefault="007F36C8" w:rsidP="007F36C8">
      <w:pPr>
        <w:rPr>
          <w:rFonts w:ascii="Tahoma" w:hAnsi="Tahoma" w:cs="Tahoma"/>
          <w:lang w:val="el-GR"/>
        </w:rPr>
      </w:pPr>
      <w:r w:rsidRPr="00BF4414">
        <w:rPr>
          <w:rFonts w:ascii="Tahoma" w:hAnsi="Tahoma" w:cs="Tahoma"/>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w:t>
      </w:r>
      <w:r w:rsidR="00663CBF" w:rsidRPr="00BF4414">
        <w:rPr>
          <w:rFonts w:ascii="Tahoma" w:hAnsi="Tahoma" w:cs="Tahoma"/>
          <w:lang w:val="el-GR"/>
        </w:rPr>
        <w:t xml:space="preserve">Αναθέτουσα Αρχή </w:t>
      </w:r>
      <w:r w:rsidRPr="00BF4414">
        <w:rPr>
          <w:rFonts w:ascii="Tahoma" w:hAnsi="Tahoma" w:cs="Tahoma"/>
          <w:lang w:val="el-GR"/>
        </w:rPr>
        <w:t xml:space="preserve">ανακαλεί την προσβαλλόμενη πράξη ή προβαίνει στην οφειλόμενη ενέργεια. </w:t>
      </w:r>
    </w:p>
    <w:p w14:paraId="53EF5045" w14:textId="741C6011" w:rsidR="007F36C8" w:rsidRPr="00BF4414" w:rsidRDefault="007F36C8" w:rsidP="007F36C8">
      <w:pPr>
        <w:rPr>
          <w:rFonts w:ascii="Tahoma" w:hAnsi="Tahoma" w:cs="Tahoma"/>
          <w:lang w:val="el-GR"/>
        </w:rPr>
      </w:pPr>
      <w:r w:rsidRPr="00BF4414">
        <w:rPr>
          <w:rFonts w:ascii="Tahoma" w:hAnsi="Tahoma" w:cs="Tahoma"/>
          <w:lang w:val="el-GR"/>
        </w:rPr>
        <w:t xml:space="preserve">Η προθεσμία για την άσκηση της προδικαστικής προσφυγής και η άσκησή της κωλύουν τη σύναψη της </w:t>
      </w:r>
      <w:r w:rsidR="00D857B9" w:rsidRPr="00BF4414">
        <w:rPr>
          <w:rFonts w:ascii="Tahoma" w:hAnsi="Tahoma" w:cs="Tahoma"/>
          <w:lang w:val="el-GR"/>
        </w:rPr>
        <w:t xml:space="preserve">Συμφωνίας Πλαίσιο </w:t>
      </w:r>
      <w:r w:rsidRPr="00BF4414">
        <w:rPr>
          <w:rFonts w:ascii="Tahoma" w:hAnsi="Tahoma" w:cs="Tahoma"/>
          <w:lang w:val="el-GR"/>
        </w:rPr>
        <w:t xml:space="preserve">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w:t>
      </w:r>
      <w:r w:rsidR="00901401" w:rsidRPr="00BF4414">
        <w:rPr>
          <w:rFonts w:ascii="Tahoma" w:hAnsi="Tahoma" w:cs="Tahoma"/>
          <w:lang w:val="el-GR"/>
        </w:rPr>
        <w:t xml:space="preserve">Συμφωνίας Πλαίσιο </w:t>
      </w:r>
      <w:r w:rsidRPr="00BF4414">
        <w:rPr>
          <w:rFonts w:ascii="Tahoma" w:hAnsi="Tahoma" w:cs="Tahoma"/>
          <w:lang w:val="el-GR"/>
        </w:rPr>
        <w:t>εάν υποβλήθηκ</w:t>
      </w:r>
      <w:r w:rsidR="00901401" w:rsidRPr="00BF4414">
        <w:rPr>
          <w:rFonts w:ascii="Tahoma" w:hAnsi="Tahoma" w:cs="Tahoma"/>
          <w:lang w:val="el-GR"/>
        </w:rPr>
        <w:t>αν</w:t>
      </w:r>
      <w:r w:rsidRPr="00BF4414">
        <w:rPr>
          <w:rFonts w:ascii="Tahoma" w:hAnsi="Tahoma" w:cs="Tahoma"/>
          <w:lang w:val="el-GR"/>
        </w:rPr>
        <w:t xml:space="preserve"> μόνο </w:t>
      </w:r>
      <w:r w:rsidR="00D857B9" w:rsidRPr="00BF4414">
        <w:rPr>
          <w:rFonts w:ascii="Tahoma" w:hAnsi="Tahoma" w:cs="Tahoma"/>
          <w:lang w:val="el-GR"/>
        </w:rPr>
        <w:t xml:space="preserve">έως τέσσερεις </w:t>
      </w:r>
      <w:r w:rsidRPr="00BF4414">
        <w:rPr>
          <w:rFonts w:ascii="Tahoma" w:hAnsi="Tahoma" w:cs="Tahoma"/>
          <w:lang w:val="el-GR"/>
        </w:rPr>
        <w:t>(</w:t>
      </w:r>
      <w:r w:rsidR="00D857B9" w:rsidRPr="00BF4414">
        <w:rPr>
          <w:rFonts w:ascii="Tahoma" w:hAnsi="Tahoma" w:cs="Tahoma"/>
          <w:lang w:val="el-GR"/>
        </w:rPr>
        <w:t>4</w:t>
      </w:r>
      <w:r w:rsidRPr="00BF4414">
        <w:rPr>
          <w:rFonts w:ascii="Tahoma" w:hAnsi="Tahoma" w:cs="Tahoma"/>
          <w:lang w:val="el-GR"/>
        </w:rPr>
        <w:t>) προσφορ</w:t>
      </w:r>
      <w:r w:rsidR="00D857B9" w:rsidRPr="00BF4414">
        <w:rPr>
          <w:rFonts w:ascii="Tahoma" w:hAnsi="Tahoma" w:cs="Tahoma"/>
          <w:lang w:val="el-GR"/>
        </w:rPr>
        <w:t>ές</w:t>
      </w:r>
      <w:r w:rsidRPr="00BF4414">
        <w:rPr>
          <w:rFonts w:ascii="Tahoma" w:hAnsi="Tahoma" w:cs="Tahoma"/>
          <w:lang w:val="el-GR"/>
        </w:rPr>
        <w:t xml:space="preserve"> και δεν υπάρχουν ενδιαφερόμενοι υποψήφιοι.</w:t>
      </w:r>
    </w:p>
    <w:p w14:paraId="1EE73A9D" w14:textId="77777777" w:rsidR="007F36C8" w:rsidRPr="00BF4414" w:rsidRDefault="007F36C8" w:rsidP="007F36C8">
      <w:pPr>
        <w:rPr>
          <w:rFonts w:ascii="Tahoma" w:hAnsi="Tahoma" w:cs="Tahoma"/>
          <w:lang w:val="el-GR"/>
        </w:rPr>
      </w:pPr>
      <w:r w:rsidRPr="00BF4414">
        <w:rPr>
          <w:rFonts w:ascii="Tahoma" w:hAnsi="Tahoma" w:cs="Tahoma"/>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A4F0C38" w14:textId="77777777" w:rsidR="007F36C8" w:rsidRPr="00BF4414" w:rsidRDefault="007F36C8" w:rsidP="007F36C8">
      <w:pPr>
        <w:rPr>
          <w:rFonts w:ascii="Tahoma" w:hAnsi="Tahoma" w:cs="Tahoma"/>
          <w:lang w:val="el-GR"/>
        </w:rPr>
      </w:pPr>
      <w:r w:rsidRPr="00BF4414">
        <w:rPr>
          <w:rFonts w:ascii="Tahoma" w:hAnsi="Tahoma" w:cs="Tahoma"/>
          <w:lang w:val="el-GR"/>
        </w:rPr>
        <w:t>Οι αναθέτουσες αρχές μέσω της λειτουργίας της «Επικοινωνίας» του ΕΣΗΔΗΣ:</w:t>
      </w:r>
    </w:p>
    <w:p w14:paraId="65946F19" w14:textId="1AD208C5"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και την περ. α΄ της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0A76F91D" w14:textId="42DDD9B9"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σύμφωνα και με την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113F77A6" w14:textId="6C5FB868" w:rsidR="007F36C8" w:rsidRPr="00BF4414" w:rsidRDefault="007F36C8" w:rsidP="007F36C8">
      <w:pPr>
        <w:rPr>
          <w:rFonts w:ascii="Tahoma" w:hAnsi="Tahoma" w:cs="Tahoma"/>
          <w:lang w:val="el-GR"/>
        </w:rPr>
      </w:pPr>
      <w:r w:rsidRPr="00BF4414">
        <w:rPr>
          <w:rFonts w:ascii="Tahoma" w:hAnsi="Tahoma" w:cs="Tahoma"/>
          <w:lang w:val="el-GR"/>
        </w:rPr>
        <w:lastRenderedPageBreak/>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και, σε περίπτωση παρέμβασης, των ισχυρισμών του </w:t>
      </w:r>
      <w:proofErr w:type="spellStart"/>
      <w:r w:rsidRPr="00BF4414">
        <w:rPr>
          <w:rFonts w:ascii="Tahoma" w:hAnsi="Tahoma" w:cs="Tahoma"/>
          <w:lang w:val="el-GR"/>
        </w:rPr>
        <w:t>παρεμβαίνοντος</w:t>
      </w:r>
      <w:proofErr w:type="spellEnd"/>
      <w:r w:rsidRPr="00BF4414">
        <w:rPr>
          <w:rFonts w:ascii="Tahoma" w:hAnsi="Tahoma" w:cs="Tahoma"/>
          <w:lang w:val="el-GR"/>
        </w:rPr>
        <w:t xml:space="preserve"> και δέχεται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4ADDD1ED" w14:textId="77777777" w:rsidR="007F36C8" w:rsidRPr="00BF4414" w:rsidRDefault="007F36C8" w:rsidP="007F36C8">
      <w:pPr>
        <w:rPr>
          <w:rFonts w:ascii="Tahoma" w:hAnsi="Tahoma" w:cs="Tahoma"/>
          <w:lang w:val="el-GR"/>
        </w:rPr>
      </w:pPr>
      <w:r w:rsidRPr="00BF4414">
        <w:rPr>
          <w:rFonts w:ascii="Tahoma" w:hAnsi="Tahoma" w:cs="Tahoma"/>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3ACB5AE6" w14:textId="77777777" w:rsidR="007F36C8" w:rsidRPr="00BF4414" w:rsidRDefault="007F36C8" w:rsidP="007F36C8">
      <w:pPr>
        <w:rPr>
          <w:rFonts w:ascii="Tahoma" w:hAnsi="Tahoma" w:cs="Tahoma"/>
          <w:lang w:val="el-GR"/>
        </w:rPr>
      </w:pPr>
      <w:r w:rsidRPr="00BF4414">
        <w:rPr>
          <w:rFonts w:ascii="Tahoma" w:hAnsi="Tahoma" w:cs="Tahoma"/>
          <w:lang w:val="el-GR"/>
        </w:rPr>
        <w:t>Οι χρήστες - οικονομικοί φορείς ενημερώνονται για την αποδοχή ή την απόρριψη της προσφυγής από την ΑΕΠΠ .</w:t>
      </w:r>
    </w:p>
    <w:p w14:paraId="266AEF51"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F6BAE05" w14:textId="4B00F1AA" w:rsidR="007F36C8" w:rsidRPr="00BF4414" w:rsidRDefault="007F36C8" w:rsidP="007F36C8">
      <w:pPr>
        <w:rPr>
          <w:rFonts w:ascii="Tahoma" w:hAnsi="Tahoma" w:cs="Tahoma"/>
          <w:lang w:val="el-GR"/>
        </w:rPr>
      </w:pPr>
      <w:r w:rsidRPr="00BF4414">
        <w:rPr>
          <w:rFonts w:ascii="Tahoma" w:hAnsi="Tahoma" w:cs="Tahoma"/>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w:t>
      </w:r>
      <w:r w:rsidR="00663CBF" w:rsidRPr="00BF4414">
        <w:rPr>
          <w:rFonts w:ascii="Tahoma" w:hAnsi="Tahoma" w:cs="Tahoma"/>
          <w:lang w:val="el-GR"/>
        </w:rPr>
        <w:t>Αναθέτουσα Αρχή</w:t>
      </w:r>
      <w:r w:rsidRPr="00BF4414">
        <w:rPr>
          <w:rFonts w:ascii="Tahoma" w:hAnsi="Tahoma" w:cs="Tahoma"/>
          <w:lang w:val="el-GR"/>
        </w:rPr>
        <w:t xml:space="preserve">,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F4414">
        <w:rPr>
          <w:rFonts w:ascii="Tahoma" w:hAnsi="Tahoma" w:cs="Tahoma"/>
          <w:lang w:val="el-GR"/>
        </w:rPr>
        <w:t>συμπροσβαλλόμενες</w:t>
      </w:r>
      <w:proofErr w:type="spellEnd"/>
      <w:r w:rsidRPr="00BF4414">
        <w:rPr>
          <w:rFonts w:ascii="Tahoma" w:hAnsi="Tahoma" w:cs="Tahoma"/>
          <w:lang w:val="el-GR"/>
        </w:rPr>
        <w:t xml:space="preserve"> με την απόφαση της ΑΕΠΠ και όλες οι συναφείς προς την ανωτέρω απόφαση πράξεις ή παραλείψεις της </w:t>
      </w:r>
      <w:r w:rsidR="00663CBF" w:rsidRPr="00BF4414">
        <w:rPr>
          <w:rFonts w:ascii="Tahoma" w:hAnsi="Tahoma" w:cs="Tahoma"/>
          <w:lang w:val="el-GR"/>
        </w:rPr>
        <w:t>Αναθέτουσας Αρχής</w:t>
      </w:r>
      <w:r w:rsidRPr="00BF4414">
        <w:rPr>
          <w:rFonts w:ascii="Tahoma" w:hAnsi="Tahoma" w:cs="Tahoma"/>
          <w:lang w:val="el-GR"/>
        </w:rPr>
        <w:t>, εφόσον έχουν εκδοθεί ή συντελεστεί αντιστοίχως έως τη συζήτηση της αίτησης αναστολής ή την πρώτη συζήτηση της αίτησης ακύρωσης.</w:t>
      </w:r>
    </w:p>
    <w:p w14:paraId="45463E4E"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αίτησης αναστολής δεν εξαρτάται από την προηγούμενη άσκηση της αίτησης ακύρωσης.</w:t>
      </w:r>
    </w:p>
    <w:p w14:paraId="1BCAA47A" w14:textId="77777777" w:rsidR="007F36C8" w:rsidRPr="00BF4414" w:rsidRDefault="007F36C8" w:rsidP="007F36C8">
      <w:pPr>
        <w:rPr>
          <w:rFonts w:ascii="Tahoma" w:hAnsi="Tahoma" w:cs="Tahoma"/>
          <w:lang w:val="el-GR"/>
        </w:rPr>
      </w:pPr>
      <w:r w:rsidRPr="00BF4414">
        <w:rPr>
          <w:rFonts w:ascii="Tahoma" w:hAnsi="Tahoma" w:cs="Tahoma"/>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1493EB" w14:textId="77777777" w:rsidR="007F36C8" w:rsidRPr="00BF4414" w:rsidRDefault="007F36C8" w:rsidP="007F36C8">
      <w:pPr>
        <w:rPr>
          <w:rFonts w:ascii="Tahoma" w:hAnsi="Tahoma" w:cs="Tahoma"/>
          <w:lang w:val="el-GR"/>
        </w:rPr>
      </w:pPr>
      <w:r w:rsidRPr="00BF4414">
        <w:rPr>
          <w:rFonts w:ascii="Tahoma" w:hAnsi="Tahoma" w:cs="Tahoma"/>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5027BF53" w14:textId="247A7AAE" w:rsidR="006956DD" w:rsidRPr="00BF4414" w:rsidRDefault="007F36C8" w:rsidP="00BB2F37">
      <w:pPr>
        <w:rPr>
          <w:rFonts w:ascii="Tahoma" w:hAnsi="Tahoma" w:cs="Tahoma"/>
          <w:lang w:val="el-GR"/>
        </w:rPr>
      </w:pPr>
      <w:r w:rsidRPr="00BF4414">
        <w:rPr>
          <w:rFonts w:ascii="Tahoma" w:hAnsi="Tahoma" w:cs="Tahoma"/>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F5A5664" w14:textId="35956203" w:rsidR="00180C9E" w:rsidRPr="00BF4414" w:rsidRDefault="00180C9E" w:rsidP="00715BCA">
      <w:pPr>
        <w:pStyle w:val="20"/>
        <w:rPr>
          <w:rFonts w:ascii="Tahoma" w:hAnsi="Tahoma" w:cs="Tahoma"/>
        </w:rPr>
      </w:pPr>
      <w:bookmarkStart w:id="132" w:name="_Toc57725587"/>
      <w:r w:rsidRPr="00BF4414">
        <w:rPr>
          <w:rFonts w:ascii="Tahoma" w:hAnsi="Tahoma" w:cs="Tahoma"/>
        </w:rPr>
        <w:t>Ματαίωση Διαδικασίας</w:t>
      </w:r>
      <w:bookmarkEnd w:id="132"/>
    </w:p>
    <w:p w14:paraId="57F98244" w14:textId="412ACC3A" w:rsidR="00396B09" w:rsidRPr="00BF4414" w:rsidRDefault="00180C9E" w:rsidP="00562768">
      <w:pPr>
        <w:rPr>
          <w:rFonts w:ascii="Tahoma" w:hAnsi="Tahoma" w:cs="Tahoma"/>
          <w:lang w:val="el-GR"/>
        </w:rPr>
      </w:pPr>
      <w:r w:rsidRPr="00BF4414">
        <w:rPr>
          <w:rFonts w:ascii="Tahoma" w:hAnsi="Tahoma" w:cs="Tahoma"/>
          <w:lang w:val="el-GR"/>
        </w:rPr>
        <w:t xml:space="preserve">Η </w:t>
      </w:r>
      <w:r w:rsidR="00895D0A" w:rsidRPr="00BF4414">
        <w:rPr>
          <w:rFonts w:ascii="Tahoma" w:hAnsi="Tahoma" w:cs="Tahoma"/>
          <w:lang w:val="el-GR"/>
        </w:rPr>
        <w:t xml:space="preserve">Αναθέτουσα Αρχή </w:t>
      </w:r>
      <w:r w:rsidRPr="00BF4414">
        <w:rPr>
          <w:rFonts w:ascii="Tahoma" w:hAnsi="Tahoma" w:cs="Tahoma"/>
          <w:lang w:val="el-GR"/>
        </w:rPr>
        <w:t xml:space="preserve">ματαιώνει ή δύναται να ματαιώσει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133" w:name="_Toc57725588"/>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bookmarkEnd w:id="133"/>
      <w:r w:rsidRPr="00BF4414">
        <w:rPr>
          <w:rFonts w:ascii="Tahoma" w:hAnsi="Tahoma" w:cs="Tahoma"/>
        </w:rPr>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134" w:name="_Ref479335105"/>
      <w:bookmarkStart w:id="135" w:name="_Ref479336814"/>
      <w:bookmarkStart w:id="136" w:name="_Toc57725589"/>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134"/>
      <w:bookmarkEnd w:id="135"/>
      <w:bookmarkEnd w:id="136"/>
    </w:p>
    <w:p w14:paraId="2575C699" w14:textId="5CF05A64" w:rsidR="00180C9E" w:rsidRPr="00BF4414" w:rsidRDefault="00180C9E" w:rsidP="00AE3A40">
      <w:pPr>
        <w:pStyle w:val="3"/>
        <w:rPr>
          <w:rFonts w:ascii="Tahoma" w:hAnsi="Tahoma" w:cs="Tahoma"/>
          <w:lang w:val="el-GR"/>
        </w:rPr>
      </w:pPr>
      <w:bookmarkStart w:id="137" w:name="_Toc57725590"/>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137"/>
      <w:r w:rsidR="00D61038" w:rsidRPr="00BF4414">
        <w:rPr>
          <w:rFonts w:ascii="Tahoma" w:hAnsi="Tahoma" w:cs="Tahoma"/>
          <w:lang w:val="el-GR"/>
        </w:rPr>
        <w:t xml:space="preserve"> </w:t>
      </w:r>
    </w:p>
    <w:p w14:paraId="3250AF47" w14:textId="52B62113" w:rsidR="00180C9E" w:rsidRPr="00BF4414" w:rsidRDefault="00D61038">
      <w:pPr>
        <w:rPr>
          <w:rFonts w:ascii="Tahoma" w:hAnsi="Tahoma" w:cs="Tahoma"/>
          <w:lang w:val="el-GR"/>
        </w:rPr>
      </w:pPr>
      <w:r w:rsidRPr="00BF4414">
        <w:rPr>
          <w:rFonts w:ascii="Tahoma" w:hAnsi="Tahoma" w:cs="Tahoma"/>
          <w:lang w:val="el-GR"/>
        </w:rPr>
        <w:t xml:space="preserve">Για την καλή εκτέλεση των όρων της συμφωνίας-πλαίσιο, </w:t>
      </w:r>
      <w:r w:rsidR="004945A3" w:rsidRPr="00BF4414">
        <w:rPr>
          <w:rFonts w:ascii="Tahoma" w:hAnsi="Tahoma" w:cs="Tahoma"/>
          <w:lang w:val="el-GR"/>
        </w:rPr>
        <w:t xml:space="preserve">κάθε </w:t>
      </w:r>
      <w:r w:rsidRPr="00BF4414">
        <w:rPr>
          <w:rFonts w:ascii="Tahoma" w:hAnsi="Tahoma" w:cs="Tahoma"/>
          <w:lang w:val="el-GR"/>
        </w:rPr>
        <w:t>συμβαλλόμενος στη συμφωνία-πλαίσιο οικονομικός φορέας υποχρεούνται να καταθέσει πριν ή κατά την υπογραφή της συμφωνίας-πλαίσιο εγγύηση καλής εκτέλεσης</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1 </w:t>
      </w:r>
      <w:r w:rsidR="004945A3" w:rsidRPr="00BF4414">
        <w:rPr>
          <w:rFonts w:ascii="Tahoma" w:hAnsi="Tahoma" w:cs="Tahoma"/>
          <w:lang w:val="el-GR"/>
        </w:rPr>
        <w:t>γ</w:t>
      </w:r>
      <w:r w:rsidR="00180C9E" w:rsidRPr="00BF4414">
        <w:rPr>
          <w:rFonts w:ascii="Tahoma" w:hAnsi="Tahoma" w:cs="Tahoma"/>
          <w:lang w:val="el-GR"/>
        </w:rPr>
        <w:t xml:space="preserve">) 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εκτός ΦΠΑ</w:t>
      </w:r>
      <w:r w:rsidR="0059077F" w:rsidRPr="00BF4414">
        <w:rPr>
          <w:rFonts w:ascii="Tahoma" w:hAnsi="Tahoma" w:cs="Tahoma"/>
          <w:lang w:val="el-GR"/>
        </w:rPr>
        <w:t xml:space="preserve"> και διάρκειας τεσσάρων (4) ετών</w:t>
      </w:r>
      <w:r w:rsidR="006F591B" w:rsidRPr="00BF4414">
        <w:rPr>
          <w:rFonts w:ascii="Tahoma" w:hAnsi="Tahoma" w:cs="Tahoma"/>
          <w:lang w:val="el-GR"/>
        </w:rPr>
        <w:t>.</w:t>
      </w:r>
    </w:p>
    <w:p w14:paraId="5C610C82" w14:textId="2C70F736"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FE71C0">
        <w:rPr>
          <w:rFonts w:ascii="Tahoma" w:hAnsi="Tahoma" w:cs="Tahoma"/>
          <w:color w:val="0000CC"/>
          <w:lang w:val="el-GR"/>
        </w:rPr>
        <w:t>2.1.5</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στοιχεία της παρούσας και επιπλέον τον αριθμό και τον τίτλο της σχετικής </w:t>
      </w:r>
      <w:r w:rsidR="00196853" w:rsidRPr="00BF4414">
        <w:rPr>
          <w:rFonts w:ascii="Tahoma" w:hAnsi="Tahoma" w:cs="Tahoma"/>
          <w:lang w:val="el-GR"/>
        </w:rPr>
        <w:t>συμφωνίας - πλαίσιο</w:t>
      </w:r>
      <w:r w:rsidRPr="00BF4414">
        <w:rPr>
          <w:rFonts w:ascii="Tahoma" w:hAnsi="Tahoma" w:cs="Tahoma"/>
          <w:lang w:val="el-GR"/>
        </w:rPr>
        <w:t>.</w:t>
      </w:r>
    </w:p>
    <w:p w14:paraId="0D92F321" w14:textId="3FEB8F6C" w:rsidR="00701356" w:rsidRPr="00BF4414" w:rsidRDefault="00180C9E">
      <w:pPr>
        <w:rPr>
          <w:rFonts w:ascii="Tahoma" w:hAnsi="Tahoma" w:cs="Tahoma"/>
          <w:lang w:val="el-GR"/>
        </w:rPr>
      </w:pPr>
      <w:r w:rsidRPr="00BF4414">
        <w:rPr>
          <w:rFonts w:ascii="Tahoma" w:hAnsi="Tahoma" w:cs="Tahoma"/>
          <w:lang w:val="el-GR"/>
        </w:rPr>
        <w:t xml:space="preserve">Η εγγύηση καλής εκτέλεσης </w:t>
      </w:r>
      <w:r w:rsidR="00701356" w:rsidRPr="00BF4414">
        <w:rPr>
          <w:rFonts w:ascii="Tahoma" w:hAnsi="Tahoma" w:cs="Tahoma"/>
          <w:lang w:val="el-GR"/>
        </w:rPr>
        <w:t xml:space="preserve">αποδεσμεύεται ισόποσα και </w:t>
      </w:r>
      <w:r w:rsidR="00CC672A" w:rsidRPr="00BF4414">
        <w:rPr>
          <w:rFonts w:ascii="Tahoma" w:hAnsi="Tahoma" w:cs="Tahoma"/>
          <w:lang w:val="el-GR"/>
        </w:rPr>
        <w:t>αναλογικά</w:t>
      </w:r>
      <w:r w:rsidR="00701356" w:rsidRPr="00BF4414">
        <w:rPr>
          <w:rFonts w:ascii="Tahoma" w:hAnsi="Tahoma" w:cs="Tahoma"/>
          <w:lang w:val="el-GR"/>
        </w:rPr>
        <w:t xml:space="preserve"> κατ’ έτος, σε σχέση με το χρόνο συνολικής διάρκειας της συμφωνίας – πλαίσιο.</w:t>
      </w:r>
    </w:p>
    <w:p w14:paraId="7D536347" w14:textId="77777777"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 συμμετέχοντα, στη συμφωνία-πλαίσιο, οικονομικού φορέα.</w:t>
      </w:r>
    </w:p>
    <w:p w14:paraId="78DF2278" w14:textId="1ED2559B" w:rsidR="006956DD" w:rsidRPr="00BF4414"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παράγραφο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_Ref479334848 \r \h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FE71C0">
        <w:rPr>
          <w:rFonts w:ascii="Tahoma" w:hAnsi="Tahoma" w:cs="Tahoma"/>
          <w:color w:val="0000CC"/>
          <w:lang w:val="el-GR"/>
        </w:rPr>
        <w:t>4.5</w:t>
      </w:r>
      <w:r w:rsidRPr="00BF4414">
        <w:rPr>
          <w:rFonts w:ascii="Tahoma" w:hAnsi="Tahoma" w:cs="Tahoma"/>
          <w:color w:val="0000CC"/>
          <w:lang w:val="el-GR"/>
        </w:rPr>
        <w:fldChar w:fldCharType="end"/>
      </w:r>
      <w:r w:rsidRPr="00BF4414">
        <w:rPr>
          <w:rFonts w:ascii="Tahoma" w:hAnsi="Tahoma" w:cs="Tahoma"/>
          <w:lang w:val="el-GR"/>
        </w:rPr>
        <w:t xml:space="preserve"> 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 </w:t>
      </w:r>
    </w:p>
    <w:p w14:paraId="40DB3C4D" w14:textId="77777777" w:rsidR="006956DD" w:rsidRPr="00BF4414" w:rsidRDefault="006956DD" w:rsidP="006956DD">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138" w:name="_Ref53397002"/>
      <w:bookmarkStart w:id="139" w:name="_Toc57725591"/>
      <w:bookmarkStart w:id="140"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138"/>
      <w:bookmarkEnd w:id="139"/>
      <w:r w:rsidRPr="00BF4414">
        <w:rPr>
          <w:rFonts w:ascii="Tahoma" w:hAnsi="Tahoma" w:cs="Tahoma"/>
          <w:lang w:val="el-GR"/>
        </w:rPr>
        <w:t xml:space="preserve"> </w:t>
      </w:r>
      <w:bookmarkEnd w:id="140"/>
    </w:p>
    <w:p w14:paraId="28A348F8" w14:textId="62D86778" w:rsidR="00FC3121" w:rsidRPr="00BF4414" w:rsidRDefault="00FC3121">
      <w:pPr>
        <w:rPr>
          <w:rFonts w:ascii="Tahoma" w:hAnsi="Tahoma" w:cs="Tahoma"/>
          <w:lang w:val="el-GR"/>
        </w:rPr>
      </w:pPr>
      <w:r w:rsidRPr="00BF4414">
        <w:rPr>
          <w:rFonts w:ascii="Tahoma" w:hAnsi="Tahoma" w:cs="Tahoma"/>
          <w:lang w:val="el-GR"/>
        </w:rPr>
        <w:t>Για την καλή εκτέλεση των όρων τ</w:t>
      </w:r>
      <w:r w:rsidR="00182CB4" w:rsidRPr="00BF4414">
        <w:rPr>
          <w:rFonts w:ascii="Tahoma" w:hAnsi="Tahoma" w:cs="Tahoma"/>
          <w:lang w:val="el-GR"/>
        </w:rPr>
        <w:t>ων επιμέρους</w:t>
      </w:r>
      <w:r w:rsidRPr="00BF4414">
        <w:rPr>
          <w:rFonts w:ascii="Tahoma" w:hAnsi="Tahoma" w:cs="Tahoma"/>
          <w:lang w:val="el-GR"/>
        </w:rPr>
        <w:t xml:space="preserve">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Pr="00BF4414">
        <w:rPr>
          <w:rFonts w:ascii="Tahoma" w:hAnsi="Tahoma" w:cs="Tahoma"/>
          <w:lang w:val="el-GR"/>
        </w:rPr>
        <w:t xml:space="preserve">, ο ανάδοχος υποχρεούται να καταθέσει εγγύηση καλής εκτέλεσης </w:t>
      </w:r>
      <w:r w:rsidR="00182CB4" w:rsidRPr="00BF4414">
        <w:rPr>
          <w:rFonts w:ascii="Tahoma" w:hAnsi="Tahoma" w:cs="Tahoma"/>
          <w:lang w:val="el-GR"/>
        </w:rPr>
        <w:t>αυτών</w:t>
      </w:r>
      <w:r w:rsidRPr="00BF4414">
        <w:rPr>
          <w:rFonts w:ascii="Tahoma" w:hAnsi="Tahoma" w:cs="Tahoma"/>
          <w:lang w:val="el-GR"/>
        </w:rPr>
        <w:t xml:space="preserve">, σύμφωνα με το άρθρο 72 παρ. 1 γ) εδάφιο δεύτερο του ν. 4412/2016, το ύψος της οποίας ανέρχεται σε ποσοστό 5% επί της αξίας της </w:t>
      </w:r>
      <w:r w:rsidR="00182CB4" w:rsidRPr="00BF4414">
        <w:rPr>
          <w:rFonts w:ascii="Tahoma" w:hAnsi="Tahoma" w:cs="Tahoma"/>
          <w:lang w:val="el-GR"/>
        </w:rPr>
        <w:t xml:space="preserve">κάθε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εκτός ΦΠΑ</w:t>
      </w:r>
      <w:r w:rsidR="00992059" w:rsidRPr="00BF4414">
        <w:rPr>
          <w:rFonts w:ascii="Tahoma" w:hAnsi="Tahoma" w:cs="Tahoma"/>
          <w:lang w:val="el-GR"/>
        </w:rPr>
        <w:t xml:space="preserve">, και διάρκειας ίσης με τη διάρκεια υλοποίησής της εκάστοτε εκτελεστικής σύμβασης </w:t>
      </w:r>
      <w:r w:rsidRPr="00BF4414">
        <w:rPr>
          <w:rFonts w:ascii="Tahoma" w:hAnsi="Tahoma" w:cs="Tahoma"/>
          <w:lang w:val="el-GR"/>
        </w:rPr>
        <w:t>.</w:t>
      </w:r>
    </w:p>
    <w:p w14:paraId="4E92A99D" w14:textId="33D2E09D" w:rsidR="00FC3121" w:rsidRPr="00BF4414" w:rsidRDefault="00FC3121">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FE71C0">
        <w:rPr>
          <w:rFonts w:ascii="Tahoma" w:hAnsi="Tahoma" w:cs="Tahoma"/>
          <w:color w:val="0000CC"/>
          <w:lang w:val="el-GR"/>
        </w:rPr>
        <w:t>2.1.5</w:t>
      </w:r>
      <w:r w:rsidR="00610E78" w:rsidRPr="00BF4414">
        <w:rPr>
          <w:rFonts w:ascii="Tahoma" w:hAnsi="Tahoma" w:cs="Tahoma"/>
          <w:color w:val="0000CC"/>
          <w:lang w:val="el-GR"/>
        </w:rPr>
        <w:fldChar w:fldCharType="end"/>
      </w:r>
      <w:r w:rsidR="00610E78" w:rsidRPr="00BF4414">
        <w:rPr>
          <w:rFonts w:ascii="Tahoma" w:hAnsi="Tahoma" w:cs="Tahoma"/>
          <w:color w:val="0000CC"/>
          <w:lang w:val="el-GR"/>
        </w:rPr>
        <w:t xml:space="preserve"> </w:t>
      </w:r>
      <w:r w:rsidRPr="00BF4414">
        <w:rPr>
          <w:rFonts w:ascii="Tahoma" w:hAnsi="Tahoma" w:cs="Tahoma"/>
          <w:lang w:val="el-GR"/>
        </w:rPr>
        <w:t xml:space="preserve">στοιχεία της παρούσας και επιπλέον τον αριθμό και τον τίτλο της </w:t>
      </w:r>
      <w:r w:rsidR="00182CB4" w:rsidRPr="00BF4414">
        <w:rPr>
          <w:rFonts w:ascii="Tahoma" w:hAnsi="Tahoma" w:cs="Tahoma"/>
          <w:lang w:val="el-GR"/>
        </w:rPr>
        <w:t xml:space="preserve">συμφωνίας – πλαίσιο και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w:t>
      </w:r>
    </w:p>
    <w:p w14:paraId="04AA61EE" w14:textId="60A9B602" w:rsidR="007A6305" w:rsidRPr="00BF4414" w:rsidRDefault="00FC3121">
      <w:pPr>
        <w:rPr>
          <w:rFonts w:ascii="Tahoma" w:hAnsi="Tahoma" w:cs="Tahoma"/>
          <w:lang w:val="el-GR"/>
        </w:rPr>
      </w:pPr>
      <w:r w:rsidRPr="00BF4414">
        <w:rPr>
          <w:rFonts w:ascii="Tahoma" w:hAnsi="Tahoma" w:cs="Tahoma"/>
          <w:lang w:val="el-GR"/>
        </w:rPr>
        <w:t xml:space="preserve">Η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καλύπτει συνολικά και χωρίς διακρίσεις την εφαρμογή όλων των όρων της σύμβασης και κάθε απαίτηση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έναντι του </w:t>
      </w:r>
      <w:r w:rsidR="00C63968" w:rsidRPr="00BF4414">
        <w:rPr>
          <w:rFonts w:ascii="Tahoma" w:hAnsi="Tahoma" w:cs="Tahoma"/>
          <w:lang w:val="el-GR"/>
        </w:rPr>
        <w:t>Αντισυμβαλλόμενου</w:t>
      </w:r>
      <w:r w:rsidRPr="00BF4414">
        <w:rPr>
          <w:rFonts w:ascii="Tahoma" w:hAnsi="Tahoma" w:cs="Tahoma"/>
          <w:lang w:val="el-GR"/>
        </w:rPr>
        <w:t>, συμπεριλαμβανομένης τυχόν ισόποσης προς αυτόν προκαταβολής.</w:t>
      </w:r>
    </w:p>
    <w:p w14:paraId="1CBEC056" w14:textId="5D3E070E" w:rsidR="00397ADF" w:rsidRPr="00BF4414" w:rsidRDefault="00397ADF" w:rsidP="00397ADF">
      <w:pPr>
        <w:rPr>
          <w:rFonts w:ascii="Tahoma" w:hAnsi="Tahoma" w:cs="Tahoma"/>
          <w:lang w:val="el-GR"/>
        </w:rPr>
      </w:pPr>
      <w:r w:rsidRPr="00BF4414">
        <w:rPr>
          <w:rFonts w:ascii="Tahoma" w:hAnsi="Tahoma" w:cs="Tahoma"/>
          <w:lang w:val="el-GR"/>
        </w:rPr>
        <w:t xml:space="preserve">Σε περίπτωση τροποποίησης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κατά 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_Ref479334848 \r \h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FE71C0">
        <w:rPr>
          <w:rFonts w:ascii="Tahoma" w:hAnsi="Tahoma" w:cs="Tahoma"/>
          <w:color w:val="0000CC"/>
          <w:lang w:val="el-GR"/>
        </w:rPr>
        <w:t>4.5</w:t>
      </w:r>
      <w:r w:rsidR="00610E78" w:rsidRPr="00BF4414">
        <w:rPr>
          <w:rFonts w:ascii="Tahoma" w:hAnsi="Tahoma" w:cs="Tahoma"/>
          <w:color w:val="0000CC"/>
          <w:lang w:val="el-GR"/>
        </w:rPr>
        <w:fldChar w:fldCharType="end"/>
      </w:r>
      <w:r w:rsidRPr="00BF4414">
        <w:rPr>
          <w:rFonts w:ascii="Tahoma" w:hAnsi="Tahoma" w:cs="Tahoma"/>
          <w:lang w:val="el-GR"/>
        </w:rPr>
        <w:t>, η οποία συνεπάγεται αύξηση της συμβατικής αξίας, ο ανάδοχος είναι υποχρεωμένος να καταθέσει πριν την τροποποίηση, συμπληρωματική εγγύηση</w:t>
      </w:r>
      <w:r w:rsidR="006956DD" w:rsidRPr="00BF4414">
        <w:rPr>
          <w:rFonts w:ascii="Tahoma" w:hAnsi="Tahoma" w:cs="Tahoma"/>
          <w:lang w:val="el-GR"/>
        </w:rPr>
        <w:t xml:space="preserve"> καλής εκτέλεσης</w:t>
      </w:r>
      <w:r w:rsidRPr="00BF4414">
        <w:rPr>
          <w:rFonts w:ascii="Tahoma" w:hAnsi="Tahoma" w:cs="Tahoma"/>
          <w:lang w:val="el-GR"/>
        </w:rPr>
        <w:t xml:space="preserve"> το ύψος της οποίας ανέρχεται σε ποσοστό 5% επί του ποσού της αύξησης, εκτός ΦΠΑ. </w:t>
      </w:r>
    </w:p>
    <w:p w14:paraId="3A05759D" w14:textId="1CF89586"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ή/και της συμφωνίας - πλαίσιο</w:t>
      </w:r>
      <w:r w:rsidRPr="00BF4414">
        <w:rPr>
          <w:rFonts w:ascii="Tahoma" w:hAnsi="Tahoma" w:cs="Tahoma"/>
          <w:lang w:val="el-GR"/>
        </w:rPr>
        <w:t>, όπως αυτή ειδικότερα ορίζει.</w:t>
      </w:r>
    </w:p>
    <w:p w14:paraId="0ECF058C" w14:textId="0D139F71" w:rsidR="00FF5C35" w:rsidRDefault="00FF5C35" w:rsidP="00397ADF">
      <w:pPr>
        <w:rPr>
          <w:rFonts w:ascii="Tahoma" w:hAnsi="Tahoma" w:cs="Tahoma"/>
          <w:lang w:val="el-GR"/>
        </w:rPr>
      </w:pPr>
      <w:r w:rsidRPr="00BF4414">
        <w:rPr>
          <w:rFonts w:ascii="Tahoma" w:hAnsi="Tahoma" w:cs="Tahoma"/>
          <w:lang w:val="el-GR"/>
        </w:rPr>
        <w:lastRenderedPageBreak/>
        <w:t xml:space="preserve">Στην περίπτωση χορήγησης προκαταβολής για την εκτελεστική σύμβαση </w:t>
      </w:r>
      <w:r>
        <w:rPr>
          <w:rFonts w:ascii="Tahoma" w:hAnsi="Tahoma" w:cs="Tahoma"/>
          <w:lang w:val="el-GR"/>
        </w:rPr>
        <w:t xml:space="preserve">η διάρκειά </w:t>
      </w:r>
      <w:r w:rsidR="001D51C8">
        <w:rPr>
          <w:rFonts w:ascii="Tahoma" w:hAnsi="Tahoma" w:cs="Tahoma"/>
          <w:lang w:val="el-GR"/>
        </w:rPr>
        <w:t xml:space="preserve">της </w:t>
      </w:r>
      <w:r>
        <w:rPr>
          <w:rFonts w:ascii="Tahoma" w:hAnsi="Tahoma" w:cs="Tahoma"/>
          <w:lang w:val="el-GR"/>
        </w:rPr>
        <w:t xml:space="preserve">θα είναι ίση </w:t>
      </w:r>
      <w:r w:rsidRPr="00BF4414">
        <w:rPr>
          <w:rFonts w:ascii="Tahoma" w:hAnsi="Tahoma" w:cs="Tahoma"/>
          <w:lang w:val="el-GR"/>
        </w:rPr>
        <w:t>με τη διάρκεια υλοποίησής</w:t>
      </w:r>
      <w:r w:rsidR="001D51C8">
        <w:rPr>
          <w:rFonts w:ascii="Tahoma" w:hAnsi="Tahoma" w:cs="Tahoma"/>
          <w:lang w:val="el-GR"/>
        </w:rPr>
        <w:t>,</w:t>
      </w:r>
      <w:r w:rsidRPr="00BF4414">
        <w:rPr>
          <w:rFonts w:ascii="Tahoma" w:hAnsi="Tahoma" w:cs="Tahoma"/>
          <w:lang w:val="el-GR"/>
        </w:rPr>
        <w:t xml:space="preserve"> της εκάστοτε εκτελεστικής σύμβασης</w:t>
      </w:r>
    </w:p>
    <w:p w14:paraId="4535F500" w14:textId="5D7C90E2" w:rsidR="00397ADF" w:rsidRPr="00BF4414" w:rsidRDefault="00397ADF" w:rsidP="00397ADF">
      <w:pPr>
        <w:rPr>
          <w:rFonts w:ascii="Tahoma" w:hAnsi="Tahoma" w:cs="Tahoma"/>
          <w:lang w:val="el-GR"/>
        </w:rPr>
      </w:pPr>
      <w:r w:rsidRPr="00BF4414">
        <w:rPr>
          <w:rFonts w:ascii="Tahoma" w:hAnsi="Tahoma" w:cs="Tahoma"/>
          <w:lang w:val="el-GR"/>
        </w:rPr>
        <w:t>Στην περίπτωση χορήγησης προκαταβολής</w:t>
      </w:r>
      <w:r w:rsidR="009E61BF" w:rsidRPr="00BF4414">
        <w:rPr>
          <w:rFonts w:ascii="Tahoma" w:hAnsi="Tahoma" w:cs="Tahoma"/>
          <w:lang w:val="el-GR"/>
        </w:rPr>
        <w:t xml:space="preserve"> για την </w:t>
      </w:r>
      <w:r w:rsidR="00CA1E85" w:rsidRPr="00BF4414">
        <w:rPr>
          <w:rFonts w:ascii="Tahoma" w:hAnsi="Tahoma" w:cs="Tahoma"/>
          <w:lang w:val="el-GR"/>
        </w:rPr>
        <w:t>εκτελεστική σύμβαση</w:t>
      </w:r>
      <w:r w:rsidRPr="00BF4414">
        <w:rPr>
          <w:rFonts w:ascii="Tahoma" w:hAnsi="Tahoma" w:cs="Tahoma"/>
          <w:lang w:val="el-GR"/>
        </w:rPr>
        <w:t xml:space="preserve">, μεγαλύτερου ύψους από αυτό που καλύπτεται με την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προσκομίζεται από τον ανάδοχο εγγύησης προκαταβολής, που θα καλύπτει τη διαφορά μεταξύ του ποσού της εγγύησης καλής εκτέλεσης και του ποσού της καταβαλλομένης προκαταβολής. Για την εγγύηση προκαταβολής εφαρμόζονται τα αναφερόμενα στο άρθρο 72 παρ. 1 δ) του ν. 4412/2016.</w:t>
      </w:r>
    </w:p>
    <w:p w14:paraId="085D5F03" w14:textId="5EC5F238"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και προκαταβολής επιστρέφονται στο σύνολό τους μετά την οριστική ποσοτική και ποιοτική παραλαβή του αντικειμένου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55424948" w14:textId="77777777" w:rsidR="00CC672A" w:rsidRPr="00BF4414" w:rsidRDefault="00CC672A" w:rsidP="00397ADF">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141" w:name="_Toc57725592"/>
      <w:r w:rsidRPr="00BF4414">
        <w:rPr>
          <w:rFonts w:ascii="Tahoma" w:hAnsi="Tahoma" w:cs="Tahoma"/>
        </w:rPr>
        <w:t>Συμβατικό πλαίσιο – Εφαρμοστέα νομοθεσία</w:t>
      </w:r>
      <w:bookmarkEnd w:id="141"/>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142" w:name="_Toc57725593"/>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142"/>
      <w:r w:rsidR="00F462DC" w:rsidRPr="00BF4414">
        <w:rPr>
          <w:rFonts w:ascii="Tahoma" w:hAnsi="Tahoma" w:cs="Tahoma"/>
        </w:rPr>
        <w:t xml:space="preserve"> </w:t>
      </w:r>
    </w:p>
    <w:p w14:paraId="018BF700" w14:textId="3796E0AF"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895D0A" w:rsidRPr="00BF4414">
        <w:rPr>
          <w:rFonts w:ascii="Tahoma" w:hAnsi="Tahoma" w:cs="Tahoma"/>
          <w:lang w:val="el-GR"/>
        </w:rPr>
        <w:t>Ανάδοχο</w:t>
      </w:r>
      <w:r w:rsidR="00180C9E" w:rsidRPr="00BF4414">
        <w:rPr>
          <w:rFonts w:ascii="Tahoma" w:hAnsi="Tahoma"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7B5C891" w:rsidR="00180C9E" w:rsidRPr="00BF4414"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895D0A" w:rsidRPr="00BF4414">
        <w:rPr>
          <w:rFonts w:ascii="Tahoma" w:hAnsi="Tahoma" w:cs="Tahoma"/>
          <w:lang w:val="el-GR"/>
        </w:rPr>
        <w:t>Ανάδοχο</w:t>
      </w:r>
      <w:r w:rsidRPr="00BF4414">
        <w:rPr>
          <w:rFonts w:ascii="Tahoma" w:hAnsi="Tahoma" w:cs="Tahoma"/>
          <w:lang w:val="el-GR"/>
        </w:rPr>
        <w:t xml:space="preserve"> 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77777777" w:rsidR="00ED3810" w:rsidRPr="00BF4414" w:rsidRDefault="00A13B0D" w:rsidP="00A13B0D">
      <w:pPr>
        <w:rPr>
          <w:rFonts w:ascii="Tahoma" w:hAnsi="Tahoma" w:cs="Tahoma"/>
          <w:lang w:val="el-GR"/>
        </w:rPr>
      </w:pPr>
      <w:r w:rsidRPr="00BF4414">
        <w:rPr>
          <w:rFonts w:ascii="Tahoma" w:hAnsi="Tahoma" w:cs="Tahoma"/>
          <w:b/>
          <w:bCs/>
          <w:lang w:val="el-GR"/>
        </w:rPr>
        <w:t>4.3.3.</w:t>
      </w:r>
      <w:r w:rsidRPr="00BF4414">
        <w:rPr>
          <w:rFonts w:ascii="Tahoma" w:hAnsi="Tahoma" w:cs="Tahoma"/>
          <w:lang w:val="el-GR"/>
        </w:rPr>
        <w:t xml:space="preserve"> Κατά την εκτέλεση της Συμφων</w:t>
      </w:r>
      <w:r w:rsidR="00F61C6E" w:rsidRPr="00BF4414">
        <w:rPr>
          <w:rFonts w:ascii="Tahoma" w:hAnsi="Tahoma" w:cs="Tahoma"/>
          <w:lang w:val="el-GR"/>
        </w:rPr>
        <w:t xml:space="preserve">ίας </w:t>
      </w:r>
      <w:r w:rsidRPr="00BF4414">
        <w:rPr>
          <w:rFonts w:ascii="Tahoma" w:hAnsi="Tahoma" w:cs="Tahoma"/>
          <w:lang w:val="el-GR"/>
        </w:rPr>
        <w:t xml:space="preserve"> Πλαίσιο ο </w:t>
      </w:r>
      <w:r w:rsidR="00F61C6E" w:rsidRPr="00BF4414">
        <w:rPr>
          <w:rFonts w:ascii="Tahoma" w:hAnsi="Tahoma" w:cs="Tahoma"/>
          <w:lang w:val="el-GR"/>
        </w:rPr>
        <w:t xml:space="preserve">κάθε 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5E19C1F6" w:rsidR="00A13B0D" w:rsidRPr="00BF4414" w:rsidRDefault="00A13B0D" w:rsidP="00A13B0D">
      <w:pPr>
        <w:rPr>
          <w:rFonts w:ascii="Tahoma" w:hAnsi="Tahoma" w:cs="Tahoma"/>
          <w:lang w:val="el-GR"/>
        </w:rPr>
      </w:pPr>
      <w:r w:rsidRPr="00BF4414">
        <w:rPr>
          <w:rFonts w:ascii="Tahoma" w:hAnsi="Tahoma" w:cs="Tahoma"/>
          <w:lang w:val="el-GR"/>
        </w:rPr>
        <w:lastRenderedPageBreak/>
        <w:t>Αντικατάσταση μέλους</w:t>
      </w:r>
      <w:r w:rsidR="00F61C6E" w:rsidRPr="00BF4414">
        <w:rPr>
          <w:rFonts w:ascii="Tahoma" w:hAnsi="Tahoma" w:cs="Tahoma"/>
          <w:lang w:val="el-GR"/>
        </w:rPr>
        <w:t>/</w:t>
      </w:r>
      <w:proofErr w:type="spellStart"/>
      <w:r w:rsidR="00F61C6E" w:rsidRPr="00BF4414">
        <w:rPr>
          <w:rFonts w:ascii="Tahoma" w:hAnsi="Tahoma" w:cs="Tahoma"/>
          <w:lang w:val="el-GR"/>
        </w:rPr>
        <w:t>ών</w:t>
      </w:r>
      <w:proofErr w:type="spellEnd"/>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Ανάδοχος υποχρεούται να ειδοποιήσει την </w:t>
      </w:r>
      <w:proofErr w:type="spellStart"/>
      <w:r w:rsidRPr="00BF4414">
        <w:rPr>
          <w:rFonts w:ascii="Tahoma" w:hAnsi="Tahoma" w:cs="Tahoma"/>
          <w:lang w:val="el-GR"/>
        </w:rPr>
        <w:t>ΚτΠ</w:t>
      </w:r>
      <w:proofErr w:type="spellEnd"/>
      <w:r w:rsidRPr="00BF4414">
        <w:rPr>
          <w:rFonts w:ascii="Tahoma" w:hAnsi="Tahoma" w:cs="Tahoma"/>
          <w:lang w:val="el-GR"/>
        </w:rPr>
        <w:t xml:space="preserve"> 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5407173C"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ascii="Tahoma" w:hAnsi="Tahoma" w:cs="Tahoma"/>
          <w:lang w:val="el-GR"/>
        </w:rPr>
        <w:t>εργοδοτούμενους</w:t>
      </w:r>
      <w:proofErr w:type="spellEnd"/>
      <w:r w:rsidRPr="00BF4414">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E9929B4" w14:textId="77777777" w:rsidR="00ED3810" w:rsidRPr="00BF4414" w:rsidRDefault="00ED3810" w:rsidP="00ED3810">
      <w:pPr>
        <w:rPr>
          <w:rFonts w:ascii="Tahoma" w:hAnsi="Tahoma" w:cs="Tahoma"/>
          <w:lang w:val="el-GR"/>
        </w:rPr>
      </w:pPr>
      <w:r w:rsidRPr="00BF4414">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77777777" w:rsidR="00ED3810" w:rsidRPr="00BF4414" w:rsidRDefault="00ED3810" w:rsidP="00ED3810">
      <w:pPr>
        <w:rPr>
          <w:rFonts w:ascii="Tahoma" w:hAnsi="Tahoma" w:cs="Tahoma"/>
          <w:lang w:val="el-GR"/>
        </w:rPr>
      </w:pPr>
      <w:r w:rsidRPr="00BF4414">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39582430" w:rsidR="00ED3810" w:rsidRPr="00BF4414" w:rsidRDefault="00ED3810" w:rsidP="00ED3810">
      <w:pPr>
        <w:rPr>
          <w:rFonts w:ascii="Tahoma" w:hAnsi="Tahoma" w:cs="Tahoma"/>
          <w:lang w:val="el-GR"/>
        </w:rPr>
      </w:pPr>
      <w:r w:rsidRPr="00BF4414">
        <w:rPr>
          <w:rFonts w:ascii="Tahoma" w:hAnsi="Tahoma" w:cs="Tahoma"/>
          <w:lang w:val="el-GR"/>
        </w:rPr>
        <w:t>Ο Ανάδοχος δεν υπόκειται στις υποχρεώσεις του παρόντος σε ότι αφορά στην τεχνογνωσία που ενδεχομένως αποκτά εξαιτίας της εκτέλεσης του Αντικειμένου της Σύμβασης.</w:t>
      </w:r>
    </w:p>
    <w:p w14:paraId="1E317F01" w14:textId="77777777" w:rsidR="00ED3810" w:rsidRPr="00BF4414" w:rsidRDefault="00ED3810" w:rsidP="00ED3810">
      <w:pPr>
        <w:rPr>
          <w:rFonts w:ascii="Tahoma" w:hAnsi="Tahoma" w:cs="Tahoma"/>
          <w:lang w:val="el-GR"/>
        </w:rPr>
      </w:pPr>
      <w:r w:rsidRPr="00BF4414">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7777777"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79C568D"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7777777" w:rsidR="00ED3810" w:rsidRPr="00BF4414" w:rsidRDefault="00ED3810" w:rsidP="00ED3810">
      <w:pPr>
        <w:rPr>
          <w:rFonts w:ascii="Tahoma" w:hAnsi="Tahoma" w:cs="Tahoma"/>
          <w:lang w:val="el-GR"/>
        </w:rPr>
      </w:pPr>
      <w:r w:rsidRPr="00BF4414">
        <w:rPr>
          <w:rFonts w:ascii="Tahoma" w:hAnsi="Tahoma" w:cs="Tahoma"/>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77777777" w:rsidR="00ED3810" w:rsidRPr="00BF4414" w:rsidRDefault="00ED3810" w:rsidP="00ED3810">
      <w:pPr>
        <w:rPr>
          <w:rFonts w:ascii="Tahoma" w:hAnsi="Tahoma" w:cs="Tahoma"/>
          <w:lang w:val="el-GR"/>
        </w:rPr>
      </w:pPr>
      <w:r w:rsidRPr="00BF4414">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77777777"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8A23695" w14:textId="7777777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77777777" w:rsidR="00ED3810" w:rsidRPr="00BF4414" w:rsidRDefault="00ED3810" w:rsidP="00ED3810">
      <w:pPr>
        <w:rPr>
          <w:rFonts w:ascii="Tahoma" w:hAnsi="Tahoma" w:cs="Tahoma"/>
          <w:lang w:val="el-GR"/>
        </w:rPr>
      </w:pPr>
      <w:r w:rsidRPr="00BF4414">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E3310B1" w14:textId="77777777" w:rsidR="00ED3810" w:rsidRPr="00BF4414" w:rsidRDefault="00ED3810" w:rsidP="00ED3810">
      <w:pPr>
        <w:rPr>
          <w:rFonts w:ascii="Tahoma" w:hAnsi="Tahoma" w:cs="Tahoma"/>
          <w:lang w:val="el-GR"/>
        </w:rPr>
      </w:pPr>
      <w:r w:rsidRPr="00BF4414">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0E6F87D" w14:textId="77777777" w:rsidR="00ED3810" w:rsidRPr="00BF4414" w:rsidRDefault="00ED3810" w:rsidP="00F979CA">
      <w:pPr>
        <w:rPr>
          <w:rFonts w:ascii="Tahoma" w:hAnsi="Tahoma" w:cs="Tahoma"/>
          <w:lang w:val="el-GR"/>
        </w:rPr>
      </w:pPr>
    </w:p>
    <w:p w14:paraId="03143189" w14:textId="2834DDAE"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Οι Αντισυμβαλλόμενοί της Συμφωνίας Πλαίσιο υποχρεούνται καθ</w:t>
      </w:r>
      <w:r w:rsidR="00DA4AFC">
        <w:rPr>
          <w:rFonts w:ascii="Tahoma" w:hAnsi="Tahoma" w:cs="Tahoma"/>
          <w:lang w:val="el-GR"/>
        </w:rPr>
        <w:t xml:space="preserve">’ </w:t>
      </w:r>
      <w:r w:rsidR="00A14285" w:rsidRPr="00BF4414">
        <w:rPr>
          <w:rFonts w:ascii="Tahoma" w:hAnsi="Tahoma" w:cs="Tahoma"/>
          <w:lang w:val="el-GR"/>
        </w:rPr>
        <w:t>όλη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77777777" w:rsidR="00180C9E" w:rsidRPr="00BF4414" w:rsidRDefault="00180C9E" w:rsidP="00715BCA">
      <w:pPr>
        <w:pStyle w:val="20"/>
        <w:rPr>
          <w:rFonts w:ascii="Tahoma" w:hAnsi="Tahoma" w:cs="Tahoma"/>
          <w:bCs/>
        </w:rPr>
      </w:pPr>
      <w:bookmarkStart w:id="143" w:name="_Toc57725594"/>
      <w:r w:rsidRPr="00BF4414">
        <w:rPr>
          <w:rFonts w:ascii="Tahoma" w:hAnsi="Tahoma" w:cs="Tahoma"/>
        </w:rPr>
        <w:t>Υπεργολαβία</w:t>
      </w:r>
      <w:bookmarkEnd w:id="143"/>
    </w:p>
    <w:p w14:paraId="24368311" w14:textId="5EBACE5F"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7777777"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3295A" w:rsidRPr="00BF4414">
        <w:rPr>
          <w:rFonts w:ascii="Tahoma" w:hAnsi="Tahoma" w:cs="Tahoma"/>
          <w:lang w:val="el-GR"/>
        </w:rPr>
        <w:t xml:space="preserve"> </w:t>
      </w:r>
      <w:r w:rsidRPr="00BF4414">
        <w:rPr>
          <w:rFonts w:ascii="Tahoma" w:hAnsi="Tahoma" w:cs="Tahoma"/>
          <w:lang w:val="el-GR"/>
        </w:rPr>
        <w:t xml:space="preserve">ο κύριος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w:t>
      </w:r>
      <w:r w:rsidRPr="00BF4414">
        <w:rPr>
          <w:rFonts w:ascii="Tahoma" w:hAnsi="Tahoma" w:cs="Tahoma"/>
          <w:lang w:val="el-GR"/>
        </w:rPr>
        <w:lastRenderedPageBreak/>
        <w:t xml:space="preserve">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291268E0" w:rsidR="00314655" w:rsidRPr="00BF4414" w:rsidRDefault="00314655">
      <w:pPr>
        <w:rPr>
          <w:rFonts w:ascii="Tahoma" w:hAnsi="Tahoma" w:cs="Tahoma"/>
          <w:lang w:val="el-GR"/>
        </w:rPr>
      </w:pPr>
      <w:r w:rsidRPr="00BF4414">
        <w:rPr>
          <w:rFonts w:ascii="Tahoma" w:hAnsi="Tahoma"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ascii="Tahoma" w:hAnsi="Tahoma" w:cs="Tahoma"/>
          <w:lang w:val="el-GR"/>
        </w:rPr>
        <w:t>τεκμηριωτικό</w:t>
      </w:r>
      <w:proofErr w:type="spellEnd"/>
      <w:r w:rsidRPr="00BF4414">
        <w:rPr>
          <w:rFonts w:ascii="Tahoma" w:hAnsi="Tahoma" w:cs="Tahoma"/>
          <w:lang w:val="el-GR"/>
        </w:rPr>
        <w:t xml:space="preserve"> υλικό</w:t>
      </w:r>
    </w:p>
    <w:p w14:paraId="5A4EEAF5" w14:textId="74CABA87" w:rsidR="00180C9E" w:rsidRPr="00BF4414" w:rsidRDefault="00180C9E">
      <w:pPr>
        <w:rPr>
          <w:rFonts w:ascii="Tahoma" w:hAnsi="Tahoma" w:cs="Tahoma"/>
          <w:b/>
          <w:bCs/>
          <w:lang w:val="el-GR"/>
        </w:rPr>
      </w:pPr>
    </w:p>
    <w:p w14:paraId="2098934B" w14:textId="4D37387E"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_Ref479336774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FE71C0">
        <w:rPr>
          <w:rFonts w:ascii="Tahoma" w:hAnsi="Tahoma" w:cs="Tahoma"/>
          <w:color w:val="0000CC"/>
          <w:lang w:val="el-GR"/>
        </w:rPr>
        <w:t>2.2.3</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1F37DB">
        <w:rPr>
          <w:rFonts w:ascii="Tahoma" w:hAnsi="Tahoma" w:cs="Tahoma"/>
          <w:color w:val="0000CC"/>
          <w:lang w:val="el-GR"/>
        </w:rPr>
        <w:fldChar w:fldCharType="begin"/>
      </w:r>
      <w:r w:rsidR="001F37DB" w:rsidRPr="001F37DB">
        <w:rPr>
          <w:rFonts w:ascii="Tahoma" w:hAnsi="Tahoma" w:cs="Tahoma"/>
          <w:color w:val="0000CC"/>
          <w:lang w:val="el-GR"/>
        </w:rPr>
        <w:instrText xml:space="preserve"> REF _Ref56695579 \r \h </w:instrText>
      </w:r>
      <w:r w:rsidR="001F37DB">
        <w:rPr>
          <w:rFonts w:ascii="Tahoma" w:hAnsi="Tahoma" w:cs="Tahoma"/>
          <w:color w:val="0000CC"/>
          <w:lang w:val="el-GR"/>
        </w:rPr>
        <w:instrText xml:space="preserve"> \* MERGEFORMAT </w:instrText>
      </w:r>
      <w:r w:rsidR="001F37DB">
        <w:rPr>
          <w:rFonts w:ascii="Tahoma" w:hAnsi="Tahoma" w:cs="Tahoma"/>
          <w:color w:val="0000CC"/>
          <w:lang w:val="el-GR"/>
        </w:rPr>
      </w:r>
      <w:r w:rsidR="001F37DB">
        <w:rPr>
          <w:rFonts w:ascii="Tahoma" w:hAnsi="Tahoma" w:cs="Tahoma"/>
          <w:color w:val="0000CC"/>
          <w:lang w:val="el-GR"/>
        </w:rPr>
        <w:fldChar w:fldCharType="separate"/>
      </w:r>
      <w:r w:rsidR="001F37DB" w:rsidRPr="001F37DB">
        <w:rPr>
          <w:rFonts w:ascii="Tahoma" w:hAnsi="Tahoma" w:cs="Tahoma"/>
          <w:color w:val="0000CC"/>
          <w:lang w:val="el-GR"/>
        </w:rPr>
        <w:t>2.2.9.2</w:t>
      </w:r>
      <w:r w:rsidR="001F37DB">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144" w:name="_Ref479334848"/>
      <w:bookmarkStart w:id="145" w:name="_Toc57725595"/>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144"/>
      <w:bookmarkEnd w:id="145"/>
      <w:r w:rsidRPr="00BF4414">
        <w:rPr>
          <w:rFonts w:ascii="Tahoma" w:hAnsi="Tahoma" w:cs="Tahoma"/>
        </w:rPr>
        <w:t xml:space="preserve"> </w:t>
      </w:r>
    </w:p>
    <w:p w14:paraId="3FB8CD95" w14:textId="0F2923C5" w:rsidR="00330336" w:rsidRPr="0029687F" w:rsidRDefault="00330336" w:rsidP="00330336">
      <w:pPr>
        <w:rPr>
          <w:rFonts w:ascii="Tahoma" w:hAnsi="Tahoma" w:cs="Tahoma"/>
          <w:i/>
          <w:iCs/>
          <w:color w:val="5B9BD5"/>
          <w:spacing w:val="5"/>
          <w:kern w:val="1"/>
          <w:szCs w:val="22"/>
          <w:lang w:val="el-GR"/>
        </w:rPr>
      </w:pPr>
      <w:r w:rsidRPr="0029687F">
        <w:rPr>
          <w:rFonts w:ascii="Tahoma" w:hAnsi="Tahoma" w:cs="Tahoma"/>
          <w:szCs w:val="22"/>
          <w:lang w:val="el-GR"/>
        </w:rPr>
        <w:t xml:space="preserve">Η </w:t>
      </w:r>
      <w:r>
        <w:rPr>
          <w:rFonts w:ascii="Tahoma" w:hAnsi="Tahoma" w:cs="Tahoma"/>
          <w:szCs w:val="22"/>
          <w:lang w:val="el-GR"/>
        </w:rPr>
        <w:t>Συμφωνία Πλαίσιο και οι εκτελεστικές συμβάσεις</w:t>
      </w:r>
      <w:r w:rsidRPr="0029687F">
        <w:rPr>
          <w:rFonts w:ascii="Tahoma" w:hAnsi="Tahoma" w:cs="Tahoma"/>
          <w:szCs w:val="22"/>
          <w:lang w:val="el-GR"/>
        </w:rPr>
        <w:t xml:space="preserve"> μπορ</w:t>
      </w:r>
      <w:r>
        <w:rPr>
          <w:rFonts w:ascii="Tahoma" w:hAnsi="Tahoma" w:cs="Tahoma"/>
          <w:szCs w:val="22"/>
          <w:lang w:val="el-GR"/>
        </w:rPr>
        <w:t>ούν</w:t>
      </w:r>
      <w:r w:rsidRPr="0029687F">
        <w:rPr>
          <w:rFonts w:ascii="Tahoma" w:hAnsi="Tahoma" w:cs="Tahoma"/>
          <w:szCs w:val="22"/>
          <w:lang w:val="el-GR"/>
        </w:rPr>
        <w:t xml:space="preserve"> να τροποποι</w:t>
      </w:r>
      <w:r>
        <w:rPr>
          <w:rFonts w:ascii="Tahoma" w:hAnsi="Tahoma" w:cs="Tahoma"/>
          <w:szCs w:val="22"/>
          <w:lang w:val="el-GR"/>
        </w:rPr>
        <w:t>ούνται</w:t>
      </w:r>
      <w:r w:rsidRPr="0029687F">
        <w:rPr>
          <w:rFonts w:ascii="Tahoma" w:hAnsi="Tahoma" w:cs="Tahoma"/>
          <w:szCs w:val="22"/>
          <w:lang w:val="el-GR"/>
        </w:rPr>
        <w:t xml:space="preserve"> κατά τη διάρκειά τ</w:t>
      </w:r>
      <w:r>
        <w:rPr>
          <w:rFonts w:ascii="Tahoma" w:hAnsi="Tahoma" w:cs="Tahoma"/>
          <w:szCs w:val="22"/>
          <w:lang w:val="el-GR"/>
        </w:rPr>
        <w:t>ους</w:t>
      </w:r>
      <w:r w:rsidRPr="0029687F">
        <w:rPr>
          <w:rFonts w:ascii="Tahoma" w:hAnsi="Tahoma" w:cs="Tahoma"/>
          <w:szCs w:val="22"/>
          <w:lang w:val="el-GR"/>
        </w:rPr>
        <w:t>, χωρίς να απαιτείται νέα διαδικασία σύναψης σύμβασης, μόνο σύμφωνα με τους όρους και τις προϋποθέσεις του άρθρου 132 του ν. 4412/2016</w:t>
      </w:r>
      <w:r>
        <w:rPr>
          <w:rFonts w:ascii="Tahoma" w:hAnsi="Tahoma" w:cs="Tahoma"/>
          <w:szCs w:val="22"/>
          <w:lang w:val="el-GR"/>
        </w:rPr>
        <w:t xml:space="preserve"> όπως ισχύει</w:t>
      </w:r>
      <w:r w:rsidRPr="0029687F">
        <w:rPr>
          <w:rFonts w:ascii="Tahoma" w:hAnsi="Tahoma" w:cs="Tahoma"/>
          <w:szCs w:val="22"/>
          <w:lang w:val="el-GR"/>
        </w:rPr>
        <w:t xml:space="preserve"> και κατόπιν γνωμοδότησης του αρμοδίου οργάνου.</w:t>
      </w:r>
    </w:p>
    <w:p w14:paraId="2FB3A206" w14:textId="77777777" w:rsidR="00330336" w:rsidRPr="0029687F" w:rsidRDefault="00330336" w:rsidP="00330336">
      <w:pPr>
        <w:suppressAutoHyphens w:val="0"/>
        <w:spacing w:line="276" w:lineRule="auto"/>
        <w:rPr>
          <w:rFonts w:ascii="Tahoma" w:hAnsi="Tahoma" w:cs="Tahoma"/>
          <w:szCs w:val="22"/>
          <w:lang w:val="el-GR"/>
        </w:rPr>
      </w:pPr>
      <w:r w:rsidRPr="0029687F">
        <w:rPr>
          <w:rFonts w:ascii="Tahoma" w:hAnsi="Tahoma" w:cs="Tahoma"/>
          <w:szCs w:val="22"/>
          <w:lang w:val="el-GR"/>
        </w:rPr>
        <w:t>Ειδικότερα :</w:t>
      </w:r>
    </w:p>
    <w:p w14:paraId="195B924E" w14:textId="77777777" w:rsidR="00330336" w:rsidRPr="0029687F" w:rsidRDefault="00330336" w:rsidP="00330336">
      <w:pPr>
        <w:pStyle w:val="4"/>
        <w:numPr>
          <w:ilvl w:val="2"/>
          <w:numId w:val="10"/>
        </w:numPr>
        <w:tabs>
          <w:tab w:val="num" w:pos="360"/>
        </w:tabs>
        <w:ind w:left="0" w:firstLine="0"/>
        <w:rPr>
          <w:rFonts w:ascii="Tahoma" w:hAnsi="Tahoma" w:cs="Tahoma"/>
          <w:szCs w:val="22"/>
        </w:rPr>
      </w:pPr>
      <w:bookmarkStart w:id="146" w:name="_Ref517272664"/>
      <w:bookmarkStart w:id="147" w:name="_Toc37167230"/>
      <w:r w:rsidRPr="0029687F">
        <w:rPr>
          <w:rFonts w:ascii="Tahoma" w:hAnsi="Tahoma" w:cs="Tahoma"/>
          <w:szCs w:val="22"/>
        </w:rPr>
        <w:t>Δικαιώματα προαίρεσης</w:t>
      </w:r>
      <w:bookmarkEnd w:id="146"/>
      <w:bookmarkEnd w:id="147"/>
    </w:p>
    <w:p w14:paraId="690870CE" w14:textId="77777777" w:rsidR="00330336" w:rsidRPr="0029687F" w:rsidRDefault="00330336" w:rsidP="00330336">
      <w:pPr>
        <w:spacing w:line="276" w:lineRule="auto"/>
        <w:rPr>
          <w:rFonts w:ascii="Tahoma" w:hAnsi="Tahoma" w:cs="Tahoma"/>
          <w:szCs w:val="22"/>
          <w:lang w:val="el-GR"/>
        </w:rPr>
      </w:pPr>
      <w:r w:rsidRPr="0029687F">
        <w:rPr>
          <w:rFonts w:ascii="Tahoma" w:hAnsi="Tahoma" w:cs="Tahoma"/>
          <w:szCs w:val="22"/>
          <w:lang w:val="el-GR"/>
        </w:rPr>
        <w:t>Η αναθέτουσα αρχή διατηρεί τα κάτωθι δικαιώματα προαίρεσης:</w:t>
      </w:r>
    </w:p>
    <w:p w14:paraId="03DC9111" w14:textId="4D316BE6" w:rsidR="00330336" w:rsidRDefault="00330336" w:rsidP="00A65B24">
      <w:pPr>
        <w:numPr>
          <w:ilvl w:val="0"/>
          <w:numId w:val="33"/>
        </w:numPr>
        <w:suppressAutoHyphens w:val="0"/>
        <w:spacing w:line="276" w:lineRule="auto"/>
        <w:rPr>
          <w:rFonts w:ascii="Tahoma" w:hAnsi="Tahoma" w:cs="Tahoma"/>
          <w:szCs w:val="22"/>
          <w:lang w:val="el-GR"/>
        </w:rPr>
      </w:pPr>
      <w:r w:rsidRPr="0029687F">
        <w:rPr>
          <w:rFonts w:ascii="Tahoma" w:hAnsi="Tahoma" w:cs="Tahoma"/>
          <w:szCs w:val="22"/>
          <w:lang w:val="el-GR"/>
        </w:rPr>
        <w:t xml:space="preserve">Αύξηση του φυσικού αντικειμένου του έργου (όπως αυτό περιγράφεται στο </w:t>
      </w:r>
      <w:r w:rsidR="009D333D" w:rsidRPr="009D333D">
        <w:rPr>
          <w:rFonts w:ascii="Tahoma" w:hAnsi="Tahoma" w:cs="Tahoma"/>
          <w:color w:val="0000CC"/>
          <w:lang w:val="el-GR"/>
        </w:rPr>
        <w:fldChar w:fldCharType="begin"/>
      </w:r>
      <w:r w:rsidR="009D333D" w:rsidRPr="009D333D">
        <w:rPr>
          <w:rFonts w:ascii="Tahoma" w:hAnsi="Tahoma" w:cs="Tahoma"/>
          <w:color w:val="0000CC"/>
          <w:lang w:val="el-GR"/>
        </w:rPr>
        <w:instrText xml:space="preserve"> REF _Ref479335837 \h </w:instrText>
      </w:r>
      <w:r w:rsidR="009D333D">
        <w:rPr>
          <w:rFonts w:ascii="Tahoma" w:hAnsi="Tahoma" w:cs="Tahoma"/>
          <w:color w:val="0000CC"/>
          <w:lang w:val="el-GR"/>
        </w:rPr>
        <w:instrText xml:space="preserve"> \* MERGEFORMAT </w:instrText>
      </w:r>
      <w:r w:rsidR="009D333D" w:rsidRPr="009D333D">
        <w:rPr>
          <w:rFonts w:ascii="Tahoma" w:hAnsi="Tahoma" w:cs="Tahoma"/>
          <w:color w:val="0000CC"/>
          <w:lang w:val="el-GR"/>
        </w:rPr>
      </w:r>
      <w:r w:rsidR="009D333D" w:rsidRPr="009D333D">
        <w:rPr>
          <w:rFonts w:ascii="Tahoma" w:hAnsi="Tahoma" w:cs="Tahoma"/>
          <w:color w:val="0000CC"/>
          <w:lang w:val="el-GR"/>
        </w:rPr>
        <w:fldChar w:fldCharType="separate"/>
      </w:r>
      <w:r w:rsidR="009D333D" w:rsidRPr="009D333D">
        <w:rPr>
          <w:rFonts w:ascii="Tahoma" w:hAnsi="Tahoma" w:cs="Tahoma"/>
          <w:color w:val="0000CC"/>
          <w:lang w:val="el-GR"/>
        </w:rPr>
        <w:t>ΠΑΡΑΡΤΗΜΑ Ι – ΑΝΑΛΥΤΙΚΗ ΠΕΡΙΓΡΑΦΗ ΦΥΣΙΚΟΥ ΚΑΙ ΟΙΚΟΝΟΜΙΚΟΥ ΑΝΤΙΚΕΙΜΕΝΟΥ ΤΗΣ ΣΥΜΦΩΝΙΑΣ – ΠΛΑΙΣΙΟ</w:t>
      </w:r>
      <w:r w:rsidR="009D333D" w:rsidRPr="009D333D">
        <w:rPr>
          <w:rFonts w:ascii="Tahoma" w:hAnsi="Tahoma" w:cs="Tahoma"/>
          <w:color w:val="0000CC"/>
          <w:lang w:val="el-GR"/>
        </w:rPr>
        <w:fldChar w:fldCharType="end"/>
      </w:r>
      <w:r w:rsidRPr="0029687F">
        <w:rPr>
          <w:rFonts w:ascii="Tahoma" w:hAnsi="Tahoma" w:cs="Tahoma"/>
          <w:szCs w:val="22"/>
          <w:lang w:val="el-GR"/>
        </w:rPr>
        <w:t xml:space="preserve"> της παρούσας), έως (</w:t>
      </w:r>
      <w:r w:rsidR="001C2D7F">
        <w:rPr>
          <w:rFonts w:ascii="Tahoma" w:hAnsi="Tahoma" w:cs="Tahoma"/>
          <w:szCs w:val="22"/>
          <w:lang w:val="el-GR"/>
        </w:rPr>
        <w:t>100</w:t>
      </w:r>
      <w:r w:rsidRPr="0029687F">
        <w:rPr>
          <w:rFonts w:ascii="Tahoma" w:hAnsi="Tahoma"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14:paraId="6216F1A2" w14:textId="77777777" w:rsidR="007F30D7" w:rsidRDefault="00330336" w:rsidP="007F30D7">
      <w:pPr>
        <w:spacing w:line="276" w:lineRule="auto"/>
        <w:rPr>
          <w:rFonts w:ascii="Tahoma" w:hAnsi="Tahoma" w:cs="Tahoma"/>
          <w:szCs w:val="22"/>
          <w:lang w:val="el-GR"/>
        </w:rPr>
      </w:pPr>
      <w:r w:rsidRPr="00B26E32">
        <w:rPr>
          <w:rFonts w:ascii="Tahoma" w:hAnsi="Tahoma" w:cs="Tahoma"/>
          <w:szCs w:val="22"/>
          <w:lang w:val="el-GR"/>
        </w:rPr>
        <w:t xml:space="preserve">Η συγκεκριμένη ρήτρα προαίρεσης στοιχειοθετεί περίπτωση τροποποίησης της </w:t>
      </w:r>
      <w:r>
        <w:rPr>
          <w:rFonts w:ascii="Tahoma" w:hAnsi="Tahoma" w:cs="Tahoma"/>
          <w:szCs w:val="22"/>
          <w:lang w:val="el-GR"/>
        </w:rPr>
        <w:t xml:space="preserve">Συμφωνίας Πλαίσιο ή των εκτελεστικών συμβάσεων </w:t>
      </w:r>
      <w:r w:rsidRPr="00B26E32">
        <w:rPr>
          <w:rFonts w:ascii="Tahoma" w:hAnsi="Tahoma" w:cs="Tahoma"/>
          <w:szCs w:val="22"/>
          <w:lang w:val="el-GR"/>
        </w:rPr>
        <w:t xml:space="preserve">σύμφωνα με την παρ. 1 περ. α του άρθρου 132 του Ν. 4412/2016 </w:t>
      </w:r>
      <w:proofErr w:type="spellStart"/>
      <w:r w:rsidRPr="00B26E32">
        <w:rPr>
          <w:rFonts w:ascii="Tahoma" w:hAnsi="Tahoma" w:cs="Tahoma"/>
          <w:szCs w:val="22"/>
          <w:lang w:val="el-GR"/>
        </w:rPr>
        <w:t>κατ</w:t>
      </w:r>
      <w:proofErr w:type="spellEnd"/>
      <w:r w:rsidRPr="00B26E32">
        <w:rPr>
          <w:rFonts w:ascii="Tahoma" w:hAnsi="Tahoma" w:cs="Tahoma"/>
          <w:szCs w:val="22"/>
          <w:lang w:val="el-GR"/>
        </w:rPr>
        <w:t>΄ ενάσκηση γνησίου δικαιώματος προαίρεσης, κατόπιν δήλωσης της Αναθέτουσας προς τον ανάδοχο</w:t>
      </w:r>
      <w:r>
        <w:rPr>
          <w:rFonts w:ascii="Tahoma" w:hAnsi="Tahoma" w:cs="Tahoma"/>
          <w:szCs w:val="22"/>
          <w:lang w:val="el-GR"/>
        </w:rPr>
        <w:t>/</w:t>
      </w:r>
      <w:proofErr w:type="spellStart"/>
      <w:r>
        <w:rPr>
          <w:rFonts w:ascii="Tahoma" w:hAnsi="Tahoma" w:cs="Tahoma"/>
          <w:szCs w:val="22"/>
          <w:lang w:val="el-GR"/>
        </w:rPr>
        <w:t>ους</w:t>
      </w:r>
      <w:proofErr w:type="spellEnd"/>
      <w:r w:rsidRPr="00B26E32">
        <w:rPr>
          <w:rFonts w:ascii="Tahoma" w:hAnsi="Tahoma" w:cs="Tahoma"/>
          <w:szCs w:val="22"/>
          <w:lang w:val="el-GR"/>
        </w:rPr>
        <w:t xml:space="preserve"> της αρχικής σύμβασης, ο οποίος θα υποχρεούται να υλοποιήσει το αντικείμενο αυτής </w:t>
      </w:r>
      <w:r w:rsidRPr="00B26E32">
        <w:rPr>
          <w:rFonts w:ascii="Tahoma" w:hAnsi="Tahoma" w:cs="Tahoma"/>
          <w:szCs w:val="22"/>
          <w:lang w:val="el-GR"/>
        </w:rPr>
        <w:lastRenderedPageBreak/>
        <w:t xml:space="preserve">σύμφωνα με τα οριζόμενα στην προσφορά του για την οικεία κατηγορία υπηρεσιών  και με  τις τιμές μονάδας </w:t>
      </w:r>
      <w:r>
        <w:rPr>
          <w:rFonts w:ascii="Tahoma" w:hAnsi="Tahoma" w:cs="Tahoma"/>
          <w:szCs w:val="22"/>
          <w:lang w:val="el-GR"/>
        </w:rPr>
        <w:t>όπως αναφέρονται στην παρούσα</w:t>
      </w:r>
      <w:r w:rsidRPr="00B26E32">
        <w:rPr>
          <w:rFonts w:ascii="Tahoma" w:hAnsi="Tahoma" w:cs="Tahoma"/>
          <w:szCs w:val="22"/>
          <w:lang w:val="el-GR"/>
        </w:rPr>
        <w:t>,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r w:rsidR="007F30D7" w:rsidRPr="00F45BDA">
        <w:rPr>
          <w:rFonts w:ascii="Tahoma" w:hAnsi="Tahoma" w:cs="Tahoma"/>
          <w:szCs w:val="22"/>
          <w:lang w:val="el-GR"/>
        </w:rPr>
        <w:t xml:space="preserve"> </w:t>
      </w:r>
      <w:r w:rsidR="007F30D7" w:rsidRPr="003156DC">
        <w:rPr>
          <w:rFonts w:ascii="Tahoma" w:hAnsi="Tahoma" w:cs="Tahoma"/>
          <w:szCs w:val="22"/>
          <w:lang w:val="el-GR"/>
        </w:rPr>
        <w:t>Η άσκηση του ανωτέρω δικαιώματος προαίρεσης τελεί υπό την προϋπόθεση έγκρισης χρηματοδότησής του.</w:t>
      </w:r>
    </w:p>
    <w:p w14:paraId="0E28D2D4" w14:textId="48EA5DA2" w:rsidR="00330336" w:rsidRPr="007F30D7" w:rsidRDefault="00330336" w:rsidP="00330336">
      <w:pPr>
        <w:spacing w:line="276" w:lineRule="auto"/>
        <w:rPr>
          <w:rFonts w:ascii="Tahoma" w:hAnsi="Tahoma" w:cs="Tahoma"/>
          <w:szCs w:val="22"/>
          <w:lang w:val="el-GR"/>
        </w:rPr>
      </w:pPr>
    </w:p>
    <w:p w14:paraId="7B4A340B" w14:textId="77777777" w:rsidR="00735B65" w:rsidRPr="00BF4414" w:rsidRDefault="00735B65">
      <w:pPr>
        <w:rPr>
          <w:rFonts w:ascii="Tahoma" w:hAnsi="Tahoma" w:cs="Tahoma"/>
          <w:lang w:val="el-GR"/>
        </w:rPr>
      </w:pPr>
    </w:p>
    <w:p w14:paraId="68BB8F24" w14:textId="6CB3D5B9" w:rsidR="00180C9E" w:rsidRPr="00BF4414" w:rsidRDefault="00180C9E" w:rsidP="00715BCA">
      <w:pPr>
        <w:pStyle w:val="20"/>
        <w:rPr>
          <w:rFonts w:ascii="Tahoma" w:hAnsi="Tahoma" w:cs="Tahoma"/>
          <w:bCs/>
        </w:rPr>
      </w:pPr>
      <w:bookmarkStart w:id="148" w:name="_Toc57725596"/>
      <w:bookmarkStart w:id="149"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148"/>
      <w:r w:rsidR="00BB13AE" w:rsidRPr="00BF4414">
        <w:rPr>
          <w:rStyle w:val="WW-FootnoteReference12"/>
          <w:rFonts w:ascii="Tahoma" w:hAnsi="Tahoma" w:cs="Tahoma"/>
          <w:vertAlign w:val="baseline"/>
        </w:rPr>
        <w:t xml:space="preserve"> </w:t>
      </w:r>
    </w:p>
    <w:bookmarkEnd w:id="149"/>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150"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0F52E293" w14:textId="4D1C6925" w:rsidR="00180C9E" w:rsidRPr="00BF4414" w:rsidRDefault="00180C9E" w:rsidP="004230C0">
      <w:pPr>
        <w:pStyle w:val="afb"/>
        <w:numPr>
          <w:ilvl w:val="0"/>
          <w:numId w:val="14"/>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6F95A156" w:rsidR="00180C9E" w:rsidRPr="00BF4414" w:rsidRDefault="00180C9E" w:rsidP="004230C0">
      <w:pPr>
        <w:pStyle w:val="afb"/>
        <w:numPr>
          <w:ilvl w:val="0"/>
          <w:numId w:val="14"/>
        </w:numPr>
        <w:rPr>
          <w:rFonts w:ascii="Tahoma" w:hAnsi="Tahoma" w:cs="Tahoma"/>
          <w:szCs w:val="22"/>
          <w:lang w:val="el-GR"/>
        </w:rPr>
      </w:pPr>
      <w:r w:rsidRPr="00BF4414">
        <w:rPr>
          <w:rFonts w:ascii="Tahoma" w:hAnsi="Tahoma" w:cs="Tahoma"/>
          <w:lang w:val="el-GR"/>
        </w:rPr>
        <w:t xml:space="preserve">ο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στην παράγραφο </w:t>
      </w:r>
      <w:r w:rsidR="00F45BDA">
        <w:rPr>
          <w:rFonts w:ascii="Tahoma" w:hAnsi="Tahoma" w:cs="Tahoma"/>
          <w:color w:val="0000CC"/>
          <w:lang w:val="el-GR"/>
        </w:rPr>
        <w:fldChar w:fldCharType="begin"/>
      </w:r>
      <w:r w:rsidR="00F45BDA" w:rsidRPr="00F45BDA">
        <w:rPr>
          <w:rFonts w:ascii="Tahoma" w:hAnsi="Tahoma" w:cs="Tahoma"/>
          <w:color w:val="0000CC"/>
          <w:lang w:val="el-GR"/>
        </w:rPr>
        <w:instrText xml:space="preserve"> REF _Ref56689658 \r \h </w:instrText>
      </w:r>
      <w:r w:rsidR="00F45BDA">
        <w:rPr>
          <w:rFonts w:ascii="Tahoma" w:hAnsi="Tahoma" w:cs="Tahoma"/>
          <w:color w:val="0000CC"/>
          <w:lang w:val="el-GR"/>
        </w:rPr>
        <w:instrText xml:space="preserve"> \* MERGEFORMAT </w:instrText>
      </w:r>
      <w:r w:rsidR="00F45BDA">
        <w:rPr>
          <w:rFonts w:ascii="Tahoma" w:hAnsi="Tahoma" w:cs="Tahoma"/>
          <w:color w:val="0000CC"/>
          <w:lang w:val="el-GR"/>
        </w:rPr>
      </w:r>
      <w:r w:rsidR="00F45BDA">
        <w:rPr>
          <w:rFonts w:ascii="Tahoma" w:hAnsi="Tahoma" w:cs="Tahoma"/>
          <w:color w:val="0000CC"/>
          <w:lang w:val="el-GR"/>
        </w:rPr>
        <w:fldChar w:fldCharType="separate"/>
      </w:r>
      <w:r w:rsidR="00F45BDA" w:rsidRPr="00F45BDA">
        <w:rPr>
          <w:rFonts w:ascii="Tahoma" w:hAnsi="Tahoma" w:cs="Tahoma"/>
          <w:color w:val="0000CC"/>
          <w:lang w:val="el-GR"/>
        </w:rPr>
        <w:t>2.2.3.1</w:t>
      </w:r>
      <w:r w:rsidR="00F45BDA">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και,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76AE7DE3" w14:textId="0DB81C2F" w:rsidR="00180C9E" w:rsidRPr="00BF4414" w:rsidRDefault="00180C9E" w:rsidP="004230C0">
      <w:pPr>
        <w:pStyle w:val="afb"/>
        <w:numPr>
          <w:ilvl w:val="0"/>
          <w:numId w:val="14"/>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131E5E" w:rsidRPr="00BF4414">
        <w:rPr>
          <w:rFonts w:ascii="Tahoma" w:hAnsi="Tahoma" w:cs="Tahoma"/>
          <w:szCs w:val="22"/>
          <w:lang w:val="el-GR"/>
        </w:rPr>
        <w:t>α</w:t>
      </w:r>
      <w:r w:rsidR="00895D0A" w:rsidRPr="00BF4414">
        <w:rPr>
          <w:rFonts w:ascii="Tahoma" w:hAnsi="Tahoma" w:cs="Tahoma"/>
          <w:szCs w:val="22"/>
          <w:lang w:val="el-GR"/>
        </w:rPr>
        <w:t>νάδοχο</w:t>
      </w:r>
      <w:r w:rsidRPr="00BF4414">
        <w:rPr>
          <w:rFonts w:ascii="Tahoma" w:hAnsi="Tahoma" w:cs="Tahoma"/>
          <w:szCs w:val="22"/>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150"/>
    </w:p>
    <w:p w14:paraId="6B1DE826" w14:textId="77777777" w:rsidR="00B100BB" w:rsidRPr="00BF4414" w:rsidRDefault="00B100BB" w:rsidP="00BF4414">
      <w:pPr>
        <w:rPr>
          <w:rFonts w:ascii="Tahoma" w:hAnsi="Tahoma" w:cs="Tahoma"/>
          <w:b/>
          <w:bCs/>
          <w:szCs w:val="22"/>
          <w:lang w:val="el-GR"/>
        </w:rPr>
      </w:pPr>
    </w:p>
    <w:p w14:paraId="3AB18425" w14:textId="78A94AFB" w:rsidR="00180C9E" w:rsidRPr="00BF4414" w:rsidRDefault="00180C9E" w:rsidP="00F27DFB">
      <w:pPr>
        <w:pStyle w:val="1"/>
        <w:rPr>
          <w:rFonts w:ascii="Tahoma" w:hAnsi="Tahoma" w:cs="Tahoma"/>
        </w:rPr>
      </w:pPr>
      <w:bookmarkStart w:id="151" w:name="_Toc57725597"/>
      <w:r w:rsidRPr="00BF4414">
        <w:rPr>
          <w:rFonts w:ascii="Tahoma" w:hAnsi="Tahoma" w:cs="Tahoma"/>
        </w:rPr>
        <w:t xml:space="preserve">ΕΙΔΙΚΟΙ ΟΡΟΙ ΕΚΤΕΛΕΣΗΣ </w:t>
      </w:r>
      <w:r w:rsidR="00576127" w:rsidRPr="00BF4414">
        <w:rPr>
          <w:rFonts w:ascii="Tahoma" w:hAnsi="Tahoma" w:cs="Tahoma"/>
        </w:rPr>
        <w:t>ΕΚΤΕΛΕΣΤΙΚΩΝ ΣΥΜΒΑΣΕΩΝ</w:t>
      </w:r>
      <w:bookmarkEnd w:id="151"/>
    </w:p>
    <w:p w14:paraId="47274952" w14:textId="77777777" w:rsidR="00180C9E" w:rsidRPr="00BF4414" w:rsidRDefault="00180C9E" w:rsidP="00715BCA">
      <w:pPr>
        <w:pStyle w:val="20"/>
        <w:rPr>
          <w:rFonts w:ascii="Tahoma" w:hAnsi="Tahoma" w:cs="Tahoma"/>
        </w:rPr>
      </w:pPr>
      <w:bookmarkStart w:id="152" w:name="_Ref479336674"/>
      <w:bookmarkStart w:id="153" w:name="_Ref479336731"/>
      <w:bookmarkStart w:id="154" w:name="_Toc57725598"/>
      <w:r w:rsidRPr="00BF4414">
        <w:rPr>
          <w:rFonts w:ascii="Tahoma" w:hAnsi="Tahoma" w:cs="Tahoma"/>
        </w:rPr>
        <w:t>Τρόπος πληρωμής</w:t>
      </w:r>
      <w:bookmarkEnd w:id="152"/>
      <w:bookmarkEnd w:id="153"/>
      <w:bookmarkEnd w:id="154"/>
      <w:r w:rsidRPr="00BF4414">
        <w:rPr>
          <w:rFonts w:ascii="Tahoma" w:hAnsi="Tahoma" w:cs="Tahoma"/>
        </w:rPr>
        <w:t xml:space="preserve"> </w:t>
      </w:r>
    </w:p>
    <w:p w14:paraId="4934AC60" w14:textId="2772B417" w:rsidR="00180C9E" w:rsidRPr="00BF4414"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155" w:name="_Hlk25938917"/>
      <w:r w:rsidR="00314655" w:rsidRPr="00BF4414">
        <w:rPr>
          <w:rFonts w:ascii="Tahoma" w:hAnsi="Tahoma" w:cs="Tahoma"/>
          <w:lang w:val="el-GR"/>
        </w:rPr>
        <w:t>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BF4414">
        <w:rPr>
          <w:rFonts w:ascii="Tahoma" w:hAnsi="Tahoma" w:cs="Tahoma"/>
          <w:lang w:val="el-GR"/>
        </w:rPr>
        <w:t>1</w:t>
      </w:r>
      <w:r w:rsidRPr="00BF4414">
        <w:rPr>
          <w:rFonts w:ascii="Tahoma" w:hAnsi="Tahoma" w:cs="Tahoma"/>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EA6B576"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01678801" w:rsidR="00FD09CE" w:rsidRPr="00BF4414" w:rsidRDefault="00FD09CE" w:rsidP="00D94CFA">
      <w:pPr>
        <w:pStyle w:val="afb"/>
        <w:numPr>
          <w:ilvl w:val="0"/>
          <w:numId w:val="15"/>
        </w:numPr>
        <w:rPr>
          <w:rFonts w:ascii="Tahoma" w:hAnsi="Tahoma" w:cs="Tahoma"/>
          <w:lang w:val="el-GR"/>
        </w:rPr>
      </w:pPr>
      <w:bookmarkStart w:id="156"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 xml:space="preserve">,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4F6A1A">
        <w:rPr>
          <w:rFonts w:ascii="Tahoma" w:hAnsi="Tahoma" w:cs="Tahoma"/>
          <w:color w:val="0000CC"/>
          <w:lang w:val="el-GR"/>
        </w:rPr>
        <w:fldChar w:fldCharType="begin"/>
      </w:r>
      <w:r w:rsidR="004F6A1A" w:rsidRPr="004F6A1A">
        <w:rPr>
          <w:rFonts w:ascii="Tahoma" w:hAnsi="Tahoma" w:cs="Tahoma"/>
          <w:color w:val="0000CC"/>
          <w:lang w:val="el-GR"/>
        </w:rPr>
        <w:instrText xml:space="preserve"> REF _Ref479335105 \r \h </w:instrText>
      </w:r>
      <w:r w:rsidR="004F6A1A">
        <w:rPr>
          <w:rFonts w:ascii="Tahoma" w:hAnsi="Tahoma" w:cs="Tahoma"/>
          <w:color w:val="0000CC"/>
          <w:lang w:val="el-GR"/>
        </w:rPr>
        <w:instrText xml:space="preserve"> \* MERGEFORMAT </w:instrText>
      </w:r>
      <w:r w:rsidR="004F6A1A">
        <w:rPr>
          <w:rFonts w:ascii="Tahoma" w:hAnsi="Tahoma" w:cs="Tahoma"/>
          <w:color w:val="0000CC"/>
          <w:lang w:val="el-GR"/>
        </w:rPr>
      </w:r>
      <w:r w:rsidR="004F6A1A">
        <w:rPr>
          <w:rFonts w:ascii="Tahoma" w:hAnsi="Tahoma" w:cs="Tahoma"/>
          <w:color w:val="0000CC"/>
          <w:lang w:val="el-GR"/>
        </w:rPr>
        <w:fldChar w:fldCharType="separate"/>
      </w:r>
      <w:r w:rsidR="004F6A1A" w:rsidRPr="004F6A1A">
        <w:rPr>
          <w:rFonts w:ascii="Tahoma" w:hAnsi="Tahoma" w:cs="Tahoma"/>
          <w:color w:val="0000CC"/>
          <w:lang w:val="el-GR"/>
        </w:rPr>
        <w:t>4.1</w:t>
      </w:r>
      <w:r w:rsidR="004F6A1A">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της παρούσας</w:t>
      </w:r>
    </w:p>
    <w:p w14:paraId="2248A509" w14:textId="77777777" w:rsidR="009A486F" w:rsidRDefault="00FD09CE" w:rsidP="00740D95">
      <w:pPr>
        <w:pStyle w:val="afb"/>
        <w:numPr>
          <w:ilvl w:val="0"/>
          <w:numId w:val="15"/>
        </w:numPr>
        <w:rPr>
          <w:rFonts w:ascii="Tahoma" w:hAnsi="Tahoma" w:cs="Tahoma"/>
          <w:lang w:val="el-GR"/>
        </w:rPr>
      </w:pPr>
      <w:r w:rsidRPr="00BF4414">
        <w:rPr>
          <w:rFonts w:ascii="Tahoma" w:hAnsi="Tahoma" w:cs="Tahoma"/>
          <w:lang w:val="el-GR"/>
        </w:rPr>
        <w:t>Δυνατότητα ενδιάμεσ</w:t>
      </w:r>
      <w:r w:rsidR="00AD739E" w:rsidRPr="00BF4414">
        <w:rPr>
          <w:rFonts w:ascii="Tahoma" w:hAnsi="Tahoma" w:cs="Tahoma"/>
          <w:lang w:val="el-GR"/>
        </w:rPr>
        <w:t>ων</w:t>
      </w:r>
      <w:r w:rsidRPr="00BF4414">
        <w:rPr>
          <w:rFonts w:ascii="Tahoma" w:hAnsi="Tahoma" w:cs="Tahoma"/>
          <w:lang w:val="el-GR"/>
        </w:rPr>
        <w:t xml:space="preserve"> πληρωμ</w:t>
      </w:r>
      <w:r w:rsidR="00AD739E" w:rsidRPr="00BF4414">
        <w:rPr>
          <w:rFonts w:ascii="Tahoma" w:hAnsi="Tahoma" w:cs="Tahoma"/>
          <w:lang w:val="el-GR"/>
        </w:rPr>
        <w:t>ών (</w:t>
      </w:r>
      <w:r w:rsidR="00B43071" w:rsidRPr="00BF4414">
        <w:rPr>
          <w:rFonts w:ascii="Tahoma" w:hAnsi="Tahoma" w:cs="Tahoma"/>
          <w:bCs/>
          <w:lang w:val="el-GR"/>
        </w:rPr>
        <w:t>Οι ενδιάμεσες αυτές πληρωμές δεν μπορούν να γίνονται 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lang w:val="el-GR"/>
        </w:rPr>
        <w:t>)</w:t>
      </w:r>
      <w:r w:rsidRPr="00BF4414">
        <w:rPr>
          <w:rFonts w:ascii="Tahoma" w:hAnsi="Tahoma" w:cs="Tahoma"/>
          <w:lang w:val="el-GR"/>
        </w:rPr>
        <w:t>.</w:t>
      </w:r>
    </w:p>
    <w:p w14:paraId="4BF3C4C1" w14:textId="6043C0CF" w:rsidR="00AD739E" w:rsidRPr="00DA4AFC" w:rsidRDefault="00FD09CE" w:rsidP="00DA4AFC">
      <w:pPr>
        <w:ind w:left="720"/>
        <w:rPr>
          <w:rFonts w:ascii="Tahoma" w:hAnsi="Tahoma" w:cs="Tahoma"/>
          <w:lang w:val="el-GR"/>
        </w:rPr>
      </w:pPr>
      <w:r w:rsidRPr="00DA4AFC">
        <w:rPr>
          <w:rFonts w:ascii="Tahoma" w:hAnsi="Tahoma" w:cs="Tahoma"/>
          <w:lang w:val="el-GR"/>
        </w:rPr>
        <w:lastRenderedPageBreak/>
        <w:t xml:space="preserve"> </w:t>
      </w:r>
      <w:r w:rsidR="00AD739E" w:rsidRPr="00DA4AFC">
        <w:rPr>
          <w:rFonts w:ascii="Tahoma" w:hAnsi="Tahoma" w:cs="Tahoma"/>
          <w:lang w:val="el-GR"/>
        </w:rPr>
        <w:t xml:space="preserve">Η ενδιάμεση πληρωμή θα αφορά </w:t>
      </w:r>
      <w:r w:rsidR="00AD739E" w:rsidRPr="00DA4AFC">
        <w:rPr>
          <w:rFonts w:ascii="Tahoma" w:hAnsi="Tahoma" w:cs="Tahoma"/>
          <w:iCs/>
          <w:lang w:val="el-GR"/>
        </w:rPr>
        <w:t xml:space="preserve">αποπληρωμή των σχετικών παραδοτέων που </w:t>
      </w:r>
      <w:r w:rsidR="00AD739E" w:rsidRPr="00EE2DDE">
        <w:rPr>
          <w:rFonts w:ascii="Tahoma" w:hAnsi="Tahoma" w:cs="Tahoma"/>
          <w:iCs/>
          <w:lang w:val="el-GR"/>
        </w:rPr>
        <w:t xml:space="preserve">παρελήφθησαν, </w:t>
      </w:r>
      <w:r w:rsidR="00740D95" w:rsidRPr="00EE2DDE">
        <w:rPr>
          <w:rFonts w:ascii="Tahoma" w:hAnsi="Tahoma" w:cs="Tahoma"/>
          <w:iCs/>
          <w:lang w:val="el-GR"/>
        </w:rPr>
        <w:t>και</w:t>
      </w:r>
      <w:r w:rsidR="00740D95" w:rsidRPr="00DA4AFC">
        <w:rPr>
          <w:rFonts w:ascii="Tahoma" w:hAnsi="Tahoma" w:cs="Tahoma"/>
          <w:iCs/>
          <w:lang w:val="el-GR"/>
        </w:rPr>
        <w:t xml:space="preserve"> αφού αφαιρεθεί : (i) το αντίστοιχο ποσοστό της </w:t>
      </w:r>
      <w:proofErr w:type="spellStart"/>
      <w:r w:rsidR="00740D95" w:rsidRPr="00DA4AFC">
        <w:rPr>
          <w:rFonts w:ascii="Tahoma" w:hAnsi="Tahoma" w:cs="Tahoma"/>
          <w:iCs/>
          <w:lang w:val="el-GR"/>
        </w:rPr>
        <w:t>χορηγηθείσας</w:t>
      </w:r>
      <w:proofErr w:type="spellEnd"/>
      <w:r w:rsidR="00740D95" w:rsidRPr="00DA4AFC">
        <w:rPr>
          <w:rFonts w:ascii="Tahoma" w:hAnsi="Tahoma" w:cs="Tahoma"/>
          <w:iCs/>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740D95" w:rsidRPr="00DA4AFC">
        <w:rPr>
          <w:rFonts w:ascii="Tahoma" w:hAnsi="Tahoma" w:cs="Tahoma"/>
          <w:iCs/>
          <w:lang w:val="el-GR"/>
        </w:rPr>
        <w:t>ii</w:t>
      </w:r>
      <w:proofErr w:type="spellEnd"/>
      <w:r w:rsidR="00740D95" w:rsidRPr="00DA4AFC">
        <w:rPr>
          <w:rFonts w:ascii="Tahoma" w:hAnsi="Tahoma" w:cs="Tahoma"/>
          <w:iCs/>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w:t>
      </w:r>
      <w:r w:rsidR="00740D95" w:rsidRPr="00DA4AFC">
        <w:rPr>
          <w:rFonts w:ascii="Tahoma" w:hAnsi="Tahoma" w:cs="Tahoma"/>
          <w:bCs/>
          <w:lang w:val="el-GR"/>
        </w:rPr>
        <w:t xml:space="preserve">. </w:t>
      </w:r>
    </w:p>
    <w:p w14:paraId="2F8B7ED2" w14:textId="70B4598A" w:rsidR="006F7F55" w:rsidRPr="00BF4414" w:rsidRDefault="00FD09CE" w:rsidP="00D94CFA">
      <w:pPr>
        <w:pStyle w:val="afb"/>
        <w:numPr>
          <w:ilvl w:val="0"/>
          <w:numId w:val="15"/>
        </w:numPr>
        <w:rPr>
          <w:rFonts w:ascii="Tahoma" w:hAnsi="Tahoma" w:cs="Tahoma"/>
          <w:lang w:val="el-GR"/>
        </w:rPr>
      </w:pPr>
      <w:r w:rsidRPr="00BF4414">
        <w:rPr>
          <w:rFonts w:ascii="Tahoma" w:hAnsi="Tahoma" w:cs="Tahoma"/>
          <w:lang w:val="el-GR"/>
        </w:rPr>
        <w:t>Ε</w:t>
      </w:r>
      <w:r w:rsidR="006F7F55" w:rsidRPr="00BF4414">
        <w:rPr>
          <w:rFonts w:ascii="Tahoma" w:hAnsi="Tahoma" w:cs="Tahoma"/>
          <w:lang w:val="el-GR"/>
        </w:rPr>
        <w:t>ξόφληση της υπόλοιπης συμβατικής αξίας</w:t>
      </w:r>
      <w:r w:rsidR="002B6367" w:rsidRPr="00BF4414">
        <w:rPr>
          <w:rFonts w:ascii="Tahoma" w:hAnsi="Tahoma" w:cs="Tahoma"/>
          <w:lang w:val="el-GR"/>
        </w:rPr>
        <w:t>,</w:t>
      </w:r>
      <w:r w:rsidR="006F7F55" w:rsidRPr="00BF4414">
        <w:rPr>
          <w:rFonts w:ascii="Tahoma" w:hAnsi="Tahoma" w:cs="Tahoma"/>
          <w:lang w:val="el-GR"/>
        </w:rPr>
        <w:t xml:space="preserve"> μετά την οριστική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w:t>
      </w:r>
      <w:proofErr w:type="spellStart"/>
      <w:r w:rsidR="00740D95" w:rsidRPr="00BF4414">
        <w:rPr>
          <w:rFonts w:ascii="Tahoma" w:hAnsi="Tahoma" w:cs="Tahoma"/>
          <w:lang w:val="el-GR"/>
        </w:rPr>
        <w:t>χορηγηθείσας</w:t>
      </w:r>
      <w:proofErr w:type="spellEnd"/>
      <w:r w:rsidR="00740D95" w:rsidRPr="00BF4414">
        <w:rPr>
          <w:rFonts w:ascii="Tahoma" w:hAnsi="Tahoma" w:cs="Tahoma"/>
          <w:lang w:val="el-GR"/>
        </w:rPr>
        <w:t xml:space="preserve"> προκαταβολής (αναλογική απόσβεση προκαταβολής), και (</w:t>
      </w:r>
      <w:proofErr w:type="spellStart"/>
      <w:r w:rsidR="00740D95" w:rsidRPr="00BF4414">
        <w:rPr>
          <w:rFonts w:ascii="Tahoma" w:hAnsi="Tahoma" w:cs="Tahoma"/>
          <w:lang w:val="el-GR"/>
        </w:rPr>
        <w:t>ii</w:t>
      </w:r>
      <w:proofErr w:type="spellEnd"/>
      <w:r w:rsidR="00740D95" w:rsidRPr="00BF4414">
        <w:rPr>
          <w:rFonts w:ascii="Tahoma" w:hAnsi="Tahoma" w:cs="Tahoma"/>
          <w:lang w:val="el-GR"/>
        </w:rPr>
        <w:t xml:space="preserve">) τόκος επί της </w:t>
      </w:r>
      <w:proofErr w:type="spellStart"/>
      <w:r w:rsidR="00740D95" w:rsidRPr="00BF4414">
        <w:rPr>
          <w:rFonts w:ascii="Tahoma" w:hAnsi="Tahoma" w:cs="Tahoma"/>
          <w:lang w:val="el-GR"/>
        </w:rPr>
        <w:t>απομειωμένης</w:t>
      </w:r>
      <w:proofErr w:type="spellEnd"/>
      <w:r w:rsidR="00740D95" w:rsidRPr="00BF4414">
        <w:rPr>
          <w:rFonts w:ascii="Tahoma" w:hAnsi="Tahoma" w:cs="Tahoma"/>
          <w:lang w:val="el-GR"/>
        </w:rPr>
        <w:t xml:space="preserve">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155"/>
    <w:bookmarkEnd w:id="156"/>
    <w:p w14:paraId="158CF8E3" w14:textId="6E111804" w:rsidR="00180C9E" w:rsidRPr="00BF4414" w:rsidRDefault="00180C9E">
      <w:pPr>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F4414">
        <w:rPr>
          <w:rFonts w:ascii="Tahoma" w:hAnsi="Tahoma" w:cs="Tahoma"/>
          <w:lang w:val="el-GR"/>
        </w:rPr>
        <w:t>χορηγηθείσας</w:t>
      </w:r>
      <w:proofErr w:type="spellEnd"/>
      <w:r w:rsidRPr="00BF4414">
        <w:rPr>
          <w:rFonts w:ascii="Tahoma" w:hAnsi="Tahoma" w:cs="Tahoma"/>
          <w:lang w:val="el-GR"/>
        </w:rPr>
        <w:t xml:space="preserve">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157"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F4414">
        <w:rPr>
          <w:rFonts w:ascii="Tahoma" w:hAnsi="Tahoma" w:cs="Tahoma"/>
          <w:lang w:val="el-GR" w:eastAsia="el-GR"/>
        </w:rPr>
        <w:t>βαρύνεται</w:t>
      </w:r>
      <w:proofErr w:type="spellEnd"/>
      <w:r w:rsidRPr="00BF4414">
        <w:rPr>
          <w:rFonts w:ascii="Tahoma" w:hAnsi="Tahoma" w:cs="Tahoma"/>
          <w:lang w:val="el-GR" w:eastAsia="el-GR"/>
        </w:rPr>
        <w:t xml:space="preserve"> με τις </w:t>
      </w:r>
      <w:r w:rsidRPr="00BF4414">
        <w:rPr>
          <w:rFonts w:ascii="Tahoma" w:hAnsi="Tahoma" w:cs="Tahoma"/>
          <w:lang w:val="el-GR"/>
        </w:rPr>
        <w:t xml:space="preserve">ακόλουθες κρατήσεις: </w:t>
      </w:r>
    </w:p>
    <w:p w14:paraId="41EA4EDA" w14:textId="3374B554" w:rsidR="00180C9E" w:rsidRPr="00BF4414" w:rsidRDefault="00180C9E">
      <w:pPr>
        <w:rPr>
          <w:rFonts w:ascii="Tahoma" w:hAnsi="Tahoma" w:cs="Tahoma"/>
          <w:lang w:val="el-GR"/>
        </w:rPr>
      </w:pPr>
      <w:r w:rsidRPr="00BF4414">
        <w:rPr>
          <w:rFonts w:ascii="Tahoma" w:hAnsi="Tahoma" w:cs="Tahoma"/>
          <w:lang w:val="el-GR"/>
        </w:rPr>
        <w:t>α) Κράτηση 0,</w:t>
      </w:r>
      <w:r w:rsidR="006C7F78" w:rsidRPr="00BF4414">
        <w:rPr>
          <w:rFonts w:ascii="Tahoma" w:hAnsi="Tahoma" w:cs="Tahoma"/>
          <w:lang w:val="el-GR"/>
        </w:rPr>
        <w:t>07</w:t>
      </w:r>
      <w:r w:rsidRPr="00BF4414">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4DFE573" w14:textId="56022AB8" w:rsidR="00180C9E" w:rsidRPr="00BF4414" w:rsidRDefault="00180C9E">
      <w:pPr>
        <w:rPr>
          <w:rFonts w:ascii="Tahoma" w:hAnsi="Tahoma" w:cs="Tahoma"/>
          <w:lang w:val="el-GR"/>
        </w:rPr>
      </w:pPr>
      <w:r w:rsidRPr="00BF4414">
        <w:rPr>
          <w:rFonts w:ascii="Tahoma" w:hAnsi="Tahoma" w:cs="Tahoma"/>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σε κάθε πληρωμή από την </w:t>
      </w:r>
      <w:r w:rsidR="00895D0A" w:rsidRPr="00BF4414">
        <w:rPr>
          <w:rFonts w:ascii="Tahoma" w:hAnsi="Tahoma" w:cs="Tahoma"/>
          <w:lang w:val="el-GR"/>
        </w:rPr>
        <w:t xml:space="preserve">Αναθέτουσα Αρχή </w:t>
      </w:r>
      <w:r w:rsidRPr="00BF4414">
        <w:rPr>
          <w:rFonts w:ascii="Tahoma" w:hAnsi="Tahoma" w:cs="Tahoma"/>
          <w:lang w:val="el-GR"/>
        </w:rPr>
        <w:t>στο όνομα και για λογαριασμό της Γενικής Διεύθυνσης Δημοσίων Συμβάσεων και Προμηθειών σύμφωνα με την παρ. 6 του άρθρου 36 του ν. 4412/2016</w:t>
      </w:r>
    </w:p>
    <w:p w14:paraId="57AA2942" w14:textId="77777777" w:rsidR="006C7F78" w:rsidRPr="00BF4414" w:rsidRDefault="006C7F78" w:rsidP="006C7F78">
      <w:pPr>
        <w:rPr>
          <w:rFonts w:ascii="Tahoma" w:hAnsi="Tahoma" w:cs="Tahoma"/>
          <w:lang w:val="el-GR"/>
        </w:rPr>
      </w:pPr>
      <w:r w:rsidRPr="00BF4414">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Pr="00BF4414" w:rsidRDefault="00180C9E">
      <w:pPr>
        <w:rPr>
          <w:rFonts w:ascii="Tahoma" w:hAnsi="Tahoma" w:cs="Tahoma"/>
          <w:lang w:val="el-GR"/>
        </w:rPr>
      </w:pPr>
      <w:r w:rsidRPr="00BF4414">
        <w:rPr>
          <w:rFonts w:ascii="Tahoma" w:hAnsi="Tahoma" w:cs="Tahoma"/>
          <w:lang w:val="el-GR"/>
        </w:rPr>
        <w:lastRenderedPageBreak/>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bookmarkEnd w:id="157"/>
    <w:p w14:paraId="6913452D" w14:textId="77777777" w:rsidR="00A361B6" w:rsidRPr="00BF4414" w:rsidRDefault="00A361B6">
      <w:pPr>
        <w:rPr>
          <w:rFonts w:ascii="Tahoma" w:hAnsi="Tahoma" w:cs="Tahoma"/>
          <w:i/>
          <w:iCs/>
          <w:color w:val="5B9BD5"/>
          <w:spacing w:val="5"/>
          <w:kern w:val="1"/>
          <w:lang w:val="el-GR"/>
        </w:rPr>
      </w:pPr>
    </w:p>
    <w:p w14:paraId="713263CE" w14:textId="3B2AF762" w:rsidR="00A361B6" w:rsidRPr="00BF4414" w:rsidRDefault="001F76B1" w:rsidP="00715BCA">
      <w:pPr>
        <w:pStyle w:val="20"/>
        <w:rPr>
          <w:rFonts w:ascii="Tahoma" w:eastAsia="SimSun" w:hAnsi="Tahoma" w:cs="Tahoma"/>
        </w:rPr>
      </w:pPr>
      <w:bookmarkStart w:id="158" w:name="_Toc57725599"/>
      <w:r w:rsidRPr="00BF4414">
        <w:rPr>
          <w:rFonts w:ascii="Tahoma" w:hAnsi="Tahoma" w:cs="Tahoma"/>
        </w:rPr>
        <w:t xml:space="preserve">Διάρκεια </w:t>
      </w:r>
      <w:r w:rsidR="00CA1E85" w:rsidRPr="00BF4414">
        <w:rPr>
          <w:rFonts w:ascii="Tahoma" w:hAnsi="Tahoma" w:cs="Tahoma"/>
        </w:rPr>
        <w:t>εκτελεστικών συμβάσεων</w:t>
      </w:r>
      <w:bookmarkEnd w:id="158"/>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66357614"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F4414">
        <w:rPr>
          <w:rFonts w:ascii="Tahoma" w:hAnsi="Tahoma" w:cs="Tahoma"/>
          <w:lang w:val="el-GR"/>
        </w:rPr>
        <w:t>παραταθείσα</w:t>
      </w:r>
      <w:proofErr w:type="spellEnd"/>
      <w:r w:rsidRPr="00BF4414">
        <w:rPr>
          <w:rFonts w:ascii="Tahoma" w:hAnsi="Tahoma" w:cs="Tahoma"/>
          <w:lang w:val="el-GR"/>
        </w:rPr>
        <w:t xml:space="preserve">,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BF4414">
        <w:rPr>
          <w:rFonts w:ascii="Tahoma" w:hAnsi="Tahoma" w:cs="Tahoma"/>
          <w:color w:val="0000CC"/>
          <w:lang w:val="el-GR"/>
        </w:rPr>
        <w:t>5.</w:t>
      </w:r>
      <w:r w:rsidR="00490AA2" w:rsidRPr="006508DA">
        <w:rPr>
          <w:rFonts w:ascii="Tahoma" w:hAnsi="Tahoma" w:cs="Tahoma"/>
          <w:color w:val="0000CC"/>
          <w:lang w:val="el-GR"/>
        </w:rPr>
        <w:t>8</w:t>
      </w:r>
      <w:r w:rsidRPr="00BF4414">
        <w:rPr>
          <w:rFonts w:ascii="Tahoma" w:hAnsi="Tahoma" w:cs="Tahoma"/>
          <w:color w:val="0000CC"/>
          <w:lang w:val="el-GR"/>
        </w:rPr>
        <w:t xml:space="preserve">.2 </w:t>
      </w:r>
      <w:r w:rsidRPr="00BF4414">
        <w:rPr>
          <w:rFonts w:ascii="Tahoma" w:hAnsi="Tahoma" w:cs="Tahoma"/>
          <w:lang w:val="el-GR"/>
        </w:rPr>
        <w:t>της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159" w:name="_Toc57725600"/>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159"/>
      <w:r w:rsidRPr="00BF4414">
        <w:rPr>
          <w:rFonts w:ascii="Tahoma" w:hAnsi="Tahoma" w:cs="Tahoma"/>
        </w:rPr>
        <w:t xml:space="preserve"> </w:t>
      </w:r>
    </w:p>
    <w:p w14:paraId="540CA34A" w14:textId="09ED4B81" w:rsidR="008224FA" w:rsidRPr="00BF4414" w:rsidRDefault="00D33A1B" w:rsidP="008224FA">
      <w:pPr>
        <w:rPr>
          <w:rFonts w:ascii="Tahoma" w:hAnsi="Tahoma" w:cs="Tahoma"/>
          <w:lang w:val="el-GR"/>
        </w:rPr>
      </w:pPr>
      <w:r w:rsidRPr="00BF4414">
        <w:rPr>
          <w:rFonts w:ascii="Tahoma" w:hAnsi="Tahoma" w:cs="Tahoma"/>
          <w:b/>
          <w:lang w:val="el-GR"/>
        </w:rPr>
        <w:t>5</w:t>
      </w:r>
      <w:r w:rsidR="007643E6">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από την καθ’ ύλην αρμόδια </w:t>
      </w:r>
      <w:r w:rsidR="008224FA">
        <w:rPr>
          <w:rFonts w:ascii="Tahoma" w:hAnsi="Tahoma" w:cs="Tahoma"/>
          <w:lang w:val="el-GR"/>
        </w:rPr>
        <w:t xml:space="preserve">επιτροπή παρακολούθησης </w:t>
      </w:r>
      <w:r w:rsidR="008224FA" w:rsidRPr="350EE520">
        <w:rPr>
          <w:rFonts w:ascii="Tahoma" w:hAnsi="Tahoma" w:cs="Tahoma"/>
          <w:lang w:val="el-GR"/>
        </w:rPr>
        <w:t xml:space="preserve">που συγκροτείται με απόφαση της αναθέτουσας αρχής. Στην </w:t>
      </w:r>
      <w:r w:rsidR="008224FA">
        <w:rPr>
          <w:rFonts w:ascii="Tahoma" w:hAnsi="Tahoma" w:cs="Tahoma"/>
          <w:lang w:val="el-GR"/>
        </w:rPr>
        <w:t>επιτροπή παρακολούθησης</w:t>
      </w:r>
      <w:r w:rsidR="008224FA" w:rsidRPr="350EE520">
        <w:rPr>
          <w:rFonts w:ascii="Tahoma" w:hAnsi="Tahoma" w:cs="Tahoma"/>
          <w:lang w:val="el-GR"/>
        </w:rPr>
        <w:t xml:space="preserve"> και </w:t>
      </w:r>
      <w:r w:rsidR="008224FA">
        <w:rPr>
          <w:rFonts w:ascii="Tahoma" w:hAnsi="Tahoma" w:cs="Tahoma"/>
          <w:lang w:val="el-GR"/>
        </w:rPr>
        <w:t>σ</w:t>
      </w:r>
      <w:r w:rsidR="008224FA" w:rsidRPr="350EE520">
        <w:rPr>
          <w:rFonts w:ascii="Tahoma" w:hAnsi="Tahoma" w:cs="Tahoma"/>
          <w:lang w:val="el-GR"/>
        </w:rPr>
        <w:t>τις επιτροπές</w:t>
      </w:r>
      <w:r w:rsidR="008224FA">
        <w:rPr>
          <w:rFonts w:ascii="Tahoma" w:hAnsi="Tahoma" w:cs="Tahoma"/>
          <w:lang w:val="el-GR"/>
        </w:rPr>
        <w:t>/ομάδες</w:t>
      </w:r>
      <w:r w:rsidR="008224FA" w:rsidRPr="350EE520">
        <w:rPr>
          <w:rFonts w:ascii="Tahoma" w:hAnsi="Tahoma" w:cs="Tahoma"/>
          <w:lang w:val="el-GR"/>
        </w:rPr>
        <w:t xml:space="preserve"> που σχετίζονται με την παρούσα συμφωνία πλαίσιο και τις συναφθείσες εκτελεστικές συμβάσεις συμμετέχουν εκπρόσωποι της Γενικής Γραμματείας Πληροφοριακών Συστημάτων Δημόσιας Διοίκησης.</w:t>
      </w:r>
    </w:p>
    <w:p w14:paraId="7E52A85D" w14:textId="1DBB7653" w:rsidR="008C5532" w:rsidRPr="00BF4414" w:rsidRDefault="008C5532" w:rsidP="005638AF">
      <w:pPr>
        <w:rPr>
          <w:rFonts w:ascii="Tahoma" w:hAnsi="Tahoma" w:cs="Tahoma"/>
          <w:lang w:val="el-GR"/>
        </w:rPr>
      </w:pPr>
    </w:p>
    <w:p w14:paraId="03B09F3B" w14:textId="25588529" w:rsidR="008C5532" w:rsidRPr="00BF4414" w:rsidRDefault="008C5532" w:rsidP="005638AF">
      <w:pPr>
        <w:rPr>
          <w:rFonts w:ascii="Tahoma" w:hAnsi="Tahoma" w:cs="Tahoma"/>
          <w:lang w:val="el-GR"/>
        </w:rPr>
      </w:pPr>
      <w:r w:rsidRPr="00BF4414">
        <w:rPr>
          <w:rFonts w:ascii="Tahoma" w:hAnsi="Tahoma" w:cs="Tahoma"/>
          <w:lang w:val="el-GR"/>
        </w:rPr>
        <w:t xml:space="preserve">Η ανωτέρω αρμόδια </w:t>
      </w:r>
      <w:r w:rsidR="008224FA">
        <w:rPr>
          <w:rFonts w:ascii="Tahoma" w:hAnsi="Tahoma" w:cs="Tahoma"/>
          <w:lang w:val="el-GR"/>
        </w:rPr>
        <w:t>επιτροπή παρακολούθησης</w:t>
      </w:r>
      <w:r w:rsidR="008224FA" w:rsidRPr="350EE520">
        <w:rPr>
          <w:rFonts w:ascii="Tahoma" w:hAnsi="Tahoma" w:cs="Tahoma"/>
          <w:lang w:val="el-GR"/>
        </w:rPr>
        <w:t xml:space="preserve">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160" w:name="_Toc57725601"/>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160"/>
      <w:r w:rsidRPr="00BF4414">
        <w:rPr>
          <w:rFonts w:ascii="Tahoma" w:hAnsi="Tahoma" w:cs="Tahoma"/>
        </w:rPr>
        <w:t xml:space="preserve"> </w:t>
      </w:r>
    </w:p>
    <w:p w14:paraId="6B92089F" w14:textId="549B8E48" w:rsidR="00527D79" w:rsidRPr="00694013" w:rsidRDefault="00D87D7F" w:rsidP="00694013">
      <w:pPr>
        <w:pStyle w:val="afb"/>
        <w:numPr>
          <w:ilvl w:val="0"/>
          <w:numId w:val="55"/>
        </w:numPr>
        <w:ind w:left="0" w:firstLine="0"/>
        <w:rPr>
          <w:rFonts w:ascii="Tahoma" w:hAnsi="Tahoma" w:cs="Tahoma"/>
          <w:lang w:val="el-GR"/>
        </w:rPr>
      </w:pPr>
      <w:bookmarkStart w:id="161" w:name="_Ref56696372"/>
      <w:bookmarkStart w:id="162" w:name="_Hlk25851358"/>
      <w:r w:rsidRPr="00694013">
        <w:rPr>
          <w:rFonts w:ascii="Tahoma" w:hAnsi="Tahoma" w:cs="Tahoma"/>
          <w:lang w:val="el-GR"/>
        </w:rPr>
        <w:t>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694013">
        <w:rPr>
          <w:rFonts w:ascii="Tahoma" w:hAnsi="Tahoma" w:cs="Tahoma"/>
          <w:lang w:val="el-GR"/>
        </w:rPr>
        <w:t xml:space="preserve"> και την ακόλουθη διαδικασία:</w:t>
      </w:r>
      <w:bookmarkEnd w:id="161"/>
    </w:p>
    <w:p w14:paraId="74322BF1" w14:textId="77777777" w:rsidR="001B44F3" w:rsidRPr="00BF4414"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622AE28E" w:rsidR="001B44F3" w:rsidRPr="00BF4414"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224249AA" w:rsidR="001B44F3" w:rsidRPr="00BF4414" w:rsidRDefault="001B44F3" w:rsidP="001B44F3">
      <w:pPr>
        <w:rPr>
          <w:rFonts w:ascii="Tahoma" w:hAnsi="Tahoma" w:cs="Tahoma"/>
          <w:lang w:val="el-GR"/>
        </w:rPr>
      </w:pPr>
      <w:r w:rsidRPr="00BF4414">
        <w:rPr>
          <w:rFonts w:ascii="Tahoma" w:hAnsi="Tahoma" w:cs="Tahoma"/>
          <w:lang w:val="el-GR"/>
        </w:rPr>
        <w:lastRenderedPageBreak/>
        <w:t>(3)</w:t>
      </w:r>
      <w:r w:rsidRPr="00BF4414">
        <w:rPr>
          <w:rFonts w:ascii="Tahoma" w:hAnsi="Tahoma" w:cs="Tahoma"/>
          <w:lang w:val="el-GR"/>
        </w:rPr>
        <w:tab/>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2BFFB95B" w:rsidR="001B44F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w:t>
      </w:r>
      <w:proofErr w:type="spellStart"/>
      <w:r w:rsidRPr="00BF4414">
        <w:rPr>
          <w:rFonts w:ascii="Tahoma" w:hAnsi="Tahoma" w:cs="Tahoma"/>
          <w:lang w:val="el-GR"/>
        </w:rPr>
        <w:t>επανυποβάλλει</w:t>
      </w:r>
      <w:proofErr w:type="spellEnd"/>
      <w:r w:rsidRPr="00BF4414">
        <w:rPr>
          <w:rFonts w:ascii="Tahoma" w:hAnsi="Tahoma"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BF4414">
        <w:rPr>
          <w:rFonts w:ascii="Tahoma" w:hAnsi="Tahoma" w:cs="Tahoma"/>
          <w:lang w:val="el-GR"/>
        </w:rPr>
        <w:t>επανυποβολή</w:t>
      </w:r>
      <w:proofErr w:type="spellEnd"/>
      <w:r w:rsidRPr="00BF4414">
        <w:rPr>
          <w:rFonts w:ascii="Tahoma" w:hAnsi="Tahoma" w:cs="Tahoma"/>
          <w:lang w:val="el-GR"/>
        </w:rPr>
        <w:t xml:space="preserve">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BF4414" w:rsidRDefault="001B44F3" w:rsidP="001B44F3">
      <w:pPr>
        <w:rPr>
          <w:rFonts w:ascii="Tahoma" w:hAnsi="Tahoma" w:cs="Tahoma"/>
          <w:lang w:val="el-GR"/>
        </w:rPr>
      </w:pPr>
      <w:r w:rsidRPr="00BF4414">
        <w:rPr>
          <w:rFonts w:ascii="Tahoma" w:hAnsi="Tahoma" w:cs="Tahoma"/>
          <w:lang w:val="el-GR"/>
        </w:rPr>
        <w:t>(4.1)</w:t>
      </w:r>
      <w:r w:rsidRPr="00BF4414">
        <w:rPr>
          <w:rFonts w:ascii="Tahoma" w:hAnsi="Tahoma" w:cs="Tahoma"/>
          <w:lang w:val="el-GR"/>
        </w:rPr>
        <w:tab/>
        <w:t xml:space="preserve">Η ανωτέρω διαδικασία </w:t>
      </w:r>
      <w:proofErr w:type="spellStart"/>
      <w:r w:rsidRPr="00BF4414">
        <w:rPr>
          <w:rFonts w:ascii="Tahoma" w:hAnsi="Tahoma" w:cs="Tahoma"/>
          <w:lang w:val="el-GR"/>
        </w:rPr>
        <w:t>επανυποβολής</w:t>
      </w:r>
      <w:proofErr w:type="spellEnd"/>
      <w:r w:rsidRPr="00BF4414">
        <w:rPr>
          <w:rFonts w:ascii="Tahoma" w:hAnsi="Tahoma" w:cs="Tahoma"/>
          <w:lang w:val="el-GR"/>
        </w:rPr>
        <w:t xml:space="preserve"> μπορεί να διενεργηθεί μέχρι 2 φορές (ήτοι πέραν της αρχικής υποβολής, προβλέπονται μέχρι 2 </w:t>
      </w:r>
      <w:proofErr w:type="spellStart"/>
      <w:r w:rsidRPr="00BF4414">
        <w:rPr>
          <w:rFonts w:ascii="Tahoma" w:hAnsi="Tahoma" w:cs="Tahoma"/>
          <w:lang w:val="el-GR"/>
        </w:rPr>
        <w:t>επανυποβολές</w:t>
      </w:r>
      <w:proofErr w:type="spellEnd"/>
      <w:r w:rsidRPr="00BF4414">
        <w:rPr>
          <w:rFonts w:ascii="Tahoma" w:hAnsi="Tahoma" w:cs="Tahoma"/>
          <w:lang w:val="el-GR"/>
        </w:rPr>
        <w:t>, κατόπιν των αντίστοιχων παρατηρήσεων της ΕΠΕ).</w:t>
      </w:r>
    </w:p>
    <w:p w14:paraId="7196D0B7" w14:textId="77777777" w:rsidR="001B44F3" w:rsidRPr="00BF4414" w:rsidRDefault="001B44F3" w:rsidP="001B44F3">
      <w:pPr>
        <w:rPr>
          <w:rFonts w:ascii="Tahoma" w:hAnsi="Tahoma" w:cs="Tahoma"/>
          <w:lang w:val="el-GR"/>
        </w:rPr>
      </w:pPr>
      <w:r w:rsidRPr="00BF4414">
        <w:rPr>
          <w:rFonts w:ascii="Tahoma" w:hAnsi="Tahoma" w:cs="Tahoma"/>
          <w:lang w:val="el-GR"/>
        </w:rPr>
        <w:t>(4.2)</w:t>
      </w:r>
      <w:r w:rsidRPr="00BF4414">
        <w:rPr>
          <w:rFonts w:ascii="Tahoma" w:hAnsi="Tahoma" w:cs="Tahoma"/>
          <w:lang w:val="el-GR"/>
        </w:rPr>
        <w:tab/>
        <w:t>Οι έλεγχοι παραλαβής γίνονται με βάση τα περιγραφόμενα στο άρθρο 6.5 της παρούσας διακήρυξης, ανάλογα τον τύπο του παραδοτέου.</w:t>
      </w:r>
    </w:p>
    <w:p w14:paraId="41D1E754" w14:textId="77777777" w:rsidR="001B44F3" w:rsidRPr="00BF4414" w:rsidRDefault="001B44F3" w:rsidP="001B44F3">
      <w:pPr>
        <w:rPr>
          <w:rFonts w:ascii="Tahoma" w:hAnsi="Tahoma" w:cs="Tahoma"/>
          <w:lang w:val="el-GR"/>
        </w:rPr>
      </w:pPr>
      <w:r w:rsidRPr="00BF4414">
        <w:rPr>
          <w:rFonts w:ascii="Tahoma" w:hAnsi="Tahoma" w:cs="Tahoma"/>
          <w:lang w:val="el-GR"/>
        </w:rPr>
        <w:t>(4.3)</w:t>
      </w:r>
      <w:r w:rsidRPr="00BF4414">
        <w:rPr>
          <w:rFonts w:ascii="Tahoma" w:hAnsi="Tahoma"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20B1EC1A" w:rsidR="001B44F3" w:rsidRPr="00BF4414" w:rsidRDefault="001B44F3" w:rsidP="001B44F3">
      <w:pPr>
        <w:rPr>
          <w:rFonts w:ascii="Tahoma" w:hAnsi="Tahoma" w:cs="Tahoma"/>
          <w:lang w:val="el-GR"/>
        </w:rPr>
      </w:pPr>
      <w:r w:rsidRPr="00BF4414">
        <w:rPr>
          <w:rFonts w:ascii="Tahoma" w:hAnsi="Tahoma" w:cs="Tahoma"/>
          <w:lang w:val="el-GR"/>
        </w:rPr>
        <w:t>(5)</w:t>
      </w:r>
      <w:r w:rsidRPr="00BF4414">
        <w:rPr>
          <w:rFonts w:ascii="Tahoma" w:hAnsi="Tahoma" w:cs="Tahoma"/>
          <w:lang w:val="el-GR"/>
        </w:rPr>
        <w:tab/>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BF4414">
        <w:rPr>
          <w:rFonts w:ascii="Tahoma" w:hAnsi="Tahoma" w:cs="Tahoma"/>
          <w:b/>
          <w:lang w:val="el-GR"/>
        </w:rPr>
        <w:t>Πρωτοκόλλου Παραλαβής</w:t>
      </w:r>
      <w:r w:rsidRPr="00BF4414">
        <w:rPr>
          <w:rFonts w:ascii="Tahoma" w:hAnsi="Tahoma" w:cs="Tahoma"/>
          <w:lang w:val="el-GR"/>
        </w:rPr>
        <w:t xml:space="preserve"> </w:t>
      </w:r>
      <w:r w:rsidRPr="00BF4414">
        <w:rPr>
          <w:rFonts w:ascii="Tahoma" w:hAnsi="Tahoma" w:cs="Tahoma"/>
          <w:b/>
          <w:lang w:val="el-GR"/>
        </w:rPr>
        <w:t xml:space="preserve">του Παραδοτέου </w:t>
      </w:r>
      <w:r w:rsidRPr="00BF4414">
        <w:rPr>
          <w:rFonts w:ascii="Tahoma" w:hAnsi="Tahoma" w:cs="Tahoma"/>
          <w:lang w:val="el-GR"/>
        </w:rPr>
        <w:t>(τμηματικές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77777777" w:rsidR="001B44F3" w:rsidRPr="00BF4414" w:rsidRDefault="001B44F3" w:rsidP="001B44F3">
      <w:pPr>
        <w:rPr>
          <w:rFonts w:ascii="Tahoma" w:hAnsi="Tahoma" w:cs="Tahoma"/>
          <w:lang w:val="el-GR"/>
        </w:rPr>
      </w:pPr>
      <w:r w:rsidRPr="00BF4414">
        <w:rPr>
          <w:rFonts w:ascii="Tahoma" w:hAnsi="Tahoma" w:cs="Tahoma"/>
          <w:lang w:val="el-GR"/>
        </w:rPr>
        <w:t>(6)</w:t>
      </w:r>
      <w:r w:rsidRPr="00BF4414">
        <w:rPr>
          <w:rFonts w:ascii="Tahoma" w:hAnsi="Tahoma" w:cs="Tahoma"/>
          <w:lang w:val="el-GR"/>
        </w:rPr>
        <w:tab/>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55846D03" w14:textId="08C39139" w:rsidR="001B44F3" w:rsidRPr="00BF4414" w:rsidRDefault="001B44F3" w:rsidP="001B44F3">
      <w:pPr>
        <w:rPr>
          <w:rFonts w:ascii="Tahoma" w:hAnsi="Tahoma" w:cs="Tahoma"/>
          <w:lang w:val="el-GR"/>
        </w:rPr>
      </w:pPr>
      <w:r w:rsidRPr="00BF4414">
        <w:rPr>
          <w:rFonts w:ascii="Tahoma" w:hAnsi="Tahoma" w:cs="Tahoma"/>
          <w:lang w:val="el-GR"/>
        </w:rPr>
        <w:t>(7)</w:t>
      </w:r>
      <w:r w:rsidRPr="00BF4414">
        <w:rPr>
          <w:rFonts w:ascii="Tahoma" w:hAnsi="Tahoma" w:cs="Tahoma"/>
          <w:lang w:val="el-GR"/>
        </w:rPr>
        <w:tab/>
        <w:t xml:space="preserve">Τα πρωτόκολλα παραλαβής, ποιοτικής και ποσοτικής, θα αναφέρουν ρητά αφενός μεν τις </w:t>
      </w:r>
      <w:r w:rsidR="00EC742B" w:rsidRPr="00BF4414">
        <w:rPr>
          <w:rFonts w:ascii="Tahoma" w:hAnsi="Tahoma" w:cs="Tahoma"/>
          <w:lang w:val="el-GR"/>
        </w:rPr>
        <w:t>εκτελέσθηκες</w:t>
      </w:r>
      <w:r w:rsidRPr="00BF4414">
        <w:rPr>
          <w:rFonts w:ascii="Tahoma" w:hAnsi="Tahoma"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5CF85F3" w:rsidR="001B44F3" w:rsidRPr="00BF4414" w:rsidRDefault="001B44F3" w:rsidP="001B44F3">
      <w:pPr>
        <w:rPr>
          <w:rFonts w:ascii="Tahoma" w:hAnsi="Tahoma" w:cs="Tahoma"/>
          <w:lang w:val="el-GR"/>
        </w:rPr>
      </w:pPr>
      <w:r w:rsidRPr="00BF4414">
        <w:rPr>
          <w:rFonts w:ascii="Tahoma" w:hAnsi="Tahoma" w:cs="Tahoma"/>
          <w:lang w:val="el-GR"/>
        </w:rPr>
        <w:t xml:space="preserve">(8) </w:t>
      </w:r>
      <w:r w:rsidRPr="00BF4414">
        <w:rPr>
          <w:rFonts w:ascii="Tahoma" w:hAnsi="Tahoma" w:cs="Tahoma"/>
          <w:lang w:val="el-GR"/>
        </w:rPr>
        <w:tab/>
        <w:t xml:space="preserve">Επιπρόσθετα η ΕΠΕ δύναται να διενεργεί επιθεωρήσεις κατά τη διάρκεια παροχής των προβλεπόμενων υπηρεσιών. Λόγω της φύσης του έργου, εργασίες όπως η </w:t>
      </w:r>
      <w:r w:rsidRPr="00BF4414">
        <w:rPr>
          <w:rFonts w:ascii="Tahoma" w:hAnsi="Tahoma" w:cs="Tahoma"/>
          <w:lang w:val="en-US"/>
        </w:rPr>
        <w:t>on</w:t>
      </w:r>
      <w:r w:rsidRPr="00BF4414">
        <w:rPr>
          <w:rFonts w:ascii="Tahoma" w:hAnsi="Tahoma" w:cs="Tahoma"/>
          <w:lang w:val="el-GR"/>
        </w:rPr>
        <w:t>-</w:t>
      </w:r>
      <w:r w:rsidRPr="00BF4414">
        <w:rPr>
          <w:rFonts w:ascii="Tahoma" w:hAnsi="Tahoma" w:cs="Tahoma"/>
          <w:lang w:val="en-US"/>
        </w:rPr>
        <w:t>site</w:t>
      </w:r>
      <w:r w:rsidRPr="00BF4414">
        <w:rPr>
          <w:rFonts w:ascii="Tahoma" w:hAnsi="Tahoma" w:cs="Tahoma"/>
          <w:lang w:val="el-GR"/>
        </w:rPr>
        <w:t xml:space="preserve"> υποστήριξη, εκπαίδευση των χρηστών </w:t>
      </w:r>
      <w:proofErr w:type="spellStart"/>
      <w:r w:rsidRPr="00BF4414">
        <w:rPr>
          <w:rFonts w:ascii="Tahoma" w:hAnsi="Tahoma" w:cs="Tahoma"/>
          <w:lang w:val="el-GR"/>
        </w:rPr>
        <w:t>κλπ</w:t>
      </w:r>
      <w:proofErr w:type="spellEnd"/>
      <w:r w:rsidRPr="00BF4414">
        <w:rPr>
          <w:rFonts w:ascii="Tahoma" w:hAnsi="Tahoma" w:cs="Tahoma"/>
          <w:lang w:val="el-GR"/>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235BBFA3" w:rsidR="00D87D7F" w:rsidRPr="00BF4414" w:rsidRDefault="00D87D7F" w:rsidP="00694013">
      <w:pPr>
        <w:pStyle w:val="afb"/>
        <w:numPr>
          <w:ilvl w:val="0"/>
          <w:numId w:val="55"/>
        </w:numPr>
        <w:ind w:left="0" w:firstLine="0"/>
        <w:rPr>
          <w:rFonts w:ascii="Tahoma" w:hAnsi="Tahoma" w:cs="Tahoma"/>
          <w:lang w:val="el-GR"/>
        </w:rPr>
      </w:pPr>
      <w:r w:rsidRPr="00BF4414">
        <w:rPr>
          <w:rFonts w:ascii="Tahoma" w:hAnsi="Tahoma" w:cs="Tahoma"/>
          <w:lang w:val="el-GR"/>
        </w:rPr>
        <w:t xml:space="preserve">Κατά τη </w:t>
      </w:r>
      <w:r w:rsidRPr="00BF4414">
        <w:rPr>
          <w:rFonts w:ascii="Tahoma" w:hAnsi="Tahoma" w:cs="Tahoma"/>
          <w:b/>
          <w:bCs/>
          <w:lang w:val="el-GR"/>
        </w:rPr>
        <w:t>διαδικασία παραλαβής</w:t>
      </w:r>
      <w:r w:rsidRPr="00BF4414">
        <w:rPr>
          <w:rFonts w:ascii="Tahoma" w:hAnsi="Tahoma"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BF4414">
        <w:rPr>
          <w:rFonts w:ascii="Tahoma" w:hAnsi="Tahoma" w:cs="Tahoma"/>
          <w:lang w:val="el-GR"/>
        </w:rPr>
        <w:t xml:space="preserve">ανωτέρω </w:t>
      </w:r>
      <w:proofErr w:type="spellStart"/>
      <w:r w:rsidR="001B44F3" w:rsidRPr="00BF4414">
        <w:rPr>
          <w:rFonts w:ascii="Tahoma" w:hAnsi="Tahoma" w:cs="Tahoma"/>
          <w:lang w:val="el-GR"/>
        </w:rPr>
        <w:t>περιγραφείσας</w:t>
      </w:r>
      <w:proofErr w:type="spellEnd"/>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(ήτοι μετά το πέρας των ανωτέρω κύκλων υποβολών και ελέγχων)</w:t>
      </w:r>
      <w:r w:rsidRPr="00BF4414">
        <w:rPr>
          <w:rFonts w:ascii="Tahoma" w:hAnsi="Tahoma"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8877CF" w:rsidRPr="00BF4414">
        <w:rPr>
          <w:rFonts w:ascii="Tahoma" w:hAnsi="Tahoma" w:cs="Tahoma"/>
          <w:lang w:val="el-GR"/>
        </w:rPr>
        <w:t>αποφαινόμενου</w:t>
      </w:r>
      <w:r w:rsidRPr="00BF4414">
        <w:rPr>
          <w:rFonts w:ascii="Tahoma" w:hAnsi="Tahoma" w:cs="Tahoma"/>
          <w:lang w:val="el-GR"/>
        </w:rPr>
        <w:t xml:space="preserve"> οργάνου, β) είτε εισηγείται για την παραλαβή με παρατηρήσεις ή την απόρριψη των </w:t>
      </w:r>
      <w:r w:rsidR="008877CF" w:rsidRPr="00BF4414">
        <w:rPr>
          <w:rFonts w:ascii="Tahoma" w:hAnsi="Tahoma" w:cs="Tahoma"/>
          <w:lang w:val="el-GR"/>
        </w:rPr>
        <w:t>παρεχόμενων</w:t>
      </w:r>
      <w:r w:rsidRPr="00BF4414">
        <w:rPr>
          <w:rFonts w:ascii="Tahoma" w:hAnsi="Tahoma" w:cs="Tahoma"/>
          <w:lang w:val="el-GR"/>
        </w:rPr>
        <w:t xml:space="preserve"> υπηρεσιών ή παραδοτέων. </w:t>
      </w:r>
      <w:r w:rsidR="001B44F3" w:rsidRPr="00BF4414">
        <w:rPr>
          <w:rFonts w:ascii="Tahoma" w:hAnsi="Tahoma" w:cs="Tahoma"/>
          <w:lang w:val="el-GR"/>
        </w:rPr>
        <w:t>Τα ανωτέρω εφαρμόζονται και σε τμηματικές παραλαβές.</w:t>
      </w:r>
    </w:p>
    <w:p w14:paraId="10198A0F" w14:textId="7C8C09AA" w:rsidR="00D87D7F" w:rsidRPr="00BF4414" w:rsidRDefault="00D87D7F" w:rsidP="00694013">
      <w:pPr>
        <w:pStyle w:val="afb"/>
        <w:numPr>
          <w:ilvl w:val="0"/>
          <w:numId w:val="55"/>
        </w:numPr>
        <w:ind w:left="0" w:firstLine="0"/>
        <w:rPr>
          <w:rFonts w:ascii="Tahoma" w:hAnsi="Tahoma" w:cs="Tahoma"/>
          <w:lang w:val="el-GR"/>
        </w:rPr>
      </w:pPr>
      <w:bookmarkStart w:id="163" w:name="_Ref56696403"/>
      <w:r w:rsidRPr="00BF4414">
        <w:rPr>
          <w:rFonts w:ascii="Tahoma" w:hAnsi="Tahoma" w:cs="Tahoma"/>
          <w:lang w:val="el-GR"/>
        </w:rPr>
        <w:t xml:space="preserve">Αν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w:t>
      </w:r>
      <w:bookmarkEnd w:id="163"/>
      <w:r w:rsidRPr="00BF4414">
        <w:rPr>
          <w:rFonts w:ascii="Tahoma" w:hAnsi="Tahoma" w:cs="Tahoma"/>
          <w:lang w:val="el-GR"/>
        </w:rPr>
        <w:t xml:space="preserve"> </w:t>
      </w:r>
    </w:p>
    <w:p w14:paraId="3ED21F57" w14:textId="15ABD80C" w:rsidR="00D87D7F" w:rsidRPr="00BF4414" w:rsidRDefault="00D87D7F" w:rsidP="00694013">
      <w:pPr>
        <w:pStyle w:val="afb"/>
        <w:numPr>
          <w:ilvl w:val="0"/>
          <w:numId w:val="55"/>
        </w:numPr>
        <w:ind w:left="0" w:firstLine="0"/>
        <w:rPr>
          <w:rFonts w:ascii="Tahoma" w:hAnsi="Tahoma" w:cs="Tahoma"/>
          <w:lang w:val="el-GR"/>
        </w:rPr>
      </w:pPr>
      <w:r w:rsidRPr="00BF4414">
        <w:rPr>
          <w:rFonts w:ascii="Tahoma" w:hAnsi="Tahoma" w:cs="Tahoma"/>
          <w:lang w:val="el-GR"/>
        </w:rPr>
        <w:lastRenderedPageBreak/>
        <w:t xml:space="preserve">Για την εφαρμογή της προηγούμενης παραγράφου ορίζονται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BF4414"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4C2A460E" w:rsidR="00D87D7F" w:rsidRPr="00BF4414" w:rsidRDefault="00D87D7F" w:rsidP="00694013">
      <w:pPr>
        <w:pStyle w:val="afb"/>
        <w:numPr>
          <w:ilvl w:val="0"/>
          <w:numId w:val="55"/>
        </w:numPr>
        <w:ind w:left="0" w:firstLine="0"/>
        <w:rPr>
          <w:rFonts w:ascii="Tahoma" w:hAnsi="Tahoma" w:cs="Tahoma"/>
          <w:lang w:val="el-GR"/>
        </w:rPr>
      </w:pPr>
      <w:r w:rsidRPr="00BF4414">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00932B1D">
        <w:rPr>
          <w:rFonts w:ascii="Tahoma" w:hAnsi="Tahoma" w:cs="Tahoma"/>
          <w:color w:val="0000CC"/>
          <w:lang w:val="el-GR"/>
        </w:rPr>
        <w:fldChar w:fldCharType="begin"/>
      </w:r>
      <w:r w:rsidR="00932B1D" w:rsidRPr="00932B1D">
        <w:rPr>
          <w:rFonts w:ascii="Tahoma" w:hAnsi="Tahoma" w:cs="Tahoma"/>
          <w:color w:val="0000CC"/>
          <w:lang w:val="el-GR"/>
        </w:rPr>
        <w:instrText xml:space="preserve"> REF _Ref56696372 \r \h </w:instrText>
      </w:r>
      <w:r w:rsidR="00932B1D">
        <w:rPr>
          <w:rFonts w:ascii="Tahoma" w:hAnsi="Tahoma" w:cs="Tahoma"/>
          <w:color w:val="0000CC"/>
          <w:lang w:val="el-GR"/>
        </w:rPr>
        <w:instrText xml:space="preserve"> \* MERGEFORMAT </w:instrText>
      </w:r>
      <w:r w:rsidR="00932B1D">
        <w:rPr>
          <w:rFonts w:ascii="Tahoma" w:hAnsi="Tahoma" w:cs="Tahoma"/>
          <w:color w:val="0000CC"/>
          <w:lang w:val="el-GR"/>
        </w:rPr>
      </w:r>
      <w:r w:rsidR="00932B1D">
        <w:rPr>
          <w:rFonts w:ascii="Tahoma" w:hAnsi="Tahoma" w:cs="Tahoma"/>
          <w:color w:val="0000CC"/>
          <w:lang w:val="el-GR"/>
        </w:rPr>
        <w:fldChar w:fldCharType="separate"/>
      </w:r>
      <w:r w:rsidR="00932B1D" w:rsidRPr="00932B1D">
        <w:rPr>
          <w:rFonts w:ascii="Tahoma" w:hAnsi="Tahoma" w:cs="Tahoma"/>
          <w:color w:val="0000CC"/>
          <w:lang w:val="el-GR"/>
        </w:rPr>
        <w:t>5.3.1</w:t>
      </w:r>
      <w:r w:rsidR="00932B1D">
        <w:rPr>
          <w:rFonts w:ascii="Tahoma" w:hAnsi="Tahoma" w:cs="Tahoma"/>
          <w:color w:val="0000CC"/>
          <w:lang w:val="el-GR"/>
        </w:rPr>
        <w:fldChar w:fldCharType="end"/>
      </w:r>
      <w:r w:rsidRPr="00BF4414">
        <w:rPr>
          <w:rFonts w:ascii="Tahoma" w:hAnsi="Tahoma" w:cs="Tahoma"/>
          <w:color w:val="0000CC"/>
          <w:lang w:val="el-GR"/>
        </w:rPr>
        <w:t xml:space="preserve"> </w:t>
      </w:r>
      <w:r w:rsidRPr="00BF4414">
        <w:rPr>
          <w:rFonts w:ascii="Tahoma" w:hAnsi="Tahoma" w:cs="Tahoma"/>
          <w:lang w:val="el-GR"/>
        </w:rPr>
        <w:t xml:space="preserve">ή πρωτόκολλο με παρατηρήσεις της παραγράφου </w:t>
      </w:r>
      <w:r w:rsidR="00932B1D">
        <w:rPr>
          <w:rFonts w:ascii="Tahoma" w:hAnsi="Tahoma" w:cs="Tahoma"/>
          <w:color w:val="0000CC"/>
          <w:lang w:val="el-GR"/>
        </w:rPr>
        <w:fldChar w:fldCharType="begin"/>
      </w:r>
      <w:r w:rsidR="00932B1D" w:rsidRPr="00932B1D">
        <w:rPr>
          <w:rFonts w:ascii="Tahoma" w:hAnsi="Tahoma" w:cs="Tahoma"/>
          <w:color w:val="0000CC"/>
          <w:lang w:val="el-GR"/>
        </w:rPr>
        <w:instrText xml:space="preserve"> REF _Ref56696403 \r \h </w:instrText>
      </w:r>
      <w:r w:rsidR="00932B1D">
        <w:rPr>
          <w:rFonts w:ascii="Tahoma" w:hAnsi="Tahoma" w:cs="Tahoma"/>
          <w:color w:val="0000CC"/>
          <w:lang w:val="el-GR"/>
        </w:rPr>
        <w:instrText xml:space="preserve"> \* MERGEFORMAT </w:instrText>
      </w:r>
      <w:r w:rsidR="00932B1D">
        <w:rPr>
          <w:rFonts w:ascii="Tahoma" w:hAnsi="Tahoma" w:cs="Tahoma"/>
          <w:color w:val="0000CC"/>
          <w:lang w:val="el-GR"/>
        </w:rPr>
      </w:r>
      <w:r w:rsidR="00932B1D">
        <w:rPr>
          <w:rFonts w:ascii="Tahoma" w:hAnsi="Tahoma" w:cs="Tahoma"/>
          <w:color w:val="0000CC"/>
          <w:lang w:val="el-GR"/>
        </w:rPr>
        <w:fldChar w:fldCharType="separate"/>
      </w:r>
      <w:r w:rsidR="00932B1D" w:rsidRPr="00932B1D">
        <w:rPr>
          <w:rFonts w:ascii="Tahoma" w:hAnsi="Tahoma" w:cs="Tahoma"/>
          <w:color w:val="0000CC"/>
          <w:lang w:val="el-GR"/>
        </w:rPr>
        <w:t>5.3.3</w:t>
      </w:r>
      <w:r w:rsidR="00932B1D">
        <w:rPr>
          <w:rFonts w:ascii="Tahoma" w:hAnsi="Tahoma" w:cs="Tahoma"/>
          <w:color w:val="0000CC"/>
          <w:lang w:val="el-GR"/>
        </w:rPr>
        <w:fldChar w:fldCharType="end"/>
      </w:r>
      <w:r w:rsidR="00932B1D" w:rsidRPr="00932B1D">
        <w:rPr>
          <w:rFonts w:ascii="Tahoma" w:hAnsi="Tahoma" w:cs="Tahoma"/>
          <w:color w:val="0000CC"/>
          <w:lang w:val="el-GR"/>
        </w:rPr>
        <w:t xml:space="preserve"> </w:t>
      </w:r>
      <w:r w:rsidRPr="00BF4414">
        <w:rPr>
          <w:rFonts w:ascii="Tahoma" w:hAnsi="Tahoma" w:cs="Tahoma"/>
          <w:lang w:val="el-GR"/>
        </w:rPr>
        <w:t xml:space="preserve">ανωτέρω, θεωρείται ότι η παραλαβή έχει </w:t>
      </w:r>
      <w:proofErr w:type="spellStart"/>
      <w:r w:rsidRPr="00BF4414">
        <w:rPr>
          <w:rFonts w:ascii="Tahoma" w:hAnsi="Tahoma" w:cs="Tahoma"/>
          <w:lang w:val="el-GR"/>
        </w:rPr>
        <w:t>συντελεσθεί</w:t>
      </w:r>
      <w:proofErr w:type="spellEnd"/>
      <w:r w:rsidRPr="00BF4414">
        <w:rPr>
          <w:rFonts w:ascii="Tahoma" w:hAnsi="Tahoma" w:cs="Tahoma"/>
          <w:lang w:val="el-GR"/>
        </w:rPr>
        <w:t xml:space="preserve"> αυτοδίκαια. </w:t>
      </w:r>
    </w:p>
    <w:p w14:paraId="55B7AF7A" w14:textId="300DF8BB" w:rsidR="00D87D7F" w:rsidRPr="00BF4414" w:rsidRDefault="00D87D7F" w:rsidP="00694013">
      <w:pPr>
        <w:pStyle w:val="afb"/>
        <w:numPr>
          <w:ilvl w:val="0"/>
          <w:numId w:val="55"/>
        </w:numPr>
        <w:ind w:left="0" w:firstLine="0"/>
        <w:rPr>
          <w:rFonts w:ascii="Tahoma" w:hAnsi="Tahoma" w:cs="Tahoma"/>
          <w:lang w:val="el-GR"/>
        </w:rPr>
      </w:pPr>
      <w:r w:rsidRPr="00BF4414">
        <w:rPr>
          <w:rFonts w:ascii="Tahoma" w:hAnsi="Tahoma"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00932B1D">
        <w:rPr>
          <w:rFonts w:ascii="Tahoma" w:hAnsi="Tahoma" w:cs="Tahoma"/>
          <w:color w:val="0000CC"/>
          <w:lang w:val="el-GR"/>
        </w:rPr>
        <w:fldChar w:fldCharType="begin"/>
      </w:r>
      <w:r w:rsidR="00932B1D" w:rsidRPr="00932B1D">
        <w:rPr>
          <w:rFonts w:ascii="Tahoma" w:hAnsi="Tahoma" w:cs="Tahoma"/>
          <w:color w:val="0000CC"/>
          <w:lang w:val="el-GR"/>
        </w:rPr>
        <w:instrText xml:space="preserve"> REF _Ref56696372 \r \h </w:instrText>
      </w:r>
      <w:r w:rsidR="00932B1D">
        <w:rPr>
          <w:rFonts w:ascii="Tahoma" w:hAnsi="Tahoma" w:cs="Tahoma"/>
          <w:color w:val="0000CC"/>
          <w:lang w:val="el-GR"/>
        </w:rPr>
        <w:instrText xml:space="preserve"> \* MERGEFORMAT </w:instrText>
      </w:r>
      <w:r w:rsidR="00932B1D">
        <w:rPr>
          <w:rFonts w:ascii="Tahoma" w:hAnsi="Tahoma" w:cs="Tahoma"/>
          <w:color w:val="0000CC"/>
          <w:lang w:val="el-GR"/>
        </w:rPr>
      </w:r>
      <w:r w:rsidR="00932B1D">
        <w:rPr>
          <w:rFonts w:ascii="Tahoma" w:hAnsi="Tahoma" w:cs="Tahoma"/>
          <w:color w:val="0000CC"/>
          <w:lang w:val="el-GR"/>
        </w:rPr>
        <w:fldChar w:fldCharType="separate"/>
      </w:r>
      <w:r w:rsidR="00932B1D" w:rsidRPr="00932B1D">
        <w:rPr>
          <w:rFonts w:ascii="Tahoma" w:hAnsi="Tahoma" w:cs="Tahoma"/>
          <w:color w:val="0000CC"/>
          <w:lang w:val="el-GR"/>
        </w:rPr>
        <w:t>5.3.1</w:t>
      </w:r>
      <w:r w:rsidR="00932B1D">
        <w:rPr>
          <w:rFonts w:ascii="Tahoma" w:hAnsi="Tahoma" w:cs="Tahoma"/>
          <w:color w:val="0000CC"/>
          <w:lang w:val="el-GR"/>
        </w:rPr>
        <w:fldChar w:fldCharType="end"/>
      </w:r>
      <w:r w:rsidRPr="00BF4414">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BF4414" w:rsidRDefault="00D87D7F" w:rsidP="00715BCA">
      <w:pPr>
        <w:pStyle w:val="20"/>
        <w:rPr>
          <w:rFonts w:ascii="Tahoma" w:hAnsi="Tahoma" w:cs="Tahoma"/>
        </w:rPr>
      </w:pPr>
      <w:bookmarkStart w:id="164" w:name="_Toc13733052"/>
      <w:bookmarkStart w:id="165" w:name="_Ref33539666"/>
      <w:bookmarkStart w:id="166" w:name="_Toc57725602"/>
      <w:bookmarkEnd w:id="162"/>
      <w:r w:rsidRPr="00BF4414">
        <w:rPr>
          <w:rFonts w:ascii="Tahoma" w:hAnsi="Tahoma" w:cs="Tahoma"/>
        </w:rPr>
        <w:t>Απόρριψη παραδοτέων – Αντικατάσταση</w:t>
      </w:r>
      <w:bookmarkEnd w:id="164"/>
      <w:bookmarkEnd w:id="165"/>
      <w:bookmarkEnd w:id="166"/>
      <w:r w:rsidRPr="00BF4414">
        <w:rPr>
          <w:rFonts w:ascii="Tahoma" w:hAnsi="Tahoma" w:cs="Tahoma"/>
        </w:rPr>
        <w:t xml:space="preserve"> </w:t>
      </w:r>
    </w:p>
    <w:p w14:paraId="6B480C92" w14:textId="4E750F96" w:rsidR="00D87D7F" w:rsidRPr="00BF4414" w:rsidRDefault="00D87D7F" w:rsidP="00D87D7F">
      <w:pPr>
        <w:rPr>
          <w:rFonts w:ascii="Tahoma" w:hAnsi="Tahoma" w:cs="Tahoma"/>
          <w:lang w:val="el-GR"/>
        </w:rPr>
      </w:pPr>
      <w:bookmarkStart w:id="167"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E81CFC" w:rsidRPr="00E81CFC">
        <w:rPr>
          <w:rFonts w:ascii="Tahoma" w:hAnsi="Tahoma" w:cs="Tahoma"/>
          <w:color w:val="0000CC"/>
          <w:lang w:val="el-GR"/>
        </w:rPr>
        <w:fldChar w:fldCharType="begin"/>
      </w:r>
      <w:r w:rsidR="00E81CFC" w:rsidRPr="00E81CFC">
        <w:rPr>
          <w:rFonts w:ascii="Tahoma" w:hAnsi="Tahoma" w:cs="Tahoma"/>
          <w:color w:val="0000CC"/>
          <w:lang w:val="el-GR"/>
        </w:rPr>
        <w:instrText xml:space="preserve"> REF _Ref56696696 \r \h </w:instrText>
      </w:r>
      <w:r w:rsidR="00E81CFC">
        <w:rPr>
          <w:rFonts w:ascii="Tahoma" w:hAnsi="Tahoma" w:cs="Tahoma"/>
          <w:color w:val="0000CC"/>
          <w:lang w:val="el-GR"/>
        </w:rPr>
        <w:instrText xml:space="preserve"> \* MERGEFORMAT </w:instrText>
      </w:r>
      <w:r w:rsidR="00E81CFC" w:rsidRPr="00E81CFC">
        <w:rPr>
          <w:rFonts w:ascii="Tahoma" w:hAnsi="Tahoma" w:cs="Tahoma"/>
          <w:color w:val="0000CC"/>
          <w:lang w:val="el-GR"/>
        </w:rPr>
      </w:r>
      <w:r w:rsidR="00E81CFC" w:rsidRPr="00E81CFC">
        <w:rPr>
          <w:rFonts w:ascii="Tahoma" w:hAnsi="Tahoma" w:cs="Tahoma"/>
          <w:color w:val="0000CC"/>
          <w:lang w:val="el-GR"/>
        </w:rPr>
        <w:fldChar w:fldCharType="separate"/>
      </w:r>
      <w:r w:rsidR="00E81CFC" w:rsidRPr="00E81CFC">
        <w:rPr>
          <w:rFonts w:ascii="Tahoma" w:hAnsi="Tahoma" w:cs="Tahoma"/>
          <w:color w:val="0000CC"/>
          <w:lang w:val="el-GR"/>
        </w:rPr>
        <w:t>5.8.2</w:t>
      </w:r>
      <w:r w:rsidR="00E81CFC" w:rsidRPr="00E81CFC">
        <w:rPr>
          <w:rFonts w:ascii="Tahoma" w:hAnsi="Tahoma" w:cs="Tahoma"/>
          <w:color w:val="0000CC"/>
          <w:lang w:val="el-GR"/>
        </w:rPr>
        <w:fldChar w:fldCharType="end"/>
      </w:r>
      <w:r w:rsidR="00E81CFC" w:rsidRPr="00E81CFC">
        <w:rPr>
          <w:rFonts w:ascii="Tahoma" w:eastAsia="SimSun" w:hAnsi="Tahoma" w:cs="Tahoma"/>
          <w:szCs w:val="22"/>
          <w:lang w:val="el-GR"/>
        </w:rPr>
        <w:t xml:space="preserve"> </w:t>
      </w:r>
      <w:r w:rsidRPr="00BF4414">
        <w:rPr>
          <w:rFonts w:ascii="Tahoma" w:eastAsia="SimSun" w:hAnsi="Tahoma" w:cs="Tahoma"/>
          <w:szCs w:val="22"/>
          <w:lang w:val="el-GR"/>
        </w:rPr>
        <w:t>της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168" w:name="_Toc57725603"/>
      <w:bookmarkEnd w:id="167"/>
      <w:r w:rsidRPr="00BF4414">
        <w:rPr>
          <w:rFonts w:ascii="Tahoma" w:hAnsi="Tahoma" w:cs="Tahoma"/>
        </w:rPr>
        <w:t>Εγγυημένη λειτουργία</w:t>
      </w:r>
      <w:bookmarkEnd w:id="168"/>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169" w:name="_Toc57725604"/>
      <w:r w:rsidRPr="00BF4414">
        <w:rPr>
          <w:rFonts w:ascii="Tahoma" w:hAnsi="Tahoma" w:cs="Tahoma"/>
        </w:rPr>
        <w:t>Αναπροσαρμογή τιμής</w:t>
      </w:r>
      <w:bookmarkEnd w:id="169"/>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170" w:name="_Ref33539667"/>
      <w:bookmarkStart w:id="171" w:name="_Toc57725605"/>
      <w:r w:rsidRPr="00BF4414">
        <w:rPr>
          <w:rFonts w:ascii="Tahoma" w:hAnsi="Tahoma" w:cs="Tahoma"/>
        </w:rPr>
        <w:lastRenderedPageBreak/>
        <w:t>Κήρυξη οικονομικού φορέα εκπτώτου - Κυρώσεις</w:t>
      </w:r>
      <w:bookmarkEnd w:id="170"/>
      <w:bookmarkEnd w:id="171"/>
      <w:r w:rsidRPr="00BF4414">
        <w:rPr>
          <w:rFonts w:ascii="Tahoma" w:hAnsi="Tahoma" w:cs="Tahoma"/>
        </w:rPr>
        <w:t xml:space="preserve"> </w:t>
      </w:r>
    </w:p>
    <w:p w14:paraId="4E18AC55" w14:textId="7FD419CA" w:rsidR="00180C9E" w:rsidRPr="00E81CFC" w:rsidRDefault="00180C9E" w:rsidP="00E81CFC">
      <w:pPr>
        <w:pStyle w:val="afb"/>
        <w:numPr>
          <w:ilvl w:val="0"/>
          <w:numId w:val="56"/>
        </w:numPr>
        <w:suppressAutoHyphens w:val="0"/>
        <w:autoSpaceDE w:val="0"/>
        <w:ind w:left="0" w:firstLine="0"/>
        <w:rPr>
          <w:rFonts w:ascii="Tahoma" w:eastAsia="SimSun" w:hAnsi="Tahoma" w:cs="Tahoma"/>
          <w:szCs w:val="22"/>
          <w:lang w:val="el-GR"/>
        </w:rPr>
      </w:pPr>
      <w:r w:rsidRPr="00E81CFC">
        <w:rPr>
          <w:rFonts w:ascii="Tahoma" w:eastAsia="SimSun" w:hAnsi="Tahoma" w:cs="Tahoma"/>
          <w:szCs w:val="22"/>
          <w:lang w:val="el-GR"/>
        </w:rPr>
        <w:t xml:space="preserve">Ο </w:t>
      </w:r>
      <w:r w:rsidR="00895D0A" w:rsidRPr="00E81CFC">
        <w:rPr>
          <w:rFonts w:ascii="Tahoma" w:eastAsia="SimSun" w:hAnsi="Tahoma" w:cs="Tahoma"/>
          <w:szCs w:val="22"/>
          <w:lang w:val="el-GR"/>
        </w:rPr>
        <w:t>Ανάδοχο</w:t>
      </w:r>
      <w:r w:rsidRPr="00E81CFC">
        <w:rPr>
          <w:rFonts w:ascii="Tahoma" w:eastAsia="SimSun" w:hAnsi="Tahoma" w:cs="Tahoma"/>
          <w:szCs w:val="22"/>
          <w:lang w:val="el-GR"/>
        </w:rPr>
        <w:t>ς, με την επιφύλαξη της συνδρομής λόγων ανωτέρας βίας, κηρύσσεται υποχρεωτικά έκπτωτος</w:t>
      </w:r>
      <w:r w:rsidR="00C36C3C" w:rsidRPr="00E81CFC">
        <w:rPr>
          <w:rFonts w:ascii="Tahoma" w:eastAsia="SimSun" w:hAnsi="Tahoma" w:cs="Tahoma"/>
          <w:szCs w:val="22"/>
          <w:lang w:val="el-GR"/>
        </w:rPr>
        <w:t xml:space="preserve"> από τη</w:t>
      </w:r>
      <w:r w:rsidR="00D04F82" w:rsidRPr="00E81CFC">
        <w:rPr>
          <w:rFonts w:ascii="Tahoma" w:eastAsia="SimSun" w:hAnsi="Tahoma" w:cs="Tahoma"/>
          <w:szCs w:val="22"/>
          <w:lang w:val="el-GR"/>
        </w:rPr>
        <w:t>ν εκτελεστική σύμβαση ή την εκτελεστική σύμβαση και τη</w:t>
      </w:r>
      <w:r w:rsidRPr="00E81CFC">
        <w:rPr>
          <w:rFonts w:ascii="Tahoma" w:eastAsia="SimSun" w:hAnsi="Tahoma" w:cs="Tahoma"/>
          <w:szCs w:val="22"/>
          <w:lang w:val="el-GR"/>
        </w:rPr>
        <w:t xml:space="preserve"> </w:t>
      </w:r>
      <w:r w:rsidR="00C36C3C" w:rsidRPr="00E81CFC">
        <w:rPr>
          <w:rFonts w:ascii="Tahoma" w:eastAsia="SimSun" w:hAnsi="Tahoma" w:cs="Tahoma"/>
          <w:szCs w:val="22"/>
          <w:lang w:val="el-GR"/>
        </w:rPr>
        <w:t>συμφωνία - πλαίσιο</w:t>
      </w:r>
      <w:r w:rsidRPr="00E81CFC">
        <w:rPr>
          <w:rFonts w:ascii="Tahoma" w:eastAsia="SimSun" w:hAnsi="Tahoma" w:cs="Tahoma"/>
          <w:szCs w:val="22"/>
          <w:lang w:val="el-GR"/>
        </w:rPr>
        <w:t xml:space="preserve"> και από κάθε δικαίωμα που απορρέει από αυτ</w:t>
      </w:r>
      <w:r w:rsidR="00D04F82" w:rsidRPr="00E81CFC">
        <w:rPr>
          <w:rFonts w:ascii="Tahoma" w:eastAsia="SimSun" w:hAnsi="Tahoma" w:cs="Tahoma"/>
          <w:szCs w:val="22"/>
          <w:lang w:val="el-GR"/>
        </w:rPr>
        <w:t>ές</w:t>
      </w:r>
      <w:r w:rsidRPr="00E81CFC">
        <w:rPr>
          <w:rFonts w:ascii="Tahoma" w:eastAsia="SimSun" w:hAnsi="Tahoma" w:cs="Tahoma"/>
          <w:szCs w:val="22"/>
          <w:lang w:val="el-GR"/>
        </w:rPr>
        <w:t xml:space="preserve">, εάν δεν εκπληρώσει τις συμβατικές του υποχρεώσεις ή δεν συμμορφωθεί με τις γραπτές εντολές της </w:t>
      </w:r>
      <w:r w:rsidR="00895D0A" w:rsidRPr="00E81CFC">
        <w:rPr>
          <w:rFonts w:ascii="Tahoma" w:eastAsia="SimSun" w:hAnsi="Tahoma" w:cs="Tahoma"/>
          <w:szCs w:val="22"/>
          <w:lang w:val="el-GR"/>
        </w:rPr>
        <w:t>Αναθέτουσας Αρχής</w:t>
      </w:r>
      <w:r w:rsidRPr="00E81CFC">
        <w:rPr>
          <w:rFonts w:ascii="Tahoma" w:eastAsia="SimSun" w:hAnsi="Tahoma" w:cs="Tahoma"/>
          <w:szCs w:val="22"/>
          <w:lang w:val="el-GR"/>
        </w:rPr>
        <w:t xml:space="preserve">, που είναι σύμφωνες με την </w:t>
      </w:r>
      <w:r w:rsidR="00BB13AE" w:rsidRPr="00E81CFC">
        <w:rPr>
          <w:rFonts w:ascii="Tahoma" w:eastAsia="SimSun" w:hAnsi="Tahoma" w:cs="Tahoma"/>
          <w:szCs w:val="22"/>
          <w:lang w:val="el-GR"/>
        </w:rPr>
        <w:t>συμφωνία - πλαίσιο</w:t>
      </w:r>
      <w:r w:rsidRPr="00E81CFC">
        <w:rPr>
          <w:rFonts w:ascii="Tahoma" w:eastAsia="SimSun" w:hAnsi="Tahoma" w:cs="Tahoma"/>
          <w:szCs w:val="22"/>
          <w:lang w:val="el-GR"/>
        </w:rPr>
        <w:t xml:space="preserve"> ή τις κείμενες διατάξεις και εάν υπερβεί υπαίτια τη συνολική προθεσμία εκτέλεσης </w:t>
      </w:r>
      <w:r w:rsidR="0078594B" w:rsidRPr="00E81CFC">
        <w:rPr>
          <w:rFonts w:ascii="Tahoma" w:eastAsia="SimSun" w:hAnsi="Tahoma" w:cs="Tahoma"/>
          <w:szCs w:val="22"/>
          <w:lang w:val="el-GR"/>
        </w:rPr>
        <w:t>των</w:t>
      </w:r>
      <w:r w:rsidR="00BB13AE" w:rsidRPr="00E81CFC">
        <w:rPr>
          <w:rFonts w:ascii="Tahoma" w:eastAsia="SimSun" w:hAnsi="Tahoma" w:cs="Tahoma"/>
          <w:szCs w:val="22"/>
          <w:lang w:val="el-GR"/>
        </w:rPr>
        <w:t xml:space="preserve"> </w:t>
      </w:r>
      <w:r w:rsidR="00CC25EA" w:rsidRPr="00E81CFC">
        <w:rPr>
          <w:rFonts w:ascii="Tahoma" w:eastAsia="SimSun" w:hAnsi="Tahoma" w:cs="Tahoma"/>
          <w:szCs w:val="22"/>
          <w:lang w:val="el-GR"/>
        </w:rPr>
        <w:t>ε</w:t>
      </w:r>
      <w:r w:rsidR="00CA1E85" w:rsidRPr="00E81CFC">
        <w:rPr>
          <w:rFonts w:ascii="Tahoma" w:eastAsia="SimSun" w:hAnsi="Tahoma" w:cs="Tahoma"/>
          <w:szCs w:val="22"/>
          <w:lang w:val="el-GR"/>
        </w:rPr>
        <w:t>κτελεστικών συμβάσεων</w:t>
      </w:r>
      <w:r w:rsidRPr="00E81CFC">
        <w:rPr>
          <w:rFonts w:ascii="Tahoma" w:eastAsia="SimSun" w:hAnsi="Tahoma" w:cs="Tahoma"/>
          <w:szCs w:val="22"/>
          <w:lang w:val="el-GR"/>
        </w:rPr>
        <w:t>, λαμβανομένων υπόψη των παρατάσεων.</w:t>
      </w:r>
    </w:p>
    <w:p w14:paraId="23981199" w14:textId="77777777" w:rsidR="00180C9E" w:rsidRPr="00BF4414" w:rsidRDefault="00180C9E" w:rsidP="00B726EA">
      <w:pPr>
        <w:suppressAutoHyphens w:val="0"/>
        <w:autoSpaceDE w:val="0"/>
        <w:rPr>
          <w:rFonts w:ascii="Tahoma" w:eastAsia="SimSun" w:hAnsi="Tahoma" w:cs="Tahoma"/>
          <w:szCs w:val="22"/>
          <w:lang w:val="el-GR"/>
        </w:rPr>
      </w:pPr>
      <w:bookmarkStart w:id="172" w:name="_Hlk25853862"/>
      <w:r w:rsidRPr="00BF4414">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BE7D075" w14:textId="026F8AC6" w:rsidR="00180C9E" w:rsidRPr="00BF4414" w:rsidRDefault="00180C9E" w:rsidP="00B726EA">
      <w:p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Στον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 xml:space="preserve"> που κηρύσσεται έκπτωτος, επιβάλλονται, μετά από κλήση του για παροχή εξηγήσεων, αθροιστικά, οι παρακάτω κυρώσεις:</w:t>
      </w:r>
    </w:p>
    <w:p w14:paraId="2734E2FC" w14:textId="24B6BDE8" w:rsidR="00180C9E" w:rsidRPr="00BF4414" w:rsidRDefault="00180C9E" w:rsidP="004230C0">
      <w:pPr>
        <w:pStyle w:val="afb"/>
        <w:numPr>
          <w:ilvl w:val="0"/>
          <w:numId w:val="18"/>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ολική κατάπτωση της εγγύησης καλής εκτέλεσης </w:t>
      </w:r>
      <w:r w:rsidR="00D04F82" w:rsidRPr="00BF4414">
        <w:rPr>
          <w:rFonts w:ascii="Tahoma" w:eastAsia="SimSun" w:hAnsi="Tahoma" w:cs="Tahoma"/>
          <w:szCs w:val="22"/>
          <w:lang w:val="el-GR"/>
        </w:rPr>
        <w:t>της εκτελεστικής σύμβασης ή της εκτελεστικής σύμβασης και της συμφωνίας - πλαίσιο</w:t>
      </w:r>
      <w:r w:rsidRPr="00BF4414">
        <w:rPr>
          <w:rFonts w:ascii="Tahoma" w:eastAsia="SimSun" w:hAnsi="Tahoma" w:cs="Tahoma"/>
          <w:szCs w:val="22"/>
          <w:lang w:val="el-GR"/>
        </w:rPr>
        <w:t>,</w:t>
      </w:r>
    </w:p>
    <w:p w14:paraId="32F4A627" w14:textId="2C541765" w:rsidR="00180C9E" w:rsidRPr="00BF4414" w:rsidRDefault="00180C9E" w:rsidP="004230C0">
      <w:pPr>
        <w:pStyle w:val="afb"/>
        <w:numPr>
          <w:ilvl w:val="0"/>
          <w:numId w:val="18"/>
        </w:numPr>
        <w:suppressAutoHyphens w:val="0"/>
        <w:autoSpaceDE w:val="0"/>
        <w:rPr>
          <w:rFonts w:ascii="Tahoma" w:eastAsia="SimSun" w:hAnsi="Tahoma" w:cs="Tahoma"/>
          <w:szCs w:val="22"/>
          <w:lang w:val="el-GR"/>
        </w:rPr>
      </w:pPr>
      <w:r w:rsidRPr="00BF4414">
        <w:rPr>
          <w:rFonts w:ascii="Tahoma" w:eastAsia="SimSun" w:hAnsi="Tahoma" w:cs="Tahoma"/>
          <w:szCs w:val="22"/>
          <w:lang w:val="el-GR"/>
        </w:rPr>
        <w:t xml:space="preserve">είσπραξη εντόκως της προκαταβολής που χορηγήθηκε,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sidR="00C36C3C" w:rsidRPr="00BF4414">
        <w:rPr>
          <w:rFonts w:ascii="Tahoma" w:eastAsia="SimSun" w:hAnsi="Tahoma" w:cs="Tahoma"/>
          <w:szCs w:val="22"/>
          <w:lang w:val="el-GR"/>
        </w:rPr>
        <w:t>.</w:t>
      </w:r>
    </w:p>
    <w:bookmarkEnd w:id="172"/>
    <w:p w14:paraId="31F67DC1" w14:textId="1783EE18" w:rsidR="00180C9E" w:rsidRPr="00BF4414" w:rsidRDefault="00180C9E" w:rsidP="00E81CFC">
      <w:pPr>
        <w:pStyle w:val="afb"/>
        <w:numPr>
          <w:ilvl w:val="0"/>
          <w:numId w:val="56"/>
        </w:numPr>
        <w:suppressAutoHyphens w:val="0"/>
        <w:autoSpaceDE w:val="0"/>
        <w:ind w:left="0" w:firstLine="0"/>
        <w:rPr>
          <w:rFonts w:ascii="Tahoma" w:eastAsia="SimSun" w:hAnsi="Tahoma" w:cs="Tahoma"/>
          <w:szCs w:val="22"/>
          <w:lang w:val="el-GR"/>
        </w:rPr>
      </w:pPr>
      <w:r w:rsidRPr="00BF4414">
        <w:rPr>
          <w:rFonts w:ascii="Tahoma" w:eastAsia="SimSun" w:hAnsi="Tahoma" w:cs="Tahoma"/>
          <w:b/>
          <w:szCs w:val="22"/>
          <w:lang w:val="el-GR"/>
        </w:rPr>
        <w:t xml:space="preserve"> </w:t>
      </w:r>
      <w:bookmarkStart w:id="173" w:name="_Ref56696696"/>
      <w:bookmarkStart w:id="174" w:name="_Hlk25853502"/>
      <w:r w:rsidRPr="00BF4414">
        <w:rPr>
          <w:rFonts w:ascii="Tahoma" w:eastAsia="SimSun" w:hAnsi="Tahoma" w:cs="Tahoma"/>
          <w:szCs w:val="22"/>
          <w:lang w:val="el-GR"/>
        </w:rPr>
        <w:t xml:space="preserve">Αν οι υπηρεσίες παρασχεθούν από υπαιτιότητα του αναδόχου μετά τη λήξη της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w:t>
      </w:r>
      <w:r w:rsidR="0078594B" w:rsidRPr="00BF4414">
        <w:rPr>
          <w:rFonts w:ascii="Tahoma" w:hAnsi="Tahoma" w:cs="Tahoma"/>
          <w:lang w:val="el-GR"/>
        </w:rPr>
        <w:t xml:space="preserve"> </w:t>
      </w:r>
      <w:r w:rsidR="0078594B" w:rsidRPr="00BF4414">
        <w:rPr>
          <w:rFonts w:ascii="Tahoma" w:eastAsia="SimSun" w:hAnsi="Tahoma" w:cs="Tahoma"/>
          <w:szCs w:val="22"/>
          <w:lang w:val="el-GR"/>
        </w:rPr>
        <w:t xml:space="preserve">Ποινικές ρήτρες δύναται να επιβάλλονται και για πλημμελή εκτέλεση των όρων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78594B" w:rsidRPr="00BF4414">
        <w:rPr>
          <w:rFonts w:ascii="Tahoma" w:eastAsia="SimSun" w:hAnsi="Tahoma" w:cs="Tahoma"/>
          <w:szCs w:val="22"/>
          <w:lang w:val="el-GR"/>
        </w:rPr>
        <w:t xml:space="preserve"> ή της συμφωνίας – πλαίσιο.</w:t>
      </w:r>
      <w:bookmarkEnd w:id="173"/>
    </w:p>
    <w:p w14:paraId="584319F9" w14:textId="77777777" w:rsidR="00180C9E" w:rsidRPr="00BF4414" w:rsidRDefault="00180C9E">
      <w:pPr>
        <w:suppressAutoHyphens w:val="0"/>
        <w:autoSpaceDE w:val="0"/>
        <w:spacing w:after="0"/>
        <w:jc w:val="left"/>
        <w:rPr>
          <w:rFonts w:ascii="Tahoma" w:eastAsia="SimSun" w:hAnsi="Tahoma" w:cs="Tahoma"/>
          <w:szCs w:val="22"/>
          <w:lang w:val="el-GR"/>
        </w:rPr>
      </w:pPr>
      <w:r w:rsidRPr="00BF4414">
        <w:rPr>
          <w:rFonts w:ascii="Tahoma" w:eastAsia="SimSun" w:hAnsi="Tahoma" w:cs="Tahoma"/>
          <w:szCs w:val="22"/>
          <w:lang w:val="el-GR"/>
        </w:rPr>
        <w:t>Οι ποινικές ρήτρες υπολογίζονται ως εξής:</w:t>
      </w:r>
    </w:p>
    <w:p w14:paraId="21483C87" w14:textId="16203099"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C36C3C" w:rsidRPr="00BF4414">
        <w:rPr>
          <w:rFonts w:ascii="Tahoma" w:eastAsia="SimSun" w:hAnsi="Tahoma" w:cs="Tahoma"/>
          <w:szCs w:val="22"/>
          <w:lang w:val="el-GR"/>
        </w:rPr>
        <w:t xml:space="preserve"> </w:t>
      </w:r>
      <w:r w:rsidRPr="00BF4414">
        <w:rPr>
          <w:rFonts w:ascii="Tahoma" w:eastAsia="SimSun" w:hAnsi="Tahoma" w:cs="Tahoma"/>
          <w:szCs w:val="22"/>
          <w:lang w:val="el-GR"/>
        </w:rPr>
        <w:t>ή σε περίπτωση τμηματικών/ενδιαμέσων προθεσ</w:t>
      </w:r>
      <w:r w:rsidR="00891D50" w:rsidRPr="00BF4414">
        <w:rPr>
          <w:rFonts w:ascii="Tahoma" w:eastAsia="SimSun" w:hAnsi="Tahoma" w:cs="Tahoma"/>
          <w:szCs w:val="22"/>
          <w:lang w:val="el-GR"/>
        </w:rPr>
        <w:t xml:space="preserve">μιών της αντίστοιχης προθεσμίας </w:t>
      </w:r>
      <w:r w:rsidRPr="00BF4414">
        <w:rPr>
          <w:rFonts w:ascii="Tahoma" w:eastAsia="SimSun" w:hAnsi="Tahoma"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δύνανται να ανακαλούνται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έχει εκτελεστεί πλήρως.</w:t>
      </w:r>
    </w:p>
    <w:p w14:paraId="7355A89B" w14:textId="77777777" w:rsidR="00E24EB4" w:rsidRPr="00BF4414" w:rsidRDefault="00E24EB4" w:rsidP="00E24EB4">
      <w:pPr>
        <w:pStyle w:val="Normal2"/>
        <w:rPr>
          <w:rFonts w:ascii="Tahoma" w:eastAsia="SimSun" w:hAnsi="Tahoma" w:cs="Tahoma"/>
        </w:rPr>
      </w:pPr>
    </w:p>
    <w:p w14:paraId="2FA64095" w14:textId="6E133E9B" w:rsidR="00180C9E" w:rsidRPr="00BF4414" w:rsidRDefault="00180C9E" w:rsidP="00E24EB4">
      <w:pPr>
        <w:pStyle w:val="Normal2"/>
        <w:rPr>
          <w:rFonts w:ascii="Tahoma" w:eastAsia="SimSun" w:hAnsi="Tahoma" w:cs="Tahoma"/>
        </w:rPr>
      </w:pPr>
      <w:r w:rsidRPr="00BF4414">
        <w:rPr>
          <w:rFonts w:ascii="Tahoma" w:eastAsia="SimSun" w:hAnsi="Tahoma" w:cs="Tahoma"/>
        </w:rPr>
        <w:t>Το ποσό των ποινικών ρητρών αφαιρείται/συμψηφίζεται από/με την αμοιβή του αναδόχου</w:t>
      </w:r>
      <w:bookmarkEnd w:id="174"/>
      <w:r w:rsidRPr="00BF4414">
        <w:rPr>
          <w:rFonts w:ascii="Tahoma" w:eastAsia="SimSun" w:hAnsi="Tahoma" w:cs="Tahoma"/>
        </w:rPr>
        <w:t>.</w:t>
      </w:r>
    </w:p>
    <w:p w14:paraId="18086F18" w14:textId="4328419F" w:rsidR="00180C9E" w:rsidRPr="00BF4414" w:rsidRDefault="00180C9E" w:rsidP="00E24EB4">
      <w:pPr>
        <w:pStyle w:val="Normal2"/>
        <w:rPr>
          <w:rFonts w:ascii="Tahoma" w:eastAsia="SimSun" w:hAnsi="Tahoma" w:cs="Tahoma"/>
        </w:rPr>
      </w:pPr>
      <w:r w:rsidRPr="00BF4414">
        <w:rPr>
          <w:rFonts w:ascii="Tahoma" w:eastAsia="SimSun" w:hAnsi="Tahoma" w:cs="Tahoma"/>
        </w:rPr>
        <w:t xml:space="preserve">Η επιβολή ποινικών ρητρών δεν στερεί από την </w:t>
      </w:r>
      <w:r w:rsidR="00895D0A" w:rsidRPr="00BF4414">
        <w:rPr>
          <w:rFonts w:ascii="Tahoma" w:eastAsia="SimSun" w:hAnsi="Tahoma" w:cs="Tahoma"/>
        </w:rPr>
        <w:t xml:space="preserve">Αναθέτουσα Αρχή </w:t>
      </w:r>
      <w:r w:rsidRPr="00BF4414">
        <w:rPr>
          <w:rFonts w:ascii="Tahoma" w:eastAsia="SimSun" w:hAnsi="Tahoma" w:cs="Tahoma"/>
        </w:rPr>
        <w:t xml:space="preserve">το δικαίωμα να κηρύξει τον </w:t>
      </w:r>
      <w:r w:rsidR="00895D0A" w:rsidRPr="00BF4414">
        <w:rPr>
          <w:rFonts w:ascii="Tahoma" w:eastAsia="SimSun" w:hAnsi="Tahoma" w:cs="Tahoma"/>
        </w:rPr>
        <w:t>Ανάδοχο</w:t>
      </w:r>
      <w:r w:rsidRPr="00BF4414">
        <w:rPr>
          <w:rFonts w:ascii="Tahoma" w:eastAsia="SimSun" w:hAnsi="Tahoma" w:cs="Tahoma"/>
        </w:rPr>
        <w:t xml:space="preserve"> έκπτωτο.</w:t>
      </w:r>
    </w:p>
    <w:p w14:paraId="171A0DBA" w14:textId="77777777" w:rsidR="00E24EB4" w:rsidRPr="00BF4414" w:rsidRDefault="00E24EB4" w:rsidP="00E24EB4">
      <w:pPr>
        <w:pStyle w:val="Normal2"/>
        <w:rPr>
          <w:rFonts w:ascii="Tahoma" w:eastAsia="SimSun" w:hAnsi="Tahoma" w:cs="Tahoma"/>
        </w:rPr>
      </w:pPr>
      <w:r w:rsidRPr="00BF4414">
        <w:rPr>
          <w:rFonts w:ascii="Tahoma" w:eastAsia="SimSun" w:hAnsi="Tahoma" w:cs="Tahoma"/>
        </w:rPr>
        <w:lastRenderedPageBreak/>
        <w:t>Σε περίπτωση Ένωσης οι ως παραπάνω ποινικές ρήτρες επιβάλλονται αναλόγως σε όλα τα μέλη της Ένωσης.</w:t>
      </w:r>
    </w:p>
    <w:p w14:paraId="5D8D5AA8"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 xml:space="preserve">Σε περίπτωση έκπτωσης του Αναδόχου, η </w:t>
      </w:r>
      <w:r w:rsidRPr="00BF4414">
        <w:rPr>
          <w:rFonts w:ascii="Tahoma" w:eastAsia="SimSun" w:hAnsi="Tahoma" w:cs="Tahoma"/>
          <w:bCs/>
        </w:rPr>
        <w:t xml:space="preserve">Αναθέτουσα Αρχή </w:t>
      </w:r>
      <w:r w:rsidRPr="00BF4414">
        <w:rPr>
          <w:rFonts w:ascii="Tahoma" w:eastAsia="SimSun" w:hAnsi="Tahoma" w:cs="Tahoma"/>
        </w:rPr>
        <w:t>δικαιούται, κατά την κρίση της, να κρατήσει μέρος ή το σύνολο των παραδοτέων, καταβάλλοντας το αναλογούν συμβατικό τίμημα.</w:t>
      </w:r>
    </w:p>
    <w:p w14:paraId="12DBC0D1"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175" w:name="_Toc57725606"/>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175"/>
    </w:p>
    <w:p w14:paraId="1BD51F66" w14:textId="692E6B42" w:rsidR="001B2D5D" w:rsidRPr="00BF4414"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_Ref33539666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FE71C0">
        <w:rPr>
          <w:rFonts w:ascii="Tahoma" w:eastAsia="SimSun" w:hAnsi="Tahoma" w:cs="Tahoma"/>
          <w:color w:val="0000CC"/>
          <w:szCs w:val="22"/>
          <w:lang w:val="el-GR"/>
        </w:rPr>
        <w:t>5.5</w:t>
      </w:r>
      <w:r w:rsidR="00E24EB4" w:rsidRPr="00BF4414">
        <w:rPr>
          <w:rFonts w:ascii="Tahoma" w:eastAsia="SimSun" w:hAnsi="Tahoma" w:cs="Tahoma"/>
          <w:color w:val="0000CC"/>
          <w:szCs w:val="22"/>
          <w:lang w:val="el-GR"/>
        </w:rPr>
        <w:fldChar w:fldCharType="end"/>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και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_Ref33539667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FE71C0">
        <w:rPr>
          <w:rFonts w:ascii="Tahoma" w:eastAsia="SimSun" w:hAnsi="Tahoma" w:cs="Tahoma"/>
          <w:color w:val="0000CC"/>
          <w:szCs w:val="22"/>
          <w:lang w:val="el-GR"/>
        </w:rPr>
        <w:t>5.8</w:t>
      </w:r>
      <w:r w:rsidR="00E24EB4" w:rsidRPr="00BF4414">
        <w:rPr>
          <w:rFonts w:ascii="Tahoma" w:eastAsia="SimSun" w:hAnsi="Tahoma" w:cs="Tahoma"/>
          <w:color w:val="0000CC"/>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w:t>
      </w:r>
      <w:proofErr w:type="spellStart"/>
      <w:r w:rsidR="0078594B" w:rsidRPr="00BF4414">
        <w:rPr>
          <w:rFonts w:ascii="Tahoma" w:hAnsi="Tahoma" w:cs="Tahoma"/>
          <w:lang w:val="el-GR"/>
        </w:rPr>
        <w:t>κατ</w:t>
      </w:r>
      <w:proofErr w:type="spellEnd"/>
      <w:r w:rsidR="0078594B" w:rsidRPr="00BF4414">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A20A373" w14:textId="77777777" w:rsidR="001B2D5D" w:rsidRPr="00BF4414" w:rsidRDefault="001B2D5D" w:rsidP="00E02862">
      <w:pPr>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F2767B" w:rsidR="001B2D5D" w:rsidRPr="00BF4414" w:rsidRDefault="001B2D5D" w:rsidP="001B2D5D">
      <w:pPr>
        <w:pStyle w:val="1"/>
        <w:rPr>
          <w:rFonts w:ascii="Tahoma" w:hAnsi="Tahoma" w:cs="Tahoma"/>
        </w:rPr>
      </w:pPr>
      <w:bookmarkStart w:id="176" w:name="_Toc57725607"/>
      <w:r w:rsidRPr="00BF4414">
        <w:rPr>
          <w:rFonts w:ascii="Tahoma" w:hAnsi="Tahoma" w:cs="Tahoma"/>
        </w:rPr>
        <w:lastRenderedPageBreak/>
        <w:t>ΕΚΤΕΛΕΣΤΙΚΕΣ ΣΥΜΒΑΣΕΙΣ - ΔΙΕΝΕΡΓΕΙΑ ΝΕΟΥ ΔΙΑΓΩΝΙΣΜΟΥ</w:t>
      </w:r>
      <w:bookmarkEnd w:id="176"/>
    </w:p>
    <w:p w14:paraId="53E36D69" w14:textId="7FFF6B75" w:rsidR="001B2D5D" w:rsidRPr="00BF4414" w:rsidRDefault="00A52D91" w:rsidP="001B2D5D">
      <w:pPr>
        <w:pStyle w:val="20"/>
        <w:rPr>
          <w:rFonts w:ascii="Tahoma" w:hAnsi="Tahoma" w:cs="Tahoma"/>
        </w:rPr>
      </w:pPr>
      <w:bookmarkStart w:id="177" w:name="_Ref35875836"/>
      <w:bookmarkStart w:id="178" w:name="_Ref51323912"/>
      <w:bookmarkStart w:id="179" w:name="_Toc57725608"/>
      <w:r w:rsidRPr="00BF4414">
        <w:rPr>
          <w:rFonts w:ascii="Tahoma" w:hAnsi="Tahoma" w:cs="Tahoma"/>
        </w:rPr>
        <w:t xml:space="preserve">Όροι </w:t>
      </w:r>
      <w:bookmarkEnd w:id="177"/>
      <w:r w:rsidR="00926D96">
        <w:rPr>
          <w:rFonts w:ascii="Tahoma" w:hAnsi="Tahoma" w:cs="Tahoma"/>
        </w:rPr>
        <w:t>Ανάθεσης Εκτελ</w:t>
      </w:r>
      <w:r w:rsidR="006964A6">
        <w:rPr>
          <w:rFonts w:ascii="Tahoma" w:hAnsi="Tahoma" w:cs="Tahoma"/>
        </w:rPr>
        <w:t>ε</w:t>
      </w:r>
      <w:r w:rsidR="00926D96">
        <w:rPr>
          <w:rFonts w:ascii="Tahoma" w:hAnsi="Tahoma" w:cs="Tahoma"/>
        </w:rPr>
        <w:t>στικών Συμβάσεων</w:t>
      </w:r>
      <w:bookmarkEnd w:id="178"/>
      <w:bookmarkEnd w:id="179"/>
      <w:r w:rsidR="001B2D5D" w:rsidRPr="00BF4414">
        <w:rPr>
          <w:rFonts w:ascii="Tahoma" w:hAnsi="Tahoma" w:cs="Tahoma"/>
        </w:rPr>
        <w:t xml:space="preserve"> </w:t>
      </w:r>
    </w:p>
    <w:p w14:paraId="6288A456" w14:textId="25C606E6" w:rsidR="00C76F2C" w:rsidRPr="00BF4414" w:rsidRDefault="00A52D91" w:rsidP="0035644F">
      <w:pPr>
        <w:rPr>
          <w:rFonts w:ascii="Tahoma" w:hAnsi="Tahoma" w:cs="Tahoma"/>
          <w:lang w:val="el-GR"/>
        </w:rPr>
      </w:pPr>
      <w:r w:rsidRPr="00BF4414">
        <w:rPr>
          <w:rFonts w:ascii="Tahoma" w:hAnsi="Tahoma" w:cs="Tahoma"/>
          <w:b/>
          <w:lang w:val="el-GR"/>
        </w:rPr>
        <w:t>6</w:t>
      </w:r>
      <w:r w:rsidR="001B2D5D" w:rsidRPr="00BF4414">
        <w:rPr>
          <w:rFonts w:ascii="Tahoma" w:hAnsi="Tahoma" w:cs="Tahoma"/>
          <w:b/>
          <w:lang w:val="el-GR"/>
        </w:rPr>
        <w:t>.1.1</w:t>
      </w:r>
      <w:r w:rsidR="001B2D5D" w:rsidRPr="00BF4414">
        <w:rPr>
          <w:rFonts w:ascii="Tahoma" w:hAnsi="Tahoma" w:cs="Tahoma"/>
          <w:lang w:val="el-GR"/>
        </w:rPr>
        <w:t xml:space="preserve"> </w:t>
      </w:r>
      <w:r w:rsidR="00C76F2C" w:rsidRPr="00BF4414">
        <w:rPr>
          <w:rFonts w:ascii="Tahoma" w:hAnsi="Tahoma" w:cs="Tahoma"/>
          <w:lang w:val="el-GR"/>
        </w:rPr>
        <w:t xml:space="preserve">Κατόπιν της σύναψης της Συμφωνίας Πλαισίου με τους Αντισυμβαλλόμενους που θα αναδειχθούν σύμφωνα με την ανωτέρω διαδικασία, </w:t>
      </w:r>
      <w:r w:rsidR="00C76F2C" w:rsidRPr="00BF4414">
        <w:rPr>
          <w:rFonts w:ascii="Tahoma" w:hAnsi="Tahoma" w:cs="Tahoma"/>
          <w:b/>
          <w:bCs/>
          <w:lang w:val="el-GR"/>
        </w:rPr>
        <w:t xml:space="preserve">το Έργο θα χωριστεί σε επιμέρους έργα (εφεξής και </w:t>
      </w:r>
      <w:proofErr w:type="spellStart"/>
      <w:r w:rsidR="00C76F2C" w:rsidRPr="00BF4414">
        <w:rPr>
          <w:rFonts w:ascii="Tahoma" w:hAnsi="Tahoma" w:cs="Tahoma"/>
          <w:b/>
          <w:bCs/>
          <w:lang w:val="el-GR"/>
        </w:rPr>
        <w:t>Υποέργα</w:t>
      </w:r>
      <w:proofErr w:type="spellEnd"/>
      <w:r w:rsidR="00C76F2C" w:rsidRPr="00BF4414">
        <w:rPr>
          <w:rFonts w:ascii="Tahoma" w:hAnsi="Tahoma" w:cs="Tahoma"/>
          <w:b/>
          <w:bCs/>
          <w:lang w:val="el-GR"/>
        </w:rPr>
        <w:t>)</w:t>
      </w:r>
      <w:r w:rsidR="00C76F2C" w:rsidRPr="00BF4414">
        <w:rPr>
          <w:rFonts w:ascii="Tahoma" w:hAnsi="Tahoma" w:cs="Tahoma"/>
          <w:lang w:val="el-GR"/>
        </w:rPr>
        <w:t xml:space="preserve">, ανάλογα με τις εκάστοτε </w:t>
      </w:r>
      <w:proofErr w:type="spellStart"/>
      <w:r w:rsidR="00C76F2C" w:rsidRPr="00BF4414">
        <w:rPr>
          <w:rFonts w:ascii="Tahoma" w:hAnsi="Tahoma" w:cs="Tahoma"/>
          <w:lang w:val="el-GR"/>
        </w:rPr>
        <w:t>ανάγκες</w:t>
      </w:r>
      <w:r w:rsidR="003D350D">
        <w:rPr>
          <w:rFonts w:ascii="Tahoma" w:hAnsi="Tahoma" w:cs="Tahoma"/>
          <w:lang w:val="el-GR"/>
        </w:rPr>
        <w:t>του</w:t>
      </w:r>
      <w:proofErr w:type="spellEnd"/>
      <w:r w:rsidR="003D350D">
        <w:rPr>
          <w:rFonts w:ascii="Tahoma" w:hAnsi="Tahoma" w:cs="Tahoma"/>
          <w:lang w:val="el-GR"/>
        </w:rPr>
        <w:t xml:space="preserve"> Κύριου του </w:t>
      </w:r>
      <w:r w:rsidR="003D350D" w:rsidRPr="44E29368">
        <w:rPr>
          <w:rFonts w:ascii="Tahoma" w:hAnsi="Tahoma" w:cs="Tahoma"/>
          <w:lang w:val="el-GR"/>
        </w:rPr>
        <w:t>Έργου</w:t>
      </w:r>
      <w:r w:rsidR="003D350D" w:rsidRPr="00897303">
        <w:rPr>
          <w:rFonts w:ascii="Tahoma" w:hAnsi="Tahoma" w:cs="Tahoma"/>
          <w:lang w:val="el-GR"/>
        </w:rPr>
        <w:t xml:space="preserve"> </w:t>
      </w:r>
      <w:r w:rsidR="00C76F2C" w:rsidRPr="00BF4414">
        <w:rPr>
          <w:rFonts w:ascii="Tahoma" w:hAnsi="Tahoma" w:cs="Tahoma"/>
          <w:lang w:val="el-GR"/>
        </w:rPr>
        <w:t>,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02ED387F" w14:textId="2F155CEC" w:rsidR="001B2D5D" w:rsidRDefault="00C76F2C" w:rsidP="00C76F2C">
      <w:pPr>
        <w:rPr>
          <w:rFonts w:ascii="Tahoma" w:hAnsi="Tahoma" w:cs="Tahoma"/>
          <w:lang w:val="el-GR"/>
        </w:rPr>
      </w:pPr>
      <w:r w:rsidRPr="00BF4414">
        <w:rPr>
          <w:rFonts w:ascii="Tahoma" w:hAnsi="Tahoma" w:cs="Tahoma"/>
          <w:lang w:val="el-GR"/>
        </w:rPr>
        <w:t>Ειδικότερα:</w:t>
      </w:r>
    </w:p>
    <w:p w14:paraId="6DD4029B" w14:textId="77777777" w:rsidR="003D350D" w:rsidRPr="00EE3A70" w:rsidRDefault="003D350D" w:rsidP="003D350D">
      <w:pPr>
        <w:rPr>
          <w:rFonts w:ascii="Tahoma" w:hAnsi="Tahoma" w:cs="Tahoma"/>
          <w:lang w:val="el-GR"/>
        </w:rPr>
      </w:pPr>
      <w:r w:rsidRPr="00EE3A70">
        <w:rPr>
          <w:rFonts w:ascii="Tahoma" w:hAnsi="Tahoma" w:cs="Tahoma"/>
          <w:lang w:val="el-GR"/>
        </w:rPr>
        <w:t xml:space="preserve">Η Αναθέτουσα Αρχή σε συνεργασία με τη Γενική Γραμματεία Πληροφοριακών Συστημάτων Δημόσιας Διοίκησης προσδιορίζει τις ανάγκες </w:t>
      </w:r>
      <w:proofErr w:type="spellStart"/>
      <w:r w:rsidRPr="00EE3A70">
        <w:rPr>
          <w:rFonts w:ascii="Tahoma" w:hAnsi="Tahoma" w:cs="Tahoma"/>
          <w:lang w:val="el-GR"/>
        </w:rPr>
        <w:t>διαλειτουργικότητας</w:t>
      </w:r>
      <w:proofErr w:type="spellEnd"/>
      <w:r w:rsidRPr="00EE3A70">
        <w:rPr>
          <w:rFonts w:ascii="Tahoma" w:hAnsi="Tahoma" w:cs="Tahoma"/>
          <w:lang w:val="el-GR"/>
        </w:rPr>
        <w:t xml:space="preserve"> προκειμένου να καταρτιστούν οι εκτελεστικές συμβάσεις με τους αντισυμβαλλόμενους.</w:t>
      </w:r>
    </w:p>
    <w:p w14:paraId="4DD13690" w14:textId="78865CF4" w:rsidR="00C76F2C" w:rsidRPr="00BF4414" w:rsidRDefault="00C76F2C" w:rsidP="003E4DD3">
      <w:pPr>
        <w:pStyle w:val="Normal2"/>
        <w:rPr>
          <w:rFonts w:ascii="Tahoma" w:hAnsi="Tahoma" w:cs="Tahoma"/>
        </w:rPr>
      </w:pPr>
      <w:r w:rsidRPr="00BF4414">
        <w:rPr>
          <w:rFonts w:ascii="Tahoma" w:hAnsi="Tahoma" w:cs="Tahoma"/>
        </w:rPr>
        <w:t xml:space="preserve">Κάθε φορά που η Αναθέτουσα Αρχή αποφασίζει, στη διάρκεια ισχύος της Συμφωνίας Πλαισίου, την υλοποίηση ενός επιμέρους έργου, θα </w:t>
      </w:r>
      <w:r w:rsidR="009E0338">
        <w:rPr>
          <w:rFonts w:ascii="Tahoma" w:hAnsi="Tahoma" w:cs="Tahoma"/>
        </w:rPr>
        <w:t xml:space="preserve">αναθέτει σύμφωνα με τη σειρά κατάταξης </w:t>
      </w:r>
      <w:r w:rsidR="00FD0C74">
        <w:rPr>
          <w:rFonts w:ascii="Tahoma" w:hAnsi="Tahoma" w:cs="Tahoma"/>
        </w:rPr>
        <w:t>(</w:t>
      </w:r>
      <w:r w:rsidR="00FD0C74">
        <w:rPr>
          <w:rFonts w:ascii="Tahoma" w:hAnsi="Tahoma" w:cs="Tahoma"/>
          <w:lang w:val="en-US"/>
        </w:rPr>
        <w:t>rotation</w:t>
      </w:r>
      <w:r w:rsidR="00FD0C74" w:rsidRPr="00FD0C74">
        <w:rPr>
          <w:rFonts w:ascii="Tahoma" w:hAnsi="Tahoma" w:cs="Tahoma"/>
        </w:rPr>
        <w:t>)</w:t>
      </w:r>
      <w:r w:rsidR="009E0338" w:rsidRPr="00BF4414">
        <w:rPr>
          <w:rFonts w:ascii="Tahoma" w:hAnsi="Tahoma" w:cs="Tahoma"/>
        </w:rPr>
        <w:t xml:space="preserve"> </w:t>
      </w:r>
      <w:r w:rsidR="009E0338">
        <w:rPr>
          <w:rFonts w:ascii="Tahoma" w:hAnsi="Tahoma" w:cs="Tahoma"/>
        </w:rPr>
        <w:t>στους αντισυμβαλλόμενους τις εκτελεστικές συμβάσεις, ήτοι η 1</w:t>
      </w:r>
      <w:r w:rsidR="009E0338" w:rsidRPr="009E0338">
        <w:rPr>
          <w:rFonts w:ascii="Tahoma" w:hAnsi="Tahoma" w:cs="Tahoma"/>
          <w:vertAlign w:val="superscript"/>
        </w:rPr>
        <w:t>η</w:t>
      </w:r>
      <w:r w:rsidR="009E0338">
        <w:rPr>
          <w:rFonts w:ascii="Tahoma" w:hAnsi="Tahoma" w:cs="Tahoma"/>
        </w:rPr>
        <w:t xml:space="preserve"> εκτελεστική σύμβαση στον πρώτο στη σειρά κατάταξης αντισυμβαλλόμενο, η 2</w:t>
      </w:r>
      <w:r w:rsidR="009E0338" w:rsidRPr="009E0338">
        <w:rPr>
          <w:rFonts w:ascii="Tahoma" w:hAnsi="Tahoma" w:cs="Tahoma"/>
          <w:vertAlign w:val="superscript"/>
        </w:rPr>
        <w:t>η</w:t>
      </w:r>
      <w:r w:rsidR="009E0338">
        <w:rPr>
          <w:rFonts w:ascii="Tahoma" w:hAnsi="Tahoma" w:cs="Tahoma"/>
        </w:rPr>
        <w:t xml:space="preserve"> εκτελεστική σύμβαση στο 2</w:t>
      </w:r>
      <w:r w:rsidR="009E0338" w:rsidRPr="009E0338">
        <w:rPr>
          <w:rFonts w:ascii="Tahoma" w:hAnsi="Tahoma" w:cs="Tahoma"/>
          <w:vertAlign w:val="superscript"/>
        </w:rPr>
        <w:t>ο</w:t>
      </w:r>
      <w:r w:rsidR="009E0338">
        <w:rPr>
          <w:rFonts w:ascii="Tahoma" w:hAnsi="Tahoma" w:cs="Tahoma"/>
        </w:rPr>
        <w:t xml:space="preserve"> αντισυμβαλλόμενο </w:t>
      </w:r>
      <w:proofErr w:type="spellStart"/>
      <w:r w:rsidR="009E0338">
        <w:rPr>
          <w:rFonts w:ascii="Tahoma" w:hAnsi="Tahoma" w:cs="Tahoma"/>
        </w:rPr>
        <w:t>κ.οκ</w:t>
      </w:r>
      <w:proofErr w:type="spellEnd"/>
      <w:r w:rsidRPr="00BF4414">
        <w:rPr>
          <w:rFonts w:ascii="Tahoma" w:hAnsi="Tahoma" w:cs="Tahoma"/>
        </w:rPr>
        <w:t xml:space="preserve">, σύμφωνα με τις προδιαγραφές που θα </w:t>
      </w:r>
      <w:r w:rsidR="009E0338">
        <w:rPr>
          <w:rFonts w:ascii="Tahoma" w:hAnsi="Tahoma" w:cs="Tahoma"/>
        </w:rPr>
        <w:t>αναφέρονται</w:t>
      </w:r>
      <w:r w:rsidR="009E0338" w:rsidRPr="00BF4414">
        <w:rPr>
          <w:rFonts w:ascii="Tahoma" w:hAnsi="Tahoma" w:cs="Tahoma"/>
        </w:rPr>
        <w:t xml:space="preserve"> </w:t>
      </w:r>
      <w:r w:rsidR="009E0338">
        <w:rPr>
          <w:rFonts w:ascii="Tahoma" w:hAnsi="Tahoma" w:cs="Tahoma"/>
        </w:rPr>
        <w:t>στ</w:t>
      </w:r>
      <w:r w:rsidRPr="00BF4414">
        <w:rPr>
          <w:rFonts w:ascii="Tahoma" w:hAnsi="Tahoma" w:cs="Tahoma"/>
        </w:rPr>
        <w:t xml:space="preserve">η σχετική </w:t>
      </w:r>
      <w:r w:rsidR="009E0338">
        <w:rPr>
          <w:rFonts w:ascii="Tahoma" w:hAnsi="Tahoma" w:cs="Tahoma"/>
        </w:rPr>
        <w:t>Απόφαση</w:t>
      </w:r>
      <w:r w:rsidRPr="00BF4414">
        <w:rPr>
          <w:rFonts w:ascii="Tahoma" w:hAnsi="Tahoma" w:cs="Tahoma"/>
        </w:rPr>
        <w:t xml:space="preserve">. </w:t>
      </w:r>
      <w:r w:rsidR="009E0338">
        <w:rPr>
          <w:rFonts w:ascii="Tahoma" w:hAnsi="Tahoma" w:cs="Tahoma"/>
        </w:rPr>
        <w:t xml:space="preserve">Όταν ολοκληρωθεί η ανάθεση εκτελεστικών συμβάσεων σε όλους τους αντισυμβαλλόμενους της Συμφωνίας 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το συμβατικό τους τίμημα είναι μεγαλύτερο από </w:t>
      </w:r>
      <w:r w:rsidR="00BE0638">
        <w:rPr>
          <w:rFonts w:ascii="Tahoma" w:hAnsi="Tahoma" w:cs="Tahoma"/>
        </w:rPr>
        <w:t>ποσοστό</w:t>
      </w:r>
      <w:r w:rsidR="009E0338">
        <w:rPr>
          <w:rFonts w:ascii="Tahoma" w:hAnsi="Tahoma" w:cs="Tahoma"/>
        </w:rPr>
        <w:t xml:space="preserve"> ίσο με το 1/Αριθμός αντισυμβαλλόμενων της Συμφωνίας Πλαίσιο * 100%. Στην περίπτωση που κάποιος αντισυμβαλλόμενος υπερβεί το  εν λόγω ποσοστό, τότε αυτός </w:t>
      </w:r>
      <w:r w:rsidR="00FD0C74">
        <w:rPr>
          <w:rFonts w:ascii="Tahoma" w:hAnsi="Tahoma" w:cs="Tahoma"/>
        </w:rPr>
        <w:t xml:space="preserve">καθίσταται ανενεργό μέλος της Συμφωνίας Πλαίσιο, η σειρά κατάταξης διαμορφώνεται εκ νέου και η ως άνω διαδικασία ανάθεσης </w:t>
      </w:r>
      <w:proofErr w:type="spellStart"/>
      <w:r w:rsidR="00FD0C74">
        <w:rPr>
          <w:rFonts w:ascii="Tahoma" w:hAnsi="Tahoma" w:cs="Tahoma"/>
        </w:rPr>
        <w:t>εκτελστικών</w:t>
      </w:r>
      <w:proofErr w:type="spellEnd"/>
      <w:r w:rsidR="00FD0C74">
        <w:rPr>
          <w:rFonts w:ascii="Tahoma" w:hAnsi="Tahoma" w:cs="Tahoma"/>
        </w:rPr>
        <w:t xml:space="preserve"> συμβάσεων συνεχίζεται, με τα εναπομείναντα αντισυμβαλλόμενα μέρη της Συμφωνίας Πλαίσιο. </w:t>
      </w:r>
      <w:r w:rsidRPr="00BF4414">
        <w:rPr>
          <w:rFonts w:ascii="Tahoma" w:hAnsi="Tahoma" w:cs="Tahoma"/>
        </w:rPr>
        <w:t xml:space="preserve">Στην </w:t>
      </w:r>
      <w:r w:rsidR="00FD0C74">
        <w:rPr>
          <w:rFonts w:ascii="Tahoma" w:hAnsi="Tahoma" w:cs="Tahoma"/>
        </w:rPr>
        <w:t>Απόφαση Ανάθεσης</w:t>
      </w:r>
      <w:r w:rsidR="00FD0C74" w:rsidRPr="00BF4414">
        <w:rPr>
          <w:rFonts w:ascii="Tahoma" w:hAnsi="Tahoma" w:cs="Tahoma"/>
        </w:rPr>
        <w:t xml:space="preserve"> </w:t>
      </w:r>
      <w:r w:rsidRPr="00BF4414">
        <w:rPr>
          <w:rFonts w:ascii="Tahoma" w:hAnsi="Tahoma" w:cs="Tahoma"/>
        </w:rPr>
        <w:t>θα αποτυπώνονται κατ’ ελάχιστο:</w:t>
      </w:r>
    </w:p>
    <w:p w14:paraId="583A4AF8" w14:textId="3C033B24" w:rsidR="004952DB" w:rsidRPr="004952DB" w:rsidRDefault="00C76F2C" w:rsidP="008B6AC4">
      <w:pPr>
        <w:pStyle w:val="bullet3"/>
        <w:rPr>
          <w:rFonts w:ascii="Tahoma" w:hAnsi="Tahoma" w:cs="Tahoma"/>
        </w:rPr>
      </w:pPr>
      <w:r w:rsidRPr="008B6AC4">
        <w:rPr>
          <w:rFonts w:ascii="Tahoma" w:hAnsi="Tahoma" w:cs="Tahoma"/>
        </w:rPr>
        <w:t xml:space="preserve">το ακριβές περιεχόμενο των εργασιών του επιμέρους έργου, ήτοι οι συγκεκριμένες υπηρεσίες  που ζητούνται εκ των όσων περιγράφονται στο </w:t>
      </w:r>
      <w:r w:rsidR="00897303" w:rsidRPr="00897303">
        <w:rPr>
          <w:rFonts w:ascii="Tahoma" w:hAnsi="Tahoma" w:cs="Tahoma"/>
          <w:bCs w:val="0"/>
          <w:color w:val="0000CC"/>
          <w:szCs w:val="22"/>
        </w:rPr>
        <w:fldChar w:fldCharType="begin"/>
      </w:r>
      <w:r w:rsidR="00897303" w:rsidRPr="00897303">
        <w:rPr>
          <w:rFonts w:ascii="Tahoma" w:hAnsi="Tahoma" w:cs="Tahoma"/>
          <w:bCs w:val="0"/>
          <w:color w:val="0000CC"/>
          <w:szCs w:val="22"/>
        </w:rPr>
        <w:instrText xml:space="preserve"> REF _Ref479335837 \h </w:instrText>
      </w:r>
      <w:r w:rsidR="00897303">
        <w:rPr>
          <w:rFonts w:ascii="Tahoma" w:hAnsi="Tahoma" w:cs="Tahoma"/>
          <w:bCs w:val="0"/>
          <w:color w:val="0000CC"/>
          <w:szCs w:val="22"/>
        </w:rPr>
        <w:instrText xml:space="preserve"> \* MERGEFORMAT </w:instrText>
      </w:r>
      <w:r w:rsidR="00897303" w:rsidRPr="00897303">
        <w:rPr>
          <w:rFonts w:ascii="Tahoma" w:hAnsi="Tahoma" w:cs="Tahoma"/>
          <w:bCs w:val="0"/>
          <w:color w:val="0000CC"/>
          <w:szCs w:val="22"/>
        </w:rPr>
      </w:r>
      <w:r w:rsidR="00897303" w:rsidRPr="00897303">
        <w:rPr>
          <w:rFonts w:ascii="Tahoma" w:hAnsi="Tahoma" w:cs="Tahoma"/>
          <w:bCs w:val="0"/>
          <w:color w:val="0000CC"/>
          <w:szCs w:val="22"/>
        </w:rPr>
        <w:fldChar w:fldCharType="separate"/>
      </w:r>
      <w:r w:rsidR="00897303" w:rsidRPr="00897303">
        <w:rPr>
          <w:rFonts w:ascii="Tahoma" w:hAnsi="Tahoma" w:cs="Tahoma"/>
          <w:bCs w:val="0"/>
          <w:color w:val="0000CC"/>
          <w:szCs w:val="22"/>
        </w:rPr>
        <w:t>ΠΑΡΑΡΤΗΜΑ Ι – ΑΝΑΛΥΤΙΚΗ ΠΕΡΙΓΡΑΦΗ ΦΥΣΙΚΟΥ ΚΑΙ ΟΙΚΟΝΟΜΙΚΟΥ ΑΝΤΙΚΕΙΜΕΝΟΥ ΤΗΣ ΣΥΜΦΩΝΙΑΣ – ΠΛΑΙΣΙΟ</w:t>
      </w:r>
      <w:r w:rsidR="00897303" w:rsidRPr="00897303">
        <w:rPr>
          <w:rFonts w:ascii="Tahoma" w:hAnsi="Tahoma" w:cs="Tahoma"/>
          <w:bCs w:val="0"/>
          <w:color w:val="0000CC"/>
          <w:szCs w:val="22"/>
        </w:rPr>
        <w:fldChar w:fldCharType="end"/>
      </w:r>
      <w:r w:rsidRPr="00897303">
        <w:rPr>
          <w:rFonts w:ascii="Tahoma" w:hAnsi="Tahoma" w:cs="Tahoma"/>
          <w:bCs w:val="0"/>
          <w:color w:val="0000CC"/>
          <w:szCs w:val="22"/>
        </w:rPr>
        <w:t>.</w:t>
      </w:r>
      <w:r w:rsidRPr="008B6AC4">
        <w:rPr>
          <w:rFonts w:ascii="Tahoma" w:hAnsi="Tahoma" w:cs="Tahoma"/>
        </w:rPr>
        <w:t xml:space="preserve"> Αν και αναμένεται τα περισσότερα </w:t>
      </w:r>
      <w:proofErr w:type="spellStart"/>
      <w:r w:rsidRPr="008B6AC4">
        <w:rPr>
          <w:rFonts w:ascii="Tahoma" w:hAnsi="Tahoma" w:cs="Tahoma"/>
        </w:rPr>
        <w:t>Υποέργα</w:t>
      </w:r>
      <w:proofErr w:type="spellEnd"/>
      <w:r w:rsidRPr="008B6AC4">
        <w:rPr>
          <w:rFonts w:ascii="Tahoma" w:hAnsi="Tahoma" w:cs="Tahoma"/>
        </w:rPr>
        <w:t xml:space="preserve"> </w:t>
      </w:r>
      <w:r w:rsidR="004952DB" w:rsidRPr="008B6AC4">
        <w:rPr>
          <w:rFonts w:ascii="Tahoma" w:hAnsi="Tahoma" w:cs="Tahoma"/>
        </w:rPr>
        <w:t xml:space="preserve">να αφορούν  συνδυασμό των υπηρεσιών που ζητούνται στο </w:t>
      </w:r>
      <w:r w:rsidR="00897303" w:rsidRPr="00897303">
        <w:rPr>
          <w:rFonts w:ascii="Tahoma" w:hAnsi="Tahoma" w:cs="Tahoma"/>
          <w:bCs w:val="0"/>
          <w:color w:val="0000CC"/>
          <w:szCs w:val="22"/>
        </w:rPr>
        <w:fldChar w:fldCharType="begin"/>
      </w:r>
      <w:r w:rsidR="00897303" w:rsidRPr="00897303">
        <w:rPr>
          <w:rFonts w:ascii="Tahoma" w:hAnsi="Tahoma" w:cs="Tahoma"/>
          <w:bCs w:val="0"/>
          <w:color w:val="0000CC"/>
          <w:szCs w:val="22"/>
        </w:rPr>
        <w:instrText xml:space="preserve"> REF _Ref479335837 \h </w:instrText>
      </w:r>
      <w:r w:rsidR="00897303">
        <w:rPr>
          <w:rFonts w:ascii="Tahoma" w:hAnsi="Tahoma" w:cs="Tahoma"/>
          <w:bCs w:val="0"/>
          <w:color w:val="0000CC"/>
          <w:szCs w:val="22"/>
        </w:rPr>
        <w:instrText xml:space="preserve"> \* MERGEFORMAT </w:instrText>
      </w:r>
      <w:r w:rsidR="00897303" w:rsidRPr="00897303">
        <w:rPr>
          <w:rFonts w:ascii="Tahoma" w:hAnsi="Tahoma" w:cs="Tahoma"/>
          <w:bCs w:val="0"/>
          <w:color w:val="0000CC"/>
          <w:szCs w:val="22"/>
        </w:rPr>
      </w:r>
      <w:r w:rsidR="00897303" w:rsidRPr="00897303">
        <w:rPr>
          <w:rFonts w:ascii="Tahoma" w:hAnsi="Tahoma" w:cs="Tahoma"/>
          <w:bCs w:val="0"/>
          <w:color w:val="0000CC"/>
          <w:szCs w:val="22"/>
        </w:rPr>
        <w:fldChar w:fldCharType="separate"/>
      </w:r>
      <w:r w:rsidR="00897303" w:rsidRPr="00897303">
        <w:rPr>
          <w:rFonts w:ascii="Tahoma" w:hAnsi="Tahoma" w:cs="Tahoma"/>
          <w:bCs w:val="0"/>
          <w:color w:val="0000CC"/>
          <w:szCs w:val="22"/>
        </w:rPr>
        <w:t>ΠΑΡΑΡΤΗΜΑ Ι – ΑΝΑΛΥΤΙΚΗ ΠΕΡΙΓΡΑΦΗ ΦΥΣΙΚΟΥ ΚΑΙ ΟΙΚΟΝΟΜΙΚΟΥ ΑΝΤΙΚΕΙΜΕΝΟΥ ΤΗΣ ΣΥΜΦΩΝΙΑΣ – ΠΛΑΙΣΙΟ</w:t>
      </w:r>
      <w:r w:rsidR="00897303" w:rsidRPr="00897303">
        <w:rPr>
          <w:rFonts w:ascii="Tahoma" w:hAnsi="Tahoma" w:cs="Tahoma"/>
          <w:bCs w:val="0"/>
          <w:color w:val="0000CC"/>
          <w:szCs w:val="22"/>
        </w:rPr>
        <w:fldChar w:fldCharType="end"/>
      </w:r>
      <w:r w:rsidR="004952DB" w:rsidRPr="008B6AC4">
        <w:rPr>
          <w:rFonts w:ascii="Tahoma" w:hAnsi="Tahoma" w:cs="Tahoma"/>
        </w:rPr>
        <w:t xml:space="preserve">, σημειώνεται ότι δεν υπάρχει κανένας περιορισμός και οι ζητούμενες υπηρεσίες κάποιων (ή/και όλων των) </w:t>
      </w:r>
      <w:proofErr w:type="spellStart"/>
      <w:r w:rsidR="004952DB" w:rsidRPr="008B6AC4">
        <w:rPr>
          <w:rFonts w:ascii="Tahoma" w:hAnsi="Tahoma" w:cs="Tahoma"/>
        </w:rPr>
        <w:t>Υποέργων</w:t>
      </w:r>
      <w:proofErr w:type="spellEnd"/>
      <w:r w:rsidR="004952DB" w:rsidRPr="008B6AC4">
        <w:rPr>
          <w:rFonts w:ascii="Tahoma" w:hAnsi="Tahoma" w:cs="Tahoma"/>
        </w:rPr>
        <w:t xml:space="preserve"> μπορούν να ανήκουν σε  μία ή περισσότερες από τις υπηρεσίες αυτές</w:t>
      </w:r>
      <w:r w:rsidR="004952DB" w:rsidRPr="004952DB">
        <w:rPr>
          <w:rFonts w:ascii="Tahoma" w:hAnsi="Tahoma" w:cs="Tahoma"/>
        </w:rPr>
        <w:t>.</w:t>
      </w:r>
    </w:p>
    <w:p w14:paraId="72F35263" w14:textId="2284D71D" w:rsidR="00C76F2C" w:rsidRPr="00BF4414" w:rsidRDefault="00C76F2C" w:rsidP="009B5A91">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68C9A56" w14:textId="3115E42D" w:rsidR="00C76F2C" w:rsidRPr="00BF4414" w:rsidRDefault="00C76F2C" w:rsidP="009B5A91">
      <w:pPr>
        <w:pStyle w:val="bullet3"/>
        <w:rPr>
          <w:rFonts w:ascii="Tahoma" w:hAnsi="Tahoma" w:cs="Tahoma"/>
        </w:rPr>
      </w:pPr>
      <w:r w:rsidRPr="00BF4414">
        <w:rPr>
          <w:rFonts w:ascii="Tahoma" w:hAnsi="Tahoma" w:cs="Tahoma"/>
        </w:rPr>
        <w:t>το χρονοδιάγραμμα, στο οποίο θα συμπεριλαμβάνονται οι χρόνοι υλοποίησης των επί μέρους</w:t>
      </w:r>
      <w:r w:rsidR="004847FC" w:rsidRPr="00BF4414">
        <w:rPr>
          <w:rFonts w:ascii="Tahoma" w:hAnsi="Tahoma" w:cs="Tahoma"/>
        </w:rPr>
        <w:t xml:space="preserve"> </w:t>
      </w:r>
      <w:r w:rsidRPr="00BF4414">
        <w:rPr>
          <w:rFonts w:ascii="Tahoma" w:hAnsi="Tahoma" w:cs="Tahoma"/>
        </w:rPr>
        <w:t>φάσεων</w:t>
      </w:r>
    </w:p>
    <w:p w14:paraId="39EB3434" w14:textId="6624B0F2" w:rsidR="00C76F2C" w:rsidRPr="00BF4414" w:rsidRDefault="00735535" w:rsidP="002579DA">
      <w:pPr>
        <w:pStyle w:val="bullet3"/>
        <w:rPr>
          <w:rFonts w:ascii="Tahoma" w:hAnsi="Tahoma" w:cs="Tahoma"/>
        </w:rPr>
      </w:pPr>
      <w:r w:rsidRPr="00BF4414">
        <w:rPr>
          <w:rFonts w:ascii="Tahoma" w:hAnsi="Tahoma" w:cs="Tahoma"/>
        </w:rPr>
        <w:t xml:space="preserve">τα συγκεκριμένα </w:t>
      </w:r>
      <w:r w:rsidR="009B65AE" w:rsidRPr="00BF4414">
        <w:rPr>
          <w:rFonts w:ascii="Tahoma" w:hAnsi="Tahoma" w:cs="Tahoma"/>
        </w:rPr>
        <w:t xml:space="preserve">προσόντα της ομάδας έργου </w:t>
      </w:r>
      <w:r w:rsidRPr="00BF4414">
        <w:rPr>
          <w:rFonts w:ascii="Tahoma" w:hAnsi="Tahoma" w:cs="Tahoma"/>
        </w:rPr>
        <w:t xml:space="preserve">και </w:t>
      </w:r>
      <w:r w:rsidR="009B65AE" w:rsidRPr="00BF4414">
        <w:rPr>
          <w:rFonts w:ascii="Tahoma" w:hAnsi="Tahoma" w:cs="Tahoma"/>
        </w:rPr>
        <w:t>οι κατηγορίες προφίλ στις οποίες ανήκουν</w:t>
      </w:r>
      <w:r w:rsidRPr="00BF4414">
        <w:rPr>
          <w:rFonts w:ascii="Tahoma" w:hAnsi="Tahoma" w:cs="Tahoma"/>
        </w:rPr>
        <w:t xml:space="preserve"> (όπως </w:t>
      </w:r>
      <w:r w:rsidR="009B65AE" w:rsidRPr="00BF4414">
        <w:rPr>
          <w:rFonts w:ascii="Tahoma" w:hAnsi="Tahoma" w:cs="Tahoma"/>
        </w:rPr>
        <w:t>αυτά</w:t>
      </w:r>
      <w:r w:rsidRPr="00BF4414">
        <w:rPr>
          <w:rFonts w:ascii="Tahoma" w:hAnsi="Tahoma" w:cs="Tahoma"/>
        </w:rPr>
        <w:t xml:space="preserve"> ζητούνται στην παρ. </w:t>
      </w:r>
      <w:r w:rsidR="002B43C7" w:rsidRPr="002B43C7">
        <w:rPr>
          <w:rFonts w:ascii="Tahoma" w:hAnsi="Tahoma" w:cs="Tahoma"/>
          <w:bCs w:val="0"/>
          <w:color w:val="0000CC"/>
          <w:szCs w:val="22"/>
        </w:rPr>
        <w:fldChar w:fldCharType="begin"/>
      </w:r>
      <w:r w:rsidR="002B43C7" w:rsidRPr="002B43C7">
        <w:rPr>
          <w:rFonts w:ascii="Tahoma" w:hAnsi="Tahoma" w:cs="Tahoma"/>
          <w:bCs w:val="0"/>
          <w:color w:val="0000CC"/>
          <w:szCs w:val="22"/>
        </w:rPr>
        <w:instrText xml:space="preserve"> REF _Ref479335667 \r \h </w:instrText>
      </w:r>
      <w:r w:rsidR="002B43C7">
        <w:rPr>
          <w:rFonts w:ascii="Tahoma" w:hAnsi="Tahoma" w:cs="Tahoma"/>
          <w:bCs w:val="0"/>
          <w:color w:val="0000CC"/>
          <w:szCs w:val="22"/>
        </w:rPr>
        <w:instrText xml:space="preserve"> \* MERGEFORMAT </w:instrText>
      </w:r>
      <w:r w:rsidR="002B43C7" w:rsidRPr="002B43C7">
        <w:rPr>
          <w:rFonts w:ascii="Tahoma" w:hAnsi="Tahoma" w:cs="Tahoma"/>
          <w:bCs w:val="0"/>
          <w:color w:val="0000CC"/>
          <w:szCs w:val="22"/>
        </w:rPr>
      </w:r>
      <w:r w:rsidR="002B43C7" w:rsidRPr="002B43C7">
        <w:rPr>
          <w:rFonts w:ascii="Tahoma" w:hAnsi="Tahoma" w:cs="Tahoma"/>
          <w:bCs w:val="0"/>
          <w:color w:val="0000CC"/>
          <w:szCs w:val="22"/>
        </w:rPr>
        <w:fldChar w:fldCharType="separate"/>
      </w:r>
      <w:r w:rsidR="002B43C7" w:rsidRPr="002B43C7">
        <w:rPr>
          <w:rFonts w:ascii="Tahoma" w:hAnsi="Tahoma" w:cs="Tahoma"/>
          <w:bCs w:val="0"/>
          <w:color w:val="0000CC"/>
          <w:szCs w:val="22"/>
        </w:rPr>
        <w:t>2.2.6</w:t>
      </w:r>
      <w:r w:rsidR="002B43C7" w:rsidRPr="002B43C7">
        <w:rPr>
          <w:rFonts w:ascii="Tahoma" w:hAnsi="Tahoma" w:cs="Tahoma"/>
          <w:bCs w:val="0"/>
          <w:color w:val="0000CC"/>
          <w:szCs w:val="22"/>
        </w:rPr>
        <w:fldChar w:fldCharType="end"/>
      </w:r>
      <w:r w:rsidRPr="00BF4414">
        <w:rPr>
          <w:rFonts w:ascii="Tahoma" w:hAnsi="Tahoma" w:cs="Tahoma"/>
        </w:rPr>
        <w:t xml:space="preserve">) και </w:t>
      </w:r>
      <w:r w:rsidR="009B5A91" w:rsidRPr="00BF4414">
        <w:rPr>
          <w:rFonts w:ascii="Tahoma" w:hAnsi="Tahoma" w:cs="Tahoma"/>
        </w:rPr>
        <w:t xml:space="preserve">οι </w:t>
      </w:r>
      <w:r w:rsidR="00C94DC6" w:rsidRPr="00BF4414">
        <w:rPr>
          <w:rFonts w:ascii="Tahoma" w:hAnsi="Tahoma" w:cs="Tahoma"/>
        </w:rPr>
        <w:t>ζητούμενοι</w:t>
      </w:r>
      <w:r w:rsidR="00B57035" w:rsidRPr="00BF4414">
        <w:rPr>
          <w:rFonts w:ascii="Tahoma" w:hAnsi="Tahoma" w:cs="Tahoma"/>
        </w:rPr>
        <w:t xml:space="preserve"> </w:t>
      </w:r>
      <w:r w:rsidR="00B57035" w:rsidRPr="00BF4414">
        <w:rPr>
          <w:rFonts w:ascii="Tahoma" w:hAnsi="Tahoma" w:cs="Tahoma"/>
          <w:b/>
          <w:bCs w:val="0"/>
        </w:rPr>
        <w:t xml:space="preserve">α/μ ανά </w:t>
      </w:r>
      <w:r w:rsidR="009B65AE" w:rsidRPr="00BF4414">
        <w:rPr>
          <w:rFonts w:ascii="Tahoma" w:hAnsi="Tahoma" w:cs="Tahoma"/>
          <w:b/>
          <w:bCs w:val="0"/>
        </w:rPr>
        <w:t xml:space="preserve">κατηγορία </w:t>
      </w:r>
      <w:r w:rsidR="00B57035" w:rsidRPr="00BF4414">
        <w:rPr>
          <w:rFonts w:ascii="Tahoma" w:hAnsi="Tahoma" w:cs="Tahoma"/>
          <w:b/>
          <w:bCs w:val="0"/>
        </w:rPr>
        <w:t>προφίλ</w:t>
      </w:r>
      <w:r w:rsidR="004847FC" w:rsidRPr="00BF4414">
        <w:rPr>
          <w:rFonts w:ascii="Tahoma" w:hAnsi="Tahoma" w:cs="Tahoma"/>
        </w:rPr>
        <w:t xml:space="preserve">. </w:t>
      </w:r>
    </w:p>
    <w:p w14:paraId="22A5AED6" w14:textId="6DCF6259" w:rsidR="00265BD1" w:rsidRPr="0048022C" w:rsidRDefault="00BE0638" w:rsidP="00265BD1">
      <w:pPr>
        <w:pStyle w:val="bullet3"/>
        <w:rPr>
          <w:rFonts w:ascii="Tahoma" w:hAnsi="Tahoma" w:cs="Tahoma"/>
          <w:bCs w:val="0"/>
          <w:color w:val="0000CC"/>
          <w:szCs w:val="22"/>
        </w:rPr>
      </w:pPr>
      <w:r>
        <w:rPr>
          <w:rFonts w:ascii="Tahoma" w:hAnsi="Tahoma" w:cs="Tahoma"/>
        </w:rPr>
        <w:lastRenderedPageBreak/>
        <w:t>Το συμ</w:t>
      </w:r>
      <w:r w:rsidR="008877CF">
        <w:rPr>
          <w:rFonts w:ascii="Tahoma" w:hAnsi="Tahoma" w:cs="Tahoma"/>
        </w:rPr>
        <w:t>β</w:t>
      </w:r>
      <w:r>
        <w:rPr>
          <w:rFonts w:ascii="Tahoma" w:hAnsi="Tahoma" w:cs="Tahoma"/>
        </w:rPr>
        <w:t>ατικό τίμημα της εκτελεστικής σύμβασης</w:t>
      </w:r>
      <w:r w:rsidR="00265BD1" w:rsidRPr="00BF4414">
        <w:rPr>
          <w:rFonts w:ascii="Tahoma" w:hAnsi="Tahoma" w:cs="Tahoma"/>
        </w:rPr>
        <w:t xml:space="preserve">, με βάση τους ανωτέρω α/μ ανά </w:t>
      </w:r>
      <w:r w:rsidR="009B65AE" w:rsidRPr="00BF4414">
        <w:rPr>
          <w:rFonts w:ascii="Tahoma" w:hAnsi="Tahoma" w:cs="Tahoma"/>
        </w:rPr>
        <w:t xml:space="preserve">κατηγορία </w:t>
      </w:r>
      <w:r w:rsidR="00265BD1" w:rsidRPr="00BF4414">
        <w:rPr>
          <w:rFonts w:ascii="Tahoma" w:hAnsi="Tahoma" w:cs="Tahoma"/>
        </w:rPr>
        <w:t>προφίλ</w:t>
      </w:r>
      <w:r w:rsidR="00F943A2" w:rsidRPr="0002379F">
        <w:rPr>
          <w:rFonts w:ascii="Tahoma" w:hAnsi="Tahoma" w:cs="Tahoma"/>
        </w:rPr>
        <w:t xml:space="preserve"> </w:t>
      </w:r>
      <w:r w:rsidR="00F943A2">
        <w:rPr>
          <w:rFonts w:ascii="Tahoma" w:hAnsi="Tahoma" w:cs="Tahoma"/>
        </w:rPr>
        <w:t xml:space="preserve">και το σταθερό κόστος ανά α/μ σύμφωνα με το </w:t>
      </w:r>
      <w:r w:rsidR="00F943A2" w:rsidRPr="0048022C">
        <w:rPr>
          <w:rFonts w:ascii="Tahoma" w:hAnsi="Tahoma" w:cs="Tahoma"/>
          <w:bCs w:val="0"/>
          <w:color w:val="0000CC"/>
          <w:szCs w:val="22"/>
        </w:rPr>
        <w:fldChar w:fldCharType="begin"/>
      </w:r>
      <w:r w:rsidR="00F943A2" w:rsidRPr="0048022C">
        <w:rPr>
          <w:rFonts w:ascii="Tahoma" w:hAnsi="Tahoma" w:cs="Tahoma"/>
          <w:bCs w:val="0"/>
          <w:color w:val="0000CC"/>
          <w:szCs w:val="22"/>
        </w:rPr>
        <w:instrText xml:space="preserve"> REF _Ref51605134 \h </w:instrText>
      </w:r>
      <w:r w:rsidR="0048022C" w:rsidRPr="0048022C">
        <w:rPr>
          <w:rFonts w:ascii="Tahoma" w:hAnsi="Tahoma" w:cs="Tahoma"/>
          <w:bCs w:val="0"/>
          <w:color w:val="0000CC"/>
          <w:szCs w:val="22"/>
        </w:rPr>
        <w:instrText xml:space="preserve"> \* MERGEFORMAT </w:instrText>
      </w:r>
      <w:r w:rsidR="00F943A2" w:rsidRPr="0048022C">
        <w:rPr>
          <w:rFonts w:ascii="Tahoma" w:hAnsi="Tahoma" w:cs="Tahoma"/>
          <w:bCs w:val="0"/>
          <w:color w:val="0000CC"/>
          <w:szCs w:val="22"/>
        </w:rPr>
      </w:r>
      <w:r w:rsidR="00F943A2" w:rsidRPr="0048022C">
        <w:rPr>
          <w:rFonts w:ascii="Tahoma" w:hAnsi="Tahoma" w:cs="Tahoma"/>
          <w:bCs w:val="0"/>
          <w:color w:val="0000CC"/>
          <w:szCs w:val="22"/>
        </w:rPr>
        <w:fldChar w:fldCharType="separate"/>
      </w:r>
      <w:r w:rsidR="00304DF5" w:rsidRPr="00BB2F37">
        <w:rPr>
          <w:rFonts w:ascii="Tahoma" w:hAnsi="Tahoma" w:cs="Tahoma"/>
          <w:bCs w:val="0"/>
          <w:color w:val="0000CC"/>
          <w:szCs w:val="22"/>
        </w:rPr>
        <w:t xml:space="preserve">ΠΑΡΑΡΤΗΜΑ ΙV – ΣΤΟΙΧΕΙΑ ΚΟΣΤΟΥΣ ΣΥΜΦΩΝΙΑΣ ΠΛΑΙΣΙΟ </w:t>
      </w:r>
      <w:r w:rsidR="00F943A2" w:rsidRPr="0048022C">
        <w:rPr>
          <w:rFonts w:ascii="Tahoma" w:hAnsi="Tahoma" w:cs="Tahoma"/>
          <w:bCs w:val="0"/>
          <w:color w:val="0000CC"/>
          <w:szCs w:val="22"/>
        </w:rPr>
        <w:fldChar w:fldCharType="end"/>
      </w:r>
      <w:r w:rsidR="009B65AE" w:rsidRPr="0048022C">
        <w:rPr>
          <w:rFonts w:ascii="Tahoma" w:hAnsi="Tahoma" w:cs="Tahoma"/>
          <w:bCs w:val="0"/>
          <w:color w:val="0000CC"/>
          <w:szCs w:val="22"/>
        </w:rPr>
        <w:t xml:space="preserve"> </w:t>
      </w:r>
      <w:r w:rsidR="00265BD1" w:rsidRPr="0048022C">
        <w:rPr>
          <w:rFonts w:ascii="Tahoma" w:hAnsi="Tahoma" w:cs="Tahoma"/>
          <w:bCs w:val="0"/>
          <w:color w:val="0000CC"/>
          <w:szCs w:val="22"/>
        </w:rPr>
        <w:t xml:space="preserve"> </w:t>
      </w:r>
    </w:p>
    <w:p w14:paraId="3A0DBA73" w14:textId="07523300" w:rsidR="009B5A91" w:rsidRPr="00BF4414" w:rsidRDefault="009B5A91" w:rsidP="002579DA">
      <w:pPr>
        <w:pStyle w:val="bullet3"/>
        <w:rPr>
          <w:rFonts w:ascii="Tahoma" w:hAnsi="Tahoma" w:cs="Tahoma"/>
        </w:rPr>
      </w:pPr>
      <w:r w:rsidRPr="00BF4414">
        <w:rPr>
          <w:rFonts w:ascii="Tahoma" w:hAnsi="Tahoma" w:cs="Tahoma"/>
        </w:rPr>
        <w:t xml:space="preserve">ο τόπος παροχής των </w:t>
      </w:r>
      <w:r w:rsidR="00A470FD" w:rsidRPr="00BF4414">
        <w:rPr>
          <w:rFonts w:ascii="Tahoma" w:hAnsi="Tahoma" w:cs="Tahoma"/>
        </w:rPr>
        <w:t xml:space="preserve">συγκεκριμένων </w:t>
      </w:r>
      <w:r w:rsidRPr="00BF4414">
        <w:rPr>
          <w:rFonts w:ascii="Tahoma" w:hAnsi="Tahoma" w:cs="Tahoma"/>
        </w:rPr>
        <w:t>ζητούμενων υπηρεσιών</w:t>
      </w:r>
    </w:p>
    <w:p w14:paraId="40756EED" w14:textId="57071FE9" w:rsidR="00AE3A40" w:rsidRPr="00BF4414" w:rsidRDefault="00697B89" w:rsidP="0035644F">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w:t>
      </w:r>
      <w:r w:rsidR="00993AA8" w:rsidRPr="00BF4414">
        <w:rPr>
          <w:rFonts w:ascii="Tahoma" w:hAnsi="Tahoma" w:cs="Tahoma"/>
          <w:lang w:val="el-GR"/>
        </w:rPr>
        <w:t>Αντισυμβαλλόμενος</w:t>
      </w:r>
      <w:r w:rsidRPr="00BF4414">
        <w:rPr>
          <w:rFonts w:ascii="Tahoma" w:hAnsi="Tahoma" w:cs="Tahoma"/>
          <w:lang w:val="el-GR"/>
        </w:rPr>
        <w:t xml:space="preserve"> δεν </w:t>
      </w:r>
      <w:r w:rsidR="00FD0C74">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sidR="00FD0C74">
        <w:rPr>
          <w:rFonts w:ascii="Tahoma" w:hAnsi="Tahoma" w:cs="Tahoma"/>
          <w:lang w:val="el-GR"/>
        </w:rPr>
        <w:t>με την υπογραφή της σχετικής σύμβασης</w:t>
      </w:r>
      <w:r w:rsidR="00AE3A40" w:rsidRPr="00BF4414">
        <w:rPr>
          <w:rFonts w:ascii="Tahoma" w:hAnsi="Tahoma" w:cs="Tahoma"/>
          <w:lang w:val="el-GR"/>
        </w:rPr>
        <w:t xml:space="preserve">, </w:t>
      </w:r>
      <w:r w:rsidRPr="00BF4414">
        <w:rPr>
          <w:rFonts w:ascii="Tahoma" w:hAnsi="Tahoma" w:cs="Tahoma"/>
          <w:lang w:val="el-GR"/>
        </w:rPr>
        <w:t>καταπίπτει υπέρ του δημοσίου η εγγύηση καλής εκτέλεσης της συμφωνίας-πλαίσιο</w:t>
      </w:r>
      <w:r w:rsidR="00AE3A40" w:rsidRPr="00BF4414">
        <w:rPr>
          <w:rFonts w:ascii="Tahoma" w:hAnsi="Tahoma" w:cs="Tahoma"/>
          <w:lang w:val="el-GR"/>
        </w:rPr>
        <w:t xml:space="preserve"> στην αναλογία που αφορά το</w:t>
      </w:r>
      <w:r w:rsidR="00837146" w:rsidRPr="00BF4414">
        <w:rPr>
          <w:rFonts w:ascii="Tahoma" w:hAnsi="Tahoma" w:cs="Tahoma"/>
          <w:lang w:val="el-GR"/>
        </w:rPr>
        <w:t>ν</w:t>
      </w:r>
      <w:r w:rsidR="00AE3A40" w:rsidRPr="00BF4414">
        <w:rPr>
          <w:rFonts w:ascii="Tahoma" w:hAnsi="Tahoma" w:cs="Tahoma"/>
          <w:lang w:val="el-GR"/>
        </w:rPr>
        <w:t xml:space="preserve"> συγκεκριμένο π/υ</w:t>
      </w:r>
      <w:r w:rsidR="00993AA8" w:rsidRPr="00BF4414">
        <w:rPr>
          <w:rFonts w:ascii="Tahoma" w:hAnsi="Tahoma" w:cs="Tahoma"/>
          <w:lang w:val="el-GR"/>
        </w:rPr>
        <w:t xml:space="preserve"> της πρόσκλησης </w:t>
      </w:r>
      <w:r w:rsidR="00AE3A40" w:rsidRPr="00BF4414">
        <w:rPr>
          <w:rFonts w:ascii="Tahoma" w:hAnsi="Tahoma" w:cs="Tahoma"/>
          <w:lang w:val="el-GR"/>
        </w:rPr>
        <w:t xml:space="preserve">του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(ήτοι στο κλάσμα π/υ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προς π/υ συμφωνίας πλαίσιο). </w:t>
      </w:r>
      <w:r w:rsidR="00126898" w:rsidRPr="00BF4414">
        <w:rPr>
          <w:rFonts w:ascii="Tahoma" w:hAnsi="Tahoma" w:cs="Tahoma"/>
          <w:lang w:val="el-GR"/>
        </w:rPr>
        <w:t xml:space="preserve">Μετά την </w:t>
      </w:r>
      <w:r w:rsidR="00AE3A40" w:rsidRPr="00BF4414">
        <w:rPr>
          <w:rFonts w:ascii="Tahoma" w:hAnsi="Tahoma" w:cs="Tahoma"/>
          <w:lang w:val="el-GR"/>
        </w:rPr>
        <w:t xml:space="preserve">τρίτη φορά που θα συμβεί αυτό για κάποιον </w:t>
      </w:r>
      <w:r w:rsidR="00993AA8" w:rsidRPr="00BF4414">
        <w:rPr>
          <w:rFonts w:ascii="Tahoma" w:hAnsi="Tahoma" w:cs="Tahoma"/>
          <w:lang w:val="el-GR"/>
        </w:rPr>
        <w:t>Αντισυμβαλλόμενο</w:t>
      </w:r>
      <w:r w:rsidR="00AE3A40" w:rsidRPr="00BF4414">
        <w:rPr>
          <w:rFonts w:ascii="Tahoma" w:hAnsi="Tahoma" w:cs="Tahoma"/>
          <w:lang w:val="el-GR"/>
        </w:rPr>
        <w:t xml:space="preserve">, </w:t>
      </w:r>
      <w:r w:rsidRPr="00BF4414">
        <w:rPr>
          <w:rFonts w:ascii="Tahoma" w:hAnsi="Tahoma" w:cs="Tahoma"/>
          <w:lang w:val="el-GR"/>
        </w:rPr>
        <w:t>η Αναθέτουσα Αρχή τον κηρύσσει έκπτωτο</w:t>
      </w:r>
      <w:r w:rsidR="00AE3A40" w:rsidRPr="00BF4414">
        <w:rPr>
          <w:rFonts w:ascii="Tahoma" w:hAnsi="Tahoma" w:cs="Tahoma"/>
          <w:lang w:val="el-GR"/>
        </w:rPr>
        <w:t xml:space="preserve"> και καταπίπτει το σύνολο της εναπομείνασας εγγύησης καλής εκτέλεσης</w:t>
      </w:r>
      <w:r w:rsidR="003F1210" w:rsidRPr="00BF4414">
        <w:rPr>
          <w:rFonts w:ascii="Tahoma" w:hAnsi="Tahoma" w:cs="Tahoma"/>
          <w:lang w:val="el-GR"/>
        </w:rPr>
        <w:t xml:space="preserve"> της συμφωνίας-πλαίσιο</w:t>
      </w:r>
      <w:r w:rsidRPr="00BF4414">
        <w:rPr>
          <w:rFonts w:ascii="Tahoma" w:hAnsi="Tahoma" w:cs="Tahoma"/>
          <w:lang w:val="el-GR"/>
        </w:rPr>
        <w:t xml:space="preserve">. </w:t>
      </w:r>
    </w:p>
    <w:p w14:paraId="2ED75ACC" w14:textId="522C184B" w:rsidR="00697B89" w:rsidRPr="00BF4414" w:rsidRDefault="00697B89" w:rsidP="00697B89">
      <w:pPr>
        <w:pStyle w:val="Normal2"/>
        <w:rPr>
          <w:rFonts w:ascii="Tahoma" w:hAnsi="Tahoma" w:cs="Tahoma"/>
        </w:rPr>
      </w:pPr>
      <w:r w:rsidRPr="00BF4414">
        <w:rPr>
          <w:rFonts w:ascii="Tahoma" w:hAnsi="Tahoma" w:cs="Tahoma"/>
        </w:rPr>
        <w:t>Στην ανωτέρω περίπτωση, η διαδικασία συνεχίζεται με τους υπόλοιπους</w:t>
      </w:r>
      <w:r w:rsidR="00FD0C74">
        <w:rPr>
          <w:rFonts w:ascii="Tahoma" w:hAnsi="Tahoma" w:cs="Tahoma"/>
        </w:rPr>
        <w:t xml:space="preserve"> σύμφωνα με τη σειρά κατάταξης</w:t>
      </w:r>
      <w:r w:rsidRPr="00BF4414">
        <w:rPr>
          <w:rFonts w:ascii="Tahoma" w:hAnsi="Tahoma" w:cs="Tahoma"/>
        </w:rPr>
        <w:t xml:space="preserve"> </w:t>
      </w:r>
      <w:r w:rsidR="00FD0C74">
        <w:rPr>
          <w:rFonts w:ascii="Tahoma" w:hAnsi="Tahoma" w:cs="Tahoma"/>
        </w:rPr>
        <w:t xml:space="preserve">και την ως άνω διαδικασία ανάθεσης, </w:t>
      </w:r>
      <w:r w:rsidRPr="00BF4414">
        <w:rPr>
          <w:rFonts w:ascii="Tahoma" w:hAnsi="Tahoma" w:cs="Tahoma"/>
        </w:rPr>
        <w:t>μέχρι την υπογραφή της εκτελεστικής σύμβασης</w:t>
      </w:r>
      <w:r w:rsidR="00FD0C74">
        <w:rPr>
          <w:rFonts w:ascii="Tahoma" w:hAnsi="Tahoma" w:cs="Tahoma"/>
        </w:rPr>
        <w:t>.</w:t>
      </w:r>
      <w:r w:rsidRPr="00BF4414">
        <w:rPr>
          <w:rFonts w:ascii="Tahoma" w:hAnsi="Tahoma" w:cs="Tahoma"/>
        </w:rPr>
        <w:t>.</w:t>
      </w:r>
    </w:p>
    <w:p w14:paraId="6DA698B4" w14:textId="6BEED491" w:rsidR="00837146" w:rsidRPr="00BF4414" w:rsidRDefault="00837146" w:rsidP="00837146">
      <w:pPr>
        <w:pStyle w:val="Normal2"/>
        <w:rPr>
          <w:rFonts w:ascii="Tahoma" w:hAnsi="Tahoma" w:cs="Tahoma"/>
        </w:rPr>
      </w:pPr>
      <w:r w:rsidRPr="00BF4414">
        <w:rPr>
          <w:rFonts w:ascii="Tahoma" w:hAnsi="Tahoma" w:cs="Tahoma"/>
          <w:b/>
          <w:bCs/>
        </w:rPr>
        <w:t xml:space="preserve">6.1.3 </w:t>
      </w:r>
      <w:r w:rsidRPr="00BF4414">
        <w:rPr>
          <w:rFonts w:ascii="Tahoma" w:hAnsi="Tahoma" w:cs="Tahoma"/>
        </w:rPr>
        <w:t xml:space="preserve"> Ο </w:t>
      </w:r>
      <w:r w:rsidR="00993AA8" w:rsidRPr="00BF4414">
        <w:rPr>
          <w:rFonts w:ascii="Tahoma" w:hAnsi="Tahoma" w:cs="Tahoma"/>
        </w:rPr>
        <w:t xml:space="preserve">Αντισυμβαλλόμενος </w:t>
      </w:r>
      <w:r w:rsidRPr="00BF4414">
        <w:rPr>
          <w:rFonts w:ascii="Tahoma" w:hAnsi="Tahoma" w:cs="Tahoma"/>
        </w:rPr>
        <w:t xml:space="preserve">δύναται να μην </w:t>
      </w:r>
      <w:r w:rsidR="00D74FB3">
        <w:rPr>
          <w:rFonts w:ascii="Tahoma" w:hAnsi="Tahoma" w:cs="Tahoma"/>
        </w:rPr>
        <w:t>αποδεχτεί</w:t>
      </w:r>
      <w:r w:rsidR="00FD0C74">
        <w:rPr>
          <w:rFonts w:ascii="Tahoma" w:hAnsi="Tahoma" w:cs="Tahoma"/>
        </w:rPr>
        <w:t xml:space="preserve"> απόφαση ανάθεσης</w:t>
      </w:r>
      <w:r w:rsidRPr="00BF4414">
        <w:rPr>
          <w:rFonts w:ascii="Tahoma" w:hAnsi="Tahoma" w:cs="Tahoma"/>
        </w:rPr>
        <w:t xml:space="preserve"> για λόγους ανωτέρας βίας</w:t>
      </w:r>
      <w:r w:rsidR="00126898" w:rsidRPr="00BF4414">
        <w:rPr>
          <w:rFonts w:ascii="Tahoma" w:hAnsi="Tahoma" w:cs="Tahoma"/>
        </w:rPr>
        <w:t xml:space="preserve"> ή ειδικών συνθηκών που του καθιστούν αδύνατη τη συμμετοχή στο συγκεκριμένο </w:t>
      </w:r>
      <w:proofErr w:type="spellStart"/>
      <w:r w:rsidR="00993AA8" w:rsidRPr="00BF4414">
        <w:rPr>
          <w:rFonts w:ascii="Tahoma" w:hAnsi="Tahoma" w:cs="Tahoma"/>
        </w:rPr>
        <w:t>υποέργο</w:t>
      </w:r>
      <w:proofErr w:type="spellEnd"/>
      <w:r w:rsidR="00126898" w:rsidRPr="00BF4414">
        <w:rPr>
          <w:rFonts w:ascii="Tahoma" w:hAnsi="Tahoma" w:cs="Tahoma"/>
        </w:rPr>
        <w:t xml:space="preserve"> (π.χ. δεν μπορεί να εξασφαλίσει προφίλ σε συγκεκριμένο γνωστικό αντικείμενο που ζητά η πρόσκληση)</w:t>
      </w:r>
      <w:r w:rsidRPr="00BF4414">
        <w:rPr>
          <w:rFonts w:ascii="Tahoma" w:hAnsi="Tahoma" w:cs="Tahoma"/>
        </w:rPr>
        <w:t xml:space="preserve">. Στην περίπτωση αυτή ο </w:t>
      </w:r>
      <w:r w:rsidR="00993AA8" w:rsidRPr="00BF4414">
        <w:rPr>
          <w:rFonts w:ascii="Tahoma" w:hAnsi="Tahoma" w:cs="Tahoma"/>
        </w:rPr>
        <w:t xml:space="preserve">Αντισυμβαλλόμενος </w:t>
      </w:r>
      <w:r w:rsidRPr="00BF4414">
        <w:rPr>
          <w:rFonts w:ascii="Tahoma" w:hAnsi="Tahoma" w:cs="Tahoma"/>
        </w:rPr>
        <w:t xml:space="preserve">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w:t>
      </w:r>
      <w:r w:rsidR="00993AA8" w:rsidRPr="00BF4414">
        <w:rPr>
          <w:rFonts w:ascii="Tahoma" w:hAnsi="Tahoma" w:cs="Tahoma"/>
        </w:rPr>
        <w:t>αιτούντα αντισυμβαλλόμενο</w:t>
      </w:r>
      <w:r w:rsidRPr="00BF4414">
        <w:rPr>
          <w:rFonts w:ascii="Tahoma" w:hAnsi="Tahoma" w:cs="Tahoma"/>
        </w:rPr>
        <w:t xml:space="preserve">. </w:t>
      </w:r>
    </w:p>
    <w:p w14:paraId="1A129C00" w14:textId="46E53441" w:rsidR="00697B89" w:rsidRPr="00BF4414" w:rsidRDefault="00837146" w:rsidP="00837146">
      <w:pPr>
        <w:pStyle w:val="Normal2"/>
        <w:rPr>
          <w:rFonts w:ascii="Tahoma" w:hAnsi="Tahoma" w:cs="Tahoma"/>
        </w:rPr>
      </w:pPr>
      <w:r w:rsidRPr="00BF4414">
        <w:rPr>
          <w:rFonts w:ascii="Tahoma" w:hAnsi="Tahoma" w:cs="Tahoma"/>
          <w:b/>
          <w:bCs/>
        </w:rPr>
        <w:t>6.1.4</w:t>
      </w:r>
      <w:r w:rsidRPr="00BF4414">
        <w:rPr>
          <w:rFonts w:ascii="Tahoma" w:hAnsi="Tahoma" w:cs="Tahoma"/>
        </w:rPr>
        <w:t xml:space="preserve"> Σε περίπτωση που κανείς </w:t>
      </w:r>
      <w:r w:rsidR="00681398">
        <w:rPr>
          <w:rFonts w:ascii="Tahoma" w:hAnsi="Tahoma" w:cs="Tahoma"/>
        </w:rPr>
        <w:t>Αντισυμβαλλόμενος</w:t>
      </w:r>
      <w:r w:rsidR="00681398" w:rsidRPr="00BF4414">
        <w:rPr>
          <w:rFonts w:ascii="Tahoma" w:hAnsi="Tahoma" w:cs="Tahoma"/>
        </w:rPr>
        <w:t xml:space="preserve"> </w:t>
      </w:r>
      <w:r w:rsidRPr="00BF4414">
        <w:rPr>
          <w:rFonts w:ascii="Tahoma" w:hAnsi="Tahoma" w:cs="Tahoma"/>
        </w:rPr>
        <w:t xml:space="preserve">δεν </w:t>
      </w:r>
      <w:r w:rsidR="00FD0C74">
        <w:rPr>
          <w:rFonts w:ascii="Tahoma" w:hAnsi="Tahoma" w:cs="Tahoma"/>
        </w:rPr>
        <w:t xml:space="preserve">μπορεί να </w:t>
      </w:r>
      <w:proofErr w:type="spellStart"/>
      <w:r w:rsidR="00FD0C74">
        <w:rPr>
          <w:rFonts w:ascii="Tahoma" w:hAnsi="Tahoma" w:cs="Tahoma"/>
        </w:rPr>
        <w:t>αποδεκτεί</w:t>
      </w:r>
      <w:proofErr w:type="spellEnd"/>
      <w:r w:rsidR="00FD0C74">
        <w:rPr>
          <w:rFonts w:ascii="Tahoma" w:hAnsi="Tahoma" w:cs="Tahoma"/>
        </w:rPr>
        <w:t xml:space="preserve"> ανάθεση </w:t>
      </w:r>
      <w:proofErr w:type="spellStart"/>
      <w:r w:rsidR="00FD0C74">
        <w:rPr>
          <w:rFonts w:ascii="Tahoma" w:hAnsi="Tahoma" w:cs="Tahoma"/>
        </w:rPr>
        <w:t>εκτελστικής</w:t>
      </w:r>
      <w:proofErr w:type="spellEnd"/>
      <w:r w:rsidR="00FD0C74">
        <w:rPr>
          <w:rFonts w:ascii="Tahoma" w:hAnsi="Tahoma" w:cs="Tahoma"/>
        </w:rPr>
        <w:t xml:space="preserve"> σύμβασης για τους λόγους που αναφέρονται στις παραγράφους </w:t>
      </w:r>
      <w:r w:rsidR="00FD0C74" w:rsidRPr="00782DCE">
        <w:rPr>
          <w:rFonts w:ascii="Tahoma" w:eastAsia="SimSun" w:hAnsi="Tahoma" w:cs="Tahoma"/>
          <w:color w:val="0000CC"/>
          <w:szCs w:val="22"/>
        </w:rPr>
        <w:t>6.1.2</w:t>
      </w:r>
      <w:r w:rsidR="00FD0C74">
        <w:rPr>
          <w:rFonts w:ascii="Tahoma" w:hAnsi="Tahoma" w:cs="Tahoma"/>
        </w:rPr>
        <w:t xml:space="preserve"> και </w:t>
      </w:r>
      <w:r w:rsidR="00FD0C74" w:rsidRPr="00782DCE">
        <w:rPr>
          <w:rFonts w:ascii="Tahoma" w:eastAsia="SimSun" w:hAnsi="Tahoma" w:cs="Tahoma"/>
          <w:color w:val="0000CC"/>
          <w:szCs w:val="22"/>
        </w:rPr>
        <w:t>6.1.3</w:t>
      </w:r>
      <w:r w:rsidRPr="00BF4414">
        <w:rPr>
          <w:rFonts w:ascii="Tahoma" w:hAnsi="Tahoma" w:cs="Tahoma"/>
        </w:rPr>
        <w:t xml:space="preserve">, η </w:t>
      </w:r>
      <w:r w:rsidR="00FD0C74">
        <w:rPr>
          <w:rFonts w:ascii="Tahoma" w:hAnsi="Tahoma" w:cs="Tahoma"/>
        </w:rPr>
        <w:t>διαδικασία ανάθεσης</w:t>
      </w:r>
      <w:r w:rsidRPr="00BF4414">
        <w:rPr>
          <w:rFonts w:ascii="Tahoma" w:hAnsi="Tahoma" w:cs="Tahoma"/>
        </w:rPr>
        <w:t xml:space="preserve">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42C4B540" w14:textId="445DB31D" w:rsidR="00837146" w:rsidRPr="00BF4414" w:rsidRDefault="00492F1C" w:rsidP="00492F1C">
      <w:pPr>
        <w:pStyle w:val="Normal2"/>
        <w:rPr>
          <w:rFonts w:ascii="Tahoma" w:hAnsi="Tahoma" w:cs="Tahoma"/>
        </w:rPr>
      </w:pPr>
      <w:r w:rsidRPr="00BF4414">
        <w:rPr>
          <w:rFonts w:ascii="Tahoma" w:hAnsi="Tahoma" w:cs="Tahoma"/>
          <w:b/>
          <w:bCs/>
        </w:rPr>
        <w:t>6.1.</w:t>
      </w:r>
      <w:r w:rsidR="00D74FB3">
        <w:rPr>
          <w:rFonts w:ascii="Tahoma" w:hAnsi="Tahoma" w:cs="Tahoma"/>
          <w:b/>
          <w:bCs/>
        </w:rPr>
        <w:t>5</w:t>
      </w:r>
      <w:r w:rsidRPr="00BF4414">
        <w:rPr>
          <w:rFonts w:ascii="Tahoma" w:hAnsi="Tahoma" w:cs="Tahoma"/>
          <w:b/>
          <w:bCs/>
        </w:rPr>
        <w:t xml:space="preserve"> </w:t>
      </w:r>
      <w:r w:rsidRPr="00BF4414">
        <w:rPr>
          <w:rFonts w:ascii="Tahoma" w:hAnsi="Tahoma" w:cs="Tahoma"/>
        </w:rPr>
        <w:t xml:space="preserve">Σε κάθε Εκτελεστική Σύμβαση θα καθορίζεται το αντικείμενο εργασιών, ο τρόπος εκτέλεσης, τα παραδοτέα καθώς και το χρονοδιάγραμμα ολοκλήρωσης, σύμφωνα με τη σχετική </w:t>
      </w:r>
      <w:r w:rsidR="00FD0C74">
        <w:rPr>
          <w:rFonts w:ascii="Tahoma" w:hAnsi="Tahoma" w:cs="Tahoma"/>
        </w:rPr>
        <w:t>Ανάθεση</w:t>
      </w:r>
      <w:r w:rsidR="00FD0C74" w:rsidRPr="00BF4414">
        <w:rPr>
          <w:rFonts w:ascii="Tahoma" w:hAnsi="Tahoma" w:cs="Tahoma"/>
        </w:rPr>
        <w:t xml:space="preserve"> </w:t>
      </w:r>
      <w:r w:rsidRPr="00BF4414">
        <w:rPr>
          <w:rFonts w:ascii="Tahoma" w:hAnsi="Tahoma" w:cs="Tahoma"/>
        </w:rPr>
        <w:t xml:space="preserve">της Αναθέτουσας Αρχής. Σημειώνεται ότι η Αναθέτουσα αρχή κατά τη διάρκεια της </w:t>
      </w:r>
      <w:r w:rsidR="00A20FC6" w:rsidRPr="00BF4414">
        <w:rPr>
          <w:rFonts w:ascii="Tahoma" w:hAnsi="Tahoma" w:cs="Tahoma"/>
        </w:rPr>
        <w:t>Ε</w:t>
      </w:r>
      <w:r w:rsidRPr="00BF4414">
        <w:rPr>
          <w:rFonts w:ascii="Tahoma" w:hAnsi="Tahoma" w:cs="Tahoma"/>
        </w:rPr>
        <w:t xml:space="preserve">κτελεστικής </w:t>
      </w:r>
      <w:r w:rsidR="00A20FC6" w:rsidRPr="00BF4414">
        <w:rPr>
          <w:rFonts w:ascii="Tahoma" w:hAnsi="Tahoma" w:cs="Tahoma"/>
        </w:rPr>
        <w:t>Σ</w:t>
      </w:r>
      <w:r w:rsidRPr="00BF4414">
        <w:rPr>
          <w:rFonts w:ascii="Tahoma" w:hAnsi="Tahoma" w:cs="Tahoma"/>
        </w:rPr>
        <w:t xml:space="preserve">ύμβασης θα μεριμνήσει ώστε να υπάρχει η απαραίτητη συνεργασία μεταξύ του αντισυμβαλλόμενου και των </w:t>
      </w:r>
      <w:r w:rsidR="00A20FC6" w:rsidRPr="00BF4414">
        <w:rPr>
          <w:rFonts w:ascii="Tahoma" w:hAnsi="Tahoma" w:cs="Tahoma"/>
        </w:rPr>
        <w:t>εμπλεκομένων</w:t>
      </w:r>
      <w:r w:rsidRPr="00BF4414">
        <w:rPr>
          <w:rFonts w:ascii="Tahoma" w:hAnsi="Tahoma" w:cs="Tahoma"/>
        </w:rPr>
        <w:t xml:space="preserve"> που σχετίζονται με τις εργασίες της.</w:t>
      </w:r>
    </w:p>
    <w:p w14:paraId="798BDCF4" w14:textId="0340E0CC" w:rsidR="00837146" w:rsidRPr="00BF4414" w:rsidRDefault="00837146" w:rsidP="003E4DD3">
      <w:pPr>
        <w:pStyle w:val="Normal2"/>
        <w:rPr>
          <w:rFonts w:ascii="Tahoma" w:hAnsi="Tahoma" w:cs="Tahoma"/>
        </w:rPr>
      </w:pPr>
    </w:p>
    <w:p w14:paraId="50DEBFFA" w14:textId="378FD915" w:rsidR="00A57B8D" w:rsidRPr="00BF4414" w:rsidRDefault="00A57B8D" w:rsidP="003E4DD3">
      <w:pPr>
        <w:pStyle w:val="Normal2"/>
        <w:rPr>
          <w:rFonts w:ascii="Tahoma" w:hAnsi="Tahoma" w:cs="Tahoma"/>
        </w:rPr>
      </w:pPr>
    </w:p>
    <w:p w14:paraId="5D29190A" w14:textId="58D91B5C" w:rsidR="00C35F33" w:rsidRPr="00BF4414" w:rsidRDefault="00C35F33" w:rsidP="00C35F33">
      <w:pPr>
        <w:pStyle w:val="20"/>
        <w:rPr>
          <w:rFonts w:ascii="Tahoma" w:hAnsi="Tahoma" w:cs="Tahoma"/>
        </w:rPr>
      </w:pPr>
      <w:bookmarkStart w:id="180" w:name="_Toc57725609"/>
      <w:r w:rsidRPr="00BF4414">
        <w:rPr>
          <w:rFonts w:ascii="Tahoma" w:hAnsi="Tahoma" w:cs="Tahoma"/>
        </w:rPr>
        <w:t xml:space="preserve">Δικαιολογητικά </w:t>
      </w:r>
      <w:r w:rsidR="003876F2">
        <w:rPr>
          <w:rFonts w:ascii="Tahoma" w:hAnsi="Tahoma" w:cs="Tahoma"/>
        </w:rPr>
        <w:t xml:space="preserve">προσωρινού αναδόχου </w:t>
      </w:r>
      <w:r w:rsidRPr="00BF4414">
        <w:rPr>
          <w:rFonts w:ascii="Tahoma" w:hAnsi="Tahoma" w:cs="Tahoma"/>
        </w:rPr>
        <w:t>εκτελεστικής σύμβασης</w:t>
      </w:r>
      <w:bookmarkEnd w:id="180"/>
      <w:r w:rsidRPr="00BF4414">
        <w:rPr>
          <w:rFonts w:ascii="Tahoma" w:hAnsi="Tahoma" w:cs="Tahoma"/>
        </w:rPr>
        <w:t xml:space="preserve"> </w:t>
      </w:r>
    </w:p>
    <w:p w14:paraId="2487D718" w14:textId="4720A3D6" w:rsidR="00C35F33" w:rsidRPr="00BF4414" w:rsidRDefault="000A5EF0" w:rsidP="0035644F">
      <w:pPr>
        <w:pStyle w:val="Normal2"/>
        <w:rPr>
          <w:rFonts w:ascii="Tahoma" w:hAnsi="Tahoma" w:cs="Tahoma"/>
        </w:rPr>
      </w:pPr>
      <w:r w:rsidRPr="00BF4414">
        <w:rPr>
          <w:rFonts w:ascii="Tahoma" w:hAnsi="Tahoma" w:cs="Tahoma"/>
          <w:b/>
        </w:rPr>
        <w:t>6.</w:t>
      </w:r>
      <w:r w:rsidR="00FC4EB8">
        <w:rPr>
          <w:rFonts w:ascii="Tahoma" w:hAnsi="Tahoma" w:cs="Tahoma"/>
          <w:b/>
        </w:rPr>
        <w:t>2</w:t>
      </w:r>
      <w:r w:rsidRPr="00BF4414">
        <w:rPr>
          <w:rFonts w:ascii="Tahoma" w:hAnsi="Tahoma" w:cs="Tahoma"/>
          <w:b/>
        </w:rPr>
        <w:t xml:space="preserve">.1 </w:t>
      </w:r>
      <w:r w:rsidR="008C3472">
        <w:rPr>
          <w:rFonts w:ascii="Tahoma" w:hAnsi="Tahoma" w:cs="Tahoma"/>
        </w:rPr>
        <w:t>Ο</w:t>
      </w:r>
      <w:r w:rsidRPr="00BF4414">
        <w:rPr>
          <w:rFonts w:ascii="Tahoma" w:hAnsi="Tahoma" w:cs="Tahoma"/>
        </w:rPr>
        <w:t xml:space="preserve"> </w:t>
      </w:r>
      <w:r w:rsidR="008C3472">
        <w:rPr>
          <w:rFonts w:ascii="Tahoma" w:hAnsi="Tahoma" w:cs="Tahoma"/>
        </w:rPr>
        <w:t>αντισυμβαλλόμενος</w:t>
      </w:r>
      <w:r w:rsidRPr="00BF4414">
        <w:rPr>
          <w:rFonts w:ascii="Tahoma" w:hAnsi="Tahoma" w:cs="Tahoma"/>
        </w:rPr>
        <w:t xml:space="preserve"> στον οποίο πρόκειται να γίνει η κατακύρωση της </w:t>
      </w:r>
      <w:r w:rsidR="007C48FA" w:rsidRPr="00BF4414">
        <w:rPr>
          <w:rFonts w:ascii="Tahoma" w:hAnsi="Tahoma" w:cs="Tahoma"/>
        </w:rPr>
        <w:t>Ε</w:t>
      </w:r>
      <w:r w:rsidRPr="00BF4414">
        <w:rPr>
          <w:rFonts w:ascii="Tahoma" w:hAnsi="Tahoma" w:cs="Tahoma"/>
        </w:rPr>
        <w:t xml:space="preserve">κτελεστικής </w:t>
      </w:r>
      <w:r w:rsidR="007C48FA" w:rsidRPr="00BF4414">
        <w:rPr>
          <w:rFonts w:ascii="Tahoma" w:hAnsi="Tahoma" w:cs="Tahoma"/>
        </w:rPr>
        <w:t>Σ</w:t>
      </w:r>
      <w:r w:rsidRPr="00BF4414">
        <w:rPr>
          <w:rFonts w:ascii="Tahoma" w:hAnsi="Tahoma"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181" w:name="_Toc57725610"/>
      <w:r w:rsidRPr="00BF4414">
        <w:rPr>
          <w:rFonts w:ascii="Tahoma" w:hAnsi="Tahoma" w:cs="Tahoma"/>
        </w:rPr>
        <w:t xml:space="preserve">Αξιολόγηση δικαιολογητικών προσωρινού αναδόχου </w:t>
      </w:r>
      <w:r w:rsidR="003876F2" w:rsidRPr="003876F2">
        <w:rPr>
          <w:rFonts w:ascii="Tahoma" w:hAnsi="Tahoma" w:cs="Tahoma"/>
        </w:rPr>
        <w:t>εκτελεστικής σύμβασης</w:t>
      </w:r>
      <w:bookmarkEnd w:id="181"/>
    </w:p>
    <w:p w14:paraId="0D25F02F" w14:textId="33927CB3" w:rsidR="00516751" w:rsidRPr="00BF4414" w:rsidRDefault="00516751" w:rsidP="00516751">
      <w:pPr>
        <w:pStyle w:val="Normal2"/>
        <w:rPr>
          <w:rFonts w:ascii="Tahoma" w:hAnsi="Tahoma" w:cs="Tahoma"/>
        </w:rPr>
      </w:pPr>
      <w:r w:rsidRPr="00BF4414">
        <w:rPr>
          <w:rFonts w:ascii="Tahoma" w:hAnsi="Tahoma" w:cs="Tahoma"/>
          <w:b/>
          <w:bCs/>
        </w:rPr>
        <w:t>6.</w:t>
      </w:r>
      <w:r w:rsidR="00FC4EB8">
        <w:rPr>
          <w:rFonts w:ascii="Tahoma" w:hAnsi="Tahoma" w:cs="Tahoma"/>
          <w:b/>
          <w:bCs/>
        </w:rPr>
        <w:t>3</w:t>
      </w:r>
      <w:r w:rsidRPr="00BF4414">
        <w:rPr>
          <w:rFonts w:ascii="Tahoma" w:hAnsi="Tahoma" w:cs="Tahoma"/>
          <w:b/>
          <w:bCs/>
        </w:rPr>
        <w:t xml:space="preserve">.1 </w:t>
      </w:r>
      <w:r w:rsidRPr="00BF4414">
        <w:rPr>
          <w:rFonts w:ascii="Tahoma" w:hAnsi="Tahoma" w:cs="Tahoma"/>
        </w:rPr>
        <w:t xml:space="preserve">Η αξιολόγηση των δικαιολογητικών προσωρινού αναδόχου θα διενεργηθεί σύμφωνα με τα αναφερόμενα στο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FE71C0">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FE71C0" w:rsidRPr="00FE71C0">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xml:space="preserve">» της παρούσας διακήρυξης. </w:t>
      </w:r>
    </w:p>
    <w:p w14:paraId="037BEF61" w14:textId="004AD562" w:rsidR="00516751" w:rsidRPr="00BF4414" w:rsidRDefault="00516751" w:rsidP="00516751">
      <w:pPr>
        <w:pStyle w:val="Normal2"/>
        <w:rPr>
          <w:rFonts w:ascii="Tahoma" w:hAnsi="Tahoma" w:cs="Tahoma"/>
        </w:rPr>
      </w:pPr>
      <w:r w:rsidRPr="00BF4414">
        <w:rPr>
          <w:rFonts w:ascii="Tahoma" w:hAnsi="Tahoma" w:cs="Tahoma"/>
          <w:b/>
          <w:bCs/>
        </w:rPr>
        <w:lastRenderedPageBreak/>
        <w:t>6.</w:t>
      </w:r>
      <w:r w:rsidR="00FC4EB8">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FE71C0">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178F2">
        <w:rPr>
          <w:rFonts w:ascii="Tahoma" w:hAnsi="Tahoma" w:cs="Tahoma"/>
          <w:color w:val="0000CC"/>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FE71C0" w:rsidRPr="00FE71C0">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178F2">
        <w:rPr>
          <w:rFonts w:ascii="Tahoma" w:hAnsi="Tahoma" w:cs="Tahoma"/>
          <w:color w:val="0000CC"/>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sidR="00573782" w:rsidRPr="00BF4414">
        <w:rPr>
          <w:rFonts w:ascii="Tahoma" w:hAnsi="Tahoma" w:cs="Tahoma"/>
        </w:rPr>
        <w:t xml:space="preserve"> γίνεται στον </w:t>
      </w:r>
      <w:r w:rsidR="008C3472">
        <w:rPr>
          <w:rFonts w:ascii="Tahoma" w:hAnsi="Tahoma" w:cs="Tahoma"/>
        </w:rPr>
        <w:t>επόμενο στη σειρά κατάταξης αντισυμβαλλόμενο</w:t>
      </w:r>
      <w:r w:rsidR="00573782" w:rsidRPr="00BF4414">
        <w:rPr>
          <w:rFonts w:ascii="Tahoma" w:hAnsi="Tahoma" w:cs="Tahoma"/>
        </w:rPr>
        <w:t>, τηρουμένης της σχετικής διαδικασίας</w:t>
      </w:r>
      <w:r w:rsidRPr="00BF4414">
        <w:rPr>
          <w:rFonts w:ascii="Tahoma" w:hAnsi="Tahoma" w:cs="Tahoma"/>
        </w:rPr>
        <w:t xml:space="preserve">.  </w:t>
      </w:r>
    </w:p>
    <w:p w14:paraId="449B0779" w14:textId="666FAAB3" w:rsidR="00516751" w:rsidRPr="00BF4414" w:rsidRDefault="00516751" w:rsidP="00516751">
      <w:pPr>
        <w:pStyle w:val="Normal2"/>
        <w:rPr>
          <w:rFonts w:ascii="Tahoma" w:hAnsi="Tahoma" w:cs="Tahoma"/>
        </w:rPr>
      </w:pPr>
      <w:r w:rsidRPr="00BF4414">
        <w:rPr>
          <w:rFonts w:ascii="Tahoma" w:hAnsi="Tahoma" w:cs="Tahoma"/>
          <w:b/>
          <w:bCs/>
        </w:rPr>
        <w:t>6.</w:t>
      </w:r>
      <w:r w:rsidR="00FC4EB8">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182" w:name="_Toc57725611"/>
      <w:r w:rsidRPr="00BF4414">
        <w:rPr>
          <w:rFonts w:ascii="Tahoma" w:hAnsi="Tahoma" w:cs="Tahoma"/>
        </w:rPr>
        <w:t>Κατακύρωση – σύναψη εκτελεστικής σύμβασης</w:t>
      </w:r>
      <w:bookmarkEnd w:id="182"/>
      <w:r w:rsidRPr="00BF4414">
        <w:rPr>
          <w:rFonts w:ascii="Tahoma" w:hAnsi="Tahoma" w:cs="Tahoma"/>
        </w:rPr>
        <w:t xml:space="preserve"> </w:t>
      </w:r>
    </w:p>
    <w:p w14:paraId="78E26C1F" w14:textId="14811BF5" w:rsidR="008A53B6" w:rsidRPr="00BF4414" w:rsidRDefault="008A53B6" w:rsidP="008A53B6">
      <w:pPr>
        <w:pStyle w:val="Normal2"/>
        <w:rPr>
          <w:rFonts w:ascii="Tahoma" w:hAnsi="Tahoma" w:cs="Tahoma"/>
          <w:b/>
          <w:bCs/>
        </w:rPr>
      </w:pPr>
      <w:r w:rsidRPr="00BF4414">
        <w:rPr>
          <w:rFonts w:ascii="Tahoma" w:hAnsi="Tahoma" w:cs="Tahoma"/>
          <w:b/>
          <w:bCs/>
        </w:rPr>
        <w:t>6.</w:t>
      </w:r>
      <w:r w:rsidR="00FC4EB8">
        <w:rPr>
          <w:rFonts w:ascii="Tahoma" w:hAnsi="Tahoma" w:cs="Tahoma"/>
          <w:b/>
          <w:bCs/>
        </w:rPr>
        <w:t>4</w:t>
      </w:r>
      <w:r w:rsidRPr="00BF4414">
        <w:rPr>
          <w:rFonts w:ascii="Tahoma" w:hAnsi="Tahoma" w:cs="Tahoma"/>
          <w:b/>
          <w:bCs/>
        </w:rPr>
        <w:t>.1</w:t>
      </w:r>
      <w:r w:rsidRPr="00BF4414">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w:t>
      </w:r>
      <w:r w:rsidR="008C3472">
        <w:rPr>
          <w:rFonts w:ascii="Tahoma" w:hAnsi="Tahoma" w:cs="Tahoma"/>
        </w:rPr>
        <w:t xml:space="preserve">των </w:t>
      </w:r>
      <w:r w:rsidR="00D74FB3">
        <w:rPr>
          <w:rFonts w:ascii="Tahoma" w:hAnsi="Tahoma" w:cs="Tahoma"/>
        </w:rPr>
        <w:t>δικαιολογητικών</w:t>
      </w:r>
      <w:r w:rsidR="008C3472">
        <w:rPr>
          <w:rFonts w:ascii="Tahoma" w:hAnsi="Tahoma" w:cs="Tahoma"/>
        </w:rPr>
        <w:t xml:space="preserve"> κατακύρωσης</w:t>
      </w:r>
      <w:r w:rsidRPr="00BF4414">
        <w:rPr>
          <w:rFonts w:ascii="Tahoma" w:hAnsi="Tahoma" w:cs="Tahoma"/>
        </w:rPr>
        <w:t xml:space="preserve">,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215AD195" w14:textId="600801C5" w:rsidR="008A53B6" w:rsidRPr="00BF4414" w:rsidRDefault="008A53B6" w:rsidP="008A53B6">
      <w:pPr>
        <w:pStyle w:val="Normal2"/>
        <w:rPr>
          <w:rFonts w:ascii="Tahoma" w:hAnsi="Tahoma" w:cs="Tahoma"/>
        </w:rPr>
      </w:pPr>
      <w:r w:rsidRPr="00BF4414">
        <w:rPr>
          <w:rFonts w:ascii="Tahoma" w:hAnsi="Tahoma" w:cs="Tahoma"/>
          <w:b/>
          <w:bCs/>
        </w:rPr>
        <w:t>6.</w:t>
      </w:r>
      <w:r w:rsidR="00FC4EB8">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w:t>
      </w:r>
      <w:r w:rsidR="00DC29B3" w:rsidRPr="00BF4414">
        <w:rPr>
          <w:rFonts w:ascii="Tahoma" w:hAnsi="Tahoma" w:cs="Tahoma"/>
        </w:rPr>
        <w:t>Αντισυμβαλλόμενο</w:t>
      </w:r>
      <w:r w:rsidR="00DC29B3" w:rsidRPr="00BF4414">
        <w:rPr>
          <w:rFonts w:ascii="Tahoma" w:hAnsi="Tahoma" w:cs="Tahoma"/>
          <w:b/>
          <w:bCs/>
        </w:rPr>
        <w:t xml:space="preserve"> </w:t>
      </w:r>
      <w:r w:rsidRPr="00BF4414">
        <w:rPr>
          <w:rFonts w:ascii="Tahoma" w:hAnsi="Tahoma" w:cs="Tahoma"/>
        </w:rPr>
        <w:t xml:space="preserve">με τον οποίο πρόκειται να υπογραφεί η </w:t>
      </w:r>
      <w:r w:rsidR="00911114" w:rsidRPr="00BF4414">
        <w:rPr>
          <w:rFonts w:ascii="Tahoma" w:hAnsi="Tahoma" w:cs="Tahoma"/>
        </w:rPr>
        <w:t>Ε</w:t>
      </w:r>
      <w:r w:rsidRPr="00BF4414">
        <w:rPr>
          <w:rFonts w:ascii="Tahoma" w:hAnsi="Tahoma" w:cs="Tahoma"/>
        </w:rPr>
        <w:t xml:space="preserve">κτελεστική </w:t>
      </w:r>
      <w:r w:rsidR="00911114" w:rsidRPr="00BF4414">
        <w:rPr>
          <w:rFonts w:ascii="Tahoma" w:hAnsi="Tahoma" w:cs="Tahoma"/>
        </w:rPr>
        <w:t>Σ</w:t>
      </w:r>
      <w:r w:rsidRPr="00BF4414">
        <w:rPr>
          <w:rFonts w:ascii="Tahoma" w:hAnsi="Tahoma" w:cs="Tahoma"/>
        </w:rPr>
        <w:t xml:space="preserve">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7DB1BB3F" w14:textId="784512ED" w:rsidR="002F43A2" w:rsidRPr="00BF4414" w:rsidRDefault="002F43A2" w:rsidP="008A53B6">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w:t>
      </w:r>
      <w:r w:rsidR="008C3472">
        <w:rPr>
          <w:rFonts w:ascii="Tahoma" w:hAnsi="Tahoma" w:cs="Tahoma"/>
        </w:rPr>
        <w:t>επόμενο στη σειρά κατάταξης αντισυμβαλλόμενο</w:t>
      </w:r>
      <w:r w:rsidRPr="00BF4414">
        <w:rPr>
          <w:rFonts w:ascii="Tahoma" w:hAnsi="Tahoma" w:cs="Tahoma"/>
        </w:rPr>
        <w:t>.</w:t>
      </w:r>
    </w:p>
    <w:p w14:paraId="3426FF65" w14:textId="535B5F89" w:rsidR="008A53B6" w:rsidRPr="00BF4414" w:rsidRDefault="008A53B6" w:rsidP="008A53B6">
      <w:pPr>
        <w:pStyle w:val="Normal2"/>
        <w:rPr>
          <w:rFonts w:ascii="Tahoma" w:hAnsi="Tahoma" w:cs="Tahoma"/>
          <w:b/>
          <w:bCs/>
          <w:color w:val="0000CC"/>
        </w:rPr>
      </w:pPr>
      <w:r w:rsidRPr="00BF4414">
        <w:rPr>
          <w:rFonts w:ascii="Tahoma" w:hAnsi="Tahoma" w:cs="Tahoma"/>
          <w:b/>
          <w:bCs/>
        </w:rPr>
        <w:t>6.</w:t>
      </w:r>
      <w:r w:rsidR="00FC4EB8">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DC29B3" w:rsidRPr="00BF4414">
        <w:rPr>
          <w:rFonts w:ascii="Tahoma" w:hAnsi="Tahoma" w:cs="Tahoma"/>
        </w:rPr>
        <w:t>15%</w:t>
      </w:r>
      <w:r w:rsidR="002F43A2" w:rsidRPr="00BF4414">
        <w:rPr>
          <w:rFonts w:ascii="Tahoma" w:hAnsi="Tahoma" w:cs="Tahoma"/>
        </w:rPr>
        <w:t xml:space="preserve"> </w:t>
      </w:r>
      <w:r w:rsidRPr="00BF4414">
        <w:rPr>
          <w:rFonts w:ascii="Tahoma" w:hAnsi="Tahoma" w:cs="Tahoma"/>
        </w:rPr>
        <w:t xml:space="preserve">στην περίπτωση της μεγαλύτερης ποσότητας και ποσοστό </w:t>
      </w:r>
      <w:r w:rsidR="002F43A2" w:rsidRPr="00BF4414">
        <w:rPr>
          <w:rFonts w:ascii="Tahoma" w:hAnsi="Tahoma" w:cs="Tahoma"/>
        </w:rPr>
        <w:t>20%</w:t>
      </w:r>
      <w:r w:rsidRPr="00BF4414">
        <w:rPr>
          <w:rFonts w:ascii="Tahoma" w:hAnsi="Tahoma" w:cs="Tahoma"/>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7209D5B" w14:textId="361A68DC" w:rsidR="008A53B6" w:rsidRPr="00BF4414" w:rsidRDefault="008A53B6" w:rsidP="008A53B6">
      <w:pPr>
        <w:pStyle w:val="Normal2"/>
        <w:rPr>
          <w:rFonts w:ascii="Tahoma" w:hAnsi="Tahoma" w:cs="Tahoma"/>
        </w:rPr>
      </w:pPr>
      <w:r w:rsidRPr="00BF4414">
        <w:rPr>
          <w:rFonts w:ascii="Tahoma" w:hAnsi="Tahoma" w:cs="Tahoma"/>
          <w:b/>
          <w:bCs/>
        </w:rPr>
        <w:t>6.</w:t>
      </w:r>
      <w:r w:rsidR="00FC4EB8">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w:t>
      </w:r>
      <w:r w:rsidR="002F43A2" w:rsidRPr="00BF4414">
        <w:rPr>
          <w:rFonts w:ascii="Tahoma" w:hAnsi="Tahoma" w:cs="Tahoma"/>
        </w:rPr>
        <w:t>Αντισυμβαλλόμενος</w:t>
      </w:r>
      <w:r w:rsidRPr="00BF4414">
        <w:rPr>
          <w:rFonts w:ascii="Tahoma" w:hAnsi="Tahoma" w:cs="Tahoma"/>
        </w:rPr>
        <w:t xml:space="preserve"> παρέχει πριν ή κατά την υπογραφή της σύμβασης εγγύηση καλής εκτέλεσης, το ύψος της </w:t>
      </w:r>
      <w:r w:rsidR="00911114" w:rsidRPr="00BF4414">
        <w:rPr>
          <w:rFonts w:ascii="Tahoma" w:hAnsi="Tahoma" w:cs="Tahoma"/>
        </w:rPr>
        <w:t xml:space="preserve">οποίας </w:t>
      </w:r>
      <w:r w:rsidRPr="00BF4414">
        <w:rPr>
          <w:rFonts w:ascii="Tahoma" w:hAnsi="Tahoma" w:cs="Tahoma"/>
        </w:rPr>
        <w:t xml:space="preserve">καθορίζεται σε ποσοστό 5% της  αξίας της </w:t>
      </w:r>
      <w:r w:rsidR="00911114" w:rsidRPr="00BF4414">
        <w:rPr>
          <w:rFonts w:ascii="Tahoma" w:hAnsi="Tahoma" w:cs="Tahoma"/>
        </w:rPr>
        <w:t>Ε</w:t>
      </w:r>
      <w:r w:rsidRPr="00BF4414">
        <w:rPr>
          <w:rFonts w:ascii="Tahoma" w:hAnsi="Tahoma" w:cs="Tahoma"/>
        </w:rPr>
        <w:t xml:space="preserve">κτελεστικής </w:t>
      </w:r>
      <w:r w:rsidR="00911114" w:rsidRPr="00BF4414">
        <w:rPr>
          <w:rFonts w:ascii="Tahoma" w:hAnsi="Tahoma" w:cs="Tahoma"/>
        </w:rPr>
        <w:t>Σ</w:t>
      </w:r>
      <w:r w:rsidRPr="00BF4414">
        <w:rPr>
          <w:rFonts w:ascii="Tahoma" w:hAnsi="Tahoma" w:cs="Tahoma"/>
        </w:rPr>
        <w:t xml:space="preserve">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183" w:name="_Toc57725612"/>
      <w:r w:rsidRPr="00BF4414">
        <w:rPr>
          <w:rFonts w:ascii="Tahoma" w:hAnsi="Tahoma" w:cs="Tahoma"/>
        </w:rPr>
        <w:t>Εκτέλεση εκτελεστικής σύμβασης</w:t>
      </w:r>
      <w:bookmarkEnd w:id="183"/>
    </w:p>
    <w:p w14:paraId="19694223" w14:textId="35206FAD" w:rsidR="00D42B99" w:rsidRPr="00BF4414" w:rsidRDefault="00293861" w:rsidP="00D42B99">
      <w:pPr>
        <w:pStyle w:val="Normal2"/>
        <w:rPr>
          <w:rFonts w:ascii="Tahoma" w:hAnsi="Tahoma" w:cs="Tahoma"/>
        </w:rPr>
      </w:pPr>
      <w:r>
        <w:rPr>
          <w:rFonts w:ascii="Tahoma" w:hAnsi="Tahoma" w:cs="Tahoma"/>
        </w:rPr>
        <w:t>6.5</w:t>
      </w:r>
      <w:r w:rsidR="00D42B99" w:rsidRPr="00EC742B">
        <w:rPr>
          <w:rFonts w:ascii="Tahoma" w:hAnsi="Tahoma" w:cs="Tahoma"/>
        </w:rPr>
        <w:t>.1</w:t>
      </w:r>
      <w:r w:rsidR="00D42B99" w:rsidRPr="00BF4414">
        <w:rPr>
          <w:rFonts w:ascii="Tahoma" w:hAnsi="Tahoma" w:cs="Tahoma"/>
        </w:rPr>
        <w:t xml:space="preserve"> Η εκτελεστική σύμβαση θεωρείται ότι εκτελέστηκε όταν: </w:t>
      </w:r>
    </w:p>
    <w:p w14:paraId="3A35BC32" w14:textId="3048266D" w:rsidR="002F43A2" w:rsidRPr="00BF4414" w:rsidRDefault="00293861" w:rsidP="00D42B99">
      <w:pPr>
        <w:pStyle w:val="Normal2"/>
        <w:rPr>
          <w:rFonts w:ascii="Tahoma" w:hAnsi="Tahoma" w:cs="Tahoma"/>
        </w:rPr>
      </w:pPr>
      <w:r>
        <w:rPr>
          <w:rFonts w:ascii="Tahoma" w:hAnsi="Tahoma" w:cs="Tahoma"/>
        </w:rPr>
        <w:t>6.5</w:t>
      </w:r>
      <w:r w:rsidR="00D42B99" w:rsidRPr="00BF4414">
        <w:rPr>
          <w:rFonts w:ascii="Tahoma" w:hAnsi="Tahoma" w:cs="Tahoma"/>
        </w:rPr>
        <w:t xml:space="preserve">.1.1 Παραδόθηκε </w:t>
      </w:r>
      <w:r w:rsidR="002F43A2" w:rsidRPr="00BF4414">
        <w:rPr>
          <w:rFonts w:ascii="Tahoma" w:hAnsi="Tahoma" w:cs="Tahoma"/>
        </w:rPr>
        <w:t>το σύνολο των παραδοτέων και παρασχέθηκε το σύνολο των υπηρεσιών.</w:t>
      </w:r>
    </w:p>
    <w:p w14:paraId="0242C135" w14:textId="4D072A28" w:rsidR="00D42B99" w:rsidRPr="00BF4414" w:rsidRDefault="00293861" w:rsidP="00D42B99">
      <w:pPr>
        <w:pStyle w:val="Normal2"/>
        <w:rPr>
          <w:rFonts w:ascii="Tahoma" w:hAnsi="Tahoma" w:cs="Tahoma"/>
        </w:rPr>
      </w:pPr>
      <w:r>
        <w:rPr>
          <w:rFonts w:ascii="Tahoma" w:hAnsi="Tahoma" w:cs="Tahoma"/>
        </w:rPr>
        <w:t>6.5</w:t>
      </w:r>
      <w:r w:rsidR="00D42B99" w:rsidRPr="00BF4414">
        <w:rPr>
          <w:rFonts w:ascii="Tahoma" w:hAnsi="Tahoma" w:cs="Tahoma"/>
        </w:rPr>
        <w:t xml:space="preserve">.1.2 Παραλήφθηκαν οριστικά </w:t>
      </w:r>
      <w:r w:rsidR="00722D62" w:rsidRPr="00BF4414">
        <w:rPr>
          <w:rFonts w:ascii="Tahoma" w:hAnsi="Tahoma" w:cs="Tahoma"/>
        </w:rPr>
        <w:t>οι υπηρεσίες και τα παραδοτέα</w:t>
      </w:r>
      <w:r w:rsidR="00D42B99" w:rsidRPr="00BF4414">
        <w:rPr>
          <w:rFonts w:ascii="Tahoma" w:hAnsi="Tahoma" w:cs="Tahoma"/>
        </w:rPr>
        <w:t xml:space="preserve">. </w:t>
      </w:r>
    </w:p>
    <w:p w14:paraId="55FAD2D0" w14:textId="58E1B1F5" w:rsidR="00D42B99" w:rsidRPr="00BF4414" w:rsidRDefault="00293861" w:rsidP="00D42B99">
      <w:pPr>
        <w:pStyle w:val="Normal2"/>
        <w:rPr>
          <w:rFonts w:ascii="Tahoma" w:hAnsi="Tahoma" w:cs="Tahoma"/>
        </w:rPr>
      </w:pPr>
      <w:r>
        <w:rPr>
          <w:rFonts w:ascii="Tahoma" w:hAnsi="Tahoma" w:cs="Tahoma"/>
        </w:rPr>
        <w:lastRenderedPageBreak/>
        <w:t>6.5</w:t>
      </w:r>
      <w:r w:rsidR="00D42B99"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1CCDCEA9" w14:textId="506C6DC2" w:rsidR="00DF5229" w:rsidRPr="00BF4414" w:rsidRDefault="00D42B99" w:rsidP="003E4DD3">
      <w:pPr>
        <w:pStyle w:val="Normal2"/>
        <w:rPr>
          <w:rFonts w:ascii="Tahoma" w:hAnsi="Tahoma" w:cs="Tahoma"/>
        </w:rPr>
      </w:pPr>
      <w:r w:rsidRPr="00BF4414">
        <w:rPr>
          <w:rFonts w:ascii="Tahoma" w:hAnsi="Tahoma" w:cs="Tahoma"/>
        </w:rPr>
        <w:t>6.</w:t>
      </w:r>
      <w:r w:rsidR="00293861"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2E8379CD" w14:textId="77777777" w:rsidR="00180C9E" w:rsidRPr="00BF4414" w:rsidRDefault="00180C9E" w:rsidP="00F27DFB">
      <w:pPr>
        <w:pStyle w:val="1"/>
        <w:rPr>
          <w:rFonts w:ascii="Tahoma" w:hAnsi="Tahoma" w:cs="Tahoma"/>
        </w:rPr>
      </w:pPr>
      <w:bookmarkStart w:id="184" w:name="_Toc57725613"/>
      <w:r w:rsidRPr="00BF4414">
        <w:rPr>
          <w:rFonts w:ascii="Tahoma" w:hAnsi="Tahoma" w:cs="Tahoma"/>
        </w:rPr>
        <w:t>ΠΑΡΑΡΤΗΜΑΤΑ</w:t>
      </w:r>
      <w:bookmarkEnd w:id="184"/>
    </w:p>
    <w:p w14:paraId="04E47230" w14:textId="3C8F5275" w:rsidR="00180C9E" w:rsidRPr="00715DEE" w:rsidRDefault="00180C9E" w:rsidP="00715BCA">
      <w:pPr>
        <w:pStyle w:val="20"/>
        <w:numPr>
          <w:ilvl w:val="0"/>
          <w:numId w:val="0"/>
        </w:numPr>
        <w:rPr>
          <w:rFonts w:ascii="Tahoma" w:hAnsi="Tahoma" w:cs="Tahoma"/>
        </w:rPr>
      </w:pPr>
      <w:bookmarkStart w:id="185" w:name="_Ref479335837"/>
      <w:bookmarkStart w:id="186" w:name="_Toc57725614"/>
      <w:bookmarkStart w:id="187" w:name="_Ref479271708"/>
      <w:bookmarkStart w:id="188" w:name="_Ref479271733"/>
      <w:bookmarkStart w:id="189" w:name="_Ref479271823"/>
      <w:bookmarkStart w:id="190" w:name="_Ref47927188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185"/>
      <w:bookmarkEnd w:id="186"/>
      <w:r w:rsidR="0026285B" w:rsidRPr="00BF4414">
        <w:rPr>
          <w:rFonts w:ascii="Tahoma" w:hAnsi="Tahoma" w:cs="Tahoma"/>
        </w:rPr>
        <w:t xml:space="preserve"> </w:t>
      </w:r>
      <w:bookmarkEnd w:id="187"/>
      <w:bookmarkEnd w:id="188"/>
      <w:bookmarkEnd w:id="189"/>
      <w:bookmarkEnd w:id="190"/>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0DADFAE" w:rsidR="00180C9E" w:rsidRPr="00BF4414" w:rsidRDefault="006937C2" w:rsidP="00166BFA">
      <w:pPr>
        <w:pStyle w:val="3"/>
        <w:numPr>
          <w:ilvl w:val="0"/>
          <w:numId w:val="0"/>
        </w:numPr>
        <w:ind w:left="720" w:hanging="720"/>
        <w:rPr>
          <w:rFonts w:ascii="Tahoma" w:hAnsi="Tahoma" w:cs="Tahoma"/>
          <w:lang w:val="el-GR"/>
        </w:rPr>
      </w:pPr>
      <w:bookmarkStart w:id="191" w:name="_Ref53398010"/>
      <w:bookmarkStart w:id="192" w:name="_Ref53398085"/>
      <w:bookmarkStart w:id="193" w:name="_Toc57725615"/>
      <w:r w:rsidRPr="00BF4414">
        <w:rPr>
          <w:rFonts w:ascii="Tahoma" w:hAnsi="Tahoma" w:cs="Tahoma"/>
          <w:lang w:val="el-GR"/>
        </w:rPr>
        <w:t xml:space="preserve">Α.1 </w:t>
      </w:r>
      <w:r w:rsidR="00180C9E" w:rsidRPr="00BF4414">
        <w:rPr>
          <w:rFonts w:ascii="Tahoma" w:hAnsi="Tahoma" w:cs="Tahoma"/>
          <w:lang w:val="el-GR"/>
        </w:rPr>
        <w:t xml:space="preserve">ΠΕΡΙΒΑΛΛΟΝ ΤΗΣ </w:t>
      </w:r>
      <w:r w:rsidR="00157AB6" w:rsidRPr="00BF4414">
        <w:rPr>
          <w:rFonts w:ascii="Tahoma" w:hAnsi="Tahoma" w:cs="Tahoma"/>
          <w:lang w:val="el-GR"/>
        </w:rPr>
        <w:t>ΣΥΜΦΩΝΙΑΣ - ΠΛΑΙΣΙΟ</w:t>
      </w:r>
      <w:bookmarkEnd w:id="191"/>
      <w:bookmarkEnd w:id="192"/>
      <w:bookmarkEnd w:id="193"/>
      <w:r w:rsidR="00180C9E" w:rsidRPr="00BF4414">
        <w:rPr>
          <w:rFonts w:ascii="Tahoma" w:hAnsi="Tahoma" w:cs="Tahoma"/>
          <w:lang w:val="el-GR"/>
        </w:rPr>
        <w:t xml:space="preserve"> </w:t>
      </w:r>
    </w:p>
    <w:p w14:paraId="2F90D86D" w14:textId="3301378A" w:rsidR="00180C9E" w:rsidRPr="00BF4414" w:rsidRDefault="006937C2" w:rsidP="0088468E">
      <w:pPr>
        <w:pStyle w:val="4"/>
        <w:numPr>
          <w:ilvl w:val="0"/>
          <w:numId w:val="0"/>
        </w:numPr>
        <w:ind w:left="709"/>
        <w:rPr>
          <w:rFonts w:ascii="Tahoma" w:hAnsi="Tahoma" w:cs="Tahoma"/>
        </w:rPr>
      </w:pPr>
      <w:r w:rsidRPr="00BF4414">
        <w:rPr>
          <w:rFonts w:ascii="Tahoma" w:hAnsi="Tahoma" w:cs="Tahoma"/>
        </w:rPr>
        <w:t xml:space="preserve">Α.1.1 </w:t>
      </w:r>
      <w:r w:rsidR="00180C9E" w:rsidRPr="00BF4414">
        <w:rPr>
          <w:rFonts w:ascii="Tahoma" w:hAnsi="Tahoma" w:cs="Tahoma"/>
        </w:rPr>
        <w:t xml:space="preserve">Συνοπτική Περιγραφή των υπηρεσιών </w:t>
      </w:r>
      <w:r w:rsidR="00C95D69" w:rsidRPr="00BF4414">
        <w:rPr>
          <w:rFonts w:ascii="Tahoma" w:hAnsi="Tahoma" w:cs="Tahoma"/>
        </w:rPr>
        <w:t xml:space="preserve">της Αναθέτουσας Αρχής </w:t>
      </w:r>
    </w:p>
    <w:p w14:paraId="55F60E20" w14:textId="77777777"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BF4414">
        <w:rPr>
          <w:rFonts w:ascii="Tahoma" w:eastAsia="SimSun" w:hAnsi="Tahoma" w:cs="Tahoma"/>
          <w:lang w:val="el-GR"/>
        </w:rPr>
        <w:t>Αρθρο</w:t>
      </w:r>
      <w:proofErr w:type="spellEnd"/>
      <w:r w:rsidRPr="00BF4414">
        <w:rPr>
          <w:rFonts w:ascii="Tahoma" w:eastAsia="SimSun" w:hAnsi="Tahoma" w:cs="Tahoma"/>
          <w:lang w:val="el-GR"/>
        </w:rPr>
        <w:t xml:space="preserve"> 59, παρ. 17  και του καταστατικού της όπως ισχύει (ΦΕΚ 343/Β’/07.02.2020) και εποπτεύεται από το Υπουργείο Ψηφιακής Διακυβέρνησης.</w:t>
      </w:r>
    </w:p>
    <w:p w14:paraId="5F3087B5" w14:textId="541A69B4" w:rsidR="00037147" w:rsidRPr="00BF4414" w:rsidRDefault="00037147" w:rsidP="00843C2B">
      <w:pPr>
        <w:pStyle w:val="Normal2"/>
        <w:tabs>
          <w:tab w:val="left" w:pos="3705"/>
        </w:tabs>
        <w:rPr>
          <w:rFonts w:ascii="Tahoma" w:eastAsia="SimSun" w:hAnsi="Tahoma" w:cs="Tahoma"/>
        </w:rPr>
      </w:pPr>
      <w:r w:rsidRPr="00BF4414">
        <w:rPr>
          <w:rFonts w:ascii="Tahoma" w:eastAsia="SimSun" w:hAnsi="Tahoma" w:cs="Tahoma"/>
        </w:rPr>
        <w:t>Βασικός σκοπός της Εταιρείας είναι:</w:t>
      </w:r>
      <w:r w:rsidR="00843C2B" w:rsidRPr="00BF4414">
        <w:rPr>
          <w:rFonts w:ascii="Tahoma" w:eastAsia="SimSun" w:hAnsi="Tahoma" w:cs="Tahoma"/>
        </w:rPr>
        <w:tab/>
      </w:r>
    </w:p>
    <w:p w14:paraId="63D30DA8" w14:textId="77777777" w:rsidR="00037147" w:rsidRPr="00BF4414" w:rsidRDefault="00037147" w:rsidP="00D74FB3">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BF4414" w:rsidRDefault="00037147" w:rsidP="00D74FB3">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BF4414" w:rsidRDefault="00037147" w:rsidP="00110B12">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BF4414" w:rsidRDefault="00037147">
      <w:pPr>
        <w:pStyle w:val="Normal2"/>
        <w:rPr>
          <w:rFonts w:ascii="Tahoma" w:eastAsia="SimSun" w:hAnsi="Tahoma" w:cs="Tahoma"/>
        </w:rPr>
      </w:pPr>
      <w:r w:rsidRPr="00BF4414">
        <w:rPr>
          <w:rFonts w:ascii="Tahoma" w:eastAsia="SimSun" w:hAnsi="Tahoma"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BF4414">
        <w:rPr>
          <w:rFonts w:ascii="Tahoma" w:eastAsia="SimSun" w:hAnsi="Tahoma" w:cs="Tahoma"/>
        </w:rPr>
        <w:t>ΕΠΑνΕΚ</w:t>
      </w:r>
      <w:proofErr w:type="spellEnd"/>
      <w:r w:rsidRPr="00BF4414">
        <w:rPr>
          <w:rFonts w:ascii="Tahoma" w:eastAsia="SimSun" w:hAnsi="Tahoma" w:cs="Tahoma"/>
        </w:rPr>
        <w:t>» ή και από το Πρόγραμμα Δημοσίων Επενδύσεων.</w:t>
      </w:r>
    </w:p>
    <w:p w14:paraId="01D48C71" w14:textId="477A0271" w:rsidR="001B116D" w:rsidRPr="00BF4414" w:rsidRDefault="00037147">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BF4414" w:rsidRDefault="00D96DAB" w:rsidP="00D96DAB">
      <w:pPr>
        <w:suppressAutoHyphens w:val="0"/>
        <w:autoSpaceDE w:val="0"/>
        <w:spacing w:after="60"/>
        <w:rPr>
          <w:rFonts w:ascii="Tahoma" w:eastAsia="SimSun" w:hAnsi="Tahoma" w:cs="Tahoma"/>
          <w:szCs w:val="22"/>
          <w:highlight w:val="yellow"/>
          <w:lang w:val="el-GR"/>
        </w:rPr>
      </w:pPr>
    </w:p>
    <w:p w14:paraId="388F63A9" w14:textId="7620DECB" w:rsidR="00180C9E" w:rsidRPr="00BF4414" w:rsidRDefault="007405EC" w:rsidP="0088468E">
      <w:pPr>
        <w:pStyle w:val="4"/>
        <w:numPr>
          <w:ilvl w:val="0"/>
          <w:numId w:val="0"/>
        </w:numPr>
        <w:ind w:left="709"/>
        <w:rPr>
          <w:rFonts w:ascii="Tahoma" w:hAnsi="Tahoma" w:cs="Tahoma"/>
        </w:rPr>
      </w:pPr>
      <w:r w:rsidRPr="00BF4414">
        <w:rPr>
          <w:rFonts w:ascii="Tahoma" w:hAnsi="Tahoma" w:cs="Tahoma"/>
        </w:rPr>
        <w:lastRenderedPageBreak/>
        <w:t>Α</w:t>
      </w:r>
      <w:r w:rsidR="001B2D5D" w:rsidRPr="00BF4414">
        <w:rPr>
          <w:rFonts w:ascii="Tahoma" w:hAnsi="Tahoma" w:cs="Tahoma"/>
        </w:rPr>
        <w:t>.</w:t>
      </w:r>
      <w:r w:rsidRPr="00BF4414">
        <w:rPr>
          <w:rFonts w:ascii="Tahoma" w:hAnsi="Tahoma" w:cs="Tahoma"/>
        </w:rPr>
        <w:t xml:space="preserve">1.2 </w:t>
      </w:r>
      <w:r w:rsidR="00037147" w:rsidRPr="00BF4414">
        <w:rPr>
          <w:rFonts w:ascii="Tahoma" w:hAnsi="Tahoma" w:cs="Tahoma"/>
        </w:rPr>
        <w:t xml:space="preserve">Συνοπτική Περιγραφή του </w:t>
      </w:r>
      <w:r w:rsidR="00C95D69" w:rsidRPr="00BF4414">
        <w:rPr>
          <w:rFonts w:ascii="Tahoma" w:hAnsi="Tahoma" w:cs="Tahoma"/>
        </w:rPr>
        <w:t>Υπουργείου Ψηφιακής Διακυβέρνησης</w:t>
      </w:r>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BF4414">
        <w:rPr>
          <w:rFonts w:ascii="Tahoma" w:eastAsia="SimSun" w:hAnsi="Tahoma" w:cs="Tahoma"/>
        </w:rPr>
        <w:t>ψηφιοποίηση</w:t>
      </w:r>
      <w:proofErr w:type="spellEnd"/>
      <w:r w:rsidRPr="00BF4414">
        <w:rPr>
          <w:rFonts w:ascii="Tahoma" w:eastAsia="SimSun" w:hAnsi="Tahoma" w:cs="Tahoma"/>
        </w:rPr>
        <w:t xml:space="preserve"> της γραφειοκρατίας.</w:t>
      </w:r>
    </w:p>
    <w:p w14:paraId="14A00FCD" w14:textId="77777777" w:rsidR="00037147" w:rsidRPr="00BF4414" w:rsidRDefault="00037147" w:rsidP="00037147">
      <w:pPr>
        <w:pStyle w:val="Normal2"/>
        <w:rPr>
          <w:rFonts w:ascii="Tahoma" w:eastAsia="SimSun" w:hAnsi="Tahoma" w:cs="Tahoma"/>
        </w:rPr>
      </w:pP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BF4414">
        <w:rPr>
          <w:rFonts w:ascii="Tahoma" w:eastAsia="SimSun" w:hAnsi="Tahoma" w:cs="Tahoma"/>
        </w:rPr>
        <w:t>διαλειτουργικότητα</w:t>
      </w:r>
      <w:proofErr w:type="spellEnd"/>
      <w:r w:rsidRPr="00BF4414">
        <w:rPr>
          <w:rFonts w:ascii="Tahoma" w:eastAsia="SimSun" w:hAnsi="Tahoma" w:cs="Tahoma"/>
        </w:rPr>
        <w:t xml:space="preserve">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36725C">
      <w:pPr>
        <w:pStyle w:val="4"/>
        <w:numPr>
          <w:ilvl w:val="0"/>
          <w:numId w:val="0"/>
        </w:numPr>
        <w:ind w:left="709"/>
        <w:rPr>
          <w:rFonts w:ascii="Tahoma" w:hAnsi="Tahoma" w:cs="Tahoma"/>
        </w:rPr>
      </w:pPr>
      <w:r w:rsidRPr="00BF4414">
        <w:rPr>
          <w:rFonts w:ascii="Tahoma" w:hAnsi="Tahoma" w:cs="Tahoma"/>
          <w:lang w:val="en-US"/>
        </w:rPr>
        <w:t>A</w:t>
      </w:r>
      <w:r w:rsidRPr="00BF4414">
        <w:rPr>
          <w:rFonts w:ascii="Tahoma" w:hAnsi="Tahoma" w:cs="Tahoma"/>
        </w:rPr>
        <w:t>.1.3 Περιγραφή του γενικού πλαισίου της Συμφωνίας-Πλαίσιο</w:t>
      </w:r>
    </w:p>
    <w:p w14:paraId="50319612"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Το Υπουργείο Ψηφιακής Διακυβέρνησης θα εκπονήσει πλαίσιο πολιτικής για τον Ψηφιακό Μετασχηματισμό της χώρας κατά τη χρονική περίοδο 2019-2023, οι αρχές της οποίας θα αποτυπωθούν σε σχετική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proofErr w:type="spellStart"/>
      <w:r w:rsidRPr="00BF4414">
        <w:rPr>
          <w:rFonts w:ascii="Tahoma" w:hAnsi="Tahoma" w:cs="Tahoma"/>
        </w:rPr>
        <w:t>Πολιτο</w:t>
      </w:r>
      <w:proofErr w:type="spellEnd"/>
      <w:r w:rsidRPr="00BF4414">
        <w:rPr>
          <w:rFonts w:ascii="Tahoma" w:hAnsi="Tahoma" w:cs="Tahoma"/>
        </w:rPr>
        <w:t>-κεντρική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8877CF">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proofErr w:type="spellStart"/>
      <w:r w:rsidRPr="00BF4414">
        <w:rPr>
          <w:rFonts w:ascii="Tahoma" w:hAnsi="Tahoma" w:cs="Tahoma"/>
          <w:lang w:val="en-US"/>
        </w:rPr>
        <w:t>Συμμετοχικότητ</w:t>
      </w:r>
      <w:proofErr w:type="spellEnd"/>
      <w:r w:rsidRPr="00BF4414">
        <w:rPr>
          <w:rFonts w:ascii="Tahoma" w:hAnsi="Tahoma" w:cs="Tahoma"/>
          <w:lang w:val="en-US"/>
        </w:rPr>
        <w:t>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lastRenderedPageBreak/>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proofErr w:type="spellStart"/>
      <w:r w:rsidRPr="00BF4414">
        <w:rPr>
          <w:rFonts w:ascii="Tahoma" w:eastAsia="SimSun" w:hAnsi="Tahoma" w:cs="Tahoma"/>
          <w:lang w:val="en-US"/>
        </w:rPr>
        <w:t>ents</w:t>
      </w:r>
      <w:proofErr w:type="spellEnd"/>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proofErr w:type="spellStart"/>
      <w:r w:rsidRPr="00BF4414">
        <w:rPr>
          <w:rFonts w:ascii="Tahoma" w:hAnsi="Tahoma" w:cs="Tahoma"/>
        </w:rPr>
        <w:t>Επανενεργοποίηση</w:t>
      </w:r>
      <w:proofErr w:type="spellEnd"/>
      <w:r w:rsidRPr="00BF4414">
        <w:rPr>
          <w:rFonts w:ascii="Tahoma" w:hAnsi="Tahoma" w:cs="Tahoma"/>
        </w:rPr>
        <w:t xml:space="preserve">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 xml:space="preserve">Εθνικό Μητρώο </w:t>
      </w:r>
      <w:proofErr w:type="spellStart"/>
      <w:r w:rsidRPr="00BF4414">
        <w:rPr>
          <w:rFonts w:ascii="Tahoma" w:hAnsi="Tahoma" w:cs="Tahoma"/>
        </w:rPr>
        <w:t>Μεταδεδομένων</w:t>
      </w:r>
      <w:proofErr w:type="spellEnd"/>
      <w:r w:rsidRPr="00BF4414">
        <w:rPr>
          <w:rFonts w:ascii="Tahoma" w:hAnsi="Tahoma" w:cs="Tahoma"/>
        </w:rPr>
        <w:t>,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058D6A20"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lastRenderedPageBreak/>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 xml:space="preserve">την εποπτεία, καταγραφή, ανασχεδιασμό και </w:t>
      </w:r>
      <w:proofErr w:type="spellStart"/>
      <w:r w:rsidRPr="00BF4414">
        <w:rPr>
          <w:rFonts w:ascii="Tahoma" w:hAnsi="Tahoma" w:cs="Tahoma"/>
        </w:rPr>
        <w:t>ψηφιοποίηση</w:t>
      </w:r>
      <w:proofErr w:type="spellEnd"/>
      <w:r w:rsidRPr="00BF4414">
        <w:rPr>
          <w:rFonts w:ascii="Tahoma" w:hAnsi="Tahoma" w:cs="Tahoma"/>
        </w:rPr>
        <w:t xml:space="preserve">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0649E5D3"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ΑΕ, η οποία και αναλαμβάνει:</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 xml:space="preserve">την αξιολόγηση και την επιλογή νέων δράσεων για την τακτική </w:t>
      </w:r>
      <w:proofErr w:type="spellStart"/>
      <w:r w:rsidRPr="00BF4414">
        <w:rPr>
          <w:rFonts w:ascii="Tahoma" w:hAnsi="Tahoma" w:cs="Tahoma"/>
        </w:rPr>
        <w:t>επικαιροποίηση</w:t>
      </w:r>
      <w:proofErr w:type="spellEnd"/>
      <w:r w:rsidRPr="00BF4414">
        <w:rPr>
          <w:rFonts w:ascii="Tahoma" w:hAnsi="Tahoma" w:cs="Tahoma"/>
        </w:rPr>
        <w:t xml:space="preserve">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CE54183" w14:textId="6D08DA8C" w:rsidR="00C775F4" w:rsidRPr="00BF4414" w:rsidRDefault="00C775F4" w:rsidP="00C775F4">
      <w:pPr>
        <w:pStyle w:val="Normal2"/>
        <w:rPr>
          <w:rFonts w:ascii="Tahoma" w:eastAsia="SimSun" w:hAnsi="Tahoma" w:cs="Tahoma"/>
        </w:rPr>
      </w:pPr>
      <w:r w:rsidRPr="00BF4414">
        <w:rPr>
          <w:rFonts w:ascii="Tahoma" w:eastAsia="SimSun" w:hAnsi="Tahoma" w:cs="Tahoma"/>
        </w:rPr>
        <w:t xml:space="preserve">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w:t>
      </w:r>
      <w:r w:rsidRPr="00BF4414">
        <w:rPr>
          <w:rFonts w:ascii="Tahoma" w:eastAsia="SimSun" w:hAnsi="Tahoma" w:cs="Tahoma"/>
        </w:rPr>
        <w:lastRenderedPageBreak/>
        <w:t>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ΑΕ, η οποία και αναλαμβάνει:</w:t>
      </w:r>
    </w:p>
    <w:p w14:paraId="120F2FBC" w14:textId="4C6C121C" w:rsidR="00C775F4" w:rsidRPr="00BF4414" w:rsidRDefault="00C775F4" w:rsidP="00C775F4">
      <w:pPr>
        <w:pStyle w:val="bullet3"/>
        <w:rPr>
          <w:rFonts w:ascii="Tahoma" w:hAnsi="Tahoma" w:cs="Tahoma"/>
        </w:rPr>
      </w:pPr>
      <w:r w:rsidRPr="00BF4414">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Ψηφιακό Μετασχηματισμό της Χώρας.</w:t>
      </w:r>
    </w:p>
    <w:p w14:paraId="6BA6FD69" w14:textId="77777777" w:rsidR="00C775F4" w:rsidRPr="00BF4414" w:rsidRDefault="00C775F4" w:rsidP="00C775F4">
      <w:pPr>
        <w:pStyle w:val="bullet3"/>
        <w:rPr>
          <w:rFonts w:ascii="Tahoma" w:hAnsi="Tahoma" w:cs="Tahoma"/>
          <w:b/>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r w:rsidRPr="00BF4414">
        <w:rPr>
          <w:rFonts w:ascii="Tahoma" w:hAnsi="Tahoma" w:cs="Tahoma"/>
          <w:b/>
        </w:rPr>
        <w:t>,</w:t>
      </w:r>
    </w:p>
    <w:p w14:paraId="0054953E" w14:textId="77777777" w:rsidR="00C775F4" w:rsidRPr="00BF4414" w:rsidRDefault="00C775F4" w:rsidP="00C775F4">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47EE14CF" w14:textId="77777777" w:rsidR="00C775F4" w:rsidRPr="00BF4414" w:rsidRDefault="00C775F4" w:rsidP="00C775F4">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7735B831" w14:textId="77777777" w:rsidR="006966F7" w:rsidRDefault="006966F7" w:rsidP="006966F7">
      <w:pPr>
        <w:spacing w:before="60" w:after="60" w:line="360" w:lineRule="auto"/>
        <w:ind w:left="14" w:hanging="14"/>
        <w:rPr>
          <w:rStyle w:val="a3"/>
          <w:rFonts w:ascii="Tahoma" w:eastAsiaTheme="majorEastAsia" w:hAnsi="Tahoma" w:cs="Tahoma"/>
          <w:sz w:val="22"/>
          <w:szCs w:val="22"/>
          <w:lang w:val="el-GR"/>
        </w:rPr>
      </w:pPr>
    </w:p>
    <w:p w14:paraId="3C170B59" w14:textId="08870721" w:rsidR="006966F7" w:rsidRPr="006966F7" w:rsidRDefault="006966F7" w:rsidP="006966F7">
      <w:pPr>
        <w:spacing w:before="60" w:after="60" w:line="360" w:lineRule="auto"/>
        <w:ind w:left="14" w:hanging="14"/>
        <w:rPr>
          <w:rStyle w:val="a3"/>
          <w:rFonts w:ascii="Tahoma" w:hAnsi="Tahoma" w:cs="Tahoma"/>
          <w:sz w:val="22"/>
          <w:szCs w:val="22"/>
          <w:lang w:val="el-GR"/>
        </w:rPr>
      </w:pPr>
      <w:r>
        <w:rPr>
          <w:rStyle w:val="a3"/>
          <w:rFonts w:ascii="Tahoma" w:eastAsiaTheme="majorEastAsia" w:hAnsi="Tahoma" w:cs="Tahoma"/>
          <w:sz w:val="22"/>
          <w:szCs w:val="22"/>
          <w:lang w:val="el-GR"/>
        </w:rPr>
        <w:t xml:space="preserve">Στο παραπάνω πλαίσιο αναγνωρίζεται </w:t>
      </w:r>
      <w:r w:rsidRPr="006966F7">
        <w:rPr>
          <w:rStyle w:val="a3"/>
          <w:rFonts w:ascii="Tahoma" w:eastAsiaTheme="majorEastAsia" w:hAnsi="Tahoma" w:cs="Tahoma"/>
          <w:sz w:val="22"/>
          <w:szCs w:val="22"/>
          <w:lang w:val="el-GR"/>
        </w:rPr>
        <w:t xml:space="preserve">ότι από τα σημαντικότερα θέματα που πρέπει να αντιμετωπιστούν στην κατεύθυνση της παροχής ολοκληρωμένων υπηρεσιών Ηλεκτρονικής Διακυβέρνησης είναι </w:t>
      </w:r>
      <w:r>
        <w:rPr>
          <w:rStyle w:val="a3"/>
          <w:rFonts w:ascii="Tahoma" w:eastAsiaTheme="majorEastAsia" w:hAnsi="Tahoma" w:cs="Tahoma"/>
          <w:sz w:val="22"/>
          <w:szCs w:val="22"/>
          <w:lang w:val="el-GR"/>
        </w:rPr>
        <w:t>η</w:t>
      </w:r>
      <w:r w:rsidRPr="006966F7">
        <w:rPr>
          <w:rStyle w:val="a3"/>
          <w:rFonts w:ascii="Tahoma" w:hAnsi="Tahoma" w:cs="Tahoma"/>
          <w:sz w:val="22"/>
          <w:szCs w:val="22"/>
          <w:lang w:val="el-GR"/>
        </w:rPr>
        <w:t xml:space="preserve"> </w:t>
      </w:r>
      <w:proofErr w:type="spellStart"/>
      <w:r w:rsidRPr="006966F7">
        <w:rPr>
          <w:rStyle w:val="a3"/>
          <w:rFonts w:ascii="Tahoma" w:hAnsi="Tahoma" w:cs="Tahoma"/>
          <w:b/>
          <w:bCs/>
          <w:sz w:val="22"/>
          <w:szCs w:val="22"/>
          <w:lang w:val="el-GR"/>
        </w:rPr>
        <w:t>διαλειτουργικότητα</w:t>
      </w:r>
      <w:proofErr w:type="spellEnd"/>
      <w:r w:rsidRPr="006966F7">
        <w:rPr>
          <w:rStyle w:val="a3"/>
          <w:rFonts w:ascii="Tahoma" w:hAnsi="Tahoma" w:cs="Tahoma"/>
          <w:sz w:val="22"/>
          <w:szCs w:val="22"/>
          <w:lang w:val="el-GR"/>
        </w:rPr>
        <w:t xml:space="preserve">, δηλαδή η δυνατότητα χρήσης κοινών προτύπων επικοινωνίας μεταξύ διαφορετικών συστημάτων. Συνήθως, τα πληροφοριακά συστήματα αδυνατούν να επικοινωνήσουν μεταξύ τους ή -ακόμα και αν τελικά αυτό συμβεί- επιτυγχάνεται με σημαντικό κόστος σε χρόνο και χρήμα. Η δε επικοινωνία που επιτυγχάνεται είναι πολλές φορές "εύθραυστη" και μη ολοκληρωμένη. </w:t>
      </w:r>
    </w:p>
    <w:p w14:paraId="3E746B11" w14:textId="77777777" w:rsidR="006966F7" w:rsidRPr="006966F7" w:rsidRDefault="006966F7" w:rsidP="006966F7">
      <w:pPr>
        <w:spacing w:before="60" w:after="60" w:line="360" w:lineRule="auto"/>
        <w:rPr>
          <w:rFonts w:ascii="Tahoma" w:hAnsi="Tahoma" w:cs="Tahoma"/>
          <w:szCs w:val="22"/>
          <w:lang w:val="el-GR"/>
        </w:rPr>
      </w:pPr>
      <w:r w:rsidRPr="006966F7">
        <w:rPr>
          <w:rFonts w:ascii="Tahoma" w:hAnsi="Tahoma" w:cs="Tahoma"/>
          <w:szCs w:val="22"/>
          <w:lang w:val="el-GR"/>
        </w:rPr>
        <w:t xml:space="preserve">Η λειτουργία </w:t>
      </w:r>
      <w:proofErr w:type="spellStart"/>
      <w:r w:rsidRPr="006966F7">
        <w:rPr>
          <w:rFonts w:ascii="Tahoma" w:hAnsi="Tahoma" w:cs="Tahoma"/>
          <w:szCs w:val="22"/>
          <w:lang w:val="el-GR"/>
        </w:rPr>
        <w:t>διαλειτουργικών</w:t>
      </w:r>
      <w:proofErr w:type="spellEnd"/>
      <w:r w:rsidRPr="006966F7">
        <w:rPr>
          <w:rFonts w:ascii="Tahoma" w:hAnsi="Tahoma" w:cs="Tahoma"/>
          <w:szCs w:val="22"/>
          <w:lang w:val="el-GR"/>
        </w:rPr>
        <w:t xml:space="preserve"> ηλεκτρονικών υπηρεσιών με την αξιοποίηση υπηρεσιών εμπιστοσύνης καθιστά εφικτή :</w:t>
      </w:r>
    </w:p>
    <w:p w14:paraId="133C538E"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Την πρόσβαση στις δημόσιες υπηρεσίες εύκολα και γρήγορα,</w:t>
      </w:r>
    </w:p>
    <w:p w14:paraId="0C5E230A"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 xml:space="preserve">Τη συνεργασία μεταξύ των φορέων της Δημόσιας Διοίκησης, </w:t>
      </w:r>
    </w:p>
    <w:p w14:paraId="1272EFCE"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Τη θεμελίωση ενός πλαισίου ενιαίας λειτουργίας και υποστήριξης της λήψης αποφάσεων και παρακολούθησης και ελέγχου της προόδου του Έργου της Δημόσιας Διοίκησης</w:t>
      </w:r>
    </w:p>
    <w:p w14:paraId="5E667C03"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Την ολοκλήρωση μίας συναλλαγής με τρόπο διάφανο ανεξάρτητα από τη δομή και τον τρόπο λειτουργίας των φορέων της Δημόσιας Διοίκησης,</w:t>
      </w:r>
    </w:p>
    <w:p w14:paraId="1CB0788D"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Την παραμετροποίηση των παρεχόμενων υπηρεσιών βάσει των αναγκών των πολιτών και των επιχειρήσεων,</w:t>
      </w:r>
    </w:p>
    <w:p w14:paraId="390D7D8F" w14:textId="77777777" w:rsidR="006966F7" w:rsidRPr="006966F7" w:rsidRDefault="006966F7" w:rsidP="00A65B24">
      <w:pPr>
        <w:pStyle w:val="26"/>
        <w:numPr>
          <w:ilvl w:val="0"/>
          <w:numId w:val="31"/>
        </w:numPr>
        <w:suppressAutoHyphens w:val="0"/>
        <w:spacing w:before="48" w:after="48" w:line="312" w:lineRule="auto"/>
        <w:rPr>
          <w:rFonts w:ascii="Tahoma" w:hAnsi="Tahoma" w:cs="Tahoma"/>
          <w:szCs w:val="22"/>
          <w:lang w:val="el-GR"/>
        </w:rPr>
      </w:pPr>
      <w:r w:rsidRPr="006966F7">
        <w:rPr>
          <w:rFonts w:ascii="Tahoma" w:hAnsi="Tahoma" w:cs="Tahoma"/>
          <w:szCs w:val="22"/>
          <w:lang w:val="el-GR"/>
        </w:rPr>
        <w:t>Την εγκαθίδρυση ενός περιβάλλοντος ασφάλειας και εμπιστοσύνης στις ηλεκτρονικές συναλλαγές</w:t>
      </w:r>
    </w:p>
    <w:p w14:paraId="1C7314A9" w14:textId="3F1E2EC5" w:rsidR="00D74FB3" w:rsidRDefault="00D74FB3">
      <w:pPr>
        <w:suppressAutoHyphens w:val="0"/>
        <w:spacing w:after="0"/>
        <w:jc w:val="left"/>
        <w:rPr>
          <w:rFonts w:ascii="Tahoma" w:eastAsia="SimSun" w:hAnsi="Tahoma" w:cs="Tahoma"/>
          <w:lang w:val="el-GR"/>
        </w:rPr>
      </w:pPr>
      <w:r w:rsidRPr="00DA4AFC">
        <w:rPr>
          <w:rFonts w:ascii="Tahoma" w:eastAsia="SimSun" w:hAnsi="Tahoma" w:cs="Tahoma"/>
          <w:lang w:val="el-GR"/>
        </w:rPr>
        <w:br w:type="page"/>
      </w:r>
    </w:p>
    <w:p w14:paraId="03F519E8" w14:textId="77777777" w:rsidR="00C775F4" w:rsidRPr="00BF4414" w:rsidRDefault="00C775F4" w:rsidP="0069740D">
      <w:pPr>
        <w:pStyle w:val="Normal2"/>
        <w:rPr>
          <w:rFonts w:ascii="Tahoma" w:eastAsia="SimSun" w:hAnsi="Tahoma" w:cs="Tahoma"/>
        </w:rPr>
      </w:pPr>
    </w:p>
    <w:p w14:paraId="79C8F579" w14:textId="4A404BD8" w:rsidR="00F978FD" w:rsidRPr="00BF4414" w:rsidRDefault="00F978FD" w:rsidP="009D2061">
      <w:pPr>
        <w:pStyle w:val="3"/>
        <w:numPr>
          <w:ilvl w:val="0"/>
          <w:numId w:val="0"/>
        </w:numPr>
        <w:ind w:left="720" w:hanging="720"/>
        <w:rPr>
          <w:rFonts w:ascii="Tahoma" w:hAnsi="Tahoma" w:cs="Tahoma"/>
          <w:lang w:val="el-GR"/>
        </w:rPr>
      </w:pPr>
      <w:bookmarkStart w:id="194" w:name="_Toc57725616"/>
      <w:r w:rsidRPr="00BF4414">
        <w:rPr>
          <w:rFonts w:ascii="Tahoma" w:hAnsi="Tahoma" w:cs="Tahoma"/>
          <w:lang w:val="el-GR"/>
        </w:rPr>
        <w:t>Α</w:t>
      </w:r>
      <w:r w:rsidR="009D2061" w:rsidRPr="00BF4414">
        <w:rPr>
          <w:rFonts w:ascii="Tahoma" w:hAnsi="Tahoma" w:cs="Tahoma"/>
          <w:lang w:val="el-GR"/>
        </w:rPr>
        <w:t>.</w:t>
      </w:r>
      <w:r w:rsidRPr="00BF4414">
        <w:rPr>
          <w:rFonts w:ascii="Tahoma" w:hAnsi="Tahoma" w:cs="Tahoma"/>
          <w:lang w:val="el-GR"/>
        </w:rPr>
        <w:t xml:space="preserve">2 </w:t>
      </w:r>
      <w:r w:rsidR="009D2061" w:rsidRPr="00BF4414">
        <w:rPr>
          <w:rFonts w:ascii="Tahoma" w:hAnsi="Tahoma" w:cs="Tahoma"/>
          <w:lang w:val="el-GR"/>
        </w:rPr>
        <w:t>Σ</w:t>
      </w:r>
      <w:r w:rsidR="00C95D69" w:rsidRPr="00BF4414">
        <w:rPr>
          <w:rFonts w:ascii="Tahoma" w:hAnsi="Tahoma" w:cs="Tahoma"/>
          <w:lang w:val="el-GR"/>
        </w:rPr>
        <w:t xml:space="preserve">κοπός </w:t>
      </w:r>
      <w:bookmarkStart w:id="195" w:name="_Hlk40975280"/>
      <w:r w:rsidR="00C95D69" w:rsidRPr="00BF4414">
        <w:rPr>
          <w:rFonts w:ascii="Tahoma" w:hAnsi="Tahoma" w:cs="Tahoma"/>
          <w:lang w:val="el-GR"/>
        </w:rPr>
        <w:t>της Συμφωνίας Πλαίσιο</w:t>
      </w:r>
      <w:bookmarkEnd w:id="194"/>
      <w:r w:rsidR="00C95D69" w:rsidRPr="00BF4414">
        <w:rPr>
          <w:rFonts w:ascii="Tahoma" w:hAnsi="Tahoma" w:cs="Tahoma"/>
          <w:lang w:val="el-GR"/>
        </w:rPr>
        <w:t xml:space="preserve"> </w:t>
      </w:r>
      <w:bookmarkEnd w:id="195"/>
    </w:p>
    <w:p w14:paraId="46F79D94" w14:textId="77777777" w:rsidR="006966F7" w:rsidRPr="0002379F" w:rsidRDefault="009D2061" w:rsidP="006966F7">
      <w:pPr>
        <w:spacing w:before="60" w:after="60" w:line="360" w:lineRule="auto"/>
        <w:rPr>
          <w:rStyle w:val="a3"/>
          <w:rFonts w:ascii="Arial" w:eastAsiaTheme="majorEastAsia" w:hAnsi="Arial" w:cs="Arial"/>
          <w:szCs w:val="22"/>
          <w:lang w:val="el-GR"/>
        </w:rPr>
      </w:pPr>
      <w:r w:rsidRPr="0002379F">
        <w:rPr>
          <w:rFonts w:ascii="Tahoma" w:eastAsia="SimSun" w:hAnsi="Tahoma" w:cs="Tahoma"/>
          <w:lang w:val="el-GR"/>
        </w:rPr>
        <w:t xml:space="preserve">Σκοπός του Έργου της Συμφωνίας-Πλαίσιο </w:t>
      </w:r>
    </w:p>
    <w:p w14:paraId="3B5E951F" w14:textId="787F50A9" w:rsidR="006966F7" w:rsidRPr="006966F7" w:rsidRDefault="006966F7" w:rsidP="006966F7">
      <w:pPr>
        <w:spacing w:before="60" w:after="60" w:line="360" w:lineRule="auto"/>
        <w:rPr>
          <w:rStyle w:val="a3"/>
          <w:rFonts w:ascii="Tahoma" w:eastAsiaTheme="majorEastAsia" w:hAnsi="Tahoma" w:cs="Tahoma"/>
          <w:sz w:val="22"/>
          <w:szCs w:val="22"/>
          <w:lang w:val="el-GR"/>
        </w:rPr>
      </w:pPr>
      <w:r>
        <w:rPr>
          <w:rStyle w:val="a3"/>
          <w:rFonts w:ascii="Tahoma" w:eastAsiaTheme="majorEastAsia" w:hAnsi="Tahoma" w:cs="Tahoma"/>
          <w:sz w:val="22"/>
          <w:szCs w:val="22"/>
          <w:lang w:val="el-GR"/>
        </w:rPr>
        <w:t>Η</w:t>
      </w:r>
      <w:r w:rsidRPr="006966F7">
        <w:rPr>
          <w:rStyle w:val="a3"/>
          <w:rFonts w:ascii="Tahoma" w:eastAsiaTheme="majorEastAsia" w:hAnsi="Tahoma" w:cs="Tahoma"/>
          <w:sz w:val="22"/>
          <w:szCs w:val="22"/>
          <w:lang w:val="el-GR"/>
        </w:rPr>
        <w:t xml:space="preserve"> παροχή </w:t>
      </w:r>
      <w:r>
        <w:rPr>
          <w:rStyle w:val="a3"/>
          <w:rFonts w:ascii="Tahoma" w:eastAsiaTheme="majorEastAsia" w:hAnsi="Tahoma" w:cs="Tahoma"/>
          <w:sz w:val="22"/>
          <w:szCs w:val="22"/>
          <w:lang w:val="el-GR"/>
        </w:rPr>
        <w:t>εξειδικευμένων υπηρεσιών για τ</w:t>
      </w:r>
      <w:r w:rsidRPr="006966F7">
        <w:rPr>
          <w:rStyle w:val="a3"/>
          <w:rFonts w:ascii="Tahoma" w:eastAsiaTheme="majorEastAsia" w:hAnsi="Tahoma" w:cs="Tahoma"/>
          <w:sz w:val="22"/>
          <w:szCs w:val="22"/>
          <w:lang w:val="el-GR"/>
        </w:rPr>
        <w:t>ην ανάπτυξη υπηρεσιών Διαδικτύου μεταξύ των πληροφοριακών συστημάτων των φορέων της Δημόσιας Διοίκησης (</w:t>
      </w:r>
      <w:r w:rsidRPr="006966F7">
        <w:rPr>
          <w:rStyle w:val="a3"/>
          <w:rFonts w:ascii="Tahoma" w:eastAsiaTheme="majorEastAsia" w:hAnsi="Tahoma" w:cs="Tahoma"/>
          <w:sz w:val="22"/>
          <w:szCs w:val="22"/>
          <w:lang w:val="en-US"/>
        </w:rPr>
        <w:t>G</w:t>
      </w:r>
      <w:r w:rsidRPr="006966F7">
        <w:rPr>
          <w:rStyle w:val="a3"/>
          <w:rFonts w:ascii="Tahoma" w:eastAsiaTheme="majorEastAsia" w:hAnsi="Tahoma" w:cs="Tahoma"/>
          <w:sz w:val="22"/>
          <w:szCs w:val="22"/>
          <w:lang w:val="el-GR"/>
        </w:rPr>
        <w:t>2</w:t>
      </w:r>
      <w:r w:rsidRPr="006966F7">
        <w:rPr>
          <w:rStyle w:val="a3"/>
          <w:rFonts w:ascii="Tahoma" w:eastAsiaTheme="majorEastAsia" w:hAnsi="Tahoma" w:cs="Tahoma"/>
          <w:sz w:val="22"/>
          <w:szCs w:val="22"/>
          <w:lang w:val="en-US"/>
        </w:rPr>
        <w:t>G</w:t>
      </w:r>
      <w:r w:rsidRPr="006966F7">
        <w:rPr>
          <w:rStyle w:val="a3"/>
          <w:rFonts w:ascii="Tahoma" w:eastAsiaTheme="majorEastAsia" w:hAnsi="Tahoma" w:cs="Tahoma"/>
          <w:sz w:val="22"/>
          <w:szCs w:val="22"/>
          <w:lang w:val="el-GR"/>
        </w:rPr>
        <w:t xml:space="preserve"> </w:t>
      </w:r>
      <w:r w:rsidRPr="006966F7">
        <w:rPr>
          <w:rStyle w:val="a3"/>
          <w:rFonts w:ascii="Tahoma" w:eastAsiaTheme="majorEastAsia" w:hAnsi="Tahoma" w:cs="Tahoma"/>
          <w:sz w:val="22"/>
          <w:szCs w:val="22"/>
          <w:lang w:val="en-US"/>
        </w:rPr>
        <w:t>Web</w:t>
      </w:r>
      <w:r w:rsidRPr="006966F7">
        <w:rPr>
          <w:rStyle w:val="a3"/>
          <w:rFonts w:ascii="Tahoma" w:eastAsiaTheme="majorEastAsia" w:hAnsi="Tahoma" w:cs="Tahoma"/>
          <w:sz w:val="22"/>
          <w:szCs w:val="22"/>
          <w:lang w:val="el-GR"/>
        </w:rPr>
        <w:t xml:space="preserve"> </w:t>
      </w:r>
      <w:r w:rsidRPr="006966F7">
        <w:rPr>
          <w:rStyle w:val="a3"/>
          <w:rFonts w:ascii="Tahoma" w:eastAsiaTheme="majorEastAsia" w:hAnsi="Tahoma" w:cs="Tahoma"/>
          <w:sz w:val="22"/>
          <w:szCs w:val="22"/>
          <w:lang w:val="en-US"/>
        </w:rPr>
        <w:t>Services</w:t>
      </w:r>
      <w:r w:rsidRPr="006966F7">
        <w:rPr>
          <w:rStyle w:val="a3"/>
          <w:rFonts w:ascii="Tahoma" w:eastAsiaTheme="majorEastAsia" w:hAnsi="Tahoma" w:cs="Tahoma"/>
          <w:sz w:val="22"/>
          <w:szCs w:val="22"/>
          <w:lang w:val="el-GR"/>
        </w:rPr>
        <w:t xml:space="preserve">) έτσι ώστε να επιτυγχάνεται η μεταξύ τους </w:t>
      </w:r>
      <w:proofErr w:type="spellStart"/>
      <w:r w:rsidRPr="006966F7">
        <w:rPr>
          <w:rStyle w:val="a3"/>
          <w:rFonts w:ascii="Tahoma" w:eastAsiaTheme="majorEastAsia" w:hAnsi="Tahoma" w:cs="Tahoma"/>
          <w:sz w:val="22"/>
          <w:szCs w:val="22"/>
          <w:lang w:val="el-GR"/>
        </w:rPr>
        <w:t>διαλειτουργικότητα</w:t>
      </w:r>
      <w:proofErr w:type="spellEnd"/>
      <w:r w:rsidRPr="006966F7">
        <w:rPr>
          <w:rStyle w:val="a3"/>
          <w:rFonts w:ascii="Tahoma" w:eastAsiaTheme="majorEastAsia" w:hAnsi="Tahoma" w:cs="Tahoma"/>
          <w:sz w:val="22"/>
          <w:szCs w:val="22"/>
          <w:lang w:val="el-GR"/>
        </w:rPr>
        <w:t xml:space="preserve"> και να διευκολύνεται με αυτό τον τρόπο :</w:t>
      </w:r>
    </w:p>
    <w:p w14:paraId="368B8E92" w14:textId="77777777" w:rsidR="006966F7" w:rsidRPr="006966F7" w:rsidRDefault="006966F7" w:rsidP="00A65B24">
      <w:pPr>
        <w:pStyle w:val="afb"/>
        <w:numPr>
          <w:ilvl w:val="0"/>
          <w:numId w:val="31"/>
        </w:numPr>
        <w:suppressAutoHyphens w:val="0"/>
        <w:snapToGrid w:val="0"/>
        <w:spacing w:before="60" w:after="60" w:line="360" w:lineRule="auto"/>
        <w:contextualSpacing w:val="0"/>
        <w:jc w:val="left"/>
        <w:rPr>
          <w:rStyle w:val="a3"/>
          <w:rFonts w:ascii="Tahoma" w:hAnsi="Tahoma" w:cs="Tahoma"/>
          <w:sz w:val="22"/>
          <w:szCs w:val="22"/>
          <w:lang w:val="el-GR"/>
        </w:rPr>
      </w:pPr>
      <w:r w:rsidRPr="006966F7">
        <w:rPr>
          <w:rStyle w:val="a3"/>
          <w:rFonts w:ascii="Tahoma" w:hAnsi="Tahoma" w:cs="Tahoma"/>
          <w:sz w:val="22"/>
          <w:szCs w:val="22"/>
          <w:lang w:val="el-GR"/>
        </w:rPr>
        <w:t>Η συναλλαγή μεταξύ φορέων του κράτους (</w:t>
      </w:r>
      <w:r w:rsidRPr="006966F7">
        <w:rPr>
          <w:rStyle w:val="a3"/>
          <w:rFonts w:ascii="Tahoma" w:hAnsi="Tahoma" w:cs="Tahoma"/>
          <w:sz w:val="22"/>
          <w:szCs w:val="22"/>
        </w:rPr>
        <w:t>G</w:t>
      </w:r>
      <w:r w:rsidRPr="006966F7">
        <w:rPr>
          <w:rStyle w:val="a3"/>
          <w:rFonts w:ascii="Tahoma" w:hAnsi="Tahoma" w:cs="Tahoma"/>
          <w:sz w:val="22"/>
          <w:szCs w:val="22"/>
          <w:lang w:val="el-GR"/>
        </w:rPr>
        <w:t>2</w:t>
      </w:r>
      <w:r w:rsidRPr="006966F7">
        <w:rPr>
          <w:rStyle w:val="a3"/>
          <w:rFonts w:ascii="Tahoma" w:hAnsi="Tahoma" w:cs="Tahoma"/>
          <w:sz w:val="22"/>
          <w:szCs w:val="22"/>
        </w:rPr>
        <w:t>G</w:t>
      </w:r>
      <w:r w:rsidRPr="006966F7">
        <w:rPr>
          <w:rStyle w:val="a3"/>
          <w:rFonts w:ascii="Tahoma" w:hAnsi="Tahoma" w:cs="Tahoma"/>
          <w:sz w:val="22"/>
          <w:szCs w:val="22"/>
          <w:lang w:val="el-GR"/>
        </w:rPr>
        <w:t xml:space="preserve">), η οποία κρίνεται ως αναγκαία συνθήκη για την περαιτέρω ανάπτυξη δράσεων Ηλεκτρονικής Διακυβέρνησης. Με τον τρόπο αυτό επιτυγχάνεται στην πράξη η </w:t>
      </w:r>
      <w:proofErr w:type="spellStart"/>
      <w:r w:rsidRPr="006966F7">
        <w:rPr>
          <w:rStyle w:val="a3"/>
          <w:rFonts w:ascii="Tahoma" w:hAnsi="Tahoma" w:cs="Tahoma"/>
          <w:sz w:val="22"/>
          <w:szCs w:val="22"/>
          <w:lang w:val="el-GR"/>
        </w:rPr>
        <w:t>διαλειτουργικότητα</w:t>
      </w:r>
      <w:proofErr w:type="spellEnd"/>
      <w:r w:rsidRPr="006966F7">
        <w:rPr>
          <w:rStyle w:val="a3"/>
          <w:rFonts w:ascii="Tahoma" w:hAnsi="Tahoma" w:cs="Tahoma"/>
          <w:sz w:val="22"/>
          <w:szCs w:val="22"/>
          <w:lang w:val="el-GR"/>
        </w:rPr>
        <w:t xml:space="preserve"> των φορέων της Δημόσιας Διοίκησης και ενισχύεται και η αυτεπάγγελτη αναζήτηση δικαιολογητικών</w:t>
      </w:r>
    </w:p>
    <w:p w14:paraId="22E93562" w14:textId="77777777" w:rsidR="006966F7" w:rsidRPr="0002379F" w:rsidRDefault="006966F7" w:rsidP="00A65B24">
      <w:pPr>
        <w:pStyle w:val="afb"/>
        <w:numPr>
          <w:ilvl w:val="0"/>
          <w:numId w:val="31"/>
        </w:numPr>
        <w:suppressAutoHyphens w:val="0"/>
        <w:snapToGrid w:val="0"/>
        <w:spacing w:before="60" w:after="60" w:line="360" w:lineRule="auto"/>
        <w:contextualSpacing w:val="0"/>
        <w:jc w:val="left"/>
        <w:rPr>
          <w:rStyle w:val="a3"/>
          <w:rFonts w:ascii="Tahoma" w:hAnsi="Tahoma" w:cs="Tahoma"/>
          <w:sz w:val="22"/>
          <w:szCs w:val="22"/>
          <w:lang w:val="el-GR"/>
        </w:rPr>
      </w:pPr>
      <w:r w:rsidRPr="006966F7">
        <w:rPr>
          <w:rStyle w:val="a3"/>
          <w:rFonts w:ascii="Tahoma" w:hAnsi="Tahoma" w:cs="Tahoma"/>
          <w:sz w:val="22"/>
          <w:szCs w:val="22"/>
          <w:lang w:val="el-GR"/>
        </w:rPr>
        <w:t>η συναλλαγή μεταξύ φορέων της Δημόσιας Διοίκησης και πολιτών (</w:t>
      </w:r>
      <w:r w:rsidRPr="0002379F">
        <w:rPr>
          <w:rStyle w:val="a3"/>
          <w:rFonts w:ascii="Tahoma" w:hAnsi="Tahoma" w:cs="Tahoma"/>
          <w:sz w:val="22"/>
          <w:szCs w:val="22"/>
        </w:rPr>
        <w:t>G</w:t>
      </w:r>
      <w:r w:rsidRPr="0002379F">
        <w:rPr>
          <w:rStyle w:val="a3"/>
          <w:rFonts w:ascii="Tahoma" w:hAnsi="Tahoma" w:cs="Tahoma"/>
          <w:sz w:val="22"/>
          <w:szCs w:val="22"/>
          <w:lang w:val="el-GR"/>
        </w:rPr>
        <w:t>2</w:t>
      </w:r>
      <w:r w:rsidRPr="0002379F">
        <w:rPr>
          <w:rStyle w:val="a3"/>
          <w:rFonts w:ascii="Tahoma" w:hAnsi="Tahoma" w:cs="Tahoma"/>
          <w:sz w:val="22"/>
          <w:szCs w:val="22"/>
        </w:rPr>
        <w:t>C</w:t>
      </w:r>
      <w:r w:rsidRPr="0002379F">
        <w:rPr>
          <w:rStyle w:val="a3"/>
          <w:rFonts w:ascii="Tahoma" w:hAnsi="Tahoma" w:cs="Tahoma"/>
          <w:sz w:val="22"/>
          <w:szCs w:val="22"/>
          <w:lang w:val="el-GR"/>
        </w:rPr>
        <w:t>), καθώς και μεταξύ φορέων και επιχειρήσεων (</w:t>
      </w:r>
      <w:r w:rsidRPr="0002379F">
        <w:rPr>
          <w:rStyle w:val="a3"/>
          <w:rFonts w:ascii="Tahoma" w:hAnsi="Tahoma" w:cs="Tahoma"/>
          <w:sz w:val="22"/>
          <w:szCs w:val="22"/>
        </w:rPr>
        <w:t>G</w:t>
      </w:r>
      <w:r w:rsidRPr="0002379F">
        <w:rPr>
          <w:rStyle w:val="a3"/>
          <w:rFonts w:ascii="Tahoma" w:hAnsi="Tahoma" w:cs="Tahoma"/>
          <w:sz w:val="22"/>
          <w:szCs w:val="22"/>
          <w:lang w:val="el-GR"/>
        </w:rPr>
        <w:t>2</w:t>
      </w:r>
      <w:r w:rsidRPr="0002379F">
        <w:rPr>
          <w:rStyle w:val="a3"/>
          <w:rFonts w:ascii="Tahoma" w:hAnsi="Tahoma" w:cs="Tahoma"/>
          <w:sz w:val="22"/>
          <w:szCs w:val="22"/>
        </w:rPr>
        <w:t>B</w:t>
      </w:r>
      <w:r w:rsidRPr="0002379F">
        <w:rPr>
          <w:rStyle w:val="a3"/>
          <w:rFonts w:ascii="Tahoma" w:hAnsi="Tahoma" w:cs="Tahoma"/>
          <w:sz w:val="22"/>
          <w:szCs w:val="22"/>
          <w:lang w:val="el-GR"/>
        </w:rPr>
        <w:t xml:space="preserve">). Η κατεύθυνση αυτή έχει ως στόχο την ενδυνάμωση της Εθνικής Πύλης </w:t>
      </w:r>
      <w:r w:rsidRPr="0002379F">
        <w:rPr>
          <w:rStyle w:val="a3"/>
          <w:rFonts w:ascii="Tahoma" w:hAnsi="Tahoma" w:cs="Tahoma"/>
          <w:sz w:val="22"/>
          <w:szCs w:val="22"/>
        </w:rPr>
        <w:t>gov</w:t>
      </w:r>
      <w:r w:rsidRPr="0002379F">
        <w:rPr>
          <w:rStyle w:val="a3"/>
          <w:rFonts w:ascii="Tahoma" w:hAnsi="Tahoma" w:cs="Tahoma"/>
          <w:sz w:val="22"/>
          <w:szCs w:val="22"/>
          <w:lang w:val="el-GR"/>
        </w:rPr>
        <w:t>.</w:t>
      </w:r>
      <w:r w:rsidRPr="0002379F">
        <w:rPr>
          <w:rStyle w:val="a3"/>
          <w:rFonts w:ascii="Tahoma" w:hAnsi="Tahoma" w:cs="Tahoma"/>
          <w:sz w:val="22"/>
          <w:szCs w:val="22"/>
        </w:rPr>
        <w:t>gr</w:t>
      </w:r>
      <w:r w:rsidRPr="0002379F">
        <w:rPr>
          <w:rStyle w:val="a3"/>
          <w:rFonts w:ascii="Tahoma" w:hAnsi="Tahoma" w:cs="Tahoma"/>
          <w:sz w:val="22"/>
          <w:szCs w:val="22"/>
          <w:lang w:val="el-GR"/>
        </w:rPr>
        <w:t xml:space="preserve"> με την εισαγωγή και ενεργοποίηση πρόσθετων ηλεκτρονικών Υπηρεσιών σε αυτή.</w:t>
      </w:r>
    </w:p>
    <w:p w14:paraId="67B1A8DF" w14:textId="77777777" w:rsidR="006966F7" w:rsidRPr="0002379F" w:rsidRDefault="006966F7" w:rsidP="00A65B24">
      <w:pPr>
        <w:pStyle w:val="afb"/>
        <w:numPr>
          <w:ilvl w:val="0"/>
          <w:numId w:val="31"/>
        </w:numPr>
        <w:suppressAutoHyphens w:val="0"/>
        <w:snapToGrid w:val="0"/>
        <w:spacing w:before="60" w:after="60" w:line="360" w:lineRule="auto"/>
        <w:contextualSpacing w:val="0"/>
        <w:jc w:val="left"/>
        <w:rPr>
          <w:rStyle w:val="a3"/>
          <w:rFonts w:ascii="Tahoma" w:hAnsi="Tahoma" w:cs="Tahoma"/>
          <w:sz w:val="22"/>
          <w:szCs w:val="22"/>
          <w:lang w:val="el-GR"/>
        </w:rPr>
      </w:pPr>
      <w:r w:rsidRPr="0002379F">
        <w:rPr>
          <w:rStyle w:val="a3"/>
          <w:rFonts w:ascii="Tahoma" w:hAnsi="Tahoma" w:cs="Tahoma"/>
          <w:sz w:val="22"/>
          <w:szCs w:val="22"/>
          <w:lang w:val="el-GR"/>
        </w:rPr>
        <w:t xml:space="preserve">η δημιουργία και παροχή υπηρεσιών κοινού ενδιαφέροντος για τους φορείς της ΔΔ, οι οποίες θα δώσουν τη δυνατότητα αναβάθμισης των ηλεκτρονικών υπηρεσιών των φορέων στο μέγιστο δυνατό, ανά υπηρεσία, επίπεδο </w:t>
      </w:r>
      <w:proofErr w:type="spellStart"/>
      <w:r w:rsidRPr="0002379F">
        <w:rPr>
          <w:rStyle w:val="a3"/>
          <w:rFonts w:ascii="Tahoma" w:hAnsi="Tahoma" w:cs="Tahoma"/>
          <w:sz w:val="22"/>
          <w:szCs w:val="22"/>
          <w:lang w:val="el-GR"/>
        </w:rPr>
        <w:t>ηλεκτρονικοποίησης</w:t>
      </w:r>
      <w:proofErr w:type="spellEnd"/>
      <w:r w:rsidRPr="0002379F">
        <w:rPr>
          <w:rStyle w:val="a3"/>
          <w:rFonts w:ascii="Tahoma" w:hAnsi="Tahoma" w:cs="Tahoma"/>
          <w:sz w:val="22"/>
          <w:szCs w:val="22"/>
          <w:lang w:val="el-GR"/>
        </w:rPr>
        <w:t>.</w:t>
      </w:r>
    </w:p>
    <w:p w14:paraId="152761DD" w14:textId="622E73DC" w:rsidR="009D2061" w:rsidRPr="006966F7" w:rsidRDefault="009D2061" w:rsidP="007B2197">
      <w:pPr>
        <w:pStyle w:val="Normal2"/>
        <w:rPr>
          <w:rFonts w:ascii="Tahoma" w:eastAsia="SimSun" w:hAnsi="Tahoma" w:cs="Tahoma"/>
          <w:szCs w:val="22"/>
        </w:rPr>
      </w:pP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196" w:name="_Toc57725617"/>
      <w:r w:rsidRPr="00BF4414">
        <w:rPr>
          <w:rFonts w:ascii="Tahoma" w:hAnsi="Tahoma" w:cs="Tahoma"/>
          <w:lang w:val="el-GR"/>
        </w:rPr>
        <w:t xml:space="preserve">Α.3 </w:t>
      </w:r>
      <w:r w:rsidR="00C95D69" w:rsidRPr="00BF4414">
        <w:rPr>
          <w:rFonts w:ascii="Tahoma" w:hAnsi="Tahoma" w:cs="Tahoma"/>
          <w:lang w:val="el-GR"/>
        </w:rPr>
        <w:t>Αντικείμενο της Συμφωνίας Πλαίσιο</w:t>
      </w:r>
      <w:bookmarkEnd w:id="196"/>
      <w:r w:rsidR="00C95D69" w:rsidRPr="00BF4414">
        <w:rPr>
          <w:rFonts w:ascii="Tahoma" w:hAnsi="Tahoma" w:cs="Tahoma"/>
          <w:lang w:val="el-GR"/>
        </w:rPr>
        <w:t xml:space="preserve"> </w:t>
      </w:r>
    </w:p>
    <w:p w14:paraId="6DB68030" w14:textId="7983F823" w:rsidR="007405EC" w:rsidRPr="00BF4414" w:rsidRDefault="007405EC" w:rsidP="00842604">
      <w:pPr>
        <w:pStyle w:val="4"/>
        <w:numPr>
          <w:ilvl w:val="0"/>
          <w:numId w:val="0"/>
        </w:numPr>
        <w:ind w:left="851" w:hanging="851"/>
        <w:rPr>
          <w:rFonts w:ascii="Tahoma" w:hAnsi="Tahoma" w:cs="Tahoma"/>
        </w:rPr>
      </w:pPr>
      <w:r w:rsidRPr="00BF4414">
        <w:rPr>
          <w:rFonts w:ascii="Tahoma" w:hAnsi="Tahoma" w:cs="Tahoma"/>
        </w:rPr>
        <w:t>Α</w:t>
      </w:r>
      <w:r w:rsidR="001B2D5D" w:rsidRPr="00BF4414">
        <w:rPr>
          <w:rFonts w:ascii="Tahoma" w:hAnsi="Tahoma" w:cs="Tahoma"/>
        </w:rPr>
        <w:t>.</w:t>
      </w:r>
      <w:r w:rsidR="009D2061" w:rsidRPr="00BF4414">
        <w:rPr>
          <w:rFonts w:ascii="Tahoma" w:hAnsi="Tahoma" w:cs="Tahoma"/>
        </w:rPr>
        <w:t>3</w:t>
      </w:r>
      <w:r w:rsidRPr="00BF4414">
        <w:rPr>
          <w:rFonts w:ascii="Tahoma" w:hAnsi="Tahoma" w:cs="Tahoma"/>
        </w:rPr>
        <w:t xml:space="preserve">.1 Απαιτήσεις και Τεχνικές Προδιαγραφές </w:t>
      </w:r>
    </w:p>
    <w:p w14:paraId="37577130" w14:textId="0D03F211" w:rsidR="009D2061" w:rsidRDefault="009D2061" w:rsidP="007B2197">
      <w:pPr>
        <w:pStyle w:val="Normal2"/>
        <w:rPr>
          <w:rFonts w:ascii="Tahoma" w:hAnsi="Tahoma" w:cs="Tahoma"/>
        </w:rPr>
      </w:pPr>
      <w:bookmarkStart w:id="197" w:name="_Hlk50375280"/>
      <w:r w:rsidRPr="00BF4414">
        <w:rPr>
          <w:rFonts w:ascii="Tahoma" w:hAnsi="Tahoma" w:cs="Tahoma"/>
        </w:rPr>
        <w:t xml:space="preserve">Το αντικείμενο του Έργου της Συμφωνίας - Πλαίσιο συνίσταται στην παροχή </w:t>
      </w:r>
      <w:r w:rsidRPr="00BF4414">
        <w:rPr>
          <w:rFonts w:ascii="Tahoma" w:hAnsi="Tahoma" w:cs="Tahoma"/>
          <w:b/>
        </w:rPr>
        <w:t>εξειδικευμένων υπηρεσιών</w:t>
      </w:r>
      <w:r w:rsidRPr="00BF4414">
        <w:rPr>
          <w:rFonts w:ascii="Tahoma" w:hAnsi="Tahoma" w:cs="Tahoma"/>
        </w:rPr>
        <w:t xml:space="preserve"> </w:t>
      </w:r>
      <w:r w:rsidR="0022296C">
        <w:rPr>
          <w:rFonts w:ascii="Tahoma" w:hAnsi="Tahoma" w:cs="Tahoma"/>
        </w:rPr>
        <w:t xml:space="preserve">οι οποίες περιλαμβάνουν </w:t>
      </w:r>
      <w:r w:rsidRPr="00BF4414">
        <w:rPr>
          <w:rFonts w:ascii="Tahoma" w:hAnsi="Tahoma" w:cs="Tahoma"/>
        </w:rPr>
        <w:t>:</w:t>
      </w:r>
    </w:p>
    <w:p w14:paraId="7EE5B183" w14:textId="77777777" w:rsidR="0022296C" w:rsidRPr="0002379F" w:rsidRDefault="0022296C" w:rsidP="00A65B24">
      <w:pPr>
        <w:pStyle w:val="afb"/>
        <w:numPr>
          <w:ilvl w:val="0"/>
          <w:numId w:val="31"/>
        </w:numPr>
        <w:suppressAutoHyphens w:val="0"/>
        <w:autoSpaceDE w:val="0"/>
        <w:autoSpaceDN w:val="0"/>
        <w:adjustRightInd w:val="0"/>
        <w:spacing w:line="276" w:lineRule="auto"/>
        <w:jc w:val="left"/>
        <w:rPr>
          <w:rFonts w:ascii="Arial" w:hAnsi="Arial" w:cs="Arial"/>
          <w:lang w:val="el-GR"/>
        </w:rPr>
      </w:pPr>
      <w:proofErr w:type="spellStart"/>
      <w:r w:rsidRPr="0002379F">
        <w:rPr>
          <w:rFonts w:ascii="Arial" w:hAnsi="Arial" w:cs="Arial"/>
          <w:b/>
          <w:bCs/>
          <w:lang w:val="el-GR"/>
        </w:rPr>
        <w:t>Μοντελοποίηση</w:t>
      </w:r>
      <w:proofErr w:type="spellEnd"/>
      <w:r w:rsidRPr="0002379F">
        <w:rPr>
          <w:rFonts w:ascii="Arial" w:hAnsi="Arial" w:cs="Arial"/>
          <w:b/>
          <w:bCs/>
          <w:lang w:val="el-GR"/>
        </w:rPr>
        <w:t xml:space="preserve"> Συναλλαγών</w:t>
      </w:r>
      <w:r w:rsidRPr="0002379F">
        <w:rPr>
          <w:rFonts w:ascii="Arial" w:hAnsi="Arial" w:cs="Arial"/>
          <w:lang w:val="el-GR"/>
        </w:rPr>
        <w:t xml:space="preserve"> - Αφορά την </w:t>
      </w:r>
      <w:proofErr w:type="spellStart"/>
      <w:r w:rsidRPr="0002379F">
        <w:rPr>
          <w:rFonts w:ascii="Arial" w:hAnsi="Arial" w:cs="Arial"/>
          <w:lang w:val="el-GR"/>
        </w:rPr>
        <w:t>μοντελοποίηση</w:t>
      </w:r>
      <w:proofErr w:type="spellEnd"/>
      <w:r w:rsidRPr="0002379F">
        <w:rPr>
          <w:rFonts w:ascii="Arial" w:hAnsi="Arial" w:cs="Arial"/>
          <w:lang w:val="el-GR"/>
        </w:rPr>
        <w:t xml:space="preserve"> των συναλλαγών των φορέων της δημόσιας διοίκησης που θα επιλεχθούν  και συγκεκριμένα</w:t>
      </w:r>
    </w:p>
    <w:p w14:paraId="4CD7F563" w14:textId="77777777" w:rsidR="0022296C" w:rsidRPr="0002379F" w:rsidRDefault="0022296C" w:rsidP="00A65B24">
      <w:pPr>
        <w:numPr>
          <w:ilvl w:val="1"/>
          <w:numId w:val="31"/>
        </w:numPr>
        <w:suppressAutoHyphens w:val="0"/>
        <w:spacing w:after="0" w:line="360" w:lineRule="auto"/>
        <w:rPr>
          <w:rFonts w:ascii="Arial" w:hAnsi="Arial" w:cs="Arial"/>
          <w:szCs w:val="22"/>
          <w:lang w:val="el-GR"/>
        </w:rPr>
      </w:pPr>
      <w:r w:rsidRPr="0002379F">
        <w:rPr>
          <w:rFonts w:ascii="Arial" w:hAnsi="Arial" w:cs="Arial"/>
          <w:szCs w:val="22"/>
          <w:lang w:val="el-GR"/>
        </w:rPr>
        <w:t xml:space="preserve">Τη </w:t>
      </w:r>
      <w:proofErr w:type="spellStart"/>
      <w:r w:rsidRPr="0002379F">
        <w:rPr>
          <w:rFonts w:ascii="Arial" w:hAnsi="Arial" w:cs="Arial"/>
          <w:szCs w:val="22"/>
          <w:lang w:val="el-GR"/>
        </w:rPr>
        <w:t>μοντελοποίηση</w:t>
      </w:r>
      <w:proofErr w:type="spellEnd"/>
      <w:r w:rsidRPr="0002379F">
        <w:rPr>
          <w:rFonts w:ascii="Arial" w:hAnsi="Arial" w:cs="Arial"/>
          <w:szCs w:val="22"/>
          <w:lang w:val="el-GR"/>
        </w:rPr>
        <w:t xml:space="preserve">, ανάλυση των διαδικασιών, </w:t>
      </w:r>
      <w:proofErr w:type="spellStart"/>
      <w:r w:rsidRPr="0002379F">
        <w:rPr>
          <w:rFonts w:ascii="Arial" w:hAnsi="Arial" w:cs="Arial"/>
          <w:szCs w:val="22"/>
          <w:lang w:val="el-GR"/>
        </w:rPr>
        <w:t>κατ΄ελάχιστον</w:t>
      </w:r>
      <w:proofErr w:type="spellEnd"/>
      <w:r w:rsidRPr="0002379F">
        <w:rPr>
          <w:rFonts w:ascii="Arial" w:hAnsi="Arial" w:cs="Arial"/>
          <w:szCs w:val="22"/>
          <w:lang w:val="el-GR"/>
        </w:rPr>
        <w:t xml:space="preserve"> όσον αφορά την ανταλλαγή της απαιτούμενης πληροφορίας μεταξύ των φορέων της Δημόσιας Διοίκησης, σε οργανωτικό, επιχειρησιακό και τεχνικό επίπεδο με βάση το Ελληνικό Πλαίσιο Παροχής Υπηρεσιών Ηλεκτρονικής Διακυβέρνησης και Πρότυπα </w:t>
      </w:r>
      <w:proofErr w:type="spellStart"/>
      <w:r w:rsidRPr="0002379F">
        <w:rPr>
          <w:rFonts w:ascii="Arial" w:hAnsi="Arial" w:cs="Arial"/>
          <w:szCs w:val="22"/>
          <w:lang w:val="el-GR"/>
        </w:rPr>
        <w:t>Διαλειτουργικότητας</w:t>
      </w:r>
      <w:proofErr w:type="spellEnd"/>
      <w:r w:rsidRPr="0002379F">
        <w:rPr>
          <w:rFonts w:ascii="Arial" w:hAnsi="Arial" w:cs="Arial"/>
          <w:szCs w:val="22"/>
          <w:lang w:val="el-GR"/>
        </w:rPr>
        <w:t xml:space="preserve">. Η </w:t>
      </w:r>
      <w:proofErr w:type="spellStart"/>
      <w:r w:rsidRPr="0002379F">
        <w:rPr>
          <w:rFonts w:ascii="Arial" w:hAnsi="Arial" w:cs="Arial"/>
          <w:szCs w:val="22"/>
          <w:lang w:val="el-GR"/>
        </w:rPr>
        <w:t>μοντελοποίηση</w:t>
      </w:r>
      <w:proofErr w:type="spellEnd"/>
      <w:r w:rsidRPr="0002379F">
        <w:rPr>
          <w:rFonts w:ascii="Arial" w:hAnsi="Arial" w:cs="Arial"/>
          <w:szCs w:val="22"/>
          <w:lang w:val="el-GR"/>
        </w:rPr>
        <w:t xml:space="preserve"> θα πραγματοποιηθεί κάνοντας χρήση εξειδικευμένων εργαλείων και ανοικτών διεθνών προτύπων, όπως πχ </w:t>
      </w:r>
      <w:r w:rsidRPr="00BD30B0">
        <w:rPr>
          <w:rFonts w:ascii="Arial" w:hAnsi="Arial" w:cs="Arial"/>
          <w:szCs w:val="22"/>
        </w:rPr>
        <w:t>UML</w:t>
      </w:r>
      <w:r w:rsidRPr="0002379F">
        <w:rPr>
          <w:rFonts w:ascii="Arial" w:hAnsi="Arial" w:cs="Arial"/>
          <w:szCs w:val="22"/>
          <w:lang w:val="el-GR"/>
        </w:rPr>
        <w:t xml:space="preserve">, </w:t>
      </w:r>
      <w:r w:rsidRPr="00BD30B0">
        <w:rPr>
          <w:rFonts w:ascii="Arial" w:hAnsi="Arial" w:cs="Arial"/>
          <w:szCs w:val="22"/>
        </w:rPr>
        <w:t>BPMN</w:t>
      </w:r>
      <w:r w:rsidRPr="0002379F">
        <w:rPr>
          <w:rFonts w:ascii="Arial" w:hAnsi="Arial" w:cs="Arial"/>
          <w:szCs w:val="22"/>
          <w:lang w:val="el-GR"/>
        </w:rPr>
        <w:t xml:space="preserve"> </w:t>
      </w:r>
      <w:proofErr w:type="spellStart"/>
      <w:r w:rsidRPr="0002379F">
        <w:rPr>
          <w:rFonts w:ascii="Arial" w:hAnsi="Arial" w:cs="Arial"/>
          <w:szCs w:val="22"/>
          <w:lang w:val="el-GR"/>
        </w:rPr>
        <w:t>κτλ</w:t>
      </w:r>
      <w:proofErr w:type="spellEnd"/>
    </w:p>
    <w:p w14:paraId="13EDA81D" w14:textId="77777777" w:rsidR="0022296C" w:rsidRPr="0002379F" w:rsidRDefault="0022296C" w:rsidP="00A65B24">
      <w:pPr>
        <w:numPr>
          <w:ilvl w:val="1"/>
          <w:numId w:val="31"/>
        </w:numPr>
        <w:suppressAutoHyphens w:val="0"/>
        <w:spacing w:after="0" w:line="360" w:lineRule="auto"/>
        <w:rPr>
          <w:rFonts w:ascii="Arial" w:hAnsi="Arial" w:cs="Arial"/>
          <w:szCs w:val="22"/>
          <w:lang w:val="el-GR"/>
        </w:rPr>
      </w:pPr>
      <w:r w:rsidRPr="0002379F">
        <w:rPr>
          <w:rFonts w:ascii="Arial" w:hAnsi="Arial" w:cs="Arial"/>
          <w:szCs w:val="22"/>
          <w:lang w:val="el-GR"/>
        </w:rPr>
        <w:t xml:space="preserve">Την επικοινωνία των φορέων της Δημόσιας Διοίκησης με τρόπο που συνάδει με την ανταλλαγή της απαιτούμενης πληροφορίας και όχι με την συναλλαγή βάσει του </w:t>
      </w:r>
      <w:r w:rsidRPr="0002379F">
        <w:rPr>
          <w:rFonts w:ascii="Arial" w:hAnsi="Arial" w:cs="Arial"/>
          <w:szCs w:val="22"/>
          <w:lang w:val="el-GR"/>
        </w:rPr>
        <w:lastRenderedPageBreak/>
        <w:t>παραδοσιακού τρόπου (</w:t>
      </w:r>
      <w:proofErr w:type="spellStart"/>
      <w:r w:rsidRPr="0002379F">
        <w:rPr>
          <w:rFonts w:ascii="Arial" w:hAnsi="Arial" w:cs="Arial"/>
          <w:szCs w:val="22"/>
          <w:lang w:val="el-GR"/>
        </w:rPr>
        <w:t>π.χ</w:t>
      </w:r>
      <w:proofErr w:type="spellEnd"/>
      <w:r w:rsidRPr="0002379F">
        <w:rPr>
          <w:rFonts w:ascii="Arial" w:hAnsi="Arial" w:cs="Arial"/>
          <w:szCs w:val="22"/>
          <w:lang w:val="el-GR"/>
        </w:rPr>
        <w:t xml:space="preserve"> πιστοποιητικά, βεβαιώσεις), γεγονός που συμβάλλει στην βελτίωση της αποτελεσματικότητας και στην απλούστευση των διαδικασιών της Δημόσιας Διοίκησης</w:t>
      </w:r>
    </w:p>
    <w:p w14:paraId="1F572F83" w14:textId="77777777" w:rsidR="0022296C" w:rsidRPr="0002379F" w:rsidRDefault="0022296C" w:rsidP="00A65B24">
      <w:pPr>
        <w:numPr>
          <w:ilvl w:val="1"/>
          <w:numId w:val="31"/>
        </w:numPr>
        <w:suppressAutoHyphens w:val="0"/>
        <w:spacing w:after="0" w:line="360" w:lineRule="auto"/>
        <w:rPr>
          <w:rFonts w:ascii="Arial" w:hAnsi="Arial" w:cs="Arial"/>
          <w:szCs w:val="22"/>
          <w:lang w:val="el-GR"/>
        </w:rPr>
      </w:pPr>
      <w:r w:rsidRPr="0002379F">
        <w:rPr>
          <w:rFonts w:ascii="Arial" w:hAnsi="Arial" w:cs="Arial"/>
          <w:szCs w:val="22"/>
          <w:lang w:val="el-GR"/>
        </w:rPr>
        <w:t xml:space="preserve">Τον ορισμό του μοντέλου δεδομένων και </w:t>
      </w:r>
      <w:proofErr w:type="spellStart"/>
      <w:r w:rsidRPr="0002379F">
        <w:rPr>
          <w:rFonts w:ascii="Arial" w:hAnsi="Arial" w:cs="Arial"/>
          <w:szCs w:val="22"/>
          <w:lang w:val="el-GR"/>
        </w:rPr>
        <w:t>μεταδεδομένων</w:t>
      </w:r>
      <w:proofErr w:type="spellEnd"/>
      <w:r w:rsidRPr="0002379F">
        <w:rPr>
          <w:rFonts w:ascii="Arial" w:hAnsi="Arial" w:cs="Arial"/>
          <w:szCs w:val="22"/>
          <w:lang w:val="el-GR"/>
        </w:rPr>
        <w:t xml:space="preserve"> </w:t>
      </w:r>
    </w:p>
    <w:p w14:paraId="6EC6794C" w14:textId="05F1805A" w:rsidR="0022296C" w:rsidRPr="0002379F" w:rsidRDefault="0022296C" w:rsidP="00A65B24">
      <w:pPr>
        <w:numPr>
          <w:ilvl w:val="1"/>
          <w:numId w:val="31"/>
        </w:numPr>
        <w:suppressAutoHyphens w:val="0"/>
        <w:spacing w:after="0" w:line="360" w:lineRule="auto"/>
        <w:rPr>
          <w:rFonts w:ascii="Arial" w:hAnsi="Arial" w:cs="Arial"/>
          <w:szCs w:val="22"/>
          <w:lang w:val="el-GR"/>
        </w:rPr>
      </w:pPr>
      <w:r w:rsidRPr="0002379F">
        <w:rPr>
          <w:rFonts w:ascii="Arial" w:hAnsi="Arial" w:cs="Arial"/>
          <w:szCs w:val="22"/>
          <w:lang w:val="el-GR"/>
        </w:rPr>
        <w:t>Την ανάλυση όλων των τεχνικών παραμέτρων και τεχνολογιών που θα χρησιμοποιηθούν για την ανάπτυξη των απαιτούμενων υπηρεσιών Διαδικτύου (</w:t>
      </w:r>
      <w:r w:rsidRPr="00BD30B0">
        <w:rPr>
          <w:rFonts w:ascii="Arial" w:hAnsi="Arial" w:cs="Arial"/>
          <w:szCs w:val="22"/>
          <w:lang w:val="en-US"/>
        </w:rPr>
        <w:t>Web</w:t>
      </w:r>
      <w:r w:rsidRPr="0002379F">
        <w:rPr>
          <w:rFonts w:ascii="Arial" w:hAnsi="Arial" w:cs="Arial"/>
          <w:szCs w:val="22"/>
          <w:lang w:val="el-GR"/>
        </w:rPr>
        <w:t xml:space="preserve"> </w:t>
      </w:r>
      <w:r w:rsidRPr="00BD30B0">
        <w:rPr>
          <w:rFonts w:ascii="Arial" w:hAnsi="Arial" w:cs="Arial"/>
          <w:szCs w:val="22"/>
          <w:lang w:val="en-US"/>
        </w:rPr>
        <w:t>Services</w:t>
      </w:r>
      <w:r w:rsidRPr="0002379F">
        <w:rPr>
          <w:rFonts w:ascii="Arial" w:hAnsi="Arial" w:cs="Arial"/>
          <w:szCs w:val="22"/>
          <w:lang w:val="el-GR"/>
        </w:rPr>
        <w:t xml:space="preserve">) που απαιτούνται για την επίτευξη της </w:t>
      </w:r>
      <w:proofErr w:type="spellStart"/>
      <w:r w:rsidRPr="0002379F">
        <w:rPr>
          <w:rFonts w:ascii="Arial" w:hAnsi="Arial" w:cs="Arial"/>
          <w:szCs w:val="22"/>
          <w:lang w:val="el-GR"/>
        </w:rPr>
        <w:t>διαλειτουργικότητας</w:t>
      </w:r>
      <w:proofErr w:type="spellEnd"/>
      <w:r w:rsidRPr="0002379F">
        <w:rPr>
          <w:rFonts w:ascii="Arial" w:hAnsi="Arial" w:cs="Arial"/>
          <w:szCs w:val="22"/>
          <w:lang w:val="el-GR"/>
        </w:rPr>
        <w:t xml:space="preserve"> μεταξύ των πληροφοριακών συστημάτων των φορέων</w:t>
      </w:r>
      <w:r w:rsidR="00F9236F">
        <w:rPr>
          <w:rFonts w:ascii="Arial" w:hAnsi="Arial" w:cs="Arial"/>
          <w:szCs w:val="22"/>
          <w:lang w:val="el-GR"/>
        </w:rPr>
        <w:t>.</w:t>
      </w:r>
    </w:p>
    <w:p w14:paraId="5762F213" w14:textId="6155B5BF" w:rsidR="0022296C" w:rsidRPr="00DA4AFC" w:rsidRDefault="0022296C" w:rsidP="00504F41">
      <w:pPr>
        <w:pStyle w:val="afb"/>
        <w:numPr>
          <w:ilvl w:val="0"/>
          <w:numId w:val="31"/>
        </w:numPr>
        <w:suppressAutoHyphens w:val="0"/>
        <w:autoSpaceDE w:val="0"/>
        <w:autoSpaceDN w:val="0"/>
        <w:adjustRightInd w:val="0"/>
        <w:spacing w:line="276" w:lineRule="auto"/>
        <w:rPr>
          <w:rFonts w:ascii="Tahoma" w:hAnsi="Tahoma" w:cs="Tahoma"/>
          <w:lang w:val="el-GR"/>
        </w:rPr>
      </w:pPr>
      <w:r w:rsidRPr="00DA4AFC">
        <w:rPr>
          <w:rFonts w:ascii="Tahoma" w:hAnsi="Tahoma" w:cs="Tahoma"/>
          <w:b/>
          <w:bCs/>
          <w:lang w:val="el-GR"/>
        </w:rPr>
        <w:t>Υλοποίηση Υπηρεσιών Διαδικτύου (</w:t>
      </w:r>
      <w:r w:rsidRPr="00DA4AFC">
        <w:rPr>
          <w:rFonts w:ascii="Tahoma" w:hAnsi="Tahoma" w:cs="Tahoma"/>
          <w:b/>
          <w:bCs/>
        </w:rPr>
        <w:t>Web</w:t>
      </w:r>
      <w:r w:rsidRPr="00DA4AFC">
        <w:rPr>
          <w:rFonts w:ascii="Tahoma" w:hAnsi="Tahoma" w:cs="Tahoma"/>
          <w:b/>
          <w:bCs/>
          <w:lang w:val="el-GR"/>
        </w:rPr>
        <w:t xml:space="preserve"> </w:t>
      </w:r>
      <w:r w:rsidRPr="00DA4AFC">
        <w:rPr>
          <w:rFonts w:ascii="Tahoma" w:hAnsi="Tahoma" w:cs="Tahoma"/>
          <w:b/>
          <w:bCs/>
        </w:rPr>
        <w:t>Services</w:t>
      </w:r>
      <w:r w:rsidRPr="00DA4AFC">
        <w:rPr>
          <w:rFonts w:ascii="Tahoma" w:hAnsi="Tahoma" w:cs="Tahoma"/>
          <w:b/>
          <w:bCs/>
          <w:lang w:val="el-GR"/>
        </w:rPr>
        <w:t>)</w:t>
      </w:r>
      <w:r w:rsidRPr="00DA4AFC">
        <w:rPr>
          <w:rFonts w:ascii="Tahoma" w:hAnsi="Tahoma" w:cs="Tahoma"/>
          <w:lang w:val="el-GR"/>
        </w:rPr>
        <w:t xml:space="preserve"> - Αφορά </w:t>
      </w:r>
      <w:r w:rsidR="00D74FB3">
        <w:rPr>
          <w:rFonts w:ascii="Tahoma" w:hAnsi="Tahoma" w:cs="Tahoma"/>
          <w:lang w:val="el-GR"/>
        </w:rPr>
        <w:t>σ</w:t>
      </w:r>
      <w:r w:rsidRPr="00DA4AFC">
        <w:rPr>
          <w:rFonts w:ascii="Tahoma" w:hAnsi="Tahoma" w:cs="Tahoma"/>
          <w:lang w:val="el-GR"/>
        </w:rPr>
        <w:t>την υλοποίηση των απαιτούμενων υπηρεσιών διαδικτύου (</w:t>
      </w:r>
      <w:r w:rsidRPr="00DA4AFC">
        <w:rPr>
          <w:rFonts w:ascii="Tahoma" w:hAnsi="Tahoma" w:cs="Tahoma"/>
        </w:rPr>
        <w:t>web</w:t>
      </w:r>
      <w:r w:rsidRPr="00DA4AFC">
        <w:rPr>
          <w:rFonts w:ascii="Tahoma" w:hAnsi="Tahoma" w:cs="Tahoma"/>
          <w:lang w:val="el-GR"/>
        </w:rPr>
        <w:t xml:space="preserve"> </w:t>
      </w:r>
      <w:r w:rsidRPr="00DA4AFC">
        <w:rPr>
          <w:rFonts w:ascii="Tahoma" w:hAnsi="Tahoma" w:cs="Tahoma"/>
        </w:rPr>
        <w:t>services</w:t>
      </w:r>
      <w:r w:rsidRPr="00DA4AFC">
        <w:rPr>
          <w:rFonts w:ascii="Tahoma" w:hAnsi="Tahoma" w:cs="Tahoma"/>
          <w:lang w:val="el-GR"/>
        </w:rPr>
        <w:t xml:space="preserve">) που θα επιλεγούν και τη θέση τους σε παραγωγική λειτουργία </w:t>
      </w:r>
    </w:p>
    <w:p w14:paraId="09ED9A92" w14:textId="678BAE98" w:rsidR="0022296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Την υλοποίηση των υπηρεσιών Διαδικτύου και την τεκμηρίωση αυτών</w:t>
      </w:r>
    </w:p>
    <w:p w14:paraId="02668554" w14:textId="77777777" w:rsidR="00B654F8" w:rsidRPr="00BB2F37" w:rsidRDefault="00B654F8" w:rsidP="00B654F8">
      <w:pPr>
        <w:numPr>
          <w:ilvl w:val="1"/>
          <w:numId w:val="31"/>
        </w:numPr>
        <w:suppressAutoHyphens w:val="0"/>
        <w:spacing w:after="0" w:line="360" w:lineRule="auto"/>
        <w:rPr>
          <w:rFonts w:ascii="Arial" w:hAnsi="Arial" w:cs="Arial"/>
          <w:szCs w:val="22"/>
          <w:lang w:val="el-GR"/>
        </w:rPr>
      </w:pPr>
      <w:r w:rsidRPr="00BB2F37">
        <w:rPr>
          <w:rFonts w:ascii="Arial" w:hAnsi="Arial" w:cs="Arial"/>
          <w:szCs w:val="22"/>
          <w:lang w:val="el-GR"/>
        </w:rPr>
        <w:t xml:space="preserve">Την ένταξη των υπηρεσιών στο </w:t>
      </w:r>
      <w:r w:rsidRPr="00BB2F37">
        <w:rPr>
          <w:rFonts w:ascii="Arial" w:hAnsi="Arial" w:cs="Arial"/>
          <w:szCs w:val="22"/>
          <w:lang w:val="en-US"/>
        </w:rPr>
        <w:t>gov</w:t>
      </w:r>
      <w:r w:rsidRPr="00BB2F37">
        <w:rPr>
          <w:rFonts w:ascii="Arial" w:hAnsi="Arial" w:cs="Arial"/>
          <w:szCs w:val="22"/>
          <w:lang w:val="el-GR"/>
        </w:rPr>
        <w:t>.</w:t>
      </w:r>
      <w:r w:rsidRPr="00BB2F37">
        <w:rPr>
          <w:rFonts w:ascii="Arial" w:hAnsi="Arial" w:cs="Arial"/>
          <w:szCs w:val="22"/>
          <w:lang w:val="en-US"/>
        </w:rPr>
        <w:t>gr</w:t>
      </w:r>
      <w:r w:rsidRPr="00BB2F37">
        <w:rPr>
          <w:rFonts w:ascii="Arial" w:hAnsi="Arial" w:cs="Arial"/>
          <w:szCs w:val="22"/>
          <w:lang w:val="el-GR"/>
        </w:rPr>
        <w:t xml:space="preserve"> (όταν απαιτείται στο πλαίσιο μιας εκτελεστικής σύμβασης)</w:t>
      </w:r>
    </w:p>
    <w:p w14:paraId="7B4F9A71"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Τον ορισμό και την εκτέλεση των απαιτούμενων δοκιμών ελέγχου</w:t>
      </w:r>
    </w:p>
    <w:p w14:paraId="37E4E53A" w14:textId="77777777" w:rsidR="0022296C" w:rsidRPr="00DA4AFC" w:rsidRDefault="0022296C" w:rsidP="00A65B24">
      <w:pPr>
        <w:numPr>
          <w:ilvl w:val="1"/>
          <w:numId w:val="31"/>
        </w:numPr>
        <w:suppressAutoHyphens w:val="0"/>
        <w:spacing w:after="0" w:line="360" w:lineRule="auto"/>
        <w:rPr>
          <w:rFonts w:ascii="Tahoma" w:hAnsi="Tahoma" w:cs="Tahoma"/>
          <w:szCs w:val="22"/>
        </w:rPr>
      </w:pPr>
      <w:proofErr w:type="spellStart"/>
      <w:r w:rsidRPr="00DA4AFC">
        <w:rPr>
          <w:rFonts w:ascii="Tahoma" w:hAnsi="Tahoma" w:cs="Tahoma"/>
          <w:szCs w:val="22"/>
        </w:rPr>
        <w:t>Την</w:t>
      </w:r>
      <w:proofErr w:type="spellEnd"/>
      <w:r w:rsidRPr="00DA4AFC">
        <w:rPr>
          <w:rFonts w:ascii="Tahoma" w:hAnsi="Tahoma" w:cs="Tahoma"/>
          <w:szCs w:val="22"/>
        </w:rPr>
        <w:t xml:space="preserve"> π</w:t>
      </w:r>
      <w:proofErr w:type="spellStart"/>
      <w:r w:rsidRPr="00DA4AFC">
        <w:rPr>
          <w:rFonts w:ascii="Tahoma" w:hAnsi="Tahoma" w:cs="Tahoma"/>
          <w:szCs w:val="22"/>
        </w:rPr>
        <w:t>ιλοτική</w:t>
      </w:r>
      <w:proofErr w:type="spellEnd"/>
      <w:r w:rsidRPr="00DA4AFC">
        <w:rPr>
          <w:rFonts w:ascii="Tahoma" w:hAnsi="Tahoma" w:cs="Tahoma"/>
          <w:szCs w:val="22"/>
        </w:rPr>
        <w:t xml:space="preserve"> </w:t>
      </w:r>
      <w:proofErr w:type="spellStart"/>
      <w:r w:rsidRPr="00DA4AFC">
        <w:rPr>
          <w:rFonts w:ascii="Tahoma" w:hAnsi="Tahoma" w:cs="Tahoma"/>
          <w:szCs w:val="22"/>
        </w:rPr>
        <w:t>λειτουργί</w:t>
      </w:r>
      <w:proofErr w:type="spellEnd"/>
      <w:r w:rsidRPr="00DA4AFC">
        <w:rPr>
          <w:rFonts w:ascii="Tahoma" w:hAnsi="Tahoma" w:cs="Tahoma"/>
          <w:szCs w:val="22"/>
        </w:rPr>
        <w:t xml:space="preserve">α </w:t>
      </w:r>
      <w:proofErr w:type="spellStart"/>
      <w:r w:rsidRPr="00DA4AFC">
        <w:rPr>
          <w:rFonts w:ascii="Tahoma" w:hAnsi="Tahoma" w:cs="Tahoma"/>
          <w:szCs w:val="22"/>
        </w:rPr>
        <w:t>τους</w:t>
      </w:r>
      <w:proofErr w:type="spellEnd"/>
    </w:p>
    <w:p w14:paraId="633AA56E"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 xml:space="preserve">Την θέση τους σε παραγωγική λειτουργία </w:t>
      </w:r>
    </w:p>
    <w:p w14:paraId="5BE9521D"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και την υποστήριξή για ένα προκαθορισμένο χρονικό διάστημα</w:t>
      </w:r>
    </w:p>
    <w:p w14:paraId="2100049E" w14:textId="77777777" w:rsidR="0022296C" w:rsidRPr="00DA4AFC" w:rsidRDefault="0022296C" w:rsidP="0022296C">
      <w:pPr>
        <w:pStyle w:val="afb"/>
        <w:autoSpaceDE w:val="0"/>
        <w:autoSpaceDN w:val="0"/>
        <w:adjustRightInd w:val="0"/>
        <w:ind w:left="776"/>
        <w:rPr>
          <w:rFonts w:ascii="Tahoma" w:hAnsi="Tahoma" w:cs="Tahoma"/>
          <w:lang w:val="el-GR"/>
        </w:rPr>
      </w:pPr>
      <w:r w:rsidRPr="00DA4AFC">
        <w:rPr>
          <w:rFonts w:ascii="Tahoma" w:hAnsi="Tahoma" w:cs="Tahoma"/>
          <w:lang w:val="el-GR"/>
        </w:rPr>
        <w:t xml:space="preserve">Για την ανάπτυξη των </w:t>
      </w:r>
      <w:r w:rsidRPr="00DA4AFC">
        <w:rPr>
          <w:rFonts w:ascii="Tahoma" w:hAnsi="Tahoma" w:cs="Tahoma"/>
        </w:rPr>
        <w:t>Web</w:t>
      </w:r>
      <w:r w:rsidRPr="00DA4AFC">
        <w:rPr>
          <w:rFonts w:ascii="Tahoma" w:hAnsi="Tahoma" w:cs="Tahoma"/>
          <w:lang w:val="el-GR"/>
        </w:rPr>
        <w:t xml:space="preserve"> </w:t>
      </w:r>
      <w:r w:rsidRPr="00DA4AFC">
        <w:rPr>
          <w:rFonts w:ascii="Tahoma" w:hAnsi="Tahoma" w:cs="Tahoma"/>
        </w:rPr>
        <w:t>Services</w:t>
      </w:r>
      <w:r w:rsidRPr="00DA4AFC">
        <w:rPr>
          <w:rFonts w:ascii="Tahoma" w:hAnsi="Tahoma" w:cs="Tahoma"/>
          <w:lang w:val="el-GR"/>
        </w:rPr>
        <w:t xml:space="preserve"> θ’ ακολουθηθούν οι διαδικασίες και οι ενέργειες που προβλέπονται στην απόφαση του Υπουργού Ψηφιακής Διακυβέρνησης (ΦΕΚ 3990/Β/2019), που αφορά το Κέντρο </w:t>
      </w:r>
      <w:proofErr w:type="spellStart"/>
      <w:r w:rsidRPr="00DA4AFC">
        <w:rPr>
          <w:rFonts w:ascii="Tahoma" w:hAnsi="Tahoma" w:cs="Tahoma"/>
          <w:lang w:val="el-GR"/>
        </w:rPr>
        <w:t>Διαλειτουργικότητας</w:t>
      </w:r>
      <w:proofErr w:type="spellEnd"/>
      <w:r w:rsidRPr="00DA4AFC">
        <w:rPr>
          <w:rFonts w:ascii="Tahoma" w:hAnsi="Tahoma" w:cs="Tahoma"/>
          <w:lang w:val="el-GR"/>
        </w:rPr>
        <w:t xml:space="preserve"> (ΚΕΔ), όπως εκάστοτε ισχύει.</w:t>
      </w:r>
    </w:p>
    <w:p w14:paraId="18BDF253" w14:textId="77777777" w:rsidR="0022296C" w:rsidRPr="00DA4AFC" w:rsidRDefault="0022296C" w:rsidP="0022296C">
      <w:pPr>
        <w:pStyle w:val="afb"/>
        <w:autoSpaceDE w:val="0"/>
        <w:autoSpaceDN w:val="0"/>
        <w:adjustRightInd w:val="0"/>
        <w:ind w:left="776"/>
        <w:rPr>
          <w:rFonts w:ascii="Tahoma" w:hAnsi="Tahoma" w:cs="Tahoma"/>
          <w:lang w:val="el-GR"/>
        </w:rPr>
      </w:pPr>
    </w:p>
    <w:p w14:paraId="4A061439" w14:textId="77777777" w:rsidR="0022296C" w:rsidRPr="00DA4AFC" w:rsidRDefault="0022296C" w:rsidP="00A65B24">
      <w:pPr>
        <w:pStyle w:val="afb"/>
        <w:numPr>
          <w:ilvl w:val="0"/>
          <w:numId w:val="31"/>
        </w:numPr>
        <w:suppressAutoHyphens w:val="0"/>
        <w:autoSpaceDE w:val="0"/>
        <w:autoSpaceDN w:val="0"/>
        <w:adjustRightInd w:val="0"/>
        <w:spacing w:line="276" w:lineRule="auto"/>
        <w:jc w:val="left"/>
        <w:rPr>
          <w:rFonts w:ascii="Tahoma" w:hAnsi="Tahoma" w:cs="Tahoma"/>
          <w:lang w:val="el-GR"/>
        </w:rPr>
      </w:pPr>
      <w:r w:rsidRPr="00DA4AFC">
        <w:rPr>
          <w:rFonts w:ascii="Tahoma" w:hAnsi="Tahoma" w:cs="Tahoma"/>
          <w:b/>
          <w:bCs/>
          <w:lang w:val="el-GR"/>
        </w:rPr>
        <w:t>Ασφάλεια Υπηρεσιών Διαδικτύου</w:t>
      </w:r>
      <w:r w:rsidRPr="00DA4AFC">
        <w:rPr>
          <w:rFonts w:ascii="Tahoma" w:hAnsi="Tahoma" w:cs="Tahoma"/>
          <w:lang w:val="el-GR"/>
        </w:rPr>
        <w:t xml:space="preserve"> - Αφορά τον σχεδιασμό και την υλοποίηση όλων των απαραίτητων τεχνικών μέτρων ασφαλείας που απαιτούνται για την προστασία των προς επεξεργασία, διακίνηση και αποθήκευση πληροφοριών, δηλαδή την προστασία της ακεραιότητας, εμπιστευτικότητας και διαθεσιμότητάς τους, και την προστασία της πληροφοριακής </w:t>
      </w:r>
      <w:proofErr w:type="spellStart"/>
      <w:r w:rsidRPr="00DA4AFC">
        <w:rPr>
          <w:rFonts w:ascii="Tahoma" w:hAnsi="Tahoma" w:cs="Tahoma"/>
          <w:lang w:val="el-GR"/>
        </w:rPr>
        <w:t>ιδιωτικότητας</w:t>
      </w:r>
      <w:proofErr w:type="spellEnd"/>
      <w:r w:rsidRPr="00DA4AFC">
        <w:rPr>
          <w:rFonts w:ascii="Tahoma" w:hAnsi="Tahoma" w:cs="Tahoma"/>
          <w:lang w:val="el-GR"/>
        </w:rPr>
        <w:t xml:space="preserve"> </w:t>
      </w:r>
    </w:p>
    <w:p w14:paraId="66429FC7" w14:textId="77777777" w:rsidR="0022296C" w:rsidRPr="00DA4AFC" w:rsidRDefault="0022296C" w:rsidP="0022296C">
      <w:pPr>
        <w:pStyle w:val="afb"/>
        <w:autoSpaceDE w:val="0"/>
        <w:autoSpaceDN w:val="0"/>
        <w:adjustRightInd w:val="0"/>
        <w:ind w:left="776"/>
        <w:rPr>
          <w:rFonts w:ascii="Tahoma" w:hAnsi="Tahoma" w:cs="Tahoma"/>
          <w:lang w:val="el-GR"/>
        </w:rPr>
      </w:pPr>
    </w:p>
    <w:p w14:paraId="24F883AA" w14:textId="77777777" w:rsidR="0022296C" w:rsidRPr="00DA4AFC" w:rsidRDefault="0022296C" w:rsidP="00A65B24">
      <w:pPr>
        <w:pStyle w:val="afb"/>
        <w:numPr>
          <w:ilvl w:val="0"/>
          <w:numId w:val="31"/>
        </w:numPr>
        <w:suppressAutoHyphens w:val="0"/>
        <w:autoSpaceDE w:val="0"/>
        <w:autoSpaceDN w:val="0"/>
        <w:adjustRightInd w:val="0"/>
        <w:spacing w:line="276" w:lineRule="auto"/>
        <w:jc w:val="left"/>
        <w:rPr>
          <w:rFonts w:ascii="Tahoma" w:hAnsi="Tahoma" w:cs="Tahoma"/>
          <w:lang w:val="el-GR"/>
        </w:rPr>
      </w:pPr>
      <w:r w:rsidRPr="00DA4AFC">
        <w:rPr>
          <w:rFonts w:ascii="Tahoma" w:hAnsi="Tahoma" w:cs="Tahoma"/>
          <w:b/>
          <w:bCs/>
          <w:lang w:val="el-GR"/>
        </w:rPr>
        <w:t>Εκπαίδευση Διαχειριστών</w:t>
      </w:r>
      <w:r w:rsidRPr="00DA4AFC">
        <w:rPr>
          <w:rFonts w:ascii="Tahoma" w:hAnsi="Tahoma" w:cs="Tahoma"/>
          <w:lang w:val="el-GR"/>
        </w:rPr>
        <w:t xml:space="preserve"> - Αφορά την εκπαίδευση στελεχών των Φορέων της Δημόσιας Διοίκησης που εμπλέκονται στις εν λόγω συναλλαγές </w:t>
      </w:r>
    </w:p>
    <w:p w14:paraId="6CDFD996"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 xml:space="preserve">Την εκπαίδευση των χρηστών που εμπλέκονται στις εν λόγω συναλλαγές </w:t>
      </w:r>
    </w:p>
    <w:p w14:paraId="62AB3E9C" w14:textId="77777777" w:rsidR="0022296C" w:rsidRPr="00DA4AFC" w:rsidRDefault="0022296C" w:rsidP="00A65B24">
      <w:pPr>
        <w:pStyle w:val="afb"/>
        <w:numPr>
          <w:ilvl w:val="1"/>
          <w:numId w:val="31"/>
        </w:numPr>
        <w:suppressAutoHyphens w:val="0"/>
        <w:autoSpaceDE w:val="0"/>
        <w:autoSpaceDN w:val="0"/>
        <w:adjustRightInd w:val="0"/>
        <w:spacing w:line="276" w:lineRule="auto"/>
        <w:jc w:val="left"/>
        <w:rPr>
          <w:rFonts w:ascii="Tahoma" w:hAnsi="Tahoma" w:cs="Tahoma"/>
          <w:sz w:val="20"/>
          <w:szCs w:val="20"/>
          <w:lang w:val="el-GR"/>
        </w:rPr>
      </w:pPr>
      <w:r w:rsidRPr="00DA4AFC">
        <w:rPr>
          <w:rFonts w:ascii="Tahoma" w:hAnsi="Tahoma" w:cs="Tahoma"/>
          <w:lang w:val="el-GR"/>
        </w:rPr>
        <w:t>Την εκπαίδευση εξειδικευμένων στελεχών των φορέων της Δημόσιας Διοίκησης σε τεχνικό κυρίως επίπεδο με στόχο την απόκτησης της δυνατότητας σχεδιασμού και τεχνικής υλοποίησης των απαραίτητων τροποποιήσεων που θα προκύπτουν από επιχειρησιακές αλλαγές στη λειτουργία και τις αρμοδιότητες των Φορέων</w:t>
      </w:r>
    </w:p>
    <w:p w14:paraId="5E8DCEE5" w14:textId="77777777" w:rsidR="0022296C" w:rsidRPr="00DA4AFC" w:rsidRDefault="0022296C" w:rsidP="00DA4AFC">
      <w:pPr>
        <w:pStyle w:val="afb"/>
        <w:numPr>
          <w:ilvl w:val="0"/>
          <w:numId w:val="31"/>
        </w:numPr>
        <w:suppressAutoHyphens w:val="0"/>
        <w:autoSpaceDE w:val="0"/>
        <w:autoSpaceDN w:val="0"/>
        <w:adjustRightInd w:val="0"/>
        <w:spacing w:line="276" w:lineRule="auto"/>
        <w:rPr>
          <w:rFonts w:ascii="Tahoma" w:hAnsi="Tahoma" w:cs="Tahoma"/>
          <w:lang w:val="el-GR"/>
        </w:rPr>
      </w:pPr>
      <w:r w:rsidRPr="00DA4AFC">
        <w:rPr>
          <w:rFonts w:ascii="Tahoma" w:hAnsi="Tahoma" w:cs="Tahoma"/>
          <w:b/>
          <w:bCs/>
          <w:lang w:val="el-GR"/>
        </w:rPr>
        <w:t>Προσδιορισμό του απαραίτητου Θεσμικού και Κανονιστικού Πλαισίου</w:t>
      </w:r>
      <w:r w:rsidRPr="00DA4AFC">
        <w:rPr>
          <w:rFonts w:ascii="Tahoma" w:hAnsi="Tahoma" w:cs="Tahoma"/>
          <w:lang w:val="el-GR"/>
        </w:rPr>
        <w:t xml:space="preserve"> για την εφαρμογή στην πράξη της </w:t>
      </w:r>
      <w:proofErr w:type="spellStart"/>
      <w:r w:rsidRPr="00DA4AFC">
        <w:rPr>
          <w:rFonts w:ascii="Tahoma" w:hAnsi="Tahoma" w:cs="Tahoma"/>
          <w:lang w:val="el-GR"/>
        </w:rPr>
        <w:t>Διαλειτουργικότητας</w:t>
      </w:r>
      <w:proofErr w:type="spellEnd"/>
      <w:r w:rsidRPr="00DA4AFC">
        <w:rPr>
          <w:rFonts w:ascii="Tahoma" w:hAnsi="Tahoma" w:cs="Tahoma"/>
          <w:lang w:val="el-GR"/>
        </w:rPr>
        <w:t xml:space="preserve"> που θα εφαρμοστεί - Αφορά την κατάρτιση του απαραίτητου Θεσμικού και Κανονιστικού Πλαισίου που απαιτείται για τη θεσμοθέτηση του νέου τρόπου επικοινωνίας και </w:t>
      </w:r>
      <w:proofErr w:type="spellStart"/>
      <w:r w:rsidRPr="00DA4AFC">
        <w:rPr>
          <w:rFonts w:ascii="Tahoma" w:hAnsi="Tahoma" w:cs="Tahoma"/>
          <w:lang w:val="el-GR"/>
        </w:rPr>
        <w:t>διαλειτουργικότητας</w:t>
      </w:r>
      <w:proofErr w:type="spellEnd"/>
      <w:r w:rsidRPr="00DA4AFC">
        <w:rPr>
          <w:rFonts w:ascii="Tahoma" w:hAnsi="Tahoma" w:cs="Tahoma"/>
          <w:lang w:val="el-GR"/>
        </w:rPr>
        <w:t xml:space="preserve"> των φορέων της Δημόσιας Διοίκησης.</w:t>
      </w:r>
    </w:p>
    <w:p w14:paraId="01471A6F"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lastRenderedPageBreak/>
        <w:t>τις επιχειρησιακές και οργανωτικές δομές σε κάθε φορέα που θα κληθούν να εφαρμόσουν το νέο μοντέλο λειτουργίας και συνεργασίας των Δημόσιων Φορέων,</w:t>
      </w:r>
    </w:p>
    <w:p w14:paraId="1FCDD5BD"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τις διαδικασίες που οι φορείς θα ακολουθούν για την εφαρμογή του νέου αυτού μοντέλου</w:t>
      </w:r>
    </w:p>
    <w:p w14:paraId="368D7D18"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Τις προϋποθέσεις και προδιαγραφές που θα πρέπει να διέπουν την λειτουργία του</w:t>
      </w:r>
    </w:p>
    <w:p w14:paraId="6D04C0FE"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 xml:space="preserve">τη διασφάλιση της συνέχειας και της διαρκούς </w:t>
      </w:r>
      <w:proofErr w:type="spellStart"/>
      <w:r w:rsidRPr="00DA4AFC">
        <w:rPr>
          <w:rFonts w:ascii="Tahoma" w:hAnsi="Tahoma" w:cs="Tahoma"/>
          <w:szCs w:val="22"/>
          <w:lang w:val="el-GR"/>
        </w:rPr>
        <w:t>επικαιροποίησης</w:t>
      </w:r>
      <w:proofErr w:type="spellEnd"/>
      <w:r w:rsidRPr="00DA4AFC">
        <w:rPr>
          <w:rFonts w:ascii="Tahoma" w:hAnsi="Tahoma" w:cs="Tahoma"/>
          <w:szCs w:val="22"/>
          <w:lang w:val="el-GR"/>
        </w:rPr>
        <w:t xml:space="preserve"> των διαδικασιών λειτουργίας του</w:t>
      </w:r>
    </w:p>
    <w:p w14:paraId="6A6CCC81" w14:textId="77777777" w:rsidR="0022296C" w:rsidRPr="00DA4AFC" w:rsidRDefault="0022296C" w:rsidP="00A65B24">
      <w:pPr>
        <w:numPr>
          <w:ilvl w:val="1"/>
          <w:numId w:val="31"/>
        </w:numPr>
        <w:suppressAutoHyphens w:val="0"/>
        <w:spacing w:after="0" w:line="360" w:lineRule="auto"/>
        <w:rPr>
          <w:rFonts w:ascii="Tahoma" w:hAnsi="Tahoma" w:cs="Tahoma"/>
          <w:szCs w:val="22"/>
          <w:lang w:val="el-GR"/>
        </w:rPr>
      </w:pPr>
      <w:r w:rsidRPr="00DA4AFC">
        <w:rPr>
          <w:rFonts w:ascii="Tahoma" w:hAnsi="Tahoma" w:cs="Tahoma"/>
          <w:szCs w:val="22"/>
          <w:lang w:val="el-GR"/>
        </w:rPr>
        <w:t>και την κατάρτιση όλων των απαραίτητων θεσμικών και κανονιστικών κειμένων για την εφαρμογή του.</w:t>
      </w:r>
    </w:p>
    <w:p w14:paraId="7FF91788" w14:textId="77777777" w:rsidR="0022296C" w:rsidRPr="00D74FB3" w:rsidRDefault="0022296C" w:rsidP="007B2197">
      <w:pPr>
        <w:pStyle w:val="Normal2"/>
        <w:rPr>
          <w:rFonts w:ascii="Tahoma" w:hAnsi="Tahoma" w:cs="Tahoma"/>
        </w:rPr>
      </w:pPr>
    </w:p>
    <w:p w14:paraId="2F4119CE" w14:textId="67115770" w:rsidR="00FD46CE" w:rsidRPr="006E6CC4" w:rsidRDefault="00FD46CE" w:rsidP="00FD46CE">
      <w:pPr>
        <w:shd w:val="clear" w:color="auto" w:fill="FFFFFF" w:themeFill="background1"/>
        <w:rPr>
          <w:rFonts w:ascii="Tahoma" w:hAnsi="Tahoma" w:cs="Tahoma"/>
          <w:b/>
          <w:lang w:val="el-GR"/>
        </w:rPr>
      </w:pPr>
      <w:r w:rsidRPr="00D74FB3">
        <w:rPr>
          <w:rFonts w:ascii="Tahoma" w:hAnsi="Tahoma" w:cs="Tahoma"/>
          <w:bCs/>
          <w:u w:val="single"/>
          <w:lang w:val="el-GR"/>
        </w:rPr>
        <w:t xml:space="preserve">Ενδεικτικά Παραδοτέα </w:t>
      </w:r>
      <w:r w:rsidRPr="006E6CC4">
        <w:rPr>
          <w:rFonts w:ascii="Tahoma" w:hAnsi="Tahoma" w:cs="Tahoma"/>
          <w:b/>
          <w:lang w:val="el-GR"/>
        </w:rPr>
        <w:t xml:space="preserve">: </w:t>
      </w:r>
    </w:p>
    <w:p w14:paraId="36937B35" w14:textId="626BFEB6" w:rsidR="0022296C" w:rsidRPr="0077364C" w:rsidRDefault="00FD46CE" w:rsidP="00FD46CE">
      <w:pPr>
        <w:shd w:val="clear" w:color="auto" w:fill="FFFFFF" w:themeFill="background1"/>
        <w:rPr>
          <w:rFonts w:ascii="Tahoma" w:hAnsi="Tahoma" w:cs="Tahoma"/>
          <w:szCs w:val="22"/>
          <w:lang w:val="el-GR"/>
        </w:rPr>
      </w:pPr>
      <w:r w:rsidRPr="00110B12">
        <w:rPr>
          <w:rFonts w:ascii="Tahoma" w:hAnsi="Tahoma" w:cs="Tahoma"/>
          <w:b/>
          <w:lang w:val="el-GR"/>
        </w:rPr>
        <w:t>Π</w:t>
      </w:r>
      <w:r w:rsidR="0022296C" w:rsidRPr="0077364C">
        <w:rPr>
          <w:rFonts w:ascii="Tahoma" w:hAnsi="Tahoma" w:cs="Tahoma"/>
          <w:b/>
          <w:lang w:val="el-GR"/>
        </w:rPr>
        <w:t>1</w:t>
      </w:r>
      <w:r w:rsidRPr="0077364C">
        <w:rPr>
          <w:rFonts w:ascii="Tahoma" w:hAnsi="Tahoma" w:cs="Tahoma"/>
          <w:b/>
          <w:lang w:val="el-GR"/>
        </w:rPr>
        <w:t xml:space="preserve">: </w:t>
      </w:r>
      <w:r w:rsidR="0022296C" w:rsidRPr="0077364C">
        <w:rPr>
          <w:rFonts w:ascii="Tahoma" w:hAnsi="Tahoma" w:cs="Tahoma"/>
          <w:szCs w:val="22"/>
          <w:lang w:val="el-GR"/>
        </w:rPr>
        <w:t>Καταγραφή/Αξιολόγηση της Υφιστάμενης Κατάστασης και επιλογή των συναλλαγών</w:t>
      </w:r>
    </w:p>
    <w:p w14:paraId="7C327DC0" w14:textId="12C493A6" w:rsidR="0022296C" w:rsidRPr="006E6CC4" w:rsidDel="0022296C" w:rsidRDefault="0022296C" w:rsidP="00FD46CE">
      <w:pPr>
        <w:shd w:val="clear" w:color="auto" w:fill="FFFFFF" w:themeFill="background1"/>
        <w:rPr>
          <w:rFonts w:ascii="Tahoma" w:hAnsi="Tahoma" w:cs="Tahoma"/>
          <w:szCs w:val="22"/>
          <w:lang w:val="el-GR"/>
        </w:rPr>
      </w:pPr>
      <w:r w:rsidRPr="006E6CC4">
        <w:rPr>
          <w:rFonts w:ascii="Tahoma" w:hAnsi="Tahoma" w:cs="Tahoma"/>
          <w:b/>
          <w:lang w:val="el-GR"/>
        </w:rPr>
        <w:t xml:space="preserve">Π2: </w:t>
      </w:r>
      <w:proofErr w:type="spellStart"/>
      <w:r w:rsidRPr="006E6CC4">
        <w:rPr>
          <w:rFonts w:ascii="Tahoma" w:hAnsi="Tahoma" w:cs="Tahoma"/>
          <w:szCs w:val="22"/>
          <w:lang w:val="el-GR"/>
        </w:rPr>
        <w:t>Μοντελοποίηση</w:t>
      </w:r>
      <w:proofErr w:type="spellEnd"/>
      <w:r w:rsidRPr="006E6CC4">
        <w:rPr>
          <w:rFonts w:ascii="Tahoma" w:hAnsi="Tahoma" w:cs="Tahoma"/>
          <w:szCs w:val="22"/>
          <w:lang w:val="el-GR"/>
        </w:rPr>
        <w:t>/Απλούστευση των διαδικασιών που αφορούν τις συναλλαγές που θα επιλεγούν.</w:t>
      </w:r>
    </w:p>
    <w:p w14:paraId="16E0D03B" w14:textId="77777777" w:rsidR="006E6CC4" w:rsidRDefault="00FD46CE" w:rsidP="00FD46CE">
      <w:pPr>
        <w:shd w:val="clear" w:color="auto" w:fill="FFFFFF" w:themeFill="background1"/>
        <w:rPr>
          <w:rFonts w:ascii="Tahoma" w:hAnsi="Tahoma" w:cs="Tahoma"/>
          <w:szCs w:val="22"/>
          <w:lang w:val="el-GR"/>
        </w:rPr>
      </w:pPr>
      <w:r w:rsidRPr="006E6CC4">
        <w:rPr>
          <w:rFonts w:ascii="Tahoma" w:hAnsi="Tahoma" w:cs="Tahoma"/>
          <w:b/>
          <w:lang w:val="el-GR"/>
        </w:rPr>
        <w:t>Π</w:t>
      </w:r>
      <w:r w:rsidR="0022296C" w:rsidRPr="006E6CC4">
        <w:rPr>
          <w:rFonts w:ascii="Tahoma" w:hAnsi="Tahoma" w:cs="Tahoma"/>
          <w:b/>
          <w:lang w:val="el-GR"/>
        </w:rPr>
        <w:t>3</w:t>
      </w:r>
      <w:r w:rsidRPr="006E6CC4">
        <w:rPr>
          <w:rFonts w:ascii="Tahoma" w:hAnsi="Tahoma" w:cs="Tahoma"/>
          <w:b/>
          <w:lang w:val="el-GR"/>
        </w:rPr>
        <w:t xml:space="preserve">: </w:t>
      </w:r>
      <w:r w:rsidR="0022296C" w:rsidRPr="006E6CC4">
        <w:rPr>
          <w:rFonts w:ascii="Tahoma" w:hAnsi="Tahoma" w:cs="Tahoma"/>
          <w:szCs w:val="22"/>
          <w:lang w:val="el-GR"/>
        </w:rPr>
        <w:t xml:space="preserve">Κατάρτιση απαραίτητου Θεσμικού και Κανονιστικού Πλαισίου </w:t>
      </w:r>
    </w:p>
    <w:p w14:paraId="1C7EA695" w14:textId="004FF7C4" w:rsidR="00712E01" w:rsidRPr="0077364C" w:rsidRDefault="00712E01" w:rsidP="00FD46CE">
      <w:pPr>
        <w:shd w:val="clear" w:color="auto" w:fill="FFFFFF" w:themeFill="background1"/>
        <w:rPr>
          <w:rFonts w:ascii="Tahoma" w:hAnsi="Tahoma" w:cs="Tahoma"/>
          <w:szCs w:val="22"/>
          <w:lang w:val="el-GR"/>
        </w:rPr>
      </w:pPr>
      <w:r w:rsidRPr="006E6CC4">
        <w:rPr>
          <w:rFonts w:ascii="Tahoma" w:hAnsi="Tahoma" w:cs="Tahoma"/>
          <w:b/>
          <w:lang w:val="el-GR"/>
        </w:rPr>
        <w:t>Π</w:t>
      </w:r>
      <w:r w:rsidR="0022296C" w:rsidRPr="00110B12">
        <w:rPr>
          <w:rFonts w:ascii="Tahoma" w:hAnsi="Tahoma" w:cs="Tahoma"/>
          <w:b/>
          <w:lang w:val="el-GR"/>
        </w:rPr>
        <w:t>4</w:t>
      </w:r>
      <w:r w:rsidRPr="0077364C">
        <w:rPr>
          <w:rFonts w:ascii="Tahoma" w:hAnsi="Tahoma" w:cs="Tahoma"/>
          <w:b/>
          <w:lang w:val="el-GR"/>
        </w:rPr>
        <w:t xml:space="preserve">: </w:t>
      </w:r>
      <w:r w:rsidR="0022296C" w:rsidRPr="0077364C">
        <w:rPr>
          <w:rFonts w:ascii="Tahoma" w:hAnsi="Tahoma" w:cs="Tahoma"/>
          <w:szCs w:val="22"/>
          <w:lang w:val="el-GR"/>
        </w:rPr>
        <w:t>Υλοποίηση Υπηρεσίας Διαδικτύου Φορέα Παροχής Πληροφορίας</w:t>
      </w:r>
    </w:p>
    <w:p w14:paraId="0B98EB88" w14:textId="27F1439F" w:rsidR="0022296C" w:rsidRPr="00DA4AFC" w:rsidRDefault="0022296C" w:rsidP="00FD46CE">
      <w:pPr>
        <w:shd w:val="clear" w:color="auto" w:fill="FFFFFF" w:themeFill="background1"/>
        <w:rPr>
          <w:rFonts w:ascii="Tahoma" w:hAnsi="Tahoma" w:cs="Tahoma"/>
          <w:szCs w:val="22"/>
          <w:lang w:val="el-GR"/>
        </w:rPr>
      </w:pPr>
      <w:r w:rsidRPr="0077364C">
        <w:rPr>
          <w:rFonts w:ascii="Tahoma" w:hAnsi="Tahoma" w:cs="Tahoma"/>
          <w:b/>
          <w:lang w:val="el-GR"/>
        </w:rPr>
        <w:t xml:space="preserve">Π5: </w:t>
      </w:r>
      <w:r w:rsidRPr="0077364C">
        <w:rPr>
          <w:rFonts w:ascii="Tahoma" w:hAnsi="Tahoma" w:cs="Tahoma"/>
          <w:szCs w:val="22"/>
          <w:lang w:val="el-GR"/>
        </w:rPr>
        <w:t>Πιλοτική και Παραγωγική Λειτουργία Ηλεκτρονικών Συναλλαγών</w:t>
      </w:r>
      <w:r w:rsidRPr="00DA4AFC">
        <w:rPr>
          <w:rFonts w:ascii="Tahoma" w:hAnsi="Tahoma" w:cs="Tahoma"/>
          <w:szCs w:val="22"/>
          <w:lang w:val="el-GR"/>
        </w:rPr>
        <w:t xml:space="preserve">  </w:t>
      </w:r>
    </w:p>
    <w:p w14:paraId="6DBBE2BB" w14:textId="67A37C1C" w:rsidR="0022296C" w:rsidRPr="006E6CC4" w:rsidRDefault="0022296C" w:rsidP="00FD46CE">
      <w:pPr>
        <w:shd w:val="clear" w:color="auto" w:fill="FFFFFF" w:themeFill="background1"/>
        <w:rPr>
          <w:rFonts w:ascii="Tahoma" w:hAnsi="Tahoma" w:cs="Tahoma"/>
          <w:bCs/>
          <w:lang w:val="el-GR"/>
        </w:rPr>
      </w:pPr>
      <w:r w:rsidRPr="00D74FB3">
        <w:rPr>
          <w:rFonts w:ascii="Tahoma" w:hAnsi="Tahoma" w:cs="Tahoma"/>
          <w:b/>
          <w:lang w:val="el-GR"/>
        </w:rPr>
        <w:t>Π6:</w:t>
      </w:r>
      <w:r w:rsidRPr="006E6CC4">
        <w:rPr>
          <w:rFonts w:ascii="Tahoma" w:hAnsi="Tahoma" w:cs="Tahoma"/>
          <w:b/>
          <w:lang w:val="el-GR"/>
        </w:rPr>
        <w:t xml:space="preserve"> </w:t>
      </w:r>
      <w:r w:rsidRPr="006E6CC4">
        <w:rPr>
          <w:rFonts w:ascii="Tahoma" w:hAnsi="Tahoma" w:cs="Tahoma"/>
          <w:bCs/>
          <w:lang w:val="el-GR"/>
        </w:rPr>
        <w:t>Εκπαίδευση Χρηστών Φορέων</w:t>
      </w:r>
    </w:p>
    <w:p w14:paraId="05DD3310" w14:textId="48E96F4F" w:rsidR="0022296C" w:rsidRPr="006E6CC4" w:rsidRDefault="0022296C" w:rsidP="00FD46CE">
      <w:pPr>
        <w:shd w:val="clear" w:color="auto" w:fill="FFFFFF" w:themeFill="background1"/>
        <w:rPr>
          <w:rFonts w:ascii="Tahoma" w:hAnsi="Tahoma" w:cs="Tahoma"/>
          <w:b/>
          <w:lang w:val="el-GR"/>
        </w:rPr>
      </w:pPr>
      <w:r w:rsidRPr="00110B12">
        <w:rPr>
          <w:rFonts w:ascii="Tahoma" w:hAnsi="Tahoma" w:cs="Tahoma"/>
          <w:b/>
          <w:lang w:val="el-GR"/>
        </w:rPr>
        <w:t>Π7:</w:t>
      </w:r>
      <w:r w:rsidRPr="0077364C">
        <w:rPr>
          <w:rFonts w:ascii="Tahoma" w:hAnsi="Tahoma" w:cs="Tahoma"/>
          <w:bCs/>
          <w:lang w:val="el-GR"/>
        </w:rPr>
        <w:t xml:space="preserve"> Τεχνικά και Επιχειρησιακά μέτρα για την ασφάλεια των πληροφοριών και την προστασία της </w:t>
      </w:r>
      <w:proofErr w:type="spellStart"/>
      <w:r w:rsidRPr="0077364C">
        <w:rPr>
          <w:rFonts w:ascii="Tahoma" w:hAnsi="Tahoma" w:cs="Tahoma"/>
          <w:bCs/>
          <w:lang w:val="el-GR"/>
        </w:rPr>
        <w:t>ιδιωτικότητας</w:t>
      </w:r>
      <w:proofErr w:type="spellEnd"/>
      <w:r w:rsidRPr="0077364C">
        <w:rPr>
          <w:rFonts w:ascii="Tahoma" w:hAnsi="Tahoma" w:cs="Tahoma"/>
          <w:bCs/>
          <w:lang w:val="el-GR"/>
        </w:rPr>
        <w:t>, καθώς και των προσωπικών και ευαίσθητων δεδομένων που αφορούν οι ηλεκτρονικές συν</w:t>
      </w:r>
      <w:r w:rsidRPr="006E6CC4">
        <w:rPr>
          <w:rFonts w:ascii="Tahoma" w:hAnsi="Tahoma" w:cs="Tahoma"/>
          <w:bCs/>
          <w:lang w:val="el-GR"/>
        </w:rPr>
        <w:t>αλλαγές</w:t>
      </w:r>
    </w:p>
    <w:bookmarkEnd w:id="197"/>
    <w:p w14:paraId="4795E185" w14:textId="51EE8C64" w:rsidR="003D19F8" w:rsidRDefault="003D19F8" w:rsidP="003D19F8">
      <w:pPr>
        <w:shd w:val="clear" w:color="auto" w:fill="FFFFFF" w:themeFill="background1"/>
        <w:rPr>
          <w:rFonts w:ascii="Tahoma" w:hAnsi="Tahoma" w:cs="Tahoma"/>
          <w:b/>
          <w:lang w:val="el-GR"/>
        </w:rPr>
      </w:pPr>
    </w:p>
    <w:p w14:paraId="478CBA7C" w14:textId="2DC12751" w:rsidR="0022296C" w:rsidRPr="001A0B3E" w:rsidRDefault="0022296C" w:rsidP="001A0B3E">
      <w:pPr>
        <w:pStyle w:val="4"/>
        <w:numPr>
          <w:ilvl w:val="0"/>
          <w:numId w:val="0"/>
        </w:numPr>
        <w:ind w:left="851" w:hanging="851"/>
        <w:rPr>
          <w:rFonts w:ascii="Tahoma" w:hAnsi="Tahoma" w:cs="Tahoma"/>
        </w:rPr>
      </w:pPr>
      <w:bookmarkStart w:id="198" w:name="_Ref56697305"/>
      <w:r w:rsidRPr="001A0B3E">
        <w:rPr>
          <w:rFonts w:ascii="Tahoma" w:hAnsi="Tahoma" w:cs="Tahoma"/>
        </w:rPr>
        <w:t>Α.3.2 Μεθοδολογία Υλοποίησης</w:t>
      </w:r>
      <w:bookmarkEnd w:id="198"/>
    </w:p>
    <w:p w14:paraId="442C386A" w14:textId="61BFC5CD" w:rsidR="0022296C" w:rsidRPr="0002379F" w:rsidRDefault="00630F28" w:rsidP="0022296C">
      <w:pPr>
        <w:spacing w:line="360" w:lineRule="auto"/>
        <w:rPr>
          <w:rFonts w:ascii="Tahoma" w:hAnsi="Tahoma" w:cs="Tahoma"/>
          <w:szCs w:val="22"/>
          <w:lang w:val="el-GR"/>
        </w:rPr>
      </w:pPr>
      <w:r>
        <w:rPr>
          <w:rFonts w:ascii="Tahoma" w:hAnsi="Tahoma" w:cs="Tahoma"/>
          <w:szCs w:val="22"/>
          <w:lang w:val="el-GR"/>
        </w:rPr>
        <w:t xml:space="preserve">Η </w:t>
      </w:r>
      <w:r w:rsidR="0022296C" w:rsidRPr="0002379F">
        <w:rPr>
          <w:rFonts w:ascii="Tahoma" w:hAnsi="Tahoma" w:cs="Tahoma"/>
          <w:szCs w:val="22"/>
          <w:lang w:val="el-GR"/>
        </w:rPr>
        <w:t xml:space="preserve">μεθοδολογία υλοποίησης, η οποία θα ακολουθεί </w:t>
      </w:r>
      <w:r>
        <w:rPr>
          <w:rFonts w:ascii="Tahoma" w:hAnsi="Tahoma" w:cs="Tahoma"/>
          <w:szCs w:val="22"/>
          <w:lang w:val="el-GR"/>
        </w:rPr>
        <w:t>διακρίν</w:t>
      </w:r>
      <w:r w:rsidR="006E6CC4">
        <w:rPr>
          <w:rFonts w:ascii="Tahoma" w:hAnsi="Tahoma" w:cs="Tahoma"/>
          <w:szCs w:val="22"/>
          <w:lang w:val="el-GR"/>
        </w:rPr>
        <w:t>εται στις</w:t>
      </w:r>
      <w:r w:rsidR="0022296C" w:rsidRPr="0002379F">
        <w:rPr>
          <w:rFonts w:ascii="Tahoma" w:hAnsi="Tahoma" w:cs="Tahoma"/>
          <w:szCs w:val="22"/>
          <w:lang w:val="el-GR"/>
        </w:rPr>
        <w:t xml:space="preserve"> παρακάτω Φάσεις – στο πλαίσιο των οποίων θα προσφέρονται οι υπηρεσίες που </w:t>
      </w:r>
      <w:r w:rsidR="006E6CC4" w:rsidRPr="0002379F">
        <w:rPr>
          <w:rFonts w:ascii="Tahoma" w:hAnsi="Tahoma" w:cs="Tahoma"/>
          <w:szCs w:val="22"/>
          <w:lang w:val="el-GR"/>
        </w:rPr>
        <w:t>περιεγράφηκαν</w:t>
      </w:r>
      <w:r w:rsidR="0022296C" w:rsidRPr="0002379F">
        <w:rPr>
          <w:rFonts w:ascii="Tahoma" w:hAnsi="Tahoma" w:cs="Tahoma"/>
          <w:szCs w:val="22"/>
          <w:lang w:val="el-GR"/>
        </w:rPr>
        <w:t xml:space="preserve"> παραπάνω :</w:t>
      </w:r>
    </w:p>
    <w:p w14:paraId="6F7D1D30" w14:textId="77777777" w:rsidR="0022296C" w:rsidRPr="0002379F" w:rsidRDefault="0022296C" w:rsidP="0022296C">
      <w:pPr>
        <w:spacing w:line="360" w:lineRule="auto"/>
        <w:rPr>
          <w:rFonts w:ascii="Tahoma" w:hAnsi="Tahoma" w:cs="Tahoma"/>
          <w:szCs w:val="22"/>
          <w:lang w:val="el-GR"/>
        </w:rPr>
      </w:pPr>
    </w:p>
    <w:p w14:paraId="2DD59CBF" w14:textId="2D2648CB" w:rsidR="0022296C" w:rsidRPr="0002379F" w:rsidRDefault="0022296C" w:rsidP="0002379F">
      <w:pPr>
        <w:suppressAutoHyphens w:val="0"/>
        <w:spacing w:after="0" w:line="360" w:lineRule="auto"/>
        <w:ind w:left="360"/>
        <w:jc w:val="left"/>
        <w:outlineLvl w:val="1"/>
        <w:rPr>
          <w:rFonts w:ascii="Tahoma" w:hAnsi="Tahoma" w:cs="Tahoma"/>
          <w:b/>
          <w:szCs w:val="22"/>
          <w:u w:val="single"/>
          <w:lang w:val="el-GR"/>
        </w:rPr>
      </w:pPr>
      <w:bookmarkStart w:id="199" w:name="_Toc277854455"/>
      <w:bookmarkStart w:id="200" w:name="_Toc348347152"/>
      <w:bookmarkStart w:id="201" w:name="_Toc57725618"/>
      <w:r w:rsidRPr="0002379F">
        <w:rPr>
          <w:rFonts w:ascii="Tahoma" w:hAnsi="Tahoma" w:cs="Tahoma"/>
          <w:b/>
          <w:szCs w:val="22"/>
          <w:u w:val="single"/>
          <w:lang w:val="el-GR"/>
        </w:rPr>
        <w:t xml:space="preserve">Φάση 1 - </w:t>
      </w:r>
      <w:proofErr w:type="spellStart"/>
      <w:r w:rsidRPr="0002379F">
        <w:rPr>
          <w:rFonts w:ascii="Tahoma" w:hAnsi="Tahoma" w:cs="Tahoma"/>
          <w:b/>
          <w:szCs w:val="22"/>
          <w:u w:val="single"/>
          <w:lang w:val="el-GR"/>
        </w:rPr>
        <w:t>Μοντελοποίηση</w:t>
      </w:r>
      <w:proofErr w:type="spellEnd"/>
      <w:r w:rsidRPr="0002379F">
        <w:rPr>
          <w:rFonts w:ascii="Tahoma" w:hAnsi="Tahoma" w:cs="Tahoma"/>
          <w:b/>
          <w:szCs w:val="22"/>
          <w:u w:val="single"/>
          <w:lang w:val="el-GR"/>
        </w:rPr>
        <w:t xml:space="preserve"> Συναλλαγών</w:t>
      </w:r>
      <w:bookmarkEnd w:id="199"/>
      <w:bookmarkEnd w:id="200"/>
      <w:bookmarkEnd w:id="201"/>
    </w:p>
    <w:p w14:paraId="76EB0AD9"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Στο πλαίσιο της Φάσης αυτής θα υλοποιούνται οι παρακάτω ενέργειες :</w:t>
      </w:r>
    </w:p>
    <w:p w14:paraId="320C2144" w14:textId="77777777" w:rsidR="0022296C" w:rsidRPr="0002379F" w:rsidRDefault="0022296C" w:rsidP="00A65B24">
      <w:pPr>
        <w:numPr>
          <w:ilvl w:val="1"/>
          <w:numId w:val="36"/>
        </w:numPr>
        <w:suppressAutoHyphens w:val="0"/>
        <w:spacing w:after="0" w:line="360" w:lineRule="auto"/>
        <w:rPr>
          <w:rFonts w:ascii="Tahoma" w:hAnsi="Tahoma" w:cs="Tahoma"/>
          <w:szCs w:val="22"/>
          <w:lang w:val="el-GR"/>
        </w:rPr>
      </w:pPr>
      <w:proofErr w:type="spellStart"/>
      <w:r w:rsidRPr="0002379F">
        <w:rPr>
          <w:rFonts w:ascii="Tahoma" w:hAnsi="Tahoma" w:cs="Tahoma"/>
          <w:b/>
          <w:szCs w:val="22"/>
          <w:lang w:val="el-GR"/>
        </w:rPr>
        <w:t>Επικαιροποίηση</w:t>
      </w:r>
      <w:proofErr w:type="spellEnd"/>
      <w:r w:rsidRPr="0002379F">
        <w:rPr>
          <w:rFonts w:ascii="Tahoma" w:hAnsi="Tahoma" w:cs="Tahoma"/>
          <w:b/>
          <w:szCs w:val="22"/>
          <w:lang w:val="el-GR"/>
        </w:rPr>
        <w:t xml:space="preserve"> της υφιστάμενης κατάστασης και οριστικοποίηση των υλοποιούμενων συναλλαγών. </w:t>
      </w:r>
      <w:r w:rsidRPr="0002379F">
        <w:rPr>
          <w:rFonts w:ascii="Tahoma" w:hAnsi="Tahoma" w:cs="Tahoma"/>
          <w:szCs w:val="22"/>
          <w:lang w:val="el-GR"/>
        </w:rPr>
        <w:t xml:space="preserve">Με την ενέργεια αυτή θα καταγράφονται και αξιολογούνται οι πληροφορίες των παραπάνω Φορέων και θα οριστικοποιούνται οι συναλλαγές που θα υλοποιηθούν καθώς και οι φορείς τους οποίους αφορούν. Οι συναλλαγές θα επιλέγονται με κριτήρια όπως η τεχνική </w:t>
      </w:r>
      <w:proofErr w:type="spellStart"/>
      <w:r w:rsidRPr="0002379F">
        <w:rPr>
          <w:rFonts w:ascii="Tahoma" w:hAnsi="Tahoma" w:cs="Tahoma"/>
          <w:szCs w:val="22"/>
          <w:lang w:val="el-GR"/>
        </w:rPr>
        <w:t>εφικτότητα</w:t>
      </w:r>
      <w:proofErr w:type="spellEnd"/>
      <w:r w:rsidRPr="0002379F">
        <w:rPr>
          <w:rFonts w:ascii="Tahoma" w:hAnsi="Tahoma" w:cs="Tahoma"/>
          <w:szCs w:val="22"/>
          <w:lang w:val="el-GR"/>
        </w:rPr>
        <w:t xml:space="preserve"> υλοποίησης τους, η συχνότητα, σημασία και ο αριθμός των φορέων που εμπλέκονται σε αυτές </w:t>
      </w:r>
      <w:proofErr w:type="spellStart"/>
      <w:r w:rsidRPr="0002379F">
        <w:rPr>
          <w:rFonts w:ascii="Tahoma" w:hAnsi="Tahoma" w:cs="Tahoma"/>
          <w:szCs w:val="22"/>
          <w:lang w:val="el-GR"/>
        </w:rPr>
        <w:t>κ.λπ</w:t>
      </w:r>
      <w:proofErr w:type="spellEnd"/>
    </w:p>
    <w:p w14:paraId="1665000D" w14:textId="77777777" w:rsidR="0022296C" w:rsidRPr="0002379F" w:rsidRDefault="0022296C" w:rsidP="00A65B24">
      <w:pPr>
        <w:numPr>
          <w:ilvl w:val="1"/>
          <w:numId w:val="36"/>
        </w:numPr>
        <w:suppressAutoHyphens w:val="0"/>
        <w:spacing w:after="0" w:line="360" w:lineRule="auto"/>
        <w:rPr>
          <w:rFonts w:ascii="Tahoma" w:hAnsi="Tahoma" w:cs="Tahoma"/>
          <w:b/>
          <w:szCs w:val="22"/>
        </w:rPr>
      </w:pPr>
      <w:proofErr w:type="spellStart"/>
      <w:r w:rsidRPr="0002379F">
        <w:rPr>
          <w:rFonts w:ascii="Tahoma" w:hAnsi="Tahoma" w:cs="Tahoma"/>
          <w:b/>
          <w:szCs w:val="22"/>
          <w:lang w:val="el-GR"/>
        </w:rPr>
        <w:lastRenderedPageBreak/>
        <w:t>Μοντελοποίηση</w:t>
      </w:r>
      <w:proofErr w:type="spellEnd"/>
      <w:r w:rsidRPr="0002379F">
        <w:rPr>
          <w:rFonts w:ascii="Tahoma" w:hAnsi="Tahoma" w:cs="Tahoma"/>
          <w:b/>
          <w:szCs w:val="22"/>
          <w:lang w:val="el-GR"/>
        </w:rPr>
        <w:t xml:space="preserve">/Απλούστευση των διαδικασιών </w:t>
      </w:r>
      <w:proofErr w:type="spellStart"/>
      <w:r w:rsidRPr="0002379F">
        <w:rPr>
          <w:rFonts w:ascii="Tahoma" w:hAnsi="Tahoma" w:cs="Tahoma"/>
          <w:szCs w:val="22"/>
          <w:lang w:val="el-GR"/>
        </w:rPr>
        <w:t>κατ΄ελάχιστον</w:t>
      </w:r>
      <w:proofErr w:type="spellEnd"/>
      <w:r w:rsidRPr="0002379F">
        <w:rPr>
          <w:rFonts w:ascii="Tahoma" w:hAnsi="Tahoma" w:cs="Tahoma"/>
          <w:szCs w:val="22"/>
          <w:lang w:val="el-GR"/>
        </w:rPr>
        <w:t xml:space="preserve"> όσον αφορά την ανταλλαγή των δεδομένων μεταξύ των φορέων της Δημόσιας Διοίκησης και</w:t>
      </w:r>
      <w:r w:rsidRPr="0002379F">
        <w:rPr>
          <w:rFonts w:ascii="Tahoma" w:hAnsi="Tahoma" w:cs="Tahoma"/>
          <w:b/>
          <w:szCs w:val="22"/>
          <w:lang w:val="el-GR"/>
        </w:rPr>
        <w:t xml:space="preserve"> αφορούν τις επιλεγμένες συναλλαγές. </w:t>
      </w:r>
      <w:proofErr w:type="spellStart"/>
      <w:r w:rsidRPr="0002379F">
        <w:rPr>
          <w:rFonts w:ascii="Tahoma" w:hAnsi="Tahoma" w:cs="Tahoma"/>
          <w:szCs w:val="22"/>
        </w:rPr>
        <w:t>Στο</w:t>
      </w:r>
      <w:proofErr w:type="spellEnd"/>
      <w:r w:rsidRPr="0002379F">
        <w:rPr>
          <w:rFonts w:ascii="Tahoma" w:hAnsi="Tahoma" w:cs="Tahoma"/>
          <w:szCs w:val="22"/>
        </w:rPr>
        <w:t xml:space="preserve"> πλα</w:t>
      </w:r>
      <w:proofErr w:type="spellStart"/>
      <w:r w:rsidRPr="0002379F">
        <w:rPr>
          <w:rFonts w:ascii="Tahoma" w:hAnsi="Tahoma" w:cs="Tahoma"/>
          <w:szCs w:val="22"/>
        </w:rPr>
        <w:t>ίσιο</w:t>
      </w:r>
      <w:proofErr w:type="spellEnd"/>
      <w:r w:rsidRPr="0002379F">
        <w:rPr>
          <w:rFonts w:ascii="Tahoma" w:hAnsi="Tahoma" w:cs="Tahoma"/>
          <w:szCs w:val="22"/>
        </w:rPr>
        <w:t xml:space="preserve"> </w:t>
      </w:r>
      <w:proofErr w:type="spellStart"/>
      <w:r w:rsidRPr="0002379F">
        <w:rPr>
          <w:rFonts w:ascii="Tahoma" w:hAnsi="Tahoma" w:cs="Tahoma"/>
          <w:szCs w:val="22"/>
        </w:rPr>
        <w:t>της</w:t>
      </w:r>
      <w:proofErr w:type="spellEnd"/>
      <w:r w:rsidRPr="0002379F">
        <w:rPr>
          <w:rFonts w:ascii="Tahoma" w:hAnsi="Tahoma" w:cs="Tahoma"/>
          <w:szCs w:val="22"/>
        </w:rPr>
        <w:t xml:space="preserve"> </w:t>
      </w:r>
      <w:proofErr w:type="spellStart"/>
      <w:r w:rsidRPr="0002379F">
        <w:rPr>
          <w:rFonts w:ascii="Tahoma" w:hAnsi="Tahoma" w:cs="Tahoma"/>
          <w:szCs w:val="22"/>
        </w:rPr>
        <w:t>ενέργει</w:t>
      </w:r>
      <w:proofErr w:type="spellEnd"/>
      <w:r w:rsidRPr="0002379F">
        <w:rPr>
          <w:rFonts w:ascii="Tahoma" w:hAnsi="Tahoma" w:cs="Tahoma"/>
          <w:szCs w:val="22"/>
        </w:rPr>
        <w:t>ας α</w:t>
      </w:r>
      <w:proofErr w:type="spellStart"/>
      <w:r w:rsidRPr="0002379F">
        <w:rPr>
          <w:rFonts w:ascii="Tahoma" w:hAnsi="Tahoma" w:cs="Tahoma"/>
          <w:szCs w:val="22"/>
        </w:rPr>
        <w:t>υτής</w:t>
      </w:r>
      <w:proofErr w:type="spellEnd"/>
      <w:r w:rsidRPr="0002379F">
        <w:rPr>
          <w:rFonts w:ascii="Tahoma" w:hAnsi="Tahoma" w:cs="Tahoma"/>
          <w:szCs w:val="22"/>
        </w:rPr>
        <w:t xml:space="preserve"> θα: </w:t>
      </w:r>
    </w:p>
    <w:p w14:paraId="3BBFBE1A"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Καταγράφονται οι διαδικασίες όπως αυτές διενεργούνται στην παρούσα κατάσταση καθώς και τα απαραίτητα έγγραφα και δικαιολογητικά</w:t>
      </w:r>
    </w:p>
    <w:p w14:paraId="45ECBAF2"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Καταγράφονται τα στελέχη οι ρόλοι και οι επιμέρους υπηρεσιακές δομές που εμπλέκονται στη διαδικασία</w:t>
      </w:r>
    </w:p>
    <w:p w14:paraId="25CCA50A"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Ανασχεδιάζονται οι διαδικασίες με στόχο τη βελτίωση και απλούστευσή τους</w:t>
      </w:r>
    </w:p>
    <w:p w14:paraId="36E44348"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Αποτιμώνται οι επιπτώσεις της εφαρμογής της απλούστευσής τους</w:t>
      </w:r>
    </w:p>
    <w:p w14:paraId="6DF5E20B" w14:textId="4D6FCABD"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proofErr w:type="spellStart"/>
      <w:r w:rsidRPr="0002379F">
        <w:rPr>
          <w:rFonts w:ascii="Tahoma" w:hAnsi="Tahoma" w:cs="Tahoma"/>
          <w:szCs w:val="22"/>
          <w:lang w:val="el-GR"/>
        </w:rPr>
        <w:t>Μοντελοποιούνται</w:t>
      </w:r>
      <w:proofErr w:type="spellEnd"/>
      <w:r w:rsidRPr="0002379F">
        <w:rPr>
          <w:rFonts w:ascii="Tahoma" w:hAnsi="Tahoma" w:cs="Tahoma"/>
          <w:szCs w:val="22"/>
          <w:lang w:val="el-GR"/>
        </w:rPr>
        <w:t xml:space="preserve"> οι διαδικασίες παλιές και νέες/απλουστευμένες σύμφωνα με τα πρότυπα που θέτει </w:t>
      </w:r>
      <w:r w:rsidR="00630F28">
        <w:rPr>
          <w:rFonts w:ascii="Tahoma" w:hAnsi="Tahoma" w:cs="Tahoma"/>
          <w:szCs w:val="22"/>
          <w:lang w:val="el-GR"/>
        </w:rPr>
        <w:t xml:space="preserve">Κέντρο </w:t>
      </w:r>
      <w:proofErr w:type="spellStart"/>
      <w:r w:rsidR="00630F28">
        <w:rPr>
          <w:rFonts w:ascii="Tahoma" w:hAnsi="Tahoma" w:cs="Tahoma"/>
          <w:szCs w:val="22"/>
          <w:lang w:val="el-GR"/>
        </w:rPr>
        <w:t>Διαλειτουργικότητας</w:t>
      </w:r>
      <w:proofErr w:type="spellEnd"/>
      <w:r w:rsidR="00630F28">
        <w:rPr>
          <w:rFonts w:ascii="Tahoma" w:hAnsi="Tahoma" w:cs="Tahoma"/>
          <w:szCs w:val="22"/>
          <w:lang w:val="el-GR"/>
        </w:rPr>
        <w:t xml:space="preserve"> της ΓΓΠΣΔΔ</w:t>
      </w:r>
    </w:p>
    <w:p w14:paraId="0CEDA561"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 xml:space="preserve">Προσδιορίζεται το μοντέλο δεδομένων και </w:t>
      </w:r>
      <w:proofErr w:type="spellStart"/>
      <w:r w:rsidRPr="0002379F">
        <w:rPr>
          <w:rFonts w:ascii="Tahoma" w:hAnsi="Tahoma" w:cs="Tahoma"/>
          <w:szCs w:val="22"/>
          <w:lang w:val="el-GR"/>
        </w:rPr>
        <w:t>μεταδεδομένων</w:t>
      </w:r>
      <w:proofErr w:type="spellEnd"/>
    </w:p>
    <w:p w14:paraId="13EE2493" w14:textId="7CF5D459"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 xml:space="preserve">Διενεργείται η μελέτη για την ένταξη τους στο </w:t>
      </w:r>
      <w:r w:rsidR="00630F28">
        <w:rPr>
          <w:rFonts w:ascii="Tahoma" w:hAnsi="Tahoma" w:cs="Tahoma"/>
          <w:szCs w:val="22"/>
          <w:lang w:val="el-GR"/>
        </w:rPr>
        <w:t xml:space="preserve">Κέντρο </w:t>
      </w:r>
      <w:proofErr w:type="spellStart"/>
      <w:r w:rsidR="00630F28">
        <w:rPr>
          <w:rFonts w:ascii="Tahoma" w:hAnsi="Tahoma" w:cs="Tahoma"/>
          <w:szCs w:val="22"/>
          <w:lang w:val="el-GR"/>
        </w:rPr>
        <w:t>Διαλειτουργικότητας</w:t>
      </w:r>
      <w:proofErr w:type="spellEnd"/>
      <w:r w:rsidR="00630F28">
        <w:rPr>
          <w:rFonts w:ascii="Tahoma" w:hAnsi="Tahoma" w:cs="Tahoma"/>
          <w:szCs w:val="22"/>
          <w:lang w:val="el-GR"/>
        </w:rPr>
        <w:t xml:space="preserve"> της ΓΓΠΣ</w:t>
      </w:r>
      <w:r w:rsidRPr="0002379F">
        <w:rPr>
          <w:rFonts w:ascii="Tahoma" w:hAnsi="Tahoma" w:cs="Tahoma"/>
          <w:szCs w:val="22"/>
          <w:lang w:val="el-GR"/>
        </w:rPr>
        <w:t xml:space="preserve"> σύμφωνα με τις σχετικές προδιαγραφές </w:t>
      </w:r>
    </w:p>
    <w:p w14:paraId="31FDE6EE" w14:textId="77777777" w:rsidR="0022296C" w:rsidRPr="0002379F" w:rsidRDefault="0022296C" w:rsidP="00A65B24">
      <w:pPr>
        <w:numPr>
          <w:ilvl w:val="3"/>
          <w:numId w:val="36"/>
        </w:numPr>
        <w:tabs>
          <w:tab w:val="clear" w:pos="2520"/>
        </w:tabs>
        <w:suppressAutoHyphens w:val="0"/>
        <w:spacing w:after="0" w:line="360" w:lineRule="auto"/>
        <w:ind w:left="2160" w:hanging="540"/>
        <w:rPr>
          <w:rFonts w:ascii="Tahoma" w:hAnsi="Tahoma" w:cs="Tahoma"/>
          <w:szCs w:val="22"/>
          <w:lang w:val="el-GR"/>
        </w:rPr>
      </w:pPr>
      <w:r w:rsidRPr="0002379F">
        <w:rPr>
          <w:rFonts w:ascii="Tahoma" w:hAnsi="Tahoma" w:cs="Tahoma"/>
          <w:szCs w:val="22"/>
          <w:lang w:val="el-GR"/>
        </w:rPr>
        <w:t>Προσδιορίζεται η ανάλυση όλων των τεχνικών παραμέτρων και τεχνολογιών που θα χρησιμοποιηθούν για την ανάπτυξη των απαιτούμενων υπηρεσιών Διαδικτύου (</w:t>
      </w:r>
      <w:r w:rsidRPr="0002379F">
        <w:rPr>
          <w:rFonts w:ascii="Tahoma" w:hAnsi="Tahoma" w:cs="Tahoma"/>
          <w:szCs w:val="22"/>
        </w:rPr>
        <w:t>Web</w:t>
      </w:r>
      <w:r w:rsidRPr="0002379F">
        <w:rPr>
          <w:rFonts w:ascii="Tahoma" w:hAnsi="Tahoma" w:cs="Tahoma"/>
          <w:szCs w:val="22"/>
          <w:lang w:val="el-GR"/>
        </w:rPr>
        <w:t xml:space="preserve"> </w:t>
      </w:r>
      <w:r w:rsidRPr="0002379F">
        <w:rPr>
          <w:rFonts w:ascii="Tahoma" w:hAnsi="Tahoma" w:cs="Tahoma"/>
          <w:szCs w:val="22"/>
        </w:rPr>
        <w:t>Services</w:t>
      </w:r>
      <w:r w:rsidRPr="0002379F">
        <w:rPr>
          <w:rFonts w:ascii="Tahoma" w:hAnsi="Tahoma" w:cs="Tahoma"/>
          <w:szCs w:val="22"/>
          <w:lang w:val="el-GR"/>
        </w:rPr>
        <w:t xml:space="preserve">) που απαιτούνται για την επίτευξη της </w:t>
      </w:r>
      <w:proofErr w:type="spellStart"/>
      <w:r w:rsidRPr="0002379F">
        <w:rPr>
          <w:rFonts w:ascii="Tahoma" w:hAnsi="Tahoma" w:cs="Tahoma"/>
          <w:szCs w:val="22"/>
          <w:lang w:val="el-GR"/>
        </w:rPr>
        <w:t>διαλειτουργικότητας</w:t>
      </w:r>
      <w:proofErr w:type="spellEnd"/>
      <w:r w:rsidRPr="0002379F">
        <w:rPr>
          <w:rFonts w:ascii="Tahoma" w:hAnsi="Tahoma" w:cs="Tahoma"/>
          <w:szCs w:val="22"/>
          <w:lang w:val="el-GR"/>
        </w:rPr>
        <w:t xml:space="preserve"> μεταξύ των πληροφοριακών συστημάτων των φορέων</w:t>
      </w:r>
    </w:p>
    <w:p w14:paraId="749115E5" w14:textId="77777777" w:rsidR="0022296C" w:rsidRPr="0002379F" w:rsidRDefault="0022296C" w:rsidP="0022296C">
      <w:pPr>
        <w:tabs>
          <w:tab w:val="num" w:pos="2880"/>
        </w:tabs>
        <w:spacing w:after="0" w:line="360" w:lineRule="auto"/>
        <w:ind w:left="1620"/>
        <w:rPr>
          <w:rFonts w:ascii="Tahoma" w:hAnsi="Tahoma" w:cs="Tahoma"/>
          <w:szCs w:val="22"/>
          <w:lang w:val="el-GR"/>
        </w:rPr>
      </w:pPr>
    </w:p>
    <w:p w14:paraId="7D01DF6F" w14:textId="0ABA844F" w:rsidR="0022296C" w:rsidRPr="0002379F" w:rsidRDefault="0022296C" w:rsidP="00A65B24">
      <w:pPr>
        <w:numPr>
          <w:ilvl w:val="0"/>
          <w:numId w:val="37"/>
        </w:numPr>
        <w:suppressAutoHyphens w:val="0"/>
        <w:spacing w:after="0" w:line="360" w:lineRule="auto"/>
        <w:jc w:val="left"/>
        <w:outlineLvl w:val="1"/>
        <w:rPr>
          <w:rFonts w:ascii="Tahoma" w:hAnsi="Tahoma" w:cs="Tahoma"/>
          <w:b/>
          <w:szCs w:val="22"/>
          <w:u w:val="single"/>
          <w:lang w:val="el-GR"/>
        </w:rPr>
      </w:pPr>
      <w:bookmarkStart w:id="202" w:name="_Toc277854456"/>
      <w:bookmarkStart w:id="203" w:name="_Toc348347153"/>
      <w:bookmarkStart w:id="204" w:name="_Toc57725619"/>
      <w:r w:rsidRPr="0002379F">
        <w:rPr>
          <w:rFonts w:ascii="Tahoma" w:hAnsi="Tahoma" w:cs="Tahoma"/>
          <w:b/>
          <w:szCs w:val="22"/>
          <w:u w:val="single"/>
          <w:lang w:val="el-GR"/>
        </w:rPr>
        <w:t>Φάση 2 - Προσδιορισμός του απαραίτητου Θεσμικού και Κανονιστικού Πλαισίου</w:t>
      </w:r>
      <w:bookmarkEnd w:id="202"/>
      <w:bookmarkEnd w:id="203"/>
      <w:bookmarkEnd w:id="204"/>
    </w:p>
    <w:p w14:paraId="4BE59F3B"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Στο πλαίσιο της Φάσης αυτής θα υλοποιούνται οι παρακάτω ενέργειες :</w:t>
      </w:r>
    </w:p>
    <w:p w14:paraId="431A88A7" w14:textId="77777777" w:rsidR="0022296C" w:rsidRPr="0002379F" w:rsidRDefault="0022296C" w:rsidP="00A65B24">
      <w:pPr>
        <w:numPr>
          <w:ilvl w:val="0"/>
          <w:numId w:val="35"/>
        </w:numPr>
        <w:suppressAutoHyphens w:val="0"/>
        <w:spacing w:after="0" w:line="360" w:lineRule="auto"/>
        <w:rPr>
          <w:rFonts w:ascii="Tahoma" w:hAnsi="Tahoma" w:cs="Tahoma"/>
          <w:szCs w:val="22"/>
          <w:lang w:val="el-GR"/>
        </w:rPr>
      </w:pPr>
      <w:r w:rsidRPr="0002379F">
        <w:rPr>
          <w:rFonts w:ascii="Tahoma" w:hAnsi="Tahoma" w:cs="Tahoma"/>
          <w:szCs w:val="22"/>
          <w:lang w:val="el-GR"/>
        </w:rPr>
        <w:t>Τον προσδιορισμό των επιχειρησιακών και οργανωτικών δομών σε κάθε φορέα που θα κληθούν να εφαρμόσουν το νέο μοντέλο λειτουργίας και συνεργασίας των Δημόσιων Φορέων,</w:t>
      </w:r>
    </w:p>
    <w:p w14:paraId="6BF94FEC" w14:textId="77777777" w:rsidR="0022296C" w:rsidRPr="0002379F" w:rsidRDefault="0022296C" w:rsidP="00A65B24">
      <w:pPr>
        <w:numPr>
          <w:ilvl w:val="0"/>
          <w:numId w:val="35"/>
        </w:numPr>
        <w:suppressAutoHyphens w:val="0"/>
        <w:spacing w:after="0" w:line="360" w:lineRule="auto"/>
        <w:rPr>
          <w:rFonts w:ascii="Tahoma" w:hAnsi="Tahoma" w:cs="Tahoma"/>
          <w:szCs w:val="22"/>
          <w:lang w:val="el-GR"/>
        </w:rPr>
      </w:pPr>
      <w:r w:rsidRPr="0002379F">
        <w:rPr>
          <w:rFonts w:ascii="Tahoma" w:hAnsi="Tahoma" w:cs="Tahoma"/>
          <w:szCs w:val="22"/>
          <w:lang w:val="el-GR"/>
        </w:rPr>
        <w:t>τις διαδικασίες που οι φορείς θα ακολουθούν για την εφαρμογή του νέου αυτού μοντέλου</w:t>
      </w:r>
    </w:p>
    <w:p w14:paraId="567C0818" w14:textId="6DC1B2AE" w:rsidR="0022296C" w:rsidRPr="0002379F" w:rsidRDefault="0022296C" w:rsidP="00A65B24">
      <w:pPr>
        <w:numPr>
          <w:ilvl w:val="0"/>
          <w:numId w:val="35"/>
        </w:numPr>
        <w:suppressAutoHyphens w:val="0"/>
        <w:spacing w:after="0" w:line="360" w:lineRule="auto"/>
        <w:rPr>
          <w:rFonts w:ascii="Tahoma" w:hAnsi="Tahoma" w:cs="Tahoma"/>
          <w:szCs w:val="22"/>
          <w:lang w:val="el-GR"/>
        </w:rPr>
      </w:pPr>
      <w:r w:rsidRPr="0002379F">
        <w:rPr>
          <w:rFonts w:ascii="Tahoma" w:hAnsi="Tahoma" w:cs="Tahoma"/>
          <w:szCs w:val="22"/>
          <w:lang w:val="el-GR"/>
        </w:rPr>
        <w:t>Τις προϋποθέσεις και προδιαγραφές που θα πρέπει να διέπει η λειτουργία των φορέων</w:t>
      </w:r>
    </w:p>
    <w:p w14:paraId="6F4F6831" w14:textId="77777777" w:rsidR="0022296C" w:rsidRPr="0002379F" w:rsidRDefault="0022296C" w:rsidP="00A65B24">
      <w:pPr>
        <w:numPr>
          <w:ilvl w:val="0"/>
          <w:numId w:val="35"/>
        </w:numPr>
        <w:suppressAutoHyphens w:val="0"/>
        <w:spacing w:after="0" w:line="360" w:lineRule="auto"/>
        <w:rPr>
          <w:rFonts w:ascii="Tahoma" w:hAnsi="Tahoma" w:cs="Tahoma"/>
          <w:szCs w:val="22"/>
          <w:lang w:val="el-GR"/>
        </w:rPr>
      </w:pPr>
      <w:r w:rsidRPr="0002379F">
        <w:rPr>
          <w:rFonts w:ascii="Tahoma" w:hAnsi="Tahoma" w:cs="Tahoma"/>
          <w:szCs w:val="22"/>
          <w:lang w:val="el-GR"/>
        </w:rPr>
        <w:t xml:space="preserve">τη διασφάλιση της συνέχειας και της διαρκούς </w:t>
      </w:r>
      <w:proofErr w:type="spellStart"/>
      <w:r w:rsidRPr="0002379F">
        <w:rPr>
          <w:rFonts w:ascii="Tahoma" w:hAnsi="Tahoma" w:cs="Tahoma"/>
          <w:szCs w:val="22"/>
          <w:lang w:val="el-GR"/>
        </w:rPr>
        <w:t>επικαιροποίησης</w:t>
      </w:r>
      <w:proofErr w:type="spellEnd"/>
      <w:r w:rsidRPr="0002379F">
        <w:rPr>
          <w:rFonts w:ascii="Tahoma" w:hAnsi="Tahoma" w:cs="Tahoma"/>
          <w:szCs w:val="22"/>
          <w:lang w:val="el-GR"/>
        </w:rPr>
        <w:t xml:space="preserve"> των διαδικασιών αυτών.</w:t>
      </w:r>
    </w:p>
    <w:p w14:paraId="545D1A15" w14:textId="77777777" w:rsidR="0022296C" w:rsidRPr="0002379F" w:rsidRDefault="0022296C" w:rsidP="0022296C">
      <w:pPr>
        <w:spacing w:after="0" w:line="360" w:lineRule="auto"/>
        <w:rPr>
          <w:rFonts w:ascii="Tahoma" w:hAnsi="Tahoma" w:cs="Tahoma"/>
          <w:szCs w:val="22"/>
          <w:lang w:val="el-GR"/>
        </w:rPr>
      </w:pPr>
      <w:r w:rsidRPr="0002379F">
        <w:rPr>
          <w:rFonts w:ascii="Tahoma" w:hAnsi="Tahoma" w:cs="Tahoma"/>
          <w:szCs w:val="22"/>
          <w:lang w:val="el-GR"/>
        </w:rPr>
        <w:t>Τελικό παραδοτέο της φάσης αυτής θα είναι η κατάρτιση όλων των απαραίτητων θεσμικών και κανονιστικών κειμένων για την εφαρμογή του νέου μοντέλου λειτουργίας.</w:t>
      </w:r>
    </w:p>
    <w:p w14:paraId="12BE8241" w14:textId="77777777" w:rsidR="0022296C" w:rsidRPr="0002379F" w:rsidRDefault="0022296C" w:rsidP="0022296C">
      <w:pPr>
        <w:spacing w:after="0" w:line="360" w:lineRule="auto"/>
        <w:ind w:left="360"/>
        <w:rPr>
          <w:rFonts w:ascii="Tahoma" w:hAnsi="Tahoma" w:cs="Tahoma"/>
          <w:szCs w:val="22"/>
          <w:lang w:val="el-GR"/>
        </w:rPr>
      </w:pPr>
    </w:p>
    <w:p w14:paraId="3197BD4C" w14:textId="035EBF1E" w:rsidR="0022296C" w:rsidRPr="0002379F" w:rsidRDefault="0022296C" w:rsidP="00A65B24">
      <w:pPr>
        <w:numPr>
          <w:ilvl w:val="0"/>
          <w:numId w:val="37"/>
        </w:numPr>
        <w:suppressAutoHyphens w:val="0"/>
        <w:spacing w:after="0" w:line="360" w:lineRule="auto"/>
        <w:jc w:val="left"/>
        <w:outlineLvl w:val="1"/>
        <w:rPr>
          <w:rFonts w:ascii="Tahoma" w:hAnsi="Tahoma" w:cs="Tahoma"/>
          <w:b/>
          <w:szCs w:val="22"/>
          <w:u w:val="single"/>
          <w:lang w:val="el-GR"/>
        </w:rPr>
      </w:pPr>
      <w:bookmarkStart w:id="205" w:name="_Toc277854457"/>
      <w:bookmarkStart w:id="206" w:name="_Toc348347154"/>
      <w:bookmarkStart w:id="207" w:name="_Toc57725620"/>
      <w:r w:rsidRPr="0002379F">
        <w:rPr>
          <w:rFonts w:ascii="Tahoma" w:hAnsi="Tahoma" w:cs="Tahoma"/>
          <w:b/>
          <w:szCs w:val="22"/>
          <w:u w:val="single"/>
          <w:lang w:val="el-GR"/>
        </w:rPr>
        <w:t xml:space="preserve">Φάση 3 – Υλοποίηση Συναλλαγών και θέση τους σε </w:t>
      </w:r>
      <w:r w:rsidR="006E6CC4">
        <w:rPr>
          <w:rFonts w:ascii="Tahoma" w:hAnsi="Tahoma" w:cs="Tahoma"/>
          <w:b/>
          <w:szCs w:val="22"/>
          <w:u w:val="single"/>
          <w:lang w:val="el-GR"/>
        </w:rPr>
        <w:t xml:space="preserve">Πιλοτική &amp; </w:t>
      </w:r>
      <w:r w:rsidRPr="0002379F">
        <w:rPr>
          <w:rFonts w:ascii="Tahoma" w:hAnsi="Tahoma" w:cs="Tahoma"/>
          <w:b/>
          <w:szCs w:val="22"/>
          <w:u w:val="single"/>
          <w:lang w:val="el-GR"/>
        </w:rPr>
        <w:t>Παραγωγική λειτουργία</w:t>
      </w:r>
      <w:bookmarkEnd w:id="205"/>
      <w:bookmarkEnd w:id="206"/>
      <w:bookmarkEnd w:id="207"/>
    </w:p>
    <w:p w14:paraId="2545E39A"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Στο πλαίσιο της Φάσης αυτής θα υλοποιούνται οι παρακάτω ενέργειες :</w:t>
      </w:r>
    </w:p>
    <w:p w14:paraId="0539605E" w14:textId="442302F2"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02379F">
        <w:rPr>
          <w:rFonts w:ascii="Tahoma" w:hAnsi="Tahoma" w:cs="Tahoma"/>
          <w:szCs w:val="22"/>
          <w:lang w:val="el-GR"/>
        </w:rPr>
        <w:lastRenderedPageBreak/>
        <w:t xml:space="preserve">Υλοποίηση των συναλλαγών </w:t>
      </w:r>
      <w:r w:rsidR="00630F28">
        <w:rPr>
          <w:rFonts w:ascii="Tahoma" w:hAnsi="Tahoma" w:cs="Tahoma"/>
          <w:szCs w:val="22"/>
          <w:lang w:val="el-GR"/>
        </w:rPr>
        <w:t>μέσω των υπηρεσιών διαδικτύου (</w:t>
      </w:r>
      <w:r w:rsidR="00630F28">
        <w:rPr>
          <w:rFonts w:ascii="Tahoma" w:hAnsi="Tahoma" w:cs="Tahoma"/>
          <w:szCs w:val="22"/>
          <w:lang w:val="en-US"/>
        </w:rPr>
        <w:t>Web</w:t>
      </w:r>
      <w:r w:rsidR="00630F28" w:rsidRPr="00630F28">
        <w:rPr>
          <w:rFonts w:ascii="Tahoma" w:hAnsi="Tahoma" w:cs="Tahoma"/>
          <w:szCs w:val="22"/>
          <w:lang w:val="el-GR"/>
        </w:rPr>
        <w:t xml:space="preserve"> </w:t>
      </w:r>
      <w:r w:rsidR="00630F28">
        <w:rPr>
          <w:rFonts w:ascii="Tahoma" w:hAnsi="Tahoma" w:cs="Tahoma"/>
          <w:szCs w:val="22"/>
          <w:lang w:val="en-US"/>
        </w:rPr>
        <w:t>Services</w:t>
      </w:r>
      <w:r w:rsidR="00630F28" w:rsidRPr="00630F28">
        <w:rPr>
          <w:rFonts w:ascii="Tahoma" w:hAnsi="Tahoma" w:cs="Tahoma"/>
          <w:szCs w:val="22"/>
          <w:lang w:val="el-GR"/>
        </w:rPr>
        <w:t>)</w:t>
      </w:r>
    </w:p>
    <w:p w14:paraId="0532AC53" w14:textId="77777777"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 xml:space="preserve">Τον ορισμό και την εκτέλεση των απαιτούμενων δοκιμών ελέγχου καλής λειτουργίας των ηλεκτρονικών συναλλαγών που υλοποιηθήκαν </w:t>
      </w:r>
    </w:p>
    <w:p w14:paraId="0409AC25" w14:textId="77777777"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Την πιλοτική λειτουργία των σχετικών υπηρεσιών Διαδικτύου καθώς και της λειτουργίας των συστημάτων συγκέντρωσης και επεξεργασίας των σχετικών πληροφοριών</w:t>
      </w:r>
    </w:p>
    <w:p w14:paraId="021DBF91" w14:textId="6F0F9E65"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 xml:space="preserve">Την ένταξη τους στο </w:t>
      </w:r>
      <w:r w:rsidR="00630F28">
        <w:rPr>
          <w:rFonts w:ascii="Tahoma" w:hAnsi="Tahoma" w:cs="Tahoma"/>
          <w:szCs w:val="22"/>
          <w:lang w:val="el-GR"/>
        </w:rPr>
        <w:t xml:space="preserve">Μητρώο του Κέντρου </w:t>
      </w:r>
      <w:proofErr w:type="spellStart"/>
      <w:r w:rsidR="00630F28">
        <w:rPr>
          <w:rFonts w:ascii="Tahoma" w:hAnsi="Tahoma" w:cs="Tahoma"/>
          <w:szCs w:val="22"/>
          <w:lang w:val="el-GR"/>
        </w:rPr>
        <w:t>Διαλειτουργικότητας</w:t>
      </w:r>
      <w:proofErr w:type="spellEnd"/>
      <w:r w:rsidR="00630F28">
        <w:rPr>
          <w:rFonts w:ascii="Tahoma" w:hAnsi="Tahoma" w:cs="Tahoma"/>
          <w:szCs w:val="22"/>
          <w:lang w:val="el-GR"/>
        </w:rPr>
        <w:t xml:space="preserve"> της ΓΓΠΣΔΔ</w:t>
      </w:r>
      <w:r w:rsidRPr="00630F28">
        <w:rPr>
          <w:rFonts w:ascii="Tahoma" w:hAnsi="Tahoma" w:cs="Tahoma"/>
          <w:szCs w:val="22"/>
          <w:lang w:val="el-GR"/>
        </w:rPr>
        <w:t xml:space="preserve"> σύμφωνα με τις σχετικές προδιαγραφές </w:t>
      </w:r>
    </w:p>
    <w:p w14:paraId="4A4AD306" w14:textId="77777777"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Την θέση τους σε παραγωγική λειτουργία και την υποστήριξή τους για ένα χρονικό διάστημα τριών (3) μηνών</w:t>
      </w:r>
    </w:p>
    <w:p w14:paraId="338E739C" w14:textId="77777777"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 xml:space="preserve">Την εκπαίδευση των χρηστών που εμπλέκονται στις εν λόγω συναλλαγές </w:t>
      </w:r>
    </w:p>
    <w:p w14:paraId="7AF5FDC3" w14:textId="77777777" w:rsidR="0022296C" w:rsidRPr="00630F28" w:rsidRDefault="0022296C" w:rsidP="00A65B24">
      <w:pPr>
        <w:numPr>
          <w:ilvl w:val="0"/>
          <w:numId w:val="35"/>
        </w:numPr>
        <w:suppressAutoHyphens w:val="0"/>
        <w:spacing w:after="0" w:line="360" w:lineRule="auto"/>
        <w:rPr>
          <w:rFonts w:ascii="Tahoma" w:hAnsi="Tahoma" w:cs="Tahoma"/>
          <w:szCs w:val="22"/>
          <w:lang w:val="el-GR"/>
        </w:rPr>
      </w:pPr>
      <w:r w:rsidRPr="00630F28">
        <w:rPr>
          <w:rFonts w:ascii="Tahoma" w:hAnsi="Tahoma" w:cs="Tahoma"/>
          <w:szCs w:val="22"/>
          <w:lang w:val="el-GR"/>
        </w:rPr>
        <w:t>Την εκπαίδευση εξειδικευμένων στελεχών των φορέων της Δημόσιας Διοίκησης σε τεχνικό κυρίως επίπεδο με στόχο την απόκτησης της δυνατότητας σχεδιασμού και τεχνικής υλοποίησης των απαραίτητων τροποποιήσεων που θα προκύπτουν από επιχειρησιακές αλλαγές στη λειτουργία και τις αρμοδιότητες των Φορέων.</w:t>
      </w:r>
    </w:p>
    <w:p w14:paraId="4A1516BA" w14:textId="77777777" w:rsidR="0022296C" w:rsidRPr="00630F28" w:rsidRDefault="0022296C" w:rsidP="0022296C">
      <w:pPr>
        <w:spacing w:before="60" w:after="60"/>
        <w:jc w:val="left"/>
        <w:rPr>
          <w:rFonts w:ascii="Tahoma" w:hAnsi="Tahoma" w:cs="Tahoma"/>
          <w:lang w:val="el-GR"/>
        </w:rPr>
      </w:pPr>
    </w:p>
    <w:p w14:paraId="2615C533" w14:textId="77777777" w:rsidR="0022296C" w:rsidRPr="00630F28" w:rsidRDefault="0022296C" w:rsidP="0022296C">
      <w:pPr>
        <w:spacing w:before="60" w:after="60"/>
        <w:jc w:val="left"/>
        <w:rPr>
          <w:rFonts w:ascii="Tahoma" w:hAnsi="Tahoma" w:cs="Tahoma"/>
          <w:lang w:val="el-GR"/>
        </w:rPr>
      </w:pPr>
      <w:r w:rsidRPr="00630F28">
        <w:rPr>
          <w:rFonts w:ascii="Tahoma" w:hAnsi="Tahoma" w:cs="Tahoma"/>
          <w:lang w:val="el-GR"/>
        </w:rPr>
        <w:t>Επισημαίνεται ότι κατά την υλοποίηση θα ακολουθηθούν οι ακόλουθες αρχές/κατευθύνσεις:</w:t>
      </w:r>
    </w:p>
    <w:p w14:paraId="2C3AF106" w14:textId="77777777" w:rsidR="0022296C" w:rsidRPr="00630F28" w:rsidRDefault="0022296C" w:rsidP="0022296C">
      <w:pPr>
        <w:spacing w:before="60" w:after="60"/>
        <w:jc w:val="left"/>
        <w:rPr>
          <w:rFonts w:ascii="Tahoma" w:hAnsi="Tahoma" w:cs="Tahoma"/>
          <w:lang w:val="el-GR"/>
        </w:rPr>
      </w:pPr>
    </w:p>
    <w:p w14:paraId="6271C4E5" w14:textId="7A288A11" w:rsidR="00630F28" w:rsidRPr="00630F28" w:rsidRDefault="0022296C" w:rsidP="00A65B24">
      <w:pPr>
        <w:numPr>
          <w:ilvl w:val="0"/>
          <w:numId w:val="38"/>
        </w:numPr>
        <w:suppressAutoHyphens w:val="0"/>
        <w:spacing w:line="360" w:lineRule="auto"/>
        <w:rPr>
          <w:rFonts w:ascii="Tahoma" w:hAnsi="Tahoma" w:cs="Tahoma"/>
          <w:bCs/>
          <w:szCs w:val="22"/>
          <w:lang w:val="el-GR"/>
        </w:rPr>
      </w:pPr>
      <w:r w:rsidRPr="00630F28">
        <w:rPr>
          <w:rFonts w:ascii="Tahoma" w:hAnsi="Tahoma" w:cs="Tahoma"/>
          <w:bCs/>
          <w:szCs w:val="22"/>
          <w:lang w:val="el-GR"/>
        </w:rPr>
        <w:t xml:space="preserve">Ο Ανάδοχος θα πρέπει να ακολουθήσει τις αρχές σχεδίασης και τα τεχνολογικά πρότυπα που περιγράφονται </w:t>
      </w:r>
      <w:proofErr w:type="spellStart"/>
      <w:r w:rsidRPr="00630F28">
        <w:rPr>
          <w:rFonts w:ascii="Tahoma" w:hAnsi="Tahoma" w:cs="Tahoma"/>
          <w:bCs/>
          <w:szCs w:val="22"/>
          <w:lang w:val="el-GR"/>
        </w:rPr>
        <w:t>στ</w:t>
      </w:r>
      <w:r w:rsidR="00630F28" w:rsidRPr="0002379F">
        <w:rPr>
          <w:rFonts w:ascii="Tahoma" w:hAnsi="Tahoma" w:cs="Tahoma"/>
          <w:bCs/>
          <w:szCs w:val="22"/>
          <w:lang w:val="el-GR"/>
        </w:rPr>
        <w:t>o</w:t>
      </w:r>
      <w:proofErr w:type="spellEnd"/>
      <w:r w:rsidR="00630F28" w:rsidRPr="0002379F">
        <w:rPr>
          <w:rFonts w:ascii="Tahoma" w:hAnsi="Tahoma" w:cs="Tahoma"/>
          <w:bCs/>
          <w:szCs w:val="22"/>
          <w:lang w:val="el-GR"/>
        </w:rPr>
        <w:t xml:space="preserve"> ΦΕΚ 3990/Β/1-11-2019</w:t>
      </w:r>
      <w:r w:rsidR="00630F28">
        <w:rPr>
          <w:rFonts w:ascii="Tahoma" w:hAnsi="Tahoma" w:cs="Tahoma"/>
          <w:bCs/>
          <w:szCs w:val="22"/>
          <w:lang w:val="el-GR"/>
        </w:rPr>
        <w:t xml:space="preserve"> για το Κέντρο </w:t>
      </w:r>
      <w:proofErr w:type="spellStart"/>
      <w:r w:rsidR="00630F28">
        <w:rPr>
          <w:rFonts w:ascii="Tahoma" w:hAnsi="Tahoma" w:cs="Tahoma"/>
          <w:bCs/>
          <w:szCs w:val="22"/>
          <w:lang w:val="el-GR"/>
        </w:rPr>
        <w:t>Διαλειτουργικότητας</w:t>
      </w:r>
      <w:proofErr w:type="spellEnd"/>
      <w:r w:rsidR="00630F28">
        <w:rPr>
          <w:rFonts w:ascii="Tahoma" w:hAnsi="Tahoma" w:cs="Tahoma"/>
          <w:bCs/>
          <w:szCs w:val="22"/>
          <w:lang w:val="el-GR"/>
        </w:rPr>
        <w:t xml:space="preserve"> της ΓΓΠΣΔΔ</w:t>
      </w:r>
    </w:p>
    <w:p w14:paraId="02487DF7" w14:textId="77777777" w:rsidR="0022296C" w:rsidRPr="0002379F" w:rsidRDefault="0022296C" w:rsidP="00A65B24">
      <w:pPr>
        <w:numPr>
          <w:ilvl w:val="0"/>
          <w:numId w:val="38"/>
        </w:numPr>
        <w:suppressAutoHyphens w:val="0"/>
        <w:spacing w:line="360" w:lineRule="auto"/>
        <w:rPr>
          <w:rFonts w:ascii="Tahoma" w:hAnsi="Tahoma" w:cs="Tahoma"/>
          <w:bCs/>
          <w:szCs w:val="22"/>
          <w:lang w:val="el-GR"/>
        </w:rPr>
      </w:pPr>
      <w:r w:rsidRPr="00630F28">
        <w:rPr>
          <w:rFonts w:ascii="Tahoma" w:hAnsi="Tahoma" w:cs="Tahoma"/>
          <w:bCs/>
          <w:szCs w:val="22"/>
          <w:lang w:val="el-GR"/>
        </w:rPr>
        <w:t xml:space="preserve">Η υλοποίηση των συναλλαγών και η απαιτούμενη δυνατότητα επικοινωνίας, συνεργασίας και ανταλλαγής δεδομένων μεταξύ ετερογενών λειτουργικών συστημάτων και συστημάτων διαχείρισης βάσεων δεδομένων αποτελεί την κρισιμότερη παράμετρο της υλοποίησης του Έργου. Σε αυτό το πλαίσιο η υλοποίηση των συναλλαγών θα πρέπει να γίνεται με τη χρησιμοποίηση </w:t>
      </w:r>
      <w:r w:rsidRPr="0002379F">
        <w:rPr>
          <w:rFonts w:ascii="Tahoma" w:hAnsi="Tahoma" w:cs="Tahoma"/>
          <w:bCs/>
          <w:szCs w:val="22"/>
        </w:rPr>
        <w:t>XML</w:t>
      </w:r>
      <w:r w:rsidRPr="0002379F">
        <w:rPr>
          <w:rFonts w:ascii="Tahoma" w:hAnsi="Tahoma" w:cs="Tahoma"/>
          <w:bCs/>
          <w:szCs w:val="22"/>
          <w:lang w:val="el-GR"/>
        </w:rPr>
        <w:t xml:space="preserve"> </w:t>
      </w:r>
      <w:r w:rsidRPr="0002379F">
        <w:rPr>
          <w:rFonts w:ascii="Tahoma" w:hAnsi="Tahoma" w:cs="Tahoma"/>
          <w:bCs/>
          <w:szCs w:val="22"/>
        </w:rPr>
        <w:t>web</w:t>
      </w:r>
      <w:r w:rsidRPr="0002379F">
        <w:rPr>
          <w:rFonts w:ascii="Tahoma" w:hAnsi="Tahoma" w:cs="Tahoma"/>
          <w:bCs/>
          <w:szCs w:val="22"/>
          <w:lang w:val="el-GR"/>
        </w:rPr>
        <w:t xml:space="preserve"> </w:t>
      </w:r>
      <w:r w:rsidRPr="0002379F">
        <w:rPr>
          <w:rFonts w:ascii="Tahoma" w:hAnsi="Tahoma" w:cs="Tahoma"/>
          <w:bCs/>
          <w:szCs w:val="22"/>
        </w:rPr>
        <w:t>services</w:t>
      </w:r>
      <w:r w:rsidRPr="0002379F">
        <w:rPr>
          <w:rFonts w:ascii="Tahoma" w:hAnsi="Tahoma" w:cs="Tahoma"/>
          <w:bCs/>
          <w:szCs w:val="22"/>
          <w:lang w:val="el-GR"/>
        </w:rPr>
        <w:t xml:space="preserve">. Η χρήση αρχείων </w:t>
      </w:r>
      <w:r w:rsidRPr="0002379F">
        <w:rPr>
          <w:rFonts w:ascii="Tahoma" w:hAnsi="Tahoma" w:cs="Tahoma"/>
          <w:bCs/>
          <w:szCs w:val="22"/>
        </w:rPr>
        <w:t>XSD</w:t>
      </w:r>
      <w:r w:rsidRPr="0002379F">
        <w:rPr>
          <w:rFonts w:ascii="Tahoma" w:hAnsi="Tahoma" w:cs="Tahoma"/>
          <w:bCs/>
          <w:szCs w:val="22"/>
          <w:lang w:val="el-GR"/>
        </w:rPr>
        <w:t xml:space="preserve"> είναι αναγκαία καθότι θα περιγράφουν τους τύπους των δεδομένων που θα ανταλλάσσονται μέσω των </w:t>
      </w:r>
      <w:r w:rsidRPr="0002379F">
        <w:rPr>
          <w:rFonts w:ascii="Tahoma" w:hAnsi="Tahoma" w:cs="Tahoma"/>
          <w:bCs/>
          <w:szCs w:val="22"/>
        </w:rPr>
        <w:t>web</w:t>
      </w:r>
      <w:r w:rsidRPr="0002379F">
        <w:rPr>
          <w:rFonts w:ascii="Tahoma" w:hAnsi="Tahoma" w:cs="Tahoma"/>
          <w:bCs/>
          <w:szCs w:val="22"/>
          <w:lang w:val="el-GR"/>
        </w:rPr>
        <w:t xml:space="preserve"> </w:t>
      </w:r>
      <w:r w:rsidRPr="0002379F">
        <w:rPr>
          <w:rFonts w:ascii="Tahoma" w:hAnsi="Tahoma" w:cs="Tahoma"/>
          <w:bCs/>
          <w:szCs w:val="22"/>
        </w:rPr>
        <w:t>services</w:t>
      </w:r>
      <w:r w:rsidRPr="0002379F">
        <w:rPr>
          <w:rFonts w:ascii="Tahoma" w:hAnsi="Tahoma" w:cs="Tahoma"/>
          <w:bCs/>
          <w:szCs w:val="22"/>
          <w:lang w:val="el-GR"/>
        </w:rPr>
        <w:t xml:space="preserve">.. Για το λόγο αυτό σε όλες τις συναλλαγές που θα υλοποιηθούν ζητείται </w:t>
      </w:r>
      <w:r w:rsidRPr="0002379F">
        <w:rPr>
          <w:rFonts w:ascii="Tahoma" w:hAnsi="Tahoma" w:cs="Tahoma"/>
          <w:b/>
          <w:bCs/>
          <w:szCs w:val="22"/>
          <w:lang w:val="el-GR"/>
        </w:rPr>
        <w:t xml:space="preserve">πλήρης υποστήριξη </w:t>
      </w:r>
      <w:r w:rsidRPr="0002379F">
        <w:rPr>
          <w:rFonts w:ascii="Tahoma" w:hAnsi="Tahoma" w:cs="Tahoma"/>
          <w:b/>
          <w:bCs/>
          <w:szCs w:val="22"/>
        </w:rPr>
        <w:t>XML</w:t>
      </w:r>
      <w:r w:rsidRPr="0002379F">
        <w:rPr>
          <w:rFonts w:ascii="Tahoma" w:hAnsi="Tahoma" w:cs="Tahoma"/>
          <w:bCs/>
          <w:szCs w:val="22"/>
          <w:lang w:val="el-GR"/>
        </w:rPr>
        <w:t xml:space="preserve"> και πιο συγκεκριμένα θα χρησιμοποιηθούν οι κάτωθι τεχνολογίες ανοικτών προτύπων (ή κάποιες άλλες ισοδύναμες κατόπιν σχετικής τεκμηρίωσης) </w:t>
      </w:r>
    </w:p>
    <w:p w14:paraId="32151651" w14:textId="77777777" w:rsidR="0022296C" w:rsidRPr="0002379F" w:rsidRDefault="0022296C" w:rsidP="00A65B24">
      <w:pPr>
        <w:numPr>
          <w:ilvl w:val="0"/>
          <w:numId w:val="34"/>
        </w:numPr>
        <w:suppressAutoHyphens w:val="0"/>
        <w:rPr>
          <w:rFonts w:ascii="Tahoma" w:hAnsi="Tahoma" w:cs="Tahoma"/>
          <w:lang w:val="el-GR"/>
        </w:rPr>
      </w:pPr>
      <w:r w:rsidRPr="0002379F">
        <w:rPr>
          <w:rFonts w:ascii="Tahoma" w:hAnsi="Tahoma" w:cs="Tahoma"/>
        </w:rPr>
        <w:t>XML</w:t>
      </w:r>
      <w:r w:rsidRPr="0002379F">
        <w:rPr>
          <w:rFonts w:ascii="Tahoma" w:hAnsi="Tahoma" w:cs="Tahoma"/>
          <w:lang w:val="el-GR"/>
        </w:rPr>
        <w:t xml:space="preserve">, που περιλαμβάνει βασική </w:t>
      </w:r>
      <w:r w:rsidRPr="0002379F">
        <w:rPr>
          <w:rFonts w:ascii="Tahoma" w:hAnsi="Tahoma" w:cs="Tahoma"/>
        </w:rPr>
        <w:t>XML</w:t>
      </w:r>
      <w:r w:rsidRPr="0002379F">
        <w:rPr>
          <w:rFonts w:ascii="Tahoma" w:hAnsi="Tahoma" w:cs="Tahoma"/>
          <w:lang w:val="el-GR"/>
        </w:rPr>
        <w:t xml:space="preserve">, </w:t>
      </w:r>
      <w:r w:rsidRPr="0002379F">
        <w:rPr>
          <w:rFonts w:ascii="Tahoma" w:hAnsi="Tahoma" w:cs="Tahoma"/>
        </w:rPr>
        <w:t>XML</w:t>
      </w:r>
      <w:r w:rsidRPr="0002379F">
        <w:rPr>
          <w:rFonts w:ascii="Tahoma" w:hAnsi="Tahoma" w:cs="Tahoma"/>
          <w:lang w:val="el-GR"/>
        </w:rPr>
        <w:t xml:space="preserve"> </w:t>
      </w:r>
      <w:r w:rsidRPr="0002379F">
        <w:rPr>
          <w:rFonts w:ascii="Tahoma" w:hAnsi="Tahoma" w:cs="Tahoma"/>
        </w:rPr>
        <w:t>schemas</w:t>
      </w:r>
      <w:r w:rsidRPr="0002379F">
        <w:rPr>
          <w:rFonts w:ascii="Tahoma" w:hAnsi="Tahoma" w:cs="Tahoma"/>
          <w:lang w:val="el-GR"/>
        </w:rPr>
        <w:t xml:space="preserve"> και </w:t>
      </w:r>
      <w:r w:rsidRPr="0002379F">
        <w:rPr>
          <w:rFonts w:ascii="Tahoma" w:hAnsi="Tahoma" w:cs="Tahoma"/>
        </w:rPr>
        <w:t>XML</w:t>
      </w:r>
      <w:r w:rsidRPr="0002379F">
        <w:rPr>
          <w:rFonts w:ascii="Tahoma" w:hAnsi="Tahoma" w:cs="Tahoma"/>
          <w:lang w:val="el-GR"/>
        </w:rPr>
        <w:t xml:space="preserve"> </w:t>
      </w:r>
      <w:r w:rsidRPr="0002379F">
        <w:rPr>
          <w:rFonts w:ascii="Tahoma" w:hAnsi="Tahoma" w:cs="Tahoma"/>
        </w:rPr>
        <w:t>parsers</w:t>
      </w:r>
      <w:r w:rsidRPr="0002379F">
        <w:rPr>
          <w:rFonts w:ascii="Tahoma" w:hAnsi="Tahoma" w:cs="Tahoma"/>
          <w:lang w:val="el-GR"/>
        </w:rPr>
        <w:t>, για τη δόμηση/μορφοποίηση ανταλλασσόμενων δεδομένων</w:t>
      </w:r>
    </w:p>
    <w:p w14:paraId="6E05F3FF" w14:textId="77777777" w:rsidR="0022296C" w:rsidRPr="0002379F" w:rsidRDefault="0022296C" w:rsidP="00A65B24">
      <w:pPr>
        <w:numPr>
          <w:ilvl w:val="0"/>
          <w:numId w:val="34"/>
        </w:numPr>
        <w:suppressAutoHyphens w:val="0"/>
        <w:rPr>
          <w:rFonts w:ascii="Tahoma" w:hAnsi="Tahoma" w:cs="Tahoma"/>
          <w:lang w:val="el-GR"/>
        </w:rPr>
      </w:pPr>
      <w:r w:rsidRPr="0002379F">
        <w:rPr>
          <w:rFonts w:ascii="Tahoma" w:hAnsi="Tahoma" w:cs="Tahoma"/>
        </w:rPr>
        <w:t>SOAP</w:t>
      </w:r>
      <w:r w:rsidRPr="0002379F">
        <w:rPr>
          <w:rFonts w:ascii="Tahoma" w:hAnsi="Tahoma" w:cs="Tahoma"/>
          <w:lang w:val="el-GR"/>
        </w:rPr>
        <w:t xml:space="preserve"> (</w:t>
      </w:r>
      <w:r w:rsidRPr="0002379F">
        <w:rPr>
          <w:rFonts w:ascii="Tahoma" w:hAnsi="Tahoma" w:cs="Tahoma"/>
        </w:rPr>
        <w:t>Simple</w:t>
      </w:r>
      <w:r w:rsidRPr="0002379F">
        <w:rPr>
          <w:rFonts w:ascii="Tahoma" w:hAnsi="Tahoma" w:cs="Tahoma"/>
          <w:lang w:val="el-GR"/>
        </w:rPr>
        <w:t xml:space="preserve"> </w:t>
      </w:r>
      <w:r w:rsidRPr="0002379F">
        <w:rPr>
          <w:rFonts w:ascii="Tahoma" w:hAnsi="Tahoma" w:cs="Tahoma"/>
        </w:rPr>
        <w:t>Object</w:t>
      </w:r>
      <w:r w:rsidRPr="0002379F">
        <w:rPr>
          <w:rFonts w:ascii="Tahoma" w:hAnsi="Tahoma" w:cs="Tahoma"/>
          <w:lang w:val="el-GR"/>
        </w:rPr>
        <w:t xml:space="preserve"> </w:t>
      </w:r>
      <w:r w:rsidRPr="0002379F">
        <w:rPr>
          <w:rFonts w:ascii="Tahoma" w:hAnsi="Tahoma" w:cs="Tahoma"/>
        </w:rPr>
        <w:t>Access</w:t>
      </w:r>
      <w:r w:rsidRPr="0002379F">
        <w:rPr>
          <w:rFonts w:ascii="Tahoma" w:hAnsi="Tahoma" w:cs="Tahoma"/>
          <w:lang w:val="el-GR"/>
        </w:rPr>
        <w:t xml:space="preserve"> </w:t>
      </w:r>
      <w:r w:rsidRPr="0002379F">
        <w:rPr>
          <w:rFonts w:ascii="Tahoma" w:hAnsi="Tahoma" w:cs="Tahoma"/>
        </w:rPr>
        <w:t>Protocol</w:t>
      </w:r>
      <w:r w:rsidRPr="0002379F">
        <w:rPr>
          <w:rFonts w:ascii="Tahoma" w:hAnsi="Tahoma" w:cs="Tahoma"/>
          <w:lang w:val="el-GR"/>
        </w:rPr>
        <w:t xml:space="preserve">), που αποτελεί ένα πρωτόκολλο (βασισμένο σε </w:t>
      </w:r>
      <w:r w:rsidRPr="0002379F">
        <w:rPr>
          <w:rFonts w:ascii="Tahoma" w:hAnsi="Tahoma" w:cs="Tahoma"/>
        </w:rPr>
        <w:t>XML</w:t>
      </w:r>
      <w:r w:rsidRPr="0002379F">
        <w:rPr>
          <w:rFonts w:ascii="Tahoma" w:hAnsi="Tahoma" w:cs="Tahoma"/>
          <w:lang w:val="el-GR"/>
        </w:rPr>
        <w:t xml:space="preserve">) για την ανταλλαγή δομημένης πληροφορίας μεταξύ εφαρμογών μέσω </w:t>
      </w:r>
      <w:r w:rsidRPr="0002379F">
        <w:rPr>
          <w:rFonts w:ascii="Tahoma" w:hAnsi="Tahoma" w:cs="Tahoma"/>
        </w:rPr>
        <w:t>web</w:t>
      </w:r>
      <w:r w:rsidRPr="0002379F">
        <w:rPr>
          <w:rFonts w:ascii="Tahoma" w:hAnsi="Tahoma" w:cs="Tahoma"/>
          <w:lang w:val="el-GR"/>
        </w:rPr>
        <w:t>-</w:t>
      </w:r>
      <w:r w:rsidRPr="0002379F">
        <w:rPr>
          <w:rFonts w:ascii="Tahoma" w:hAnsi="Tahoma" w:cs="Tahoma"/>
        </w:rPr>
        <w:t>services</w:t>
      </w:r>
      <w:r w:rsidRPr="0002379F">
        <w:rPr>
          <w:rFonts w:ascii="Tahoma" w:hAnsi="Tahoma" w:cs="Tahoma"/>
          <w:lang w:val="el-GR"/>
        </w:rPr>
        <w:t>.</w:t>
      </w:r>
    </w:p>
    <w:p w14:paraId="756E74EB" w14:textId="77777777" w:rsidR="0022296C" w:rsidRPr="0002379F" w:rsidRDefault="0022296C" w:rsidP="00A65B24">
      <w:pPr>
        <w:numPr>
          <w:ilvl w:val="0"/>
          <w:numId w:val="34"/>
        </w:numPr>
        <w:suppressAutoHyphens w:val="0"/>
        <w:rPr>
          <w:rFonts w:ascii="Tahoma" w:hAnsi="Tahoma" w:cs="Tahoma"/>
          <w:lang w:val="el-GR"/>
        </w:rPr>
      </w:pPr>
      <w:r w:rsidRPr="0002379F">
        <w:rPr>
          <w:rFonts w:ascii="Tahoma" w:hAnsi="Tahoma" w:cs="Tahoma"/>
        </w:rPr>
        <w:lastRenderedPageBreak/>
        <w:t>WSDL</w:t>
      </w:r>
      <w:r w:rsidRPr="0002379F">
        <w:rPr>
          <w:rFonts w:ascii="Tahoma" w:hAnsi="Tahoma" w:cs="Tahoma"/>
          <w:lang w:val="el-GR"/>
        </w:rPr>
        <w:t xml:space="preserve"> (</w:t>
      </w:r>
      <w:r w:rsidRPr="0002379F">
        <w:rPr>
          <w:rFonts w:ascii="Tahoma" w:hAnsi="Tahoma" w:cs="Tahoma"/>
        </w:rPr>
        <w:t>Web</w:t>
      </w:r>
      <w:r w:rsidRPr="0002379F">
        <w:rPr>
          <w:rFonts w:ascii="Tahoma" w:hAnsi="Tahoma" w:cs="Tahoma"/>
          <w:lang w:val="el-GR"/>
        </w:rPr>
        <w:t xml:space="preserve"> </w:t>
      </w:r>
      <w:r w:rsidRPr="0002379F">
        <w:rPr>
          <w:rFonts w:ascii="Tahoma" w:hAnsi="Tahoma" w:cs="Tahoma"/>
        </w:rPr>
        <w:t>Services</w:t>
      </w:r>
      <w:r w:rsidRPr="0002379F">
        <w:rPr>
          <w:rFonts w:ascii="Tahoma" w:hAnsi="Tahoma" w:cs="Tahoma"/>
          <w:lang w:val="el-GR"/>
        </w:rPr>
        <w:t xml:space="preserve"> </w:t>
      </w:r>
      <w:r w:rsidRPr="0002379F">
        <w:rPr>
          <w:rFonts w:ascii="Tahoma" w:hAnsi="Tahoma" w:cs="Tahoma"/>
        </w:rPr>
        <w:t>Description</w:t>
      </w:r>
      <w:r w:rsidRPr="0002379F">
        <w:rPr>
          <w:rFonts w:ascii="Tahoma" w:hAnsi="Tahoma" w:cs="Tahoma"/>
          <w:lang w:val="el-GR"/>
        </w:rPr>
        <w:t xml:space="preserve"> </w:t>
      </w:r>
      <w:r w:rsidRPr="0002379F">
        <w:rPr>
          <w:rFonts w:ascii="Tahoma" w:hAnsi="Tahoma" w:cs="Tahoma"/>
        </w:rPr>
        <w:t>Languages</w:t>
      </w:r>
      <w:r w:rsidRPr="0002379F">
        <w:rPr>
          <w:rFonts w:ascii="Tahoma" w:hAnsi="Tahoma" w:cs="Tahoma"/>
          <w:lang w:val="el-GR"/>
        </w:rPr>
        <w:t xml:space="preserve">), ένα </w:t>
      </w:r>
      <w:r w:rsidRPr="0002379F">
        <w:rPr>
          <w:rFonts w:ascii="Tahoma" w:hAnsi="Tahoma" w:cs="Tahoma"/>
        </w:rPr>
        <w:t>XML</w:t>
      </w:r>
      <w:r w:rsidRPr="0002379F">
        <w:rPr>
          <w:rFonts w:ascii="Tahoma" w:hAnsi="Tahoma" w:cs="Tahoma"/>
          <w:lang w:val="el-GR"/>
        </w:rPr>
        <w:t xml:space="preserve"> </w:t>
      </w:r>
      <w:r w:rsidRPr="0002379F">
        <w:rPr>
          <w:rFonts w:ascii="Tahoma" w:hAnsi="Tahoma" w:cs="Tahoma"/>
        </w:rPr>
        <w:t>schema</w:t>
      </w:r>
      <w:r w:rsidRPr="0002379F">
        <w:rPr>
          <w:rFonts w:ascii="Tahoma" w:hAnsi="Tahoma" w:cs="Tahoma"/>
          <w:lang w:val="el-GR"/>
        </w:rPr>
        <w:t xml:space="preserve">, στην ουσία, για την περιγραφή των μηνυμάτων, λειτουργιών και τις αντιστοιχήσεις πρωτοκόλλων των </w:t>
      </w:r>
      <w:r w:rsidRPr="0002379F">
        <w:rPr>
          <w:rFonts w:ascii="Tahoma" w:hAnsi="Tahoma" w:cs="Tahoma"/>
        </w:rPr>
        <w:t>web</w:t>
      </w:r>
      <w:r w:rsidRPr="0002379F">
        <w:rPr>
          <w:rFonts w:ascii="Tahoma" w:hAnsi="Tahoma" w:cs="Tahoma"/>
          <w:lang w:val="el-GR"/>
        </w:rPr>
        <w:t>-</w:t>
      </w:r>
      <w:r w:rsidRPr="0002379F">
        <w:rPr>
          <w:rFonts w:ascii="Tahoma" w:hAnsi="Tahoma" w:cs="Tahoma"/>
        </w:rPr>
        <w:t>services</w:t>
      </w:r>
    </w:p>
    <w:p w14:paraId="2988622B" w14:textId="77777777" w:rsidR="0022296C" w:rsidRPr="0002379F" w:rsidRDefault="0022296C" w:rsidP="0022296C">
      <w:pPr>
        <w:spacing w:line="360" w:lineRule="auto"/>
        <w:rPr>
          <w:rFonts w:ascii="Tahoma" w:hAnsi="Tahoma" w:cs="Tahoma"/>
          <w:bCs/>
          <w:szCs w:val="22"/>
          <w:lang w:val="el-GR"/>
        </w:rPr>
      </w:pPr>
      <w:r w:rsidRPr="0002379F">
        <w:rPr>
          <w:rFonts w:ascii="Tahoma" w:hAnsi="Tahoma" w:cs="Tahoma"/>
          <w:bCs/>
          <w:szCs w:val="22"/>
          <w:lang w:val="el-GR"/>
        </w:rPr>
        <w:t xml:space="preserve">Στο πλαίσιο αυτό θα παρασχεθούν οι κατάλληλες </w:t>
      </w:r>
      <w:proofErr w:type="spellStart"/>
      <w:r w:rsidRPr="0002379F">
        <w:rPr>
          <w:rFonts w:ascii="Tahoma" w:hAnsi="Tahoma" w:cs="Tahoma"/>
          <w:bCs/>
          <w:szCs w:val="22"/>
          <w:lang w:val="el-GR"/>
        </w:rPr>
        <w:t>διεπαφές</w:t>
      </w:r>
      <w:proofErr w:type="spellEnd"/>
      <w:r w:rsidRPr="0002379F">
        <w:rPr>
          <w:rFonts w:ascii="Tahoma" w:hAnsi="Tahoma" w:cs="Tahoma"/>
          <w:bCs/>
          <w:szCs w:val="22"/>
          <w:lang w:val="el-GR"/>
        </w:rPr>
        <w:t xml:space="preserve"> (π.χ. επαρκώς τεκμηριωμένα </w:t>
      </w:r>
      <w:r w:rsidRPr="0002379F">
        <w:rPr>
          <w:rFonts w:ascii="Tahoma" w:hAnsi="Tahoma" w:cs="Tahoma"/>
          <w:bCs/>
          <w:szCs w:val="22"/>
        </w:rPr>
        <w:t>APIs</w:t>
      </w:r>
      <w:r w:rsidRPr="0002379F">
        <w:rPr>
          <w:rFonts w:ascii="Tahoma" w:hAnsi="Tahoma" w:cs="Tahoma"/>
          <w:bCs/>
          <w:szCs w:val="22"/>
          <w:lang w:val="el-GR"/>
        </w:rPr>
        <w:t xml:space="preserve"> - </w:t>
      </w:r>
      <w:r w:rsidRPr="0002379F">
        <w:rPr>
          <w:rFonts w:ascii="Tahoma" w:hAnsi="Tahoma" w:cs="Tahoma"/>
          <w:bCs/>
          <w:szCs w:val="22"/>
        </w:rPr>
        <w:t>Application</w:t>
      </w:r>
      <w:r w:rsidRPr="0002379F">
        <w:rPr>
          <w:rFonts w:ascii="Tahoma" w:hAnsi="Tahoma" w:cs="Tahoma"/>
          <w:bCs/>
          <w:szCs w:val="22"/>
          <w:lang w:val="el-GR"/>
        </w:rPr>
        <w:t xml:space="preserve"> </w:t>
      </w:r>
      <w:r w:rsidRPr="0002379F">
        <w:rPr>
          <w:rFonts w:ascii="Tahoma" w:hAnsi="Tahoma" w:cs="Tahoma"/>
          <w:bCs/>
          <w:szCs w:val="22"/>
        </w:rPr>
        <w:t>Programming</w:t>
      </w:r>
      <w:r w:rsidRPr="0002379F">
        <w:rPr>
          <w:rFonts w:ascii="Tahoma" w:hAnsi="Tahoma" w:cs="Tahoma"/>
          <w:bCs/>
          <w:szCs w:val="22"/>
          <w:lang w:val="el-GR"/>
        </w:rPr>
        <w:t xml:space="preserve"> </w:t>
      </w:r>
      <w:r w:rsidRPr="0002379F">
        <w:rPr>
          <w:rFonts w:ascii="Tahoma" w:hAnsi="Tahoma" w:cs="Tahoma"/>
          <w:bCs/>
          <w:szCs w:val="22"/>
        </w:rPr>
        <w:t>Interface</w:t>
      </w:r>
      <w:r w:rsidRPr="0002379F">
        <w:rPr>
          <w:rFonts w:ascii="Tahoma" w:hAnsi="Tahoma" w:cs="Tahoma"/>
          <w:bCs/>
          <w:szCs w:val="22"/>
          <w:lang w:val="el-GR"/>
        </w:rPr>
        <w:t>) τα οποία θα επιτρέπουν την ολοκλήρωση/ διασύνδεση με τρίτες εφαρμογές (</w:t>
      </w:r>
      <w:r w:rsidRPr="0002379F">
        <w:rPr>
          <w:rFonts w:ascii="Tahoma" w:hAnsi="Tahoma" w:cs="Tahoma"/>
          <w:bCs/>
          <w:szCs w:val="22"/>
        </w:rPr>
        <w:t>public</w:t>
      </w:r>
      <w:r w:rsidRPr="0002379F">
        <w:rPr>
          <w:rFonts w:ascii="Tahoma" w:hAnsi="Tahoma" w:cs="Tahoma"/>
          <w:bCs/>
          <w:szCs w:val="22"/>
          <w:lang w:val="el-GR"/>
        </w:rPr>
        <w:t xml:space="preserve"> </w:t>
      </w:r>
      <w:r w:rsidRPr="0002379F">
        <w:rPr>
          <w:rFonts w:ascii="Tahoma" w:hAnsi="Tahoma" w:cs="Tahoma"/>
          <w:bCs/>
          <w:szCs w:val="22"/>
        </w:rPr>
        <w:t>API</w:t>
      </w:r>
      <w:r w:rsidRPr="0002379F">
        <w:rPr>
          <w:rFonts w:ascii="Tahoma" w:hAnsi="Tahoma" w:cs="Tahoma"/>
          <w:bCs/>
          <w:szCs w:val="22"/>
          <w:lang w:val="el-GR"/>
        </w:rPr>
        <w:t>) ή/και άλλα υποσυστήματα (</w:t>
      </w:r>
      <w:r w:rsidRPr="0002379F">
        <w:rPr>
          <w:rFonts w:ascii="Tahoma" w:hAnsi="Tahoma" w:cs="Tahoma"/>
          <w:bCs/>
          <w:szCs w:val="22"/>
        </w:rPr>
        <w:t>intranet</w:t>
      </w:r>
      <w:r w:rsidRPr="0002379F">
        <w:rPr>
          <w:rFonts w:ascii="Tahoma" w:hAnsi="Tahoma" w:cs="Tahoma"/>
          <w:bCs/>
          <w:szCs w:val="22"/>
          <w:lang w:val="el-GR"/>
        </w:rPr>
        <w:t xml:space="preserve"> </w:t>
      </w:r>
      <w:r w:rsidRPr="0002379F">
        <w:rPr>
          <w:rFonts w:ascii="Tahoma" w:hAnsi="Tahoma" w:cs="Tahoma"/>
          <w:bCs/>
          <w:szCs w:val="22"/>
        </w:rPr>
        <w:t>API</w:t>
      </w:r>
      <w:r w:rsidRPr="0002379F">
        <w:rPr>
          <w:rFonts w:ascii="Tahoma" w:hAnsi="Tahoma" w:cs="Tahoma"/>
          <w:bCs/>
          <w:szCs w:val="22"/>
          <w:lang w:val="el-GR"/>
        </w:rPr>
        <w:t xml:space="preserve">) και τα οποία θα υλοποιηθούν με </w:t>
      </w:r>
      <w:r w:rsidRPr="0002379F">
        <w:rPr>
          <w:rFonts w:ascii="Tahoma" w:hAnsi="Tahoma" w:cs="Tahoma"/>
          <w:bCs/>
          <w:szCs w:val="22"/>
        </w:rPr>
        <w:t>web</w:t>
      </w:r>
      <w:r w:rsidRPr="0002379F">
        <w:rPr>
          <w:rFonts w:ascii="Tahoma" w:hAnsi="Tahoma" w:cs="Tahoma"/>
          <w:bCs/>
          <w:szCs w:val="22"/>
          <w:lang w:val="el-GR"/>
        </w:rPr>
        <w:t xml:space="preserve"> </w:t>
      </w:r>
      <w:r w:rsidRPr="0002379F">
        <w:rPr>
          <w:rFonts w:ascii="Tahoma" w:hAnsi="Tahoma" w:cs="Tahoma"/>
          <w:bCs/>
          <w:szCs w:val="22"/>
        </w:rPr>
        <w:t>services</w:t>
      </w:r>
      <w:r w:rsidRPr="0002379F">
        <w:rPr>
          <w:rFonts w:ascii="Tahoma" w:hAnsi="Tahoma" w:cs="Tahoma"/>
          <w:bCs/>
          <w:szCs w:val="22"/>
          <w:lang w:val="el-GR"/>
        </w:rPr>
        <w:t xml:space="preserve"> (</w:t>
      </w:r>
      <w:r w:rsidRPr="0002379F">
        <w:rPr>
          <w:rFonts w:ascii="Tahoma" w:hAnsi="Tahoma" w:cs="Tahoma"/>
          <w:bCs/>
          <w:szCs w:val="22"/>
        </w:rPr>
        <w:t>SOAP</w:t>
      </w:r>
      <w:r w:rsidRPr="0002379F">
        <w:rPr>
          <w:rFonts w:ascii="Tahoma" w:hAnsi="Tahoma" w:cs="Tahoma"/>
          <w:bCs/>
          <w:szCs w:val="22"/>
          <w:lang w:val="el-GR"/>
        </w:rPr>
        <w:t xml:space="preserve">, </w:t>
      </w:r>
      <w:r w:rsidRPr="0002379F">
        <w:rPr>
          <w:rFonts w:ascii="Tahoma" w:hAnsi="Tahoma" w:cs="Tahoma"/>
          <w:bCs/>
          <w:szCs w:val="22"/>
        </w:rPr>
        <w:t>REST</w:t>
      </w:r>
      <w:r w:rsidRPr="0002379F">
        <w:rPr>
          <w:rFonts w:ascii="Tahoma" w:hAnsi="Tahoma" w:cs="Tahoma"/>
          <w:bCs/>
          <w:szCs w:val="22"/>
          <w:lang w:val="el-GR"/>
        </w:rPr>
        <w:t xml:space="preserve"> χωρίς να αποκλείονται άλλα πρωτόκολλα εάν χρειαστεί).</w:t>
      </w:r>
    </w:p>
    <w:p w14:paraId="3764408B" w14:textId="77777777" w:rsidR="0022296C" w:rsidRPr="0002379F" w:rsidRDefault="0022296C" w:rsidP="0022296C">
      <w:pPr>
        <w:spacing w:after="0" w:line="360" w:lineRule="auto"/>
        <w:ind w:left="360"/>
        <w:rPr>
          <w:rFonts w:ascii="Tahoma" w:hAnsi="Tahoma" w:cs="Tahoma"/>
          <w:szCs w:val="22"/>
          <w:lang w:val="el-GR"/>
        </w:rPr>
      </w:pPr>
    </w:p>
    <w:p w14:paraId="1C0CD95C" w14:textId="27F37176" w:rsidR="0022296C" w:rsidRPr="0002379F" w:rsidRDefault="0022296C" w:rsidP="00A65B24">
      <w:pPr>
        <w:numPr>
          <w:ilvl w:val="0"/>
          <w:numId w:val="37"/>
        </w:numPr>
        <w:suppressAutoHyphens w:val="0"/>
        <w:spacing w:after="0" w:line="360" w:lineRule="auto"/>
        <w:jc w:val="left"/>
        <w:outlineLvl w:val="1"/>
        <w:rPr>
          <w:rFonts w:ascii="Tahoma" w:hAnsi="Tahoma" w:cs="Tahoma"/>
          <w:b/>
          <w:szCs w:val="22"/>
          <w:u w:val="single"/>
        </w:rPr>
      </w:pPr>
      <w:bookmarkStart w:id="208" w:name="_Toc277854458"/>
      <w:bookmarkStart w:id="209" w:name="_Toc348347155"/>
      <w:bookmarkStart w:id="210" w:name="_Toc57725621"/>
      <w:proofErr w:type="spellStart"/>
      <w:r w:rsidRPr="0002379F">
        <w:rPr>
          <w:rFonts w:ascii="Tahoma" w:hAnsi="Tahoma" w:cs="Tahoma"/>
          <w:b/>
          <w:szCs w:val="22"/>
          <w:u w:val="single"/>
        </w:rPr>
        <w:t>Φάση</w:t>
      </w:r>
      <w:proofErr w:type="spellEnd"/>
      <w:r w:rsidRPr="0002379F">
        <w:rPr>
          <w:rFonts w:ascii="Tahoma" w:hAnsi="Tahoma" w:cs="Tahoma"/>
          <w:b/>
          <w:szCs w:val="22"/>
          <w:u w:val="single"/>
        </w:rPr>
        <w:t xml:space="preserve"> 4 - </w:t>
      </w:r>
      <w:proofErr w:type="spellStart"/>
      <w:r w:rsidRPr="0002379F">
        <w:rPr>
          <w:rFonts w:ascii="Tahoma" w:hAnsi="Tahoma" w:cs="Tahoma"/>
          <w:b/>
          <w:szCs w:val="22"/>
          <w:u w:val="single"/>
        </w:rPr>
        <w:t>Ασφάλει</w:t>
      </w:r>
      <w:proofErr w:type="spellEnd"/>
      <w:r w:rsidRPr="0002379F">
        <w:rPr>
          <w:rFonts w:ascii="Tahoma" w:hAnsi="Tahoma" w:cs="Tahoma"/>
          <w:b/>
          <w:szCs w:val="22"/>
          <w:u w:val="single"/>
        </w:rPr>
        <w:t xml:space="preserve">α </w:t>
      </w:r>
      <w:proofErr w:type="spellStart"/>
      <w:r w:rsidRPr="0002379F">
        <w:rPr>
          <w:rFonts w:ascii="Tahoma" w:hAnsi="Tahoma" w:cs="Tahoma"/>
          <w:b/>
          <w:szCs w:val="22"/>
          <w:u w:val="single"/>
        </w:rPr>
        <w:t>διε</w:t>
      </w:r>
      <w:proofErr w:type="spellEnd"/>
      <w:r w:rsidRPr="0002379F">
        <w:rPr>
          <w:rFonts w:ascii="Tahoma" w:hAnsi="Tahoma" w:cs="Tahoma"/>
          <w:b/>
          <w:szCs w:val="22"/>
          <w:u w:val="single"/>
        </w:rPr>
        <w:t>παφών</w:t>
      </w:r>
      <w:bookmarkEnd w:id="208"/>
      <w:bookmarkEnd w:id="209"/>
      <w:bookmarkEnd w:id="210"/>
    </w:p>
    <w:p w14:paraId="33FB4F20"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Στο πλαίσιο της Φάσης αυτής και στα πλαίσια κάθε υλοποίησης υπηρεσίας Διαδικτύου (</w:t>
      </w:r>
      <w:r w:rsidRPr="0002379F">
        <w:rPr>
          <w:rFonts w:ascii="Tahoma" w:hAnsi="Tahoma" w:cs="Tahoma"/>
          <w:szCs w:val="22"/>
          <w:lang w:val="en-US"/>
        </w:rPr>
        <w:t>Web</w:t>
      </w:r>
      <w:r w:rsidRPr="0002379F">
        <w:rPr>
          <w:rFonts w:ascii="Tahoma" w:hAnsi="Tahoma" w:cs="Tahoma"/>
          <w:szCs w:val="22"/>
          <w:lang w:val="el-GR"/>
        </w:rPr>
        <w:t xml:space="preserve"> </w:t>
      </w:r>
      <w:r w:rsidRPr="0002379F">
        <w:rPr>
          <w:rFonts w:ascii="Tahoma" w:hAnsi="Tahoma" w:cs="Tahoma"/>
          <w:szCs w:val="22"/>
          <w:lang w:val="en-US"/>
        </w:rPr>
        <w:t>Service</w:t>
      </w:r>
      <w:r w:rsidRPr="0002379F">
        <w:rPr>
          <w:rFonts w:ascii="Tahoma" w:hAnsi="Tahoma" w:cs="Tahoma"/>
          <w:szCs w:val="22"/>
          <w:lang w:val="el-GR"/>
        </w:rPr>
        <w:t>), θα υλοποιούνται οι παρακάτω ενέργειες:</w:t>
      </w:r>
    </w:p>
    <w:p w14:paraId="4B175B03"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 xml:space="preserve">Α) Μελέτη Ασφάλειας του φορέα που διαχειρίζεται την πληροφορία και αναπτύσσει την υπηρεσία Διαδικτύου (Φορέας Παροχής Πληροφορίας). Στα πλαίσια της μελέτης θα αποτιμηθεί η </w:t>
      </w:r>
      <w:r w:rsidRPr="0002379F">
        <w:rPr>
          <w:rFonts w:ascii="Tahoma" w:hAnsi="Tahoma" w:cs="Tahoma"/>
          <w:bCs/>
          <w:szCs w:val="22"/>
          <w:lang w:val="el-GR"/>
        </w:rPr>
        <w:t>αξία των αγαθών (</w:t>
      </w:r>
      <w:r w:rsidRPr="0002379F">
        <w:rPr>
          <w:rFonts w:ascii="Tahoma" w:hAnsi="Tahoma" w:cs="Tahoma"/>
          <w:bCs/>
          <w:szCs w:val="22"/>
        </w:rPr>
        <w:t>assets</w:t>
      </w:r>
      <w:r w:rsidRPr="0002379F">
        <w:rPr>
          <w:rFonts w:ascii="Tahoma" w:hAnsi="Tahoma" w:cs="Tahoma"/>
          <w:bCs/>
          <w:szCs w:val="22"/>
          <w:lang w:val="el-GR"/>
        </w:rPr>
        <w:t>) που εμπλέκονται στην επικοινωνία μέσω της υπηρεσίας Διαδικτύου, θα εντοπιστούν οι αδυναμίες (</w:t>
      </w:r>
      <w:r w:rsidRPr="0002379F">
        <w:rPr>
          <w:rFonts w:ascii="Tahoma" w:hAnsi="Tahoma" w:cs="Tahoma"/>
          <w:bCs/>
          <w:szCs w:val="22"/>
        </w:rPr>
        <w:t>vulnerabilities</w:t>
      </w:r>
      <w:r w:rsidRPr="0002379F">
        <w:rPr>
          <w:rFonts w:ascii="Tahoma" w:hAnsi="Tahoma" w:cs="Tahoma"/>
          <w:bCs/>
          <w:szCs w:val="22"/>
          <w:lang w:val="el-GR"/>
        </w:rPr>
        <w:t xml:space="preserve">) της και θα </w:t>
      </w:r>
      <w:proofErr w:type="spellStart"/>
      <w:r w:rsidRPr="0002379F">
        <w:rPr>
          <w:rFonts w:ascii="Tahoma" w:hAnsi="Tahoma" w:cs="Tahoma"/>
          <w:bCs/>
          <w:szCs w:val="22"/>
          <w:lang w:val="el-GR"/>
        </w:rPr>
        <w:t>περιγραφούν</w:t>
      </w:r>
      <w:proofErr w:type="spellEnd"/>
      <w:r w:rsidRPr="0002379F">
        <w:rPr>
          <w:rFonts w:ascii="Tahoma" w:hAnsi="Tahoma" w:cs="Tahoma"/>
          <w:bCs/>
          <w:szCs w:val="22"/>
          <w:lang w:val="el-GR"/>
        </w:rPr>
        <w:t xml:space="preserve"> οι επιπτώσεις και οι συνέπειες για το φορέα </w:t>
      </w:r>
      <w:r w:rsidRPr="0002379F">
        <w:rPr>
          <w:rFonts w:ascii="Tahoma" w:hAnsi="Tahoma" w:cs="Tahoma"/>
          <w:szCs w:val="22"/>
          <w:lang w:val="el-GR"/>
        </w:rPr>
        <w:t xml:space="preserve">ανάπτυξης της υπηρεσίας Διαδικτύου </w:t>
      </w:r>
      <w:r w:rsidRPr="0002379F">
        <w:rPr>
          <w:rFonts w:ascii="Tahoma" w:hAnsi="Tahoma" w:cs="Tahoma"/>
          <w:bCs/>
          <w:szCs w:val="22"/>
          <w:lang w:val="el-GR"/>
        </w:rPr>
        <w:t>ενός ενδεχόμενου περιστατικού παραβίασης ασφάλειας ή ενδεχόμενης απειλής. Στη συνέχεια, θα αποτιμηθεί η επικινδυνότητα (</w:t>
      </w:r>
      <w:r w:rsidRPr="0002379F">
        <w:rPr>
          <w:rFonts w:ascii="Tahoma" w:hAnsi="Tahoma" w:cs="Tahoma"/>
          <w:bCs/>
          <w:szCs w:val="22"/>
        </w:rPr>
        <w:t>risk</w:t>
      </w:r>
      <w:r w:rsidRPr="0002379F">
        <w:rPr>
          <w:rFonts w:ascii="Tahoma" w:hAnsi="Tahoma" w:cs="Tahoma"/>
          <w:bCs/>
          <w:szCs w:val="22"/>
          <w:lang w:val="el-GR"/>
        </w:rPr>
        <w:t xml:space="preserve"> </w:t>
      </w:r>
      <w:r w:rsidRPr="0002379F">
        <w:rPr>
          <w:rFonts w:ascii="Tahoma" w:hAnsi="Tahoma" w:cs="Tahoma"/>
          <w:bCs/>
          <w:szCs w:val="22"/>
        </w:rPr>
        <w:t>assessment</w:t>
      </w:r>
      <w:r w:rsidRPr="0002379F">
        <w:rPr>
          <w:rFonts w:ascii="Tahoma" w:hAnsi="Tahoma" w:cs="Tahoma"/>
          <w:bCs/>
          <w:szCs w:val="22"/>
          <w:lang w:val="el-GR"/>
        </w:rPr>
        <w:t xml:space="preserve">) της υπηρεσίας Διαδικτύου, θα εντοπιστούν μεθοδικά και θα </w:t>
      </w:r>
      <w:proofErr w:type="spellStart"/>
      <w:r w:rsidRPr="0002379F">
        <w:rPr>
          <w:rFonts w:ascii="Tahoma" w:hAnsi="Tahoma" w:cs="Tahoma"/>
          <w:bCs/>
          <w:szCs w:val="22"/>
          <w:lang w:val="el-GR"/>
        </w:rPr>
        <w:t>περιγραφούν</w:t>
      </w:r>
      <w:proofErr w:type="spellEnd"/>
      <w:r w:rsidRPr="0002379F">
        <w:rPr>
          <w:rFonts w:ascii="Tahoma" w:hAnsi="Tahoma" w:cs="Tahoma"/>
          <w:bCs/>
          <w:szCs w:val="22"/>
          <w:lang w:val="el-GR"/>
        </w:rPr>
        <w:t xml:space="preserve"> με σαφήνεια όλα τα μέτρα ασφαλείας και προστασίας της </w:t>
      </w:r>
      <w:proofErr w:type="spellStart"/>
      <w:r w:rsidRPr="0002379F">
        <w:rPr>
          <w:rFonts w:ascii="Tahoma" w:hAnsi="Tahoma" w:cs="Tahoma"/>
          <w:bCs/>
          <w:szCs w:val="22"/>
          <w:lang w:val="el-GR"/>
        </w:rPr>
        <w:t>ιδιωτικότητας</w:t>
      </w:r>
      <w:proofErr w:type="spellEnd"/>
      <w:r w:rsidRPr="0002379F">
        <w:rPr>
          <w:rFonts w:ascii="Tahoma" w:hAnsi="Tahoma" w:cs="Tahoma"/>
          <w:bCs/>
          <w:szCs w:val="22"/>
          <w:lang w:val="el-GR"/>
        </w:rPr>
        <w:t xml:space="preserve"> που πρέπει να ληφθούν για την επαρκή προστασία της.</w:t>
      </w:r>
      <w:r w:rsidRPr="0002379F">
        <w:rPr>
          <w:rFonts w:ascii="Tahoma" w:hAnsi="Tahoma" w:cs="Tahoma"/>
          <w:szCs w:val="22"/>
          <w:lang w:val="el-GR"/>
        </w:rPr>
        <w:t xml:space="preserve"> Στη συνέχεια, θα πραγματοποιηθεί έλεγχος της εφαρμογής των μέτρων προστασίας </w:t>
      </w:r>
      <w:r w:rsidRPr="0002379F">
        <w:rPr>
          <w:rFonts w:ascii="Tahoma" w:hAnsi="Tahoma" w:cs="Tahoma"/>
          <w:bCs/>
          <w:szCs w:val="22"/>
          <w:lang w:val="el-GR"/>
        </w:rPr>
        <w:t xml:space="preserve">με μεθοδικό τρόπο (π.χ. </w:t>
      </w:r>
      <w:r w:rsidRPr="0002379F">
        <w:rPr>
          <w:rFonts w:ascii="Tahoma" w:hAnsi="Tahoma" w:cs="Tahoma"/>
          <w:bCs/>
          <w:szCs w:val="22"/>
          <w:lang w:val="en-US"/>
        </w:rPr>
        <w:t>penetration</w:t>
      </w:r>
      <w:r w:rsidRPr="0002379F">
        <w:rPr>
          <w:rFonts w:ascii="Tahoma" w:hAnsi="Tahoma" w:cs="Tahoma"/>
          <w:bCs/>
          <w:szCs w:val="22"/>
          <w:lang w:val="el-GR"/>
        </w:rPr>
        <w:t xml:space="preserve"> </w:t>
      </w:r>
      <w:r w:rsidRPr="0002379F">
        <w:rPr>
          <w:rFonts w:ascii="Tahoma" w:hAnsi="Tahoma" w:cs="Tahoma"/>
          <w:bCs/>
          <w:szCs w:val="22"/>
          <w:lang w:val="en-US"/>
        </w:rPr>
        <w:t>tests</w:t>
      </w:r>
      <w:r w:rsidRPr="0002379F">
        <w:rPr>
          <w:rFonts w:ascii="Tahoma" w:hAnsi="Tahoma" w:cs="Tahoma"/>
          <w:bCs/>
          <w:szCs w:val="22"/>
          <w:lang w:val="el-GR"/>
        </w:rPr>
        <w:t>)</w:t>
      </w:r>
      <w:r w:rsidRPr="0002379F">
        <w:rPr>
          <w:rFonts w:ascii="Tahoma" w:hAnsi="Tahoma" w:cs="Tahoma"/>
          <w:szCs w:val="22"/>
          <w:lang w:val="el-GR"/>
        </w:rPr>
        <w:t>.</w:t>
      </w:r>
    </w:p>
    <w:p w14:paraId="5A0B5A81" w14:textId="77777777" w:rsidR="0022296C" w:rsidRPr="0002379F" w:rsidRDefault="0022296C" w:rsidP="0022296C">
      <w:pPr>
        <w:spacing w:line="360" w:lineRule="auto"/>
        <w:rPr>
          <w:rFonts w:ascii="Tahoma" w:hAnsi="Tahoma" w:cs="Tahoma"/>
          <w:szCs w:val="22"/>
          <w:lang w:val="el-GR"/>
        </w:rPr>
      </w:pPr>
      <w:r w:rsidRPr="0002379F">
        <w:rPr>
          <w:rFonts w:ascii="Tahoma" w:hAnsi="Tahoma" w:cs="Tahoma"/>
          <w:szCs w:val="22"/>
          <w:lang w:val="el-GR"/>
        </w:rPr>
        <w:t xml:space="preserve">Β) Αναθεώρηση της ισχύουσας Μελέτης Ασφάλειας και Πολιτικής Ασφάλειας του πληροφοριακού συστήματος του φορέα που θα αξιοποιήσει την υπηρεσία Διαδικτύου (Φορέας Λήπτης της Πληροφορίας), ώστε να ληφθούν υπόψη οι αλλαγές που προκύπτουν για το πληροφοριακό σύστημα εξαιτίας της διασύνδεσης με την υπηρεσία Διαδικτύου και θα υλοποιηθούν </w:t>
      </w:r>
      <w:proofErr w:type="spellStart"/>
      <w:r w:rsidRPr="0002379F">
        <w:rPr>
          <w:rFonts w:ascii="Tahoma" w:hAnsi="Tahoma" w:cs="Tahoma"/>
          <w:szCs w:val="22"/>
          <w:lang w:val="el-GR"/>
        </w:rPr>
        <w:t>επικαιροποιήσεις</w:t>
      </w:r>
      <w:proofErr w:type="spellEnd"/>
      <w:r w:rsidRPr="0002379F">
        <w:rPr>
          <w:rFonts w:ascii="Tahoma" w:hAnsi="Tahoma" w:cs="Tahoma"/>
          <w:szCs w:val="22"/>
          <w:lang w:val="el-GR"/>
        </w:rPr>
        <w:t xml:space="preserve"> στα υφιστάμενα τεχνικά, οργανωτικά και διαδικαστικά Μέτρα Ασφάλειας και Πολιτική Ασφάλειας. Στη συνέχεια, θα πραγματοποιηθεί έλεγχος της εφαρμογής των </w:t>
      </w:r>
      <w:proofErr w:type="spellStart"/>
      <w:r w:rsidRPr="0002379F">
        <w:rPr>
          <w:rFonts w:ascii="Tahoma" w:hAnsi="Tahoma" w:cs="Tahoma"/>
          <w:szCs w:val="22"/>
          <w:lang w:val="el-GR"/>
        </w:rPr>
        <w:t>επικαιροποιήσεων</w:t>
      </w:r>
      <w:proofErr w:type="spellEnd"/>
      <w:r w:rsidRPr="0002379F">
        <w:rPr>
          <w:rFonts w:ascii="Tahoma" w:hAnsi="Tahoma" w:cs="Tahoma"/>
          <w:szCs w:val="22"/>
          <w:lang w:val="el-GR"/>
        </w:rPr>
        <w:t>.</w:t>
      </w:r>
    </w:p>
    <w:p w14:paraId="009BED98" w14:textId="77777777" w:rsidR="0022296C" w:rsidRPr="0002379F" w:rsidRDefault="0022296C" w:rsidP="0022296C">
      <w:pPr>
        <w:spacing w:line="360" w:lineRule="auto"/>
        <w:rPr>
          <w:rFonts w:ascii="Tahoma" w:hAnsi="Tahoma" w:cs="Tahoma"/>
          <w:bCs/>
          <w:szCs w:val="22"/>
          <w:lang w:val="el-GR"/>
        </w:rPr>
      </w:pPr>
    </w:p>
    <w:p w14:paraId="78F694D1" w14:textId="2A4636E0" w:rsidR="0022296C" w:rsidRPr="0002379F" w:rsidRDefault="0022296C" w:rsidP="0022296C">
      <w:pPr>
        <w:spacing w:line="360" w:lineRule="auto"/>
        <w:rPr>
          <w:rFonts w:ascii="Tahoma" w:hAnsi="Tahoma" w:cs="Tahoma"/>
          <w:szCs w:val="22"/>
          <w:lang w:val="el-GR"/>
        </w:rPr>
      </w:pPr>
      <w:r w:rsidRPr="0002379F">
        <w:rPr>
          <w:rFonts w:ascii="Tahoma" w:hAnsi="Tahoma" w:cs="Tahoma"/>
          <w:bCs/>
          <w:szCs w:val="22"/>
          <w:lang w:val="el-GR"/>
        </w:rPr>
        <w:t xml:space="preserve">Για τις ενέργειες αυτές θα πρέπει να λαμβάνονται υπόψη α) το κείμενο θεσμικό πλαίσιο για την προστασία των προσωπικών δεδομένων, β) οι σύγχρονες εξελίξεις στις ΤΠΕ, γ) οι βέλτιστες πρακτικές στο χώρο της Ασφάλειας στις ΤΠΕ. Επίσης, θα πρέπει να αξιοποιηθούν τυχόν διεθνή </w:t>
      </w:r>
      <w:r w:rsidRPr="0002379F">
        <w:rPr>
          <w:rFonts w:ascii="Tahoma" w:hAnsi="Tahoma" w:cs="Tahoma"/>
          <w:bCs/>
          <w:szCs w:val="22"/>
        </w:rPr>
        <w:t>de</w:t>
      </w:r>
      <w:r w:rsidRPr="0002379F">
        <w:rPr>
          <w:rFonts w:ascii="Tahoma" w:hAnsi="Tahoma" w:cs="Tahoma"/>
          <w:bCs/>
          <w:szCs w:val="22"/>
          <w:lang w:val="el-GR"/>
        </w:rPr>
        <w:t xml:space="preserve"> </w:t>
      </w:r>
      <w:r w:rsidRPr="0002379F">
        <w:rPr>
          <w:rFonts w:ascii="Tahoma" w:hAnsi="Tahoma" w:cs="Tahoma"/>
          <w:bCs/>
          <w:szCs w:val="22"/>
        </w:rPr>
        <w:t>facto</w:t>
      </w:r>
      <w:r w:rsidRPr="0002379F">
        <w:rPr>
          <w:rFonts w:ascii="Tahoma" w:hAnsi="Tahoma" w:cs="Tahoma"/>
          <w:bCs/>
          <w:szCs w:val="22"/>
          <w:lang w:val="el-GR"/>
        </w:rPr>
        <w:t xml:space="preserve"> ή </w:t>
      </w:r>
      <w:r w:rsidRPr="00630F28">
        <w:rPr>
          <w:rFonts w:ascii="Tahoma" w:hAnsi="Tahoma" w:cs="Tahoma"/>
          <w:bCs/>
          <w:szCs w:val="22"/>
        </w:rPr>
        <w:t>de</w:t>
      </w:r>
      <w:r w:rsidRPr="00630F28">
        <w:rPr>
          <w:rFonts w:ascii="Tahoma" w:hAnsi="Tahoma" w:cs="Tahoma"/>
          <w:bCs/>
          <w:szCs w:val="22"/>
          <w:lang w:val="el-GR"/>
        </w:rPr>
        <w:t xml:space="preserve"> </w:t>
      </w:r>
      <w:r w:rsidRPr="0002379F">
        <w:rPr>
          <w:rFonts w:ascii="Tahoma" w:hAnsi="Tahoma" w:cs="Tahoma"/>
          <w:bCs/>
          <w:szCs w:val="22"/>
        </w:rPr>
        <w:t>jure</w:t>
      </w:r>
      <w:r w:rsidRPr="0002379F">
        <w:rPr>
          <w:rFonts w:ascii="Tahoma" w:hAnsi="Tahoma" w:cs="Tahoma"/>
          <w:bCs/>
          <w:szCs w:val="22"/>
          <w:lang w:val="el-GR"/>
        </w:rPr>
        <w:t xml:space="preserve"> σχετικά πρότυπα, όπως τα πρότυπα </w:t>
      </w:r>
      <w:r w:rsidRPr="0002379F">
        <w:rPr>
          <w:rFonts w:ascii="Tahoma" w:hAnsi="Tahoma" w:cs="Tahoma"/>
          <w:bCs/>
          <w:szCs w:val="22"/>
        </w:rPr>
        <w:t>NIST</w:t>
      </w:r>
      <w:r w:rsidRPr="0002379F">
        <w:rPr>
          <w:rFonts w:ascii="Tahoma" w:hAnsi="Tahoma" w:cs="Tahoma"/>
          <w:bCs/>
          <w:szCs w:val="22"/>
          <w:lang w:val="el-GR"/>
        </w:rPr>
        <w:t xml:space="preserve"> </w:t>
      </w:r>
      <w:r w:rsidRPr="0002379F">
        <w:rPr>
          <w:rFonts w:ascii="Tahoma" w:hAnsi="Tahoma" w:cs="Tahoma"/>
          <w:bCs/>
          <w:szCs w:val="22"/>
        </w:rPr>
        <w:t>Special</w:t>
      </w:r>
      <w:r w:rsidRPr="0002379F">
        <w:rPr>
          <w:rFonts w:ascii="Tahoma" w:hAnsi="Tahoma" w:cs="Tahoma"/>
          <w:bCs/>
          <w:szCs w:val="22"/>
          <w:lang w:val="el-GR"/>
        </w:rPr>
        <w:t xml:space="preserve"> </w:t>
      </w:r>
      <w:r w:rsidRPr="0002379F">
        <w:rPr>
          <w:rFonts w:ascii="Tahoma" w:hAnsi="Tahoma" w:cs="Tahoma"/>
          <w:bCs/>
          <w:szCs w:val="22"/>
        </w:rPr>
        <w:t>Publication</w:t>
      </w:r>
      <w:r w:rsidRPr="0002379F">
        <w:rPr>
          <w:rFonts w:ascii="Tahoma" w:hAnsi="Tahoma" w:cs="Tahoma"/>
          <w:bCs/>
          <w:szCs w:val="22"/>
          <w:lang w:val="el-GR"/>
        </w:rPr>
        <w:t xml:space="preserve"> 800-95 (2007), </w:t>
      </w:r>
      <w:r w:rsidRPr="0002379F">
        <w:rPr>
          <w:rFonts w:ascii="Tahoma" w:hAnsi="Tahoma" w:cs="Tahoma"/>
          <w:bCs/>
          <w:szCs w:val="22"/>
        </w:rPr>
        <w:t>ISO</w:t>
      </w:r>
      <w:r w:rsidRPr="0002379F">
        <w:rPr>
          <w:rFonts w:ascii="Tahoma" w:hAnsi="Tahoma" w:cs="Tahoma"/>
          <w:bCs/>
          <w:szCs w:val="22"/>
          <w:lang w:val="el-GR"/>
        </w:rPr>
        <w:t>/</w:t>
      </w:r>
      <w:r w:rsidRPr="0002379F">
        <w:rPr>
          <w:rFonts w:ascii="Tahoma" w:hAnsi="Tahoma" w:cs="Tahoma"/>
          <w:bCs/>
          <w:szCs w:val="22"/>
        </w:rPr>
        <w:t>IEC</w:t>
      </w:r>
      <w:r w:rsidRPr="0002379F">
        <w:rPr>
          <w:rFonts w:ascii="Tahoma" w:hAnsi="Tahoma" w:cs="Tahoma"/>
          <w:bCs/>
          <w:szCs w:val="22"/>
          <w:lang w:val="el-GR"/>
        </w:rPr>
        <w:t xml:space="preserve"> 29361:2008 και </w:t>
      </w:r>
      <w:r w:rsidRPr="0002379F">
        <w:rPr>
          <w:rFonts w:ascii="Tahoma" w:hAnsi="Tahoma" w:cs="Tahoma"/>
          <w:bCs/>
          <w:szCs w:val="22"/>
          <w:lang w:val="en-US"/>
        </w:rPr>
        <w:t>ISO</w:t>
      </w:r>
      <w:r w:rsidRPr="0002379F">
        <w:rPr>
          <w:rFonts w:ascii="Tahoma" w:hAnsi="Tahoma" w:cs="Tahoma"/>
          <w:bCs/>
          <w:szCs w:val="22"/>
          <w:lang w:val="el-GR"/>
        </w:rPr>
        <w:t xml:space="preserve"> 27001: 2005.</w:t>
      </w:r>
    </w:p>
    <w:p w14:paraId="660E0D97" w14:textId="77777777" w:rsidR="0022296C" w:rsidRPr="00BF4414" w:rsidRDefault="0022296C" w:rsidP="0022296C">
      <w:pPr>
        <w:shd w:val="clear" w:color="auto" w:fill="FFFFFF" w:themeFill="background1"/>
        <w:rPr>
          <w:rFonts w:ascii="Tahoma" w:hAnsi="Tahoma" w:cs="Tahoma"/>
          <w:b/>
          <w:lang w:val="el-GR"/>
        </w:rPr>
      </w:pPr>
    </w:p>
    <w:p w14:paraId="77C438C0" w14:textId="1558C860" w:rsidR="00F931B2" w:rsidRPr="00BF4414" w:rsidRDefault="00F931B2" w:rsidP="001A0B3E">
      <w:pPr>
        <w:pStyle w:val="4"/>
        <w:numPr>
          <w:ilvl w:val="0"/>
          <w:numId w:val="0"/>
        </w:numPr>
        <w:ind w:left="851" w:hanging="851"/>
        <w:rPr>
          <w:rFonts w:ascii="Tahoma" w:hAnsi="Tahoma" w:cs="Tahoma"/>
        </w:rPr>
      </w:pPr>
      <w:bookmarkStart w:id="211" w:name="_Ref53400510"/>
      <w:r w:rsidRPr="00BF4414">
        <w:rPr>
          <w:rFonts w:ascii="Tahoma" w:hAnsi="Tahoma" w:cs="Tahoma"/>
        </w:rPr>
        <w:t>Α</w:t>
      </w:r>
      <w:r w:rsidR="001B2D5D" w:rsidRPr="00BF4414">
        <w:rPr>
          <w:rFonts w:ascii="Tahoma" w:hAnsi="Tahoma" w:cs="Tahoma"/>
        </w:rPr>
        <w:t>.</w:t>
      </w:r>
      <w:r w:rsidRPr="00BF4414">
        <w:rPr>
          <w:rFonts w:ascii="Tahoma" w:hAnsi="Tahoma" w:cs="Tahoma"/>
        </w:rPr>
        <w:t>3.</w:t>
      </w:r>
      <w:r w:rsidR="0022296C">
        <w:rPr>
          <w:rFonts w:ascii="Tahoma" w:hAnsi="Tahoma" w:cs="Tahoma"/>
        </w:rPr>
        <w:t>3</w:t>
      </w:r>
      <w:r w:rsidRPr="00BF4414">
        <w:rPr>
          <w:rFonts w:ascii="Tahoma" w:hAnsi="Tahoma" w:cs="Tahoma"/>
        </w:rPr>
        <w:t xml:space="preserve"> Απαιτήσεις Ομάδων Έργου</w:t>
      </w:r>
      <w:bookmarkEnd w:id="211"/>
    </w:p>
    <w:p w14:paraId="79FEB118" w14:textId="03183C32" w:rsidR="0018259F" w:rsidRPr="00BF4414" w:rsidRDefault="004C4F79" w:rsidP="007B2197">
      <w:pPr>
        <w:pStyle w:val="Normal2"/>
        <w:rPr>
          <w:rFonts w:ascii="Tahoma" w:hAnsi="Tahoma" w:cs="Tahoma"/>
        </w:rPr>
      </w:pPr>
      <w:r w:rsidRPr="00BF4414">
        <w:rPr>
          <w:rFonts w:ascii="Tahoma" w:hAnsi="Tahoma" w:cs="Tahoma"/>
        </w:rPr>
        <w:t xml:space="preserve">Σε κάθε </w:t>
      </w:r>
      <w:r w:rsidR="00630F28">
        <w:rPr>
          <w:rFonts w:ascii="Tahoma" w:hAnsi="Tahoma" w:cs="Tahoma"/>
        </w:rPr>
        <w:t>ανάθεση</w:t>
      </w:r>
      <w:r w:rsidR="00630F28" w:rsidRPr="00BF4414">
        <w:rPr>
          <w:rFonts w:ascii="Tahoma" w:hAnsi="Tahoma" w:cs="Tahoma"/>
        </w:rPr>
        <w:t xml:space="preserve"> </w:t>
      </w:r>
      <w:r w:rsidRPr="00BF4414">
        <w:rPr>
          <w:rFonts w:ascii="Tahoma" w:hAnsi="Tahoma" w:cs="Tahoma"/>
        </w:rPr>
        <w:t xml:space="preserve">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w:t>
      </w:r>
      <w:proofErr w:type="spellStart"/>
      <w:r w:rsidRPr="00BF4414">
        <w:rPr>
          <w:rFonts w:ascii="Tahoma" w:hAnsi="Tahoma" w:cs="Tahoma"/>
        </w:rPr>
        <w:t>περιγραφεί</w:t>
      </w:r>
      <w:proofErr w:type="spellEnd"/>
      <w:r w:rsidRPr="00BF4414">
        <w:rPr>
          <w:rFonts w:ascii="Tahoma" w:hAnsi="Tahoma" w:cs="Tahoma"/>
        </w:rPr>
        <w:t xml:space="preserve">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FE71C0">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766543DD" w14:textId="533D0C3B" w:rsidR="00C94DC6" w:rsidRPr="00BF4414" w:rsidRDefault="00C94DC6" w:rsidP="007B2197">
      <w:pPr>
        <w:pStyle w:val="Normal2"/>
        <w:rPr>
          <w:rFonts w:ascii="Tahoma" w:hAnsi="Tahoma" w:cs="Tahoma"/>
        </w:rPr>
      </w:pPr>
      <w:r w:rsidRPr="00BF4414">
        <w:rPr>
          <w:rFonts w:ascii="Tahoma" w:hAnsi="Tahoma" w:cs="Tahoma"/>
        </w:rPr>
        <w:t xml:space="preserve">Επίσης, σε κάθε κατηγορία προφίλ θα ζητούνται συγκεκριμένοι α/μ σε κάθε </w:t>
      </w:r>
      <w:r w:rsidR="00630F28">
        <w:rPr>
          <w:rFonts w:ascii="Tahoma" w:hAnsi="Tahoma" w:cs="Tahoma"/>
        </w:rPr>
        <w:t>ανάθεση</w:t>
      </w:r>
      <w:r w:rsidRPr="00BF4414">
        <w:rPr>
          <w:rFonts w:ascii="Tahoma" w:hAnsi="Tahoma" w:cs="Tahoma"/>
        </w:rPr>
        <w:t>.</w:t>
      </w:r>
    </w:p>
    <w:p w14:paraId="71D88E5C" w14:textId="081CC25C"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FE71C0">
        <w:rPr>
          <w:rFonts w:ascii="Tahoma" w:hAnsi="Tahoma" w:cs="Tahoma"/>
        </w:rPr>
        <w:t>2.2.6</w:t>
      </w:r>
      <w:r w:rsidR="0018259F" w:rsidRPr="00BF4414">
        <w:rPr>
          <w:rFonts w:ascii="Tahoma" w:hAnsi="Tahoma" w:cs="Tahoma"/>
          <w:lang w:val="en-US"/>
        </w:rPr>
        <w:fldChar w:fldCharType="end"/>
      </w:r>
      <w:r w:rsidR="00FE03A5" w:rsidRPr="00BF4414">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2599D909" w14:textId="54B70B9D" w:rsidR="00BE212E" w:rsidRPr="00BF4414" w:rsidRDefault="00BE212E" w:rsidP="00BE212E">
      <w:pPr>
        <w:pStyle w:val="3"/>
        <w:numPr>
          <w:ilvl w:val="0"/>
          <w:numId w:val="0"/>
        </w:numPr>
        <w:ind w:left="720" w:hanging="720"/>
        <w:rPr>
          <w:rFonts w:ascii="Tahoma" w:hAnsi="Tahoma" w:cs="Tahoma"/>
          <w:lang w:val="el-GR"/>
        </w:rPr>
      </w:pPr>
      <w:bookmarkStart w:id="212" w:name="_Toc57725622"/>
      <w:r w:rsidRPr="00BF4414">
        <w:rPr>
          <w:rFonts w:ascii="Tahoma" w:hAnsi="Tahoma" w:cs="Tahoma"/>
          <w:lang w:val="el-GR"/>
        </w:rPr>
        <w:t xml:space="preserve">Α.4 </w:t>
      </w:r>
      <w:r w:rsidR="00C95D69" w:rsidRPr="00BF4414">
        <w:rPr>
          <w:rFonts w:ascii="Tahoma" w:hAnsi="Tahoma" w:cs="Tahoma"/>
          <w:lang w:val="el-GR"/>
        </w:rPr>
        <w:t>Τόπος Παροχής των Υπηρεσιών</w:t>
      </w:r>
      <w:bookmarkEnd w:id="212"/>
      <w:r w:rsidR="00C95D69" w:rsidRPr="00BF4414">
        <w:rPr>
          <w:rFonts w:ascii="Tahoma" w:hAnsi="Tahoma" w:cs="Tahoma"/>
          <w:lang w:val="el-GR"/>
        </w:rPr>
        <w:t xml:space="preserve"> </w:t>
      </w:r>
    </w:p>
    <w:p w14:paraId="5AF699CC" w14:textId="425D44E0"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w:t>
      </w:r>
      <w:proofErr w:type="spellStart"/>
      <w:r w:rsidRPr="00BF4414">
        <w:rPr>
          <w:rFonts w:ascii="Tahoma" w:eastAsia="SimSun" w:hAnsi="Tahoma" w:cs="Tahoma"/>
        </w:rPr>
        <w:t>ΚτΠ</w:t>
      </w:r>
      <w:proofErr w:type="spellEnd"/>
      <w:r w:rsidRPr="00BF4414">
        <w:rPr>
          <w:rFonts w:ascii="Tahoma" w:eastAsia="SimSun" w:hAnsi="Tahoma" w:cs="Tahoma"/>
        </w:rPr>
        <w:t xml:space="preserve"> 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7468FFA4" w14:textId="366A3589" w:rsidR="00D202F9" w:rsidRPr="00BF4414" w:rsidRDefault="00D202F9" w:rsidP="00D202F9">
      <w:pPr>
        <w:pStyle w:val="3"/>
        <w:numPr>
          <w:ilvl w:val="0"/>
          <w:numId w:val="0"/>
        </w:numPr>
        <w:ind w:left="720" w:hanging="720"/>
        <w:rPr>
          <w:rFonts w:ascii="Tahoma" w:hAnsi="Tahoma" w:cs="Tahoma"/>
          <w:lang w:val="el-GR"/>
        </w:rPr>
      </w:pPr>
      <w:bookmarkStart w:id="213" w:name="_Toc57725623"/>
      <w:r w:rsidRPr="00BF4414">
        <w:rPr>
          <w:rFonts w:ascii="Tahoma" w:hAnsi="Tahoma" w:cs="Tahoma"/>
          <w:lang w:val="el-GR"/>
        </w:rPr>
        <w:t xml:space="preserve">Α.5 </w:t>
      </w:r>
      <w:r w:rsidR="00180C9E" w:rsidRPr="00BF4414">
        <w:rPr>
          <w:rFonts w:ascii="Tahoma" w:hAnsi="Tahoma" w:cs="Tahoma"/>
          <w:lang w:val="el-GR"/>
        </w:rPr>
        <w:t xml:space="preserve"> </w:t>
      </w:r>
      <w:r w:rsidR="00C95D69" w:rsidRPr="00BF4414">
        <w:rPr>
          <w:rFonts w:ascii="Tahoma" w:hAnsi="Tahoma" w:cs="Tahoma"/>
          <w:lang w:val="el-GR"/>
        </w:rPr>
        <w:t>Οικονομικό Αντικείμενο της Συμφωνίας Πλαίσιο</w:t>
      </w:r>
      <w:bookmarkEnd w:id="213"/>
      <w:r w:rsidR="00C95D69" w:rsidRPr="00BF4414">
        <w:rPr>
          <w:rFonts w:ascii="Tahoma" w:hAnsi="Tahoma" w:cs="Tahoma"/>
          <w:lang w:val="el-GR"/>
        </w:rPr>
        <w:t xml:space="preserve"> </w:t>
      </w:r>
      <w:r w:rsidRPr="00BF4414">
        <w:rPr>
          <w:rFonts w:ascii="Tahoma" w:hAnsi="Tahoma" w:cs="Tahoma"/>
          <w:lang w:val="el-GR"/>
        </w:rPr>
        <w:t xml:space="preserve"> </w:t>
      </w:r>
    </w:p>
    <w:p w14:paraId="495B530E" w14:textId="5CFA0BA5" w:rsidR="00D202F9" w:rsidRPr="00BF4414" w:rsidRDefault="00D202F9" w:rsidP="00C95D69">
      <w:pPr>
        <w:pStyle w:val="Normal2"/>
        <w:rPr>
          <w:rFonts w:ascii="Tahoma" w:eastAsia="SimSun" w:hAnsi="Tahoma" w:cs="Tahoma"/>
        </w:rPr>
      </w:pPr>
      <w:r w:rsidRPr="00BF4414">
        <w:rPr>
          <w:rFonts w:ascii="Tahoma" w:eastAsia="SimSun" w:hAnsi="Tahoma" w:cs="Tahoma"/>
        </w:rPr>
        <w:t xml:space="preserve">Φορέας χρηματοδότησης της παρούσας </w:t>
      </w:r>
      <w:r w:rsidR="00675931" w:rsidRPr="00BF4414">
        <w:rPr>
          <w:rFonts w:ascii="Tahoma" w:eastAsia="SimSun" w:hAnsi="Tahoma" w:cs="Tahoma"/>
        </w:rPr>
        <w:t>Συμφωνίας Πλαίσιο</w:t>
      </w:r>
      <w:r w:rsidRPr="00BF4414">
        <w:rPr>
          <w:rFonts w:ascii="Tahoma" w:eastAsia="SimSun" w:hAnsi="Tahoma" w:cs="Tahoma"/>
        </w:rPr>
        <w:t xml:space="preserve"> είναι το Υπουργείο Ψηφιακής Διακυβέρνησης. </w:t>
      </w:r>
    </w:p>
    <w:p w14:paraId="7601DF46" w14:textId="6F947BC4" w:rsidR="00A5405F" w:rsidRDefault="00D202F9" w:rsidP="00A5405F">
      <w:pPr>
        <w:pStyle w:val="Normal2"/>
        <w:rPr>
          <w:rFonts w:ascii="Tahoma" w:eastAsia="SimSun" w:hAnsi="Tahoma" w:cs="Tahoma"/>
        </w:rPr>
      </w:pPr>
      <w:r w:rsidRPr="00BF4414">
        <w:rPr>
          <w:rFonts w:ascii="Tahoma" w:eastAsia="SimSun" w:hAnsi="Tahoma" w:cs="Tahoma"/>
        </w:rPr>
        <w:t xml:space="preserve">Η παρούσα </w:t>
      </w:r>
      <w:r w:rsidR="00675931" w:rsidRPr="00BF4414">
        <w:rPr>
          <w:rFonts w:ascii="Tahoma" w:eastAsia="SimSun" w:hAnsi="Tahoma" w:cs="Tahoma"/>
        </w:rPr>
        <w:t xml:space="preserve">Συμφωνία Πλαίσιο </w:t>
      </w:r>
      <w:r w:rsidRPr="00BF4414">
        <w:rPr>
          <w:rFonts w:ascii="Tahoma" w:eastAsia="SimSun" w:hAnsi="Tahoma" w:cs="Tahoma"/>
        </w:rPr>
        <w:t xml:space="preserve">χρηματοδοτείται από Πιστώσεις του Προγράμματος Δημοσίων Επενδύσεων (αριθ. ΣΑΕ </w:t>
      </w:r>
      <w:r w:rsidRPr="00A5405F">
        <w:rPr>
          <w:rFonts w:ascii="Tahoma" w:eastAsia="SimSun" w:hAnsi="Tahoma" w:cs="Tahoma"/>
        </w:rPr>
        <w:t>063</w:t>
      </w:r>
      <w:r w:rsidRPr="00BF4414">
        <w:rPr>
          <w:rFonts w:ascii="Tahoma" w:eastAsia="SimSun" w:hAnsi="Tahoma" w:cs="Tahoma"/>
        </w:rPr>
        <w:t xml:space="preserve"> </w:t>
      </w:r>
      <w:r w:rsidR="00675931" w:rsidRPr="00BF4414">
        <w:rPr>
          <w:rFonts w:ascii="Tahoma" w:eastAsia="SimSun" w:hAnsi="Tahoma" w:cs="Tahoma"/>
        </w:rPr>
        <w:t xml:space="preserve"> με </w:t>
      </w:r>
      <w:proofErr w:type="spellStart"/>
      <w:r w:rsidRPr="00BF4414">
        <w:rPr>
          <w:rFonts w:ascii="Tahoma" w:eastAsia="SimSun" w:hAnsi="Tahoma" w:cs="Tahoma"/>
        </w:rPr>
        <w:t>ενάριθ</w:t>
      </w:r>
      <w:r w:rsidR="00675931" w:rsidRPr="00BF4414">
        <w:rPr>
          <w:rFonts w:ascii="Tahoma" w:eastAsia="SimSun" w:hAnsi="Tahoma" w:cs="Tahoma"/>
        </w:rPr>
        <w:t>μο</w:t>
      </w:r>
      <w:proofErr w:type="spellEnd"/>
      <w:r w:rsidRPr="00BF4414">
        <w:rPr>
          <w:rFonts w:ascii="Tahoma" w:eastAsia="SimSun" w:hAnsi="Tahoma" w:cs="Tahoma"/>
        </w:rPr>
        <w:t xml:space="preserve"> έργου </w:t>
      </w:r>
      <w:r w:rsidR="00C82F83" w:rsidRPr="00C82F83">
        <w:rPr>
          <w:rFonts w:ascii="Tahoma" w:eastAsia="SimSun" w:hAnsi="Tahoma" w:cs="Tahoma"/>
        </w:rPr>
        <w:t>2020ΣΕ06300008</w:t>
      </w:r>
      <w:r w:rsidRPr="00BF4414">
        <w:rPr>
          <w:rFonts w:ascii="Tahoma" w:eastAsia="SimSun" w:hAnsi="Tahoma" w:cs="Tahoma"/>
        </w:rPr>
        <w:t>)</w:t>
      </w:r>
      <w:r w:rsidR="00675931" w:rsidRPr="00BF4414">
        <w:rPr>
          <w:rFonts w:ascii="Tahoma" w:eastAsia="SimSun" w:hAnsi="Tahoma" w:cs="Tahoma"/>
        </w:rPr>
        <w:t xml:space="preserve"> στο πλαίσιο του </w:t>
      </w:r>
      <w:proofErr w:type="spellStart"/>
      <w:r w:rsidR="00675931" w:rsidRPr="00BF4414">
        <w:rPr>
          <w:rFonts w:ascii="Tahoma" w:eastAsia="SimSun" w:hAnsi="Tahoma" w:cs="Tahoma"/>
        </w:rPr>
        <w:t>Υποέργου</w:t>
      </w:r>
      <w:proofErr w:type="spellEnd"/>
      <w:r w:rsidR="00A5405F">
        <w:rPr>
          <w:rFonts w:ascii="Tahoma" w:eastAsia="SimSun" w:hAnsi="Tahoma" w:cs="Tahoma"/>
        </w:rPr>
        <w:t xml:space="preserve"> 1</w:t>
      </w:r>
      <w:r w:rsidRPr="00BF4414">
        <w:rPr>
          <w:rFonts w:ascii="Tahoma" w:eastAsia="SimSun" w:hAnsi="Tahoma" w:cs="Tahoma"/>
        </w:rPr>
        <w:t xml:space="preserve"> του Τεχνικού Δελτίου Έργου: «</w:t>
      </w:r>
      <w:r w:rsidR="00A5405F" w:rsidRPr="00A5405F">
        <w:rPr>
          <w:rFonts w:ascii="Tahoma" w:eastAsia="SimSun" w:hAnsi="Tahoma" w:cs="Tahoma"/>
        </w:rPr>
        <w:t xml:space="preserve">Υπηρεσίες Προστιθέμενης Αξίας και </w:t>
      </w:r>
      <w:proofErr w:type="spellStart"/>
      <w:r w:rsidR="00A5405F" w:rsidRPr="00A5405F">
        <w:rPr>
          <w:rFonts w:ascii="Tahoma" w:eastAsia="SimSun" w:hAnsi="Tahoma" w:cs="Tahoma"/>
        </w:rPr>
        <w:t>Διαλειτουργικότητας</w:t>
      </w:r>
      <w:proofErr w:type="spellEnd"/>
      <w:r w:rsidR="00A5405F" w:rsidRPr="00A5405F">
        <w:rPr>
          <w:rFonts w:ascii="Tahoma" w:eastAsia="SimSun" w:hAnsi="Tahoma" w:cs="Tahoma"/>
        </w:rPr>
        <w:t xml:space="preserve"> Συστημάτων για την υποστήριξη της Ηλεκτρονικής Διακυβέρνησης</w:t>
      </w:r>
      <w:r w:rsidR="00A5405F">
        <w:rPr>
          <w:rFonts w:ascii="Tahoma" w:eastAsia="SimSun" w:hAnsi="Tahoma" w:cs="Tahoma"/>
        </w:rPr>
        <w:t>».</w:t>
      </w:r>
    </w:p>
    <w:p w14:paraId="7B3844AB" w14:textId="551212FF" w:rsidR="00A5405F" w:rsidRPr="000C4FA7" w:rsidRDefault="00A5405F" w:rsidP="00A5405F">
      <w:pPr>
        <w:pStyle w:val="TabletextChar"/>
        <w:spacing w:before="120" w:after="0" w:line="240" w:lineRule="auto"/>
        <w:jc w:val="both"/>
        <w:rPr>
          <w:rFonts w:cs="Tahoma"/>
          <w:b/>
          <w:bCs/>
          <w:color w:val="000000"/>
          <w:sz w:val="22"/>
          <w:szCs w:val="22"/>
          <w:lang w:eastAsia="el-GR"/>
        </w:rPr>
      </w:pPr>
      <w:r>
        <w:rPr>
          <w:rFonts w:cs="Tahoma"/>
          <w:color w:val="000000"/>
          <w:sz w:val="22"/>
          <w:szCs w:val="22"/>
          <w:lang w:eastAsia="el-GR"/>
        </w:rPr>
        <w:t xml:space="preserve">Ο Προϋπολογισμός του Έργου – Εκτιμώμενη Αξία της Σύμβασης ανέρχεται σε </w:t>
      </w:r>
      <w:r w:rsidRPr="00AA4C83">
        <w:rPr>
          <w:rFonts w:cs="Tahoma"/>
          <w:color w:val="000000"/>
          <w:sz w:val="22"/>
          <w:szCs w:val="22"/>
          <w:lang w:eastAsia="el-GR"/>
        </w:rPr>
        <w:t xml:space="preserve">€ </w:t>
      </w:r>
      <w:r w:rsidR="00DA4AFC">
        <w:rPr>
          <w:rFonts w:cs="Tahoma"/>
          <w:color w:val="000000"/>
          <w:sz w:val="22"/>
          <w:szCs w:val="22"/>
        </w:rPr>
        <w:t>45</w:t>
      </w:r>
      <w:r w:rsidR="00DA4AFC" w:rsidRPr="00AA4C83">
        <w:rPr>
          <w:rFonts w:cs="Tahoma"/>
          <w:color w:val="000000"/>
          <w:sz w:val="22"/>
          <w:szCs w:val="22"/>
        </w:rPr>
        <w:t>.</w:t>
      </w:r>
      <w:r w:rsidR="00DA4AFC">
        <w:rPr>
          <w:rFonts w:cs="Tahoma"/>
          <w:color w:val="000000"/>
          <w:sz w:val="22"/>
          <w:szCs w:val="22"/>
        </w:rPr>
        <w:t>000</w:t>
      </w:r>
      <w:r w:rsidR="00DA4AFC" w:rsidRPr="00AA4C83">
        <w:rPr>
          <w:rFonts w:cs="Tahoma"/>
          <w:color w:val="000000"/>
          <w:sz w:val="22"/>
          <w:szCs w:val="22"/>
        </w:rPr>
        <w:t>.</w:t>
      </w:r>
      <w:r w:rsidR="00DA4AFC">
        <w:rPr>
          <w:rFonts w:cs="Tahoma"/>
          <w:color w:val="000000"/>
          <w:sz w:val="22"/>
          <w:szCs w:val="22"/>
        </w:rPr>
        <w:t>000</w:t>
      </w:r>
      <w:r w:rsidR="00DA4AFC" w:rsidRPr="00AA4C83">
        <w:rPr>
          <w:rFonts w:cs="Tahoma"/>
          <w:color w:val="000000"/>
          <w:sz w:val="22"/>
          <w:szCs w:val="22"/>
        </w:rPr>
        <w:t>,</w:t>
      </w:r>
      <w:r w:rsidR="00DA4AFC">
        <w:rPr>
          <w:rFonts w:cs="Tahoma"/>
          <w:color w:val="000000"/>
          <w:sz w:val="22"/>
          <w:szCs w:val="22"/>
        </w:rPr>
        <w:t>00</w:t>
      </w:r>
      <w:r w:rsidR="00DA4AFC">
        <w:rPr>
          <w:rFonts w:cs="Tahoma"/>
          <w:b/>
          <w:bCs/>
          <w:color w:val="000000"/>
          <w:sz w:val="22"/>
          <w:szCs w:val="22"/>
        </w:rPr>
        <w:t xml:space="preserve"> </w:t>
      </w:r>
      <w:r w:rsidR="00DA4AFC" w:rsidRPr="00B579C8">
        <w:rPr>
          <w:rFonts w:cs="Tahoma"/>
          <w:bCs/>
          <w:color w:val="000000"/>
          <w:sz w:val="22"/>
          <w:szCs w:val="22"/>
          <w:lang w:eastAsia="el-GR"/>
        </w:rPr>
        <w:t>μ</w:t>
      </w:r>
      <w:r w:rsidR="00DA4AFC" w:rsidRPr="00B579C8">
        <w:rPr>
          <w:rFonts w:cs="Tahoma"/>
          <w:sz w:val="22"/>
          <w:szCs w:val="22"/>
        </w:rPr>
        <w:t xml:space="preserve">η περιλαμβανομένου ΦΠΑ </w:t>
      </w:r>
      <w:r w:rsidR="00DA4AFC" w:rsidRPr="00B579C8">
        <w:rPr>
          <w:rFonts w:cs="Tahoma"/>
          <w:bCs/>
          <w:color w:val="000000"/>
          <w:sz w:val="22"/>
          <w:szCs w:val="22"/>
          <w:lang w:eastAsia="el-GR"/>
        </w:rPr>
        <w:t>24%</w:t>
      </w:r>
      <w:r w:rsidR="00DA4AFC" w:rsidRPr="00B579C8">
        <w:rPr>
          <w:rFonts w:cs="Tahoma"/>
          <w:sz w:val="22"/>
          <w:szCs w:val="22"/>
        </w:rPr>
        <w:t xml:space="preserve">, προϋπολογισμός με ΦΠΑ: </w:t>
      </w:r>
      <w:r w:rsidR="00DA4AFC" w:rsidRPr="00AA4C83">
        <w:rPr>
          <w:rFonts w:cs="Tahoma"/>
          <w:color w:val="000000"/>
          <w:sz w:val="22"/>
          <w:szCs w:val="22"/>
          <w:lang w:eastAsia="el-GR"/>
        </w:rPr>
        <w:t xml:space="preserve">€ </w:t>
      </w:r>
      <w:r w:rsidR="00DA4AFC">
        <w:rPr>
          <w:rFonts w:cs="Tahoma"/>
          <w:color w:val="000000"/>
          <w:sz w:val="22"/>
          <w:szCs w:val="22"/>
          <w:lang w:eastAsia="el-GR"/>
        </w:rPr>
        <w:t>55</w:t>
      </w:r>
      <w:r w:rsidR="00DA4AFC" w:rsidRPr="00D10418">
        <w:rPr>
          <w:rFonts w:cs="Tahoma"/>
          <w:color w:val="000000"/>
          <w:sz w:val="22"/>
          <w:szCs w:val="22"/>
          <w:lang w:eastAsia="el-GR"/>
        </w:rPr>
        <w:t>.</w:t>
      </w:r>
      <w:r w:rsidR="00DA4AFC">
        <w:rPr>
          <w:rFonts w:cs="Tahoma"/>
          <w:color w:val="000000"/>
          <w:sz w:val="22"/>
          <w:szCs w:val="22"/>
          <w:lang w:eastAsia="el-GR"/>
        </w:rPr>
        <w:t>800</w:t>
      </w:r>
      <w:r w:rsidR="00DA4AFC" w:rsidRPr="00D10418">
        <w:rPr>
          <w:rFonts w:cs="Tahoma"/>
          <w:color w:val="000000"/>
          <w:sz w:val="22"/>
          <w:szCs w:val="22"/>
          <w:lang w:eastAsia="el-GR"/>
        </w:rPr>
        <w:t>.0</w:t>
      </w:r>
      <w:r w:rsidR="00DA4AFC">
        <w:rPr>
          <w:rFonts w:cs="Tahoma"/>
          <w:color w:val="000000"/>
          <w:sz w:val="22"/>
          <w:szCs w:val="22"/>
          <w:lang w:eastAsia="el-GR"/>
        </w:rPr>
        <w:t>00</w:t>
      </w:r>
      <w:r w:rsidR="00DA4AFC" w:rsidRPr="00D10418">
        <w:rPr>
          <w:rFonts w:cs="Tahoma"/>
          <w:color w:val="000000"/>
          <w:sz w:val="22"/>
          <w:szCs w:val="22"/>
          <w:lang w:eastAsia="el-GR"/>
        </w:rPr>
        <w:t>,</w:t>
      </w:r>
      <w:r w:rsidR="00DA4AFC">
        <w:rPr>
          <w:rFonts w:cs="Tahoma"/>
          <w:color w:val="000000"/>
          <w:sz w:val="22"/>
          <w:szCs w:val="22"/>
          <w:lang w:eastAsia="el-GR"/>
        </w:rPr>
        <w:t>0</w:t>
      </w:r>
      <w:r w:rsidR="00DA4AFC" w:rsidRPr="00D10418">
        <w:rPr>
          <w:rFonts w:cs="Tahoma"/>
          <w:color w:val="000000"/>
          <w:sz w:val="22"/>
          <w:szCs w:val="22"/>
          <w:lang w:eastAsia="el-GR"/>
        </w:rPr>
        <w:t>0</w:t>
      </w:r>
      <w:r w:rsidR="00DA4AFC" w:rsidRPr="00AA4C83">
        <w:rPr>
          <w:rFonts w:cs="Tahoma"/>
          <w:color w:val="000000"/>
          <w:sz w:val="22"/>
          <w:szCs w:val="22"/>
          <w:lang w:eastAsia="el-GR"/>
        </w:rPr>
        <w:t>,</w:t>
      </w:r>
      <w:r w:rsidR="00DA4AFC" w:rsidRPr="00B579C8">
        <w:rPr>
          <w:rFonts w:cs="Tahoma"/>
          <w:b/>
          <w:bCs/>
          <w:color w:val="000000"/>
          <w:sz w:val="22"/>
          <w:szCs w:val="22"/>
          <w:lang w:eastAsia="el-GR"/>
        </w:rPr>
        <w:t xml:space="preserve"> </w:t>
      </w:r>
      <w:r w:rsidR="00DA4AFC" w:rsidRPr="00AA4C83">
        <w:rPr>
          <w:rFonts w:cs="Tahoma"/>
          <w:color w:val="000000"/>
          <w:sz w:val="22"/>
          <w:szCs w:val="22"/>
          <w:lang w:eastAsia="el-GR"/>
        </w:rPr>
        <w:t xml:space="preserve">ΦΠΑ </w:t>
      </w:r>
      <w:r w:rsidR="00DA4AFC" w:rsidRPr="00AA4C83">
        <w:rPr>
          <w:rFonts w:cs="Tahoma"/>
          <w:sz w:val="22"/>
          <w:szCs w:val="22"/>
          <w:lang w:eastAsia="el-GR"/>
        </w:rPr>
        <w:t xml:space="preserve">€ </w:t>
      </w:r>
      <w:r w:rsidR="00DA4AFC">
        <w:rPr>
          <w:rFonts w:cs="Tahoma"/>
          <w:sz w:val="22"/>
          <w:szCs w:val="22"/>
          <w:lang w:eastAsia="el-GR"/>
        </w:rPr>
        <w:t>10</w:t>
      </w:r>
      <w:r w:rsidR="00DA4AFC" w:rsidRPr="00D10418">
        <w:rPr>
          <w:rFonts w:cs="Tahoma"/>
          <w:color w:val="000000"/>
          <w:sz w:val="22"/>
          <w:szCs w:val="22"/>
          <w:lang w:eastAsia="el-GR"/>
        </w:rPr>
        <w:t>.</w:t>
      </w:r>
      <w:r w:rsidR="00DA4AFC">
        <w:rPr>
          <w:rFonts w:cs="Tahoma"/>
          <w:color w:val="000000"/>
          <w:sz w:val="22"/>
          <w:szCs w:val="22"/>
          <w:lang w:eastAsia="el-GR"/>
        </w:rPr>
        <w:t>800</w:t>
      </w:r>
      <w:r w:rsidR="00DA4AFC" w:rsidRPr="00D10418">
        <w:rPr>
          <w:rFonts w:cs="Tahoma"/>
          <w:color w:val="000000"/>
          <w:sz w:val="22"/>
          <w:szCs w:val="22"/>
          <w:lang w:eastAsia="el-GR"/>
        </w:rPr>
        <w:t>.</w:t>
      </w:r>
      <w:r w:rsidR="00DA4AFC">
        <w:rPr>
          <w:rFonts w:cs="Tahoma"/>
          <w:color w:val="000000"/>
          <w:sz w:val="22"/>
          <w:szCs w:val="22"/>
          <w:lang w:eastAsia="el-GR"/>
        </w:rPr>
        <w:t>000</w:t>
      </w:r>
      <w:r w:rsidR="00DA4AFC" w:rsidRPr="00D10418">
        <w:rPr>
          <w:rFonts w:cs="Tahoma"/>
          <w:color w:val="000000"/>
          <w:sz w:val="22"/>
          <w:szCs w:val="22"/>
          <w:lang w:eastAsia="el-GR"/>
        </w:rPr>
        <w:t>,</w:t>
      </w:r>
      <w:r w:rsidR="00DA4AFC">
        <w:rPr>
          <w:rFonts w:cs="Tahoma"/>
          <w:color w:val="000000"/>
          <w:sz w:val="22"/>
          <w:szCs w:val="22"/>
          <w:lang w:eastAsia="el-GR"/>
        </w:rPr>
        <w:t>00</w:t>
      </w:r>
      <w:r w:rsidR="00DA4AFC">
        <w:rPr>
          <w:rFonts w:cs="Tahoma"/>
          <w:color w:val="000000"/>
          <w:sz w:val="22"/>
          <w:szCs w:val="22"/>
        </w:rPr>
        <w:t xml:space="preserve"> </w:t>
      </w:r>
      <w:r>
        <w:rPr>
          <w:rFonts w:cs="Tahoma"/>
          <w:color w:val="000000"/>
          <w:sz w:val="22"/>
          <w:szCs w:val="22"/>
          <w:lang w:eastAsia="el-GR"/>
        </w:rPr>
        <w:t xml:space="preserve">οποίος αναλύεται ως εξής </w:t>
      </w:r>
      <w:r w:rsidRPr="000C4FA7">
        <w:rPr>
          <w:rFonts w:cs="Tahoma"/>
          <w:color w:val="000000"/>
          <w:sz w:val="22"/>
          <w:szCs w:val="22"/>
          <w:lang w:eastAsia="el-GR"/>
        </w:rPr>
        <w:t>:</w:t>
      </w:r>
    </w:p>
    <w:p w14:paraId="38AF3E5F" w14:textId="77777777" w:rsidR="00A5405F" w:rsidRPr="00531C8B" w:rsidRDefault="00A5405F" w:rsidP="00A65B24">
      <w:pPr>
        <w:pStyle w:val="Tabletext"/>
        <w:numPr>
          <w:ilvl w:val="0"/>
          <w:numId w:val="26"/>
        </w:numPr>
        <w:spacing w:before="120" w:after="0"/>
        <w:jc w:val="both"/>
        <w:rPr>
          <w:rFonts w:cs="Tahoma"/>
          <w:b/>
          <w:bCs/>
          <w:color w:val="000000"/>
          <w:sz w:val="22"/>
          <w:szCs w:val="22"/>
          <w:lang w:eastAsia="el-GR"/>
        </w:rPr>
      </w:pPr>
      <w:r w:rsidRPr="00531C8B">
        <w:rPr>
          <w:rFonts w:cs="Tahoma"/>
          <w:sz w:val="22"/>
          <w:szCs w:val="22"/>
        </w:rPr>
        <w:t xml:space="preserve">Προϋπολογισμός αρχικού έργου: </w:t>
      </w:r>
      <w:r>
        <w:rPr>
          <w:rFonts w:cs="Tahoma"/>
          <w:sz w:val="22"/>
          <w:szCs w:val="22"/>
        </w:rPr>
        <w:t>€ 22</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Pr>
          <w:rFonts w:cs="Tahoma"/>
          <w:sz w:val="22"/>
          <w:szCs w:val="22"/>
        </w:rPr>
        <w:t>27</w:t>
      </w:r>
      <w:r w:rsidRPr="002038AA">
        <w:rPr>
          <w:rFonts w:cs="Tahoma"/>
          <w:sz w:val="22"/>
          <w:szCs w:val="22"/>
        </w:rPr>
        <w:t>.</w:t>
      </w:r>
      <w:r>
        <w:rPr>
          <w:rFonts w:cs="Tahoma"/>
          <w:sz w:val="22"/>
          <w:szCs w:val="22"/>
        </w:rPr>
        <w:t>900</w:t>
      </w:r>
      <w:r w:rsidRPr="002038AA">
        <w:rPr>
          <w:rFonts w:cs="Tahoma"/>
          <w:sz w:val="22"/>
          <w:szCs w:val="22"/>
        </w:rPr>
        <w:t>.</w:t>
      </w:r>
      <w:r>
        <w:rPr>
          <w:rFonts w:cs="Tahoma"/>
          <w:sz w:val="22"/>
          <w:szCs w:val="22"/>
        </w:rPr>
        <w:t>000</w:t>
      </w:r>
      <w:r w:rsidRPr="002038AA">
        <w:rPr>
          <w:rFonts w:cs="Tahoma"/>
          <w:sz w:val="22"/>
          <w:szCs w:val="22"/>
        </w:rPr>
        <w:t xml:space="preserve">,00, ΦΠΑ € </w:t>
      </w:r>
      <w:r>
        <w:rPr>
          <w:rFonts w:cs="Tahoma"/>
          <w:sz w:val="22"/>
          <w:szCs w:val="22"/>
        </w:rPr>
        <w:t>5</w:t>
      </w:r>
      <w:r w:rsidRPr="002038AA">
        <w:rPr>
          <w:rFonts w:cs="Tahoma"/>
          <w:sz w:val="22"/>
          <w:szCs w:val="22"/>
        </w:rPr>
        <w:t>.4</w:t>
      </w:r>
      <w:r>
        <w:rPr>
          <w:rFonts w:cs="Tahoma"/>
          <w:sz w:val="22"/>
          <w:szCs w:val="22"/>
        </w:rPr>
        <w:t>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p w14:paraId="35F88BDE" w14:textId="32DF8E92" w:rsidR="00A5405F" w:rsidRDefault="00A5405F" w:rsidP="00A65B24">
      <w:pPr>
        <w:pStyle w:val="Tabletext"/>
        <w:numPr>
          <w:ilvl w:val="0"/>
          <w:numId w:val="26"/>
        </w:numPr>
        <w:spacing w:before="120" w:after="0"/>
        <w:jc w:val="both"/>
        <w:rPr>
          <w:rFonts w:cs="Tahoma"/>
          <w:sz w:val="22"/>
          <w:szCs w:val="22"/>
        </w:rPr>
      </w:pPr>
      <w:r w:rsidRPr="0029687F">
        <w:rPr>
          <w:rFonts w:cs="Tahoma"/>
          <w:sz w:val="22"/>
          <w:szCs w:val="22"/>
        </w:rPr>
        <w:t>Προϋπολογισμός δικαιώματος προαίρεσης</w:t>
      </w:r>
      <w:r>
        <w:rPr>
          <w:rFonts w:cs="Tahoma"/>
          <w:sz w:val="22"/>
          <w:szCs w:val="22"/>
        </w:rPr>
        <w:t xml:space="preserve"> </w:t>
      </w:r>
      <w:r w:rsidRPr="00C96698">
        <w:rPr>
          <w:rFonts w:cs="Tahoma"/>
          <w:sz w:val="22"/>
          <w:szCs w:val="22"/>
        </w:rPr>
        <w:t>φυσικού αντικειμένου</w:t>
      </w:r>
      <w:r w:rsidRPr="0029687F">
        <w:rPr>
          <w:rFonts w:cs="Tahoma"/>
          <w:sz w:val="22"/>
          <w:szCs w:val="22"/>
        </w:rPr>
        <w:t xml:space="preserve">: έως </w:t>
      </w:r>
      <w:r>
        <w:rPr>
          <w:rFonts w:cs="Tahoma"/>
          <w:sz w:val="22"/>
          <w:szCs w:val="22"/>
        </w:rPr>
        <w:t xml:space="preserve">€ </w:t>
      </w:r>
      <w:r w:rsidR="00DA4AFC">
        <w:rPr>
          <w:rFonts w:cs="Tahoma"/>
          <w:sz w:val="22"/>
          <w:szCs w:val="22"/>
        </w:rPr>
        <w:t>22</w:t>
      </w:r>
      <w:r w:rsidR="00DA4AFC" w:rsidRPr="002038AA">
        <w:rPr>
          <w:rFonts w:cs="Tahoma"/>
          <w:sz w:val="22"/>
          <w:szCs w:val="22"/>
        </w:rPr>
        <w:t>.</w:t>
      </w:r>
      <w:r w:rsidR="00DA4AFC">
        <w:rPr>
          <w:rFonts w:cs="Tahoma"/>
          <w:sz w:val="22"/>
          <w:szCs w:val="22"/>
        </w:rPr>
        <w:t>500</w:t>
      </w:r>
      <w:r w:rsidR="00DA4AFC" w:rsidRPr="002038AA">
        <w:rPr>
          <w:rFonts w:cs="Tahoma"/>
          <w:sz w:val="22"/>
          <w:szCs w:val="22"/>
        </w:rPr>
        <w:t>.</w:t>
      </w:r>
      <w:r w:rsidR="00DA4AFC">
        <w:rPr>
          <w:rFonts w:cs="Tahoma"/>
          <w:sz w:val="22"/>
          <w:szCs w:val="22"/>
        </w:rPr>
        <w:t>000</w:t>
      </w:r>
      <w:r w:rsidR="00DA4AFC" w:rsidRPr="002038AA">
        <w:rPr>
          <w:rFonts w:cs="Tahoma"/>
          <w:sz w:val="22"/>
          <w:szCs w:val="22"/>
        </w:rPr>
        <w:t>,</w:t>
      </w:r>
      <w:r w:rsidR="00DA4AFC">
        <w:rPr>
          <w:rFonts w:cs="Tahoma"/>
          <w:sz w:val="22"/>
          <w:szCs w:val="22"/>
        </w:rPr>
        <w:t>00</w:t>
      </w:r>
      <w:r w:rsidR="00DA4AFC" w:rsidRPr="00531C8B">
        <w:rPr>
          <w:rFonts w:cs="Tahoma"/>
          <w:b/>
          <w:sz w:val="22"/>
          <w:szCs w:val="22"/>
        </w:rPr>
        <w:t xml:space="preserve"> </w:t>
      </w:r>
      <w:r w:rsidR="00DA4AFC" w:rsidRPr="00531C8B">
        <w:rPr>
          <w:rFonts w:cs="Tahoma"/>
          <w:sz w:val="22"/>
          <w:szCs w:val="22"/>
        </w:rPr>
        <w:t xml:space="preserve">μη περιλαμβανομένου ΦΠΑ 24%. (Προϋπολογισμός με ΦΠΑ: </w:t>
      </w:r>
      <w:r w:rsidR="00DA4AFC" w:rsidRPr="002038AA">
        <w:rPr>
          <w:rFonts w:cs="Tahoma"/>
          <w:sz w:val="22"/>
          <w:szCs w:val="22"/>
        </w:rPr>
        <w:t xml:space="preserve">€ </w:t>
      </w:r>
      <w:r w:rsidR="00DA4AFC">
        <w:rPr>
          <w:rFonts w:cs="Tahoma"/>
          <w:sz w:val="22"/>
          <w:szCs w:val="22"/>
        </w:rPr>
        <w:t>27</w:t>
      </w:r>
      <w:r w:rsidR="00DA4AFC" w:rsidRPr="002038AA">
        <w:rPr>
          <w:rFonts w:cs="Tahoma"/>
          <w:sz w:val="22"/>
          <w:szCs w:val="22"/>
        </w:rPr>
        <w:t>.</w:t>
      </w:r>
      <w:r w:rsidR="00DA4AFC">
        <w:rPr>
          <w:rFonts w:cs="Tahoma"/>
          <w:sz w:val="22"/>
          <w:szCs w:val="22"/>
        </w:rPr>
        <w:t>900</w:t>
      </w:r>
      <w:r w:rsidR="00DA4AFC" w:rsidRPr="002038AA">
        <w:rPr>
          <w:rFonts w:cs="Tahoma"/>
          <w:sz w:val="22"/>
          <w:szCs w:val="22"/>
        </w:rPr>
        <w:t>.</w:t>
      </w:r>
      <w:r w:rsidR="00DA4AFC">
        <w:rPr>
          <w:rFonts w:cs="Tahoma"/>
          <w:sz w:val="22"/>
          <w:szCs w:val="22"/>
        </w:rPr>
        <w:t>000</w:t>
      </w:r>
      <w:r w:rsidR="00DA4AFC" w:rsidRPr="002038AA">
        <w:rPr>
          <w:rFonts w:cs="Tahoma"/>
          <w:sz w:val="22"/>
          <w:szCs w:val="22"/>
        </w:rPr>
        <w:t xml:space="preserve">,00, ΦΠΑ € </w:t>
      </w:r>
      <w:r w:rsidR="00DA4AFC">
        <w:rPr>
          <w:rFonts w:cs="Tahoma"/>
          <w:sz w:val="22"/>
          <w:szCs w:val="22"/>
        </w:rPr>
        <w:t>5</w:t>
      </w:r>
      <w:r w:rsidR="00DA4AFC" w:rsidRPr="002038AA">
        <w:rPr>
          <w:rFonts w:cs="Tahoma"/>
          <w:sz w:val="22"/>
          <w:szCs w:val="22"/>
        </w:rPr>
        <w:t>.4</w:t>
      </w:r>
      <w:r w:rsidR="00DA4AFC">
        <w:rPr>
          <w:rFonts w:cs="Tahoma"/>
          <w:sz w:val="22"/>
          <w:szCs w:val="22"/>
        </w:rPr>
        <w:t>00</w:t>
      </w:r>
      <w:r w:rsidR="00DA4AFC" w:rsidRPr="002038AA">
        <w:rPr>
          <w:rFonts w:cs="Tahoma"/>
          <w:sz w:val="22"/>
          <w:szCs w:val="22"/>
        </w:rPr>
        <w:t>.</w:t>
      </w:r>
      <w:r w:rsidR="00DA4AFC">
        <w:rPr>
          <w:rFonts w:cs="Tahoma"/>
          <w:sz w:val="22"/>
          <w:szCs w:val="22"/>
        </w:rPr>
        <w:t>000</w:t>
      </w:r>
      <w:r w:rsidR="00DA4AFC" w:rsidRPr="002038AA">
        <w:rPr>
          <w:rFonts w:cs="Tahoma"/>
          <w:sz w:val="22"/>
          <w:szCs w:val="22"/>
        </w:rPr>
        <w:t>,</w:t>
      </w:r>
      <w:r w:rsidR="00DA4AFC">
        <w:rPr>
          <w:rFonts w:cs="Tahoma"/>
          <w:sz w:val="22"/>
          <w:szCs w:val="22"/>
        </w:rPr>
        <w:t>00</w:t>
      </w:r>
      <w:r w:rsidR="00DA4AFC" w:rsidRPr="00531C8B">
        <w:rPr>
          <w:rFonts w:cs="Tahoma"/>
          <w:bCs/>
          <w:color w:val="000000"/>
          <w:sz w:val="22"/>
          <w:szCs w:val="22"/>
          <w:lang w:eastAsia="el-GR"/>
        </w:rPr>
        <w:t>)</w:t>
      </w:r>
      <w:r>
        <w:rPr>
          <w:rFonts w:cs="Tahoma"/>
          <w:sz w:val="22"/>
          <w:szCs w:val="22"/>
        </w:rPr>
        <w:t>. Το δικαίωμα προαίρεσης εφαρμόζεται για τη σύναψη νέων εκτελεστικών συμβάσεων ή για την υλοποίηση πρόσθετου αντικειμένου σε εκτελεστικές συμβά</w:t>
      </w:r>
      <w:r w:rsidR="00DA4AFC">
        <w:rPr>
          <w:rFonts w:cs="Tahoma"/>
          <w:sz w:val="22"/>
          <w:szCs w:val="22"/>
        </w:rPr>
        <w:t>σ</w:t>
      </w:r>
      <w:r>
        <w:rPr>
          <w:rFonts w:cs="Tahoma"/>
          <w:sz w:val="22"/>
          <w:szCs w:val="22"/>
        </w:rPr>
        <w:t>εις κατά τη διάρκεια της υλοποίησής τους.</w:t>
      </w:r>
    </w:p>
    <w:p w14:paraId="1B8720E7" w14:textId="77777777" w:rsidR="00552308" w:rsidRPr="00A0433B" w:rsidRDefault="00552308" w:rsidP="00552308">
      <w:pPr>
        <w:pStyle w:val="Tabletext"/>
        <w:numPr>
          <w:ilvl w:val="0"/>
          <w:numId w:val="26"/>
        </w:numPr>
        <w:spacing w:before="120" w:after="0"/>
        <w:jc w:val="both"/>
        <w:rPr>
          <w:rFonts w:cs="Tahoma"/>
          <w:sz w:val="22"/>
          <w:szCs w:val="22"/>
        </w:rPr>
      </w:pPr>
      <w:r w:rsidRPr="003156DC">
        <w:rPr>
          <w:rFonts w:cs="Tahoma"/>
          <w:sz w:val="22"/>
          <w:szCs w:val="22"/>
        </w:rPr>
        <w:t>Η άσκηση του ανωτέρω δικαιώματος προαίρεσης τελεί υπό την προϋπόθεση έγκρισης χρηματοδότησής του.</w:t>
      </w:r>
    </w:p>
    <w:p w14:paraId="527988EF" w14:textId="77777777" w:rsidR="00552308" w:rsidRPr="00A0433B" w:rsidRDefault="00552308" w:rsidP="00552308">
      <w:pPr>
        <w:pStyle w:val="Tabletext"/>
        <w:spacing w:before="120" w:after="0"/>
        <w:ind w:left="720"/>
        <w:jc w:val="both"/>
        <w:rPr>
          <w:rFonts w:cs="Tahoma"/>
          <w:sz w:val="22"/>
          <w:szCs w:val="22"/>
        </w:rPr>
      </w:pPr>
    </w:p>
    <w:p w14:paraId="335889D0" w14:textId="632CB480" w:rsidR="00375266" w:rsidRDefault="00375266">
      <w:pPr>
        <w:suppressAutoHyphens w:val="0"/>
        <w:spacing w:after="0"/>
        <w:jc w:val="left"/>
        <w:rPr>
          <w:rFonts w:ascii="Tahoma" w:eastAsia="SimSun" w:hAnsi="Tahoma" w:cs="Tahoma"/>
          <w:lang w:val="el-GR"/>
        </w:rPr>
      </w:pPr>
      <w:r w:rsidRPr="00BB2F37">
        <w:rPr>
          <w:rFonts w:ascii="Tahoma" w:eastAsia="SimSun" w:hAnsi="Tahoma" w:cs="Tahoma"/>
          <w:lang w:val="el-GR"/>
        </w:rPr>
        <w:br w:type="page"/>
      </w:r>
    </w:p>
    <w:p w14:paraId="45157FE5" w14:textId="77777777" w:rsidR="00A5405F" w:rsidRPr="00A5405F" w:rsidRDefault="00A5405F" w:rsidP="00A5405F">
      <w:pPr>
        <w:pStyle w:val="Normal2"/>
        <w:rPr>
          <w:rFonts w:ascii="Tahoma" w:eastAsia="SimSun" w:hAnsi="Tahoma" w:cs="Tahoma"/>
        </w:rPr>
      </w:pPr>
    </w:p>
    <w:p w14:paraId="4C5A24B7" w14:textId="482C7090" w:rsidR="00180C9E" w:rsidRPr="00715DEE" w:rsidRDefault="00180C9E" w:rsidP="00715BCA">
      <w:pPr>
        <w:pStyle w:val="20"/>
        <w:numPr>
          <w:ilvl w:val="0"/>
          <w:numId w:val="0"/>
        </w:numPr>
        <w:rPr>
          <w:rFonts w:ascii="Tahoma" w:hAnsi="Tahoma" w:cs="Tahoma"/>
        </w:rPr>
      </w:pPr>
      <w:bookmarkStart w:id="214" w:name="_Ref479335996"/>
      <w:bookmarkStart w:id="215" w:name="_Ref56692908"/>
      <w:bookmarkStart w:id="216" w:name="_Ref56692920"/>
      <w:bookmarkStart w:id="217" w:name="_Toc57725624"/>
      <w:bookmarkStart w:id="218" w:name="_Ref479335311"/>
      <w:bookmarkStart w:id="219" w:name="_Ref479335318"/>
      <w:r w:rsidRPr="00BF4414">
        <w:rPr>
          <w:rFonts w:ascii="Tahoma" w:hAnsi="Tahoma" w:cs="Tahoma"/>
        </w:rPr>
        <w:t>ΠΑΡΑΡΤΗΜΑ Ι</w:t>
      </w:r>
      <w:r w:rsidR="00A97D36" w:rsidRPr="00715DEE">
        <w:rPr>
          <w:rFonts w:ascii="Tahoma" w:hAnsi="Tahoma" w:cs="Tahoma"/>
        </w:rPr>
        <w:t>I</w:t>
      </w:r>
      <w:r w:rsidRPr="00BF4414">
        <w:rPr>
          <w:rFonts w:ascii="Tahoma" w:hAnsi="Tahoma" w:cs="Tahoma"/>
        </w:rPr>
        <w:t xml:space="preserve"> – </w:t>
      </w:r>
      <w:bookmarkEnd w:id="214"/>
      <w:r w:rsidR="00F931B2" w:rsidRPr="00BF4414">
        <w:rPr>
          <w:rFonts w:ascii="Tahoma" w:hAnsi="Tahoma" w:cs="Tahoma"/>
        </w:rPr>
        <w:t>ΕΥΡΩΠΑΪΚΟ ΕΝΙΑΙΟ ΕΓΓΡΑΦΟ ΣΥΜΒΑΣΗΣ (ΕΕΕΣ)</w:t>
      </w:r>
      <w:bookmarkEnd w:id="215"/>
      <w:bookmarkEnd w:id="216"/>
      <w:bookmarkEnd w:id="217"/>
      <w:r w:rsidR="009875ED" w:rsidRPr="00BF4414">
        <w:rPr>
          <w:rFonts w:ascii="Tahoma" w:hAnsi="Tahoma" w:cs="Tahoma"/>
        </w:rPr>
        <w:t xml:space="preserve"> </w:t>
      </w:r>
      <w:r w:rsidRPr="00BF4414">
        <w:rPr>
          <w:rFonts w:ascii="Tahoma" w:hAnsi="Tahoma" w:cs="Tahoma"/>
        </w:rPr>
        <w:t xml:space="preserve"> </w:t>
      </w:r>
      <w:bookmarkEnd w:id="218"/>
      <w:bookmarkEnd w:id="219"/>
    </w:p>
    <w:p w14:paraId="04E72B3A" w14:textId="77777777" w:rsidR="00375266" w:rsidRPr="00375266" w:rsidRDefault="00375266" w:rsidP="00375266">
      <w:pPr>
        <w:spacing w:after="60"/>
        <w:rPr>
          <w:rFonts w:ascii="Tahoma" w:hAnsi="Tahoma" w:cs="Tahoma"/>
          <w:szCs w:val="22"/>
          <w:lang w:val="el-GR"/>
        </w:rPr>
      </w:pPr>
      <w:r w:rsidRPr="00375266">
        <w:rPr>
          <w:rFonts w:ascii="Tahoma" w:hAnsi="Tahoma"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375266">
        <w:rPr>
          <w:rFonts w:ascii="Tahoma" w:hAnsi="Tahoma" w:cs="Tahoma"/>
          <w:szCs w:val="22"/>
          <w:lang w:val="el-GR"/>
        </w:rPr>
        <w:t>Promitheus</w:t>
      </w:r>
      <w:proofErr w:type="spellEnd"/>
      <w:r w:rsidRPr="00375266">
        <w:rPr>
          <w:rFonts w:ascii="Tahoma" w:hAnsi="Tahoma" w:cs="Tahoma"/>
          <w:szCs w:val="22"/>
          <w:lang w:val="el-GR"/>
        </w:rPr>
        <w:t xml:space="preserve"> </w:t>
      </w:r>
      <w:proofErr w:type="spellStart"/>
      <w:r w:rsidRPr="00375266">
        <w:rPr>
          <w:rFonts w:ascii="Tahoma" w:hAnsi="Tahoma" w:cs="Tahoma"/>
          <w:szCs w:val="22"/>
          <w:lang w:val="el-GR"/>
        </w:rPr>
        <w:t>ESPDint</w:t>
      </w:r>
      <w:proofErr w:type="spellEnd"/>
      <w:r w:rsidRPr="00375266">
        <w:rPr>
          <w:rFonts w:ascii="Tahoma" w:hAnsi="Tahoma"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3721262" w14:textId="77777777" w:rsidR="00375266" w:rsidRPr="00375266" w:rsidRDefault="00375266" w:rsidP="00375266">
      <w:pPr>
        <w:spacing w:after="60"/>
        <w:rPr>
          <w:rFonts w:ascii="Tahoma" w:hAnsi="Tahoma" w:cs="Tahoma"/>
          <w:szCs w:val="22"/>
          <w:lang w:val="el-GR"/>
        </w:rPr>
      </w:pPr>
      <w:r w:rsidRPr="00375266">
        <w:rPr>
          <w:rFonts w:ascii="Tahoma" w:hAnsi="Tahoma" w:cs="Tahoma"/>
          <w:szCs w:val="22"/>
          <w:lang w:val="el-GR"/>
        </w:rPr>
        <w:t xml:space="preserve">Συνημμένα της παρούσας διακήρυξης περιλαμβάνονται: </w:t>
      </w:r>
    </w:p>
    <w:p w14:paraId="3A3809ED" w14:textId="77777777" w:rsidR="00375266" w:rsidRPr="00375266" w:rsidRDefault="00375266" w:rsidP="00375266">
      <w:pPr>
        <w:numPr>
          <w:ilvl w:val="0"/>
          <w:numId w:val="43"/>
        </w:numPr>
        <w:spacing w:after="60"/>
        <w:rPr>
          <w:rFonts w:ascii="Tahoma" w:hAnsi="Tahoma" w:cs="Tahoma"/>
          <w:szCs w:val="22"/>
          <w:lang w:val="el-GR"/>
        </w:rPr>
      </w:pPr>
      <w:r w:rsidRPr="00375266">
        <w:rPr>
          <w:rFonts w:ascii="Tahoma" w:hAnsi="Tahoma"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375266">
        <w:rPr>
          <w:rFonts w:ascii="Tahoma" w:hAnsi="Tahoma" w:cs="Tahoma"/>
          <w:szCs w:val="22"/>
          <w:lang w:val="el-GR"/>
        </w:rPr>
        <w:t>pdf</w:t>
      </w:r>
      <w:proofErr w:type="spellEnd"/>
      <w:r w:rsidRPr="00375266">
        <w:rPr>
          <w:rFonts w:ascii="Tahoma" w:hAnsi="Tahoma" w:cs="Tahoma"/>
          <w:szCs w:val="22"/>
          <w:lang w:val="el-GR"/>
        </w:rPr>
        <w:t xml:space="preserve"> ψηφιακά υπογεγραμμένο, το οποίο αποτελεί αναπόσπαστο μέρος της διακήρυξης. </w:t>
      </w:r>
    </w:p>
    <w:p w14:paraId="096E9831" w14:textId="77777777" w:rsidR="000131B0" w:rsidRDefault="00375266" w:rsidP="00375266">
      <w:pPr>
        <w:numPr>
          <w:ilvl w:val="0"/>
          <w:numId w:val="43"/>
        </w:numPr>
        <w:spacing w:after="60"/>
        <w:rPr>
          <w:rFonts w:ascii="Tahoma" w:hAnsi="Tahoma" w:cs="Tahoma"/>
          <w:szCs w:val="22"/>
          <w:lang w:val="el-GR"/>
        </w:rPr>
      </w:pPr>
      <w:r w:rsidRPr="00375266">
        <w:rPr>
          <w:rFonts w:ascii="Tahoma" w:hAnsi="Tahoma"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12E19826" w14:textId="72D14E10" w:rsidR="00375266" w:rsidRPr="00375266" w:rsidRDefault="00375266" w:rsidP="00BB2F37">
      <w:pPr>
        <w:spacing w:after="60"/>
        <w:ind w:left="360"/>
        <w:rPr>
          <w:rFonts w:ascii="Tahoma" w:hAnsi="Tahoma" w:cs="Tahoma"/>
          <w:szCs w:val="22"/>
          <w:lang w:val="el-GR"/>
        </w:rPr>
      </w:pPr>
      <w:r w:rsidRPr="00375266">
        <w:rPr>
          <w:rFonts w:ascii="Tahoma" w:hAnsi="Tahoma"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107C300" w14:textId="1CC4B32A" w:rsidR="0026285B" w:rsidRPr="00BF4414" w:rsidRDefault="0026285B" w:rsidP="0026285B">
      <w:pPr>
        <w:pStyle w:val="20"/>
        <w:numPr>
          <w:ilvl w:val="0"/>
          <w:numId w:val="0"/>
        </w:numPr>
        <w:rPr>
          <w:rFonts w:ascii="Tahoma" w:hAnsi="Tahoma" w:cs="Tahoma"/>
        </w:rPr>
      </w:pPr>
      <w:bookmarkStart w:id="220" w:name="_Toc57725625"/>
      <w:r w:rsidRPr="00BF4414">
        <w:rPr>
          <w:rFonts w:ascii="Tahoma" w:hAnsi="Tahoma" w:cs="Tahoma"/>
        </w:rPr>
        <w:t>ΠΑΡΑΡΤΗΜΑ I</w:t>
      </w:r>
      <w:r w:rsidR="00280605" w:rsidRPr="00BF4414">
        <w:rPr>
          <w:rFonts w:ascii="Tahoma" w:hAnsi="Tahoma" w:cs="Tahoma"/>
        </w:rPr>
        <w:t>ΙΙ</w:t>
      </w:r>
      <w:r w:rsidRPr="00BF4414">
        <w:rPr>
          <w:rFonts w:ascii="Tahoma" w:hAnsi="Tahoma" w:cs="Tahoma"/>
        </w:rPr>
        <w:t xml:space="preserve"> – ΥΠΟΔΕΙΓΜΑ ΤΕΧΝΙΚΗΣ ΠΡΟΣΦΟΡΑΣ</w:t>
      </w:r>
      <w:bookmarkEnd w:id="220"/>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ascii="Tahoma" w:hAnsi="Tahoma" w:cs="Tahoma"/>
          <w:lang w:val="el-GR"/>
        </w:rPr>
        <w:t>υποενότητες</w:t>
      </w:r>
      <w:proofErr w:type="spellEnd"/>
      <w:r w:rsidRPr="00BF4414">
        <w:rPr>
          <w:rFonts w:ascii="Tahoma" w:hAnsi="Tahoma" w:cs="Tahoma"/>
          <w:lang w:val="el-GR"/>
        </w:rPr>
        <w:t>:</w:t>
      </w:r>
    </w:p>
    <w:p w14:paraId="13A6A9EE" w14:textId="77777777"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5E59E0F6"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r w:rsidR="001D51C8">
        <w:rPr>
          <w:rFonts w:ascii="Tahoma" w:hAnsi="Tahoma" w:cs="Tahoma"/>
        </w:rPr>
        <w:t>.</w:t>
      </w:r>
    </w:p>
    <w:p w14:paraId="3BA8A669" w14:textId="28781A1A" w:rsidR="0026285B" w:rsidRPr="00BF4414" w:rsidRDefault="0026285B" w:rsidP="00A65B24">
      <w:pPr>
        <w:pStyle w:val="normalwithoutspacing"/>
        <w:numPr>
          <w:ilvl w:val="0"/>
          <w:numId w:val="22"/>
        </w:numPr>
        <w:ind w:left="426"/>
        <w:rPr>
          <w:rFonts w:ascii="Tahoma" w:hAnsi="Tahoma" w:cs="Tahoma"/>
        </w:rPr>
      </w:pPr>
      <w:bookmarkStart w:id="221" w:name="_Hlk50373587"/>
      <w:r w:rsidRPr="00BF4414">
        <w:rPr>
          <w:rFonts w:ascii="Tahoma" w:hAnsi="Tahoma" w:cs="Tahoma"/>
          <w:b/>
        </w:rPr>
        <w:t>Μεθοδολογία Υλοποίησης – Ποιότητα Υπηρεσιών</w:t>
      </w:r>
      <w:r w:rsidRPr="00BF4414">
        <w:rPr>
          <w:rFonts w:ascii="Tahoma" w:hAnsi="Tahoma" w:cs="Tahoma"/>
        </w:rPr>
        <w:t xml:space="preserve"> </w:t>
      </w:r>
      <w:bookmarkEnd w:id="221"/>
      <w:r w:rsidRPr="00BF4414">
        <w:rPr>
          <w:rFonts w:ascii="Tahoma" w:hAnsi="Tahoma" w:cs="Tahoma"/>
        </w:rPr>
        <w:t>: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03418574" w:rsidR="0026285B" w:rsidRPr="00BF4414" w:rsidRDefault="0026285B" w:rsidP="00A65B24">
      <w:pPr>
        <w:numPr>
          <w:ilvl w:val="0"/>
          <w:numId w:val="22"/>
        </w:numPr>
        <w:ind w:left="426"/>
        <w:rPr>
          <w:rFonts w:ascii="Tahoma" w:hAnsi="Tahoma" w:cs="Tahoma"/>
          <w:lang w:val="el-GR"/>
        </w:rPr>
      </w:pPr>
      <w:r w:rsidRPr="00BF4414">
        <w:rPr>
          <w:rFonts w:ascii="Tahoma" w:hAnsi="Tahoma" w:cs="Tahoma"/>
          <w:b/>
          <w:lang w:val="el-GR"/>
        </w:rPr>
        <w:t>Οργάνωση Διοίκησης</w:t>
      </w:r>
      <w:r w:rsidRPr="00BF4414">
        <w:rPr>
          <w:rFonts w:ascii="Tahoma" w:hAnsi="Tahoma" w:cs="Tahoma"/>
          <w:lang w:val="el-GR"/>
        </w:rPr>
        <w:t>:</w:t>
      </w:r>
      <w:r w:rsidR="00DB7859" w:rsidRPr="00BF4414">
        <w:rPr>
          <w:rFonts w:ascii="Tahoma" w:hAnsi="Tahoma" w:cs="Tahoma"/>
          <w:lang w:val="el-GR"/>
        </w:rPr>
        <w:t xml:space="preserve"> </w:t>
      </w:r>
      <w:r w:rsidR="00685CDC">
        <w:rPr>
          <w:rFonts w:ascii="Tahoma" w:hAnsi="Tahoma" w:cs="Tahoma"/>
          <w:lang w:val="el-GR"/>
        </w:rPr>
        <w:t xml:space="preserve">Αποτελεσματικότητα της </w:t>
      </w:r>
      <w:r w:rsidR="00DB7859" w:rsidRPr="00BF4414">
        <w:rPr>
          <w:rFonts w:ascii="Tahoma" w:hAnsi="Tahoma" w:cs="Tahoma"/>
          <w:lang w:val="el-GR"/>
        </w:rPr>
        <w:t>Οργάνωση</w:t>
      </w:r>
      <w:r w:rsidR="00685CDC">
        <w:rPr>
          <w:rFonts w:ascii="Tahoma" w:hAnsi="Tahoma" w:cs="Tahoma"/>
          <w:lang w:val="el-GR"/>
        </w:rPr>
        <w:t>ς</w:t>
      </w:r>
      <w:r w:rsidR="00DB7859" w:rsidRPr="00BF4414">
        <w:rPr>
          <w:rFonts w:ascii="Tahoma" w:hAnsi="Tahoma" w:cs="Tahoma"/>
          <w:lang w:val="el-GR"/>
        </w:rPr>
        <w:t xml:space="preserve"> και </w:t>
      </w:r>
      <w:r w:rsidR="00685CDC">
        <w:rPr>
          <w:rFonts w:ascii="Tahoma" w:hAnsi="Tahoma" w:cs="Tahoma"/>
          <w:lang w:val="el-GR"/>
        </w:rPr>
        <w:t xml:space="preserve">της </w:t>
      </w:r>
      <w:r w:rsidR="00DB7859" w:rsidRPr="00BF4414">
        <w:rPr>
          <w:rFonts w:ascii="Tahoma" w:hAnsi="Tahoma" w:cs="Tahoma"/>
          <w:lang w:val="el-GR"/>
        </w:rPr>
        <w:t>μεθοδολογίας διοίκησης</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53C983F7" w14:textId="752E7F1E" w:rsidR="00C25DBF" w:rsidRPr="00BF4414" w:rsidRDefault="0026285B">
      <w:pPr>
        <w:suppressAutoHyphens w:val="0"/>
        <w:spacing w:after="0"/>
        <w:jc w:val="left"/>
        <w:rPr>
          <w:rFonts w:ascii="Tahoma" w:hAnsi="Tahoma" w:cs="Tahoma"/>
          <w:lang w:val="el-GR"/>
        </w:rPr>
      </w:pPr>
      <w:r w:rsidRPr="006508DA">
        <w:rPr>
          <w:rFonts w:ascii="Tahoma" w:hAnsi="Tahoma" w:cs="Tahoma"/>
          <w:lang w:val="el-GR"/>
        </w:rPr>
        <w:t xml:space="preserve">Τα </w:t>
      </w:r>
      <w:r w:rsidRPr="00BF4414">
        <w:rPr>
          <w:rFonts w:ascii="Tahoma" w:hAnsi="Tahoma" w:cs="Tahoma"/>
        </w:rPr>
        <w:t>CVs</w:t>
      </w:r>
      <w:r w:rsidRPr="006508DA">
        <w:rPr>
          <w:rFonts w:ascii="Tahoma" w:hAnsi="Tahoma" w:cs="Tahoma"/>
          <w:lang w:val="el-GR"/>
        </w:rPr>
        <w:t xml:space="preserve"> παρατίθενται σε Παράρτημα. Τυχόν πρόσθετες πληροφορίες (π.χ. τεχνικά φυλλάδια, τυποποιημένες μεθοδολογίες </w:t>
      </w:r>
      <w:proofErr w:type="spellStart"/>
      <w:r w:rsidRPr="006508DA">
        <w:rPr>
          <w:rFonts w:ascii="Tahoma" w:hAnsi="Tahoma" w:cs="Tahoma"/>
          <w:lang w:val="el-GR"/>
        </w:rPr>
        <w:t>κλπ</w:t>
      </w:r>
      <w:proofErr w:type="spellEnd"/>
      <w:r w:rsidRPr="006508DA">
        <w:rPr>
          <w:rFonts w:ascii="Tahoma" w:hAnsi="Tahoma" w:cs="Tahoma"/>
          <w:lang w:val="el-GR"/>
        </w:rPr>
        <w:t>), και εφόσον κρίνονται απαραίτητες, μπορούν να παρατίθενται σε επόμενα παραρτήματα.</w:t>
      </w:r>
      <w:r w:rsidR="00C25DBF" w:rsidRPr="00BF4414">
        <w:rPr>
          <w:rFonts w:ascii="Tahoma" w:hAnsi="Tahoma" w:cs="Tahoma"/>
          <w:lang w:val="el-GR"/>
        </w:rPr>
        <w:br w:type="page"/>
      </w:r>
    </w:p>
    <w:p w14:paraId="18AEA77F" w14:textId="41D16DFC" w:rsidR="0026285B" w:rsidRPr="00BF4414" w:rsidRDefault="0026285B" w:rsidP="0026285B">
      <w:pPr>
        <w:pStyle w:val="20"/>
        <w:numPr>
          <w:ilvl w:val="0"/>
          <w:numId w:val="0"/>
        </w:numPr>
        <w:rPr>
          <w:rFonts w:ascii="Tahoma" w:hAnsi="Tahoma" w:cs="Tahoma"/>
        </w:rPr>
      </w:pPr>
      <w:bookmarkStart w:id="222" w:name="_Ref56695159"/>
      <w:bookmarkStart w:id="223" w:name="_Ref56695169"/>
      <w:bookmarkStart w:id="224" w:name="_Toc57725626"/>
      <w:bookmarkStart w:id="225" w:name="_Ref51605134"/>
      <w:r w:rsidRPr="00BF4414">
        <w:rPr>
          <w:rFonts w:ascii="Tahoma" w:hAnsi="Tahoma" w:cs="Tahoma"/>
        </w:rPr>
        <w:lastRenderedPageBreak/>
        <w:t xml:space="preserve">ΠΑΡΑΡΤΗΜΑ </w:t>
      </w:r>
      <w:r w:rsidR="00280605" w:rsidRPr="00BF4414">
        <w:rPr>
          <w:rFonts w:ascii="Tahoma" w:hAnsi="Tahoma" w:cs="Tahoma"/>
        </w:rPr>
        <w:t>Ι</w:t>
      </w:r>
      <w:r w:rsidRPr="00715DEE">
        <w:rPr>
          <w:rFonts w:ascii="Tahoma" w:hAnsi="Tahoma" w:cs="Tahoma"/>
        </w:rPr>
        <w:t>V</w:t>
      </w:r>
      <w:r w:rsidRPr="00BF4414">
        <w:rPr>
          <w:rFonts w:ascii="Tahoma" w:hAnsi="Tahoma" w:cs="Tahoma"/>
        </w:rPr>
        <w:t xml:space="preserve"> – </w:t>
      </w:r>
      <w:r w:rsidR="00245550">
        <w:rPr>
          <w:rFonts w:ascii="Tahoma" w:hAnsi="Tahoma" w:cs="Tahoma"/>
        </w:rPr>
        <w:t>Σ</w:t>
      </w:r>
      <w:r w:rsidR="00F943A2">
        <w:rPr>
          <w:rFonts w:ascii="Tahoma" w:hAnsi="Tahoma" w:cs="Tahoma"/>
        </w:rPr>
        <w:t>ΤΟΙΧΕΙΑ ΚΟΣΤΟΥΣ ΣΥΜΦΩΝΙΑΣ ΠΛΑΙΣΙΟ</w:t>
      </w:r>
      <w:bookmarkEnd w:id="222"/>
      <w:bookmarkEnd w:id="223"/>
      <w:bookmarkEnd w:id="224"/>
      <w:r w:rsidR="00F943A2">
        <w:rPr>
          <w:rFonts w:ascii="Tahoma" w:hAnsi="Tahoma" w:cs="Tahoma"/>
        </w:rPr>
        <w:t xml:space="preserve"> </w:t>
      </w:r>
      <w:bookmarkEnd w:id="225"/>
    </w:p>
    <w:p w14:paraId="7C777CAA" w14:textId="0ED0EC4E" w:rsidR="008E0E50" w:rsidRDefault="007F7F7F" w:rsidP="008E0E50">
      <w:pPr>
        <w:rPr>
          <w:rFonts w:ascii="Tahoma" w:hAnsi="Tahoma" w:cs="Tahoma"/>
          <w:lang w:val="el-GR"/>
        </w:rPr>
      </w:pPr>
      <w:r>
        <w:rPr>
          <w:rFonts w:ascii="Tahoma" w:hAnsi="Tahoma" w:cs="Tahoma"/>
          <w:lang w:val="el-GR"/>
        </w:rPr>
        <w:t>Ο</w:t>
      </w:r>
      <w:r w:rsidRPr="00BF4414">
        <w:rPr>
          <w:rFonts w:ascii="Tahoma" w:hAnsi="Tahoma" w:cs="Tahoma"/>
          <w:lang w:val="el-GR"/>
        </w:rPr>
        <w:t xml:space="preserve"> κάτωθι πίνακας, αποτυπώνει το </w:t>
      </w:r>
      <w:r>
        <w:rPr>
          <w:rFonts w:ascii="Tahoma" w:hAnsi="Tahoma" w:cs="Tahoma"/>
          <w:lang w:val="el-GR"/>
        </w:rPr>
        <w:t xml:space="preserve">σταθερό </w:t>
      </w:r>
      <w:r w:rsidRPr="00BF4414">
        <w:rPr>
          <w:rFonts w:ascii="Tahoma" w:hAnsi="Tahoma" w:cs="Tahoma"/>
          <w:lang w:val="el-GR"/>
        </w:rPr>
        <w:t xml:space="preserve">Κόστος ανθρωπομήνα (α/μ) ανά προφίλ (όπως αυτά ζητούνται στην § </w:t>
      </w:r>
      <w:r w:rsidR="002A49D5">
        <w:rPr>
          <w:rFonts w:ascii="Tahoma" w:hAnsi="Tahoma" w:cs="Tahoma"/>
          <w:color w:val="0000CC"/>
          <w:lang w:val="el-GR"/>
        </w:rPr>
        <w:fldChar w:fldCharType="begin"/>
      </w:r>
      <w:r w:rsidR="002A49D5" w:rsidRPr="002A49D5">
        <w:rPr>
          <w:rFonts w:ascii="Tahoma" w:hAnsi="Tahoma" w:cs="Tahoma"/>
          <w:color w:val="0000CC"/>
          <w:lang w:val="el-GR"/>
        </w:rPr>
        <w:instrText xml:space="preserve"> REF _Ref53400510 \h </w:instrText>
      </w:r>
      <w:r w:rsidR="002A49D5">
        <w:rPr>
          <w:rFonts w:ascii="Tahoma" w:hAnsi="Tahoma" w:cs="Tahoma"/>
          <w:color w:val="0000CC"/>
          <w:lang w:val="el-GR"/>
        </w:rPr>
        <w:instrText xml:space="preserve"> \* MERGEFORMAT </w:instrText>
      </w:r>
      <w:r w:rsidR="002A49D5">
        <w:rPr>
          <w:rFonts w:ascii="Tahoma" w:hAnsi="Tahoma" w:cs="Tahoma"/>
          <w:color w:val="0000CC"/>
          <w:lang w:val="el-GR"/>
        </w:rPr>
      </w:r>
      <w:r w:rsidR="002A49D5">
        <w:rPr>
          <w:rFonts w:ascii="Tahoma" w:hAnsi="Tahoma" w:cs="Tahoma"/>
          <w:color w:val="0000CC"/>
          <w:lang w:val="el-GR"/>
        </w:rPr>
        <w:fldChar w:fldCharType="separate"/>
      </w:r>
      <w:r w:rsidR="002A49D5" w:rsidRPr="002A49D5">
        <w:rPr>
          <w:rFonts w:ascii="Tahoma" w:hAnsi="Tahoma" w:cs="Tahoma"/>
          <w:color w:val="0000CC"/>
          <w:lang w:val="el-GR"/>
        </w:rPr>
        <w:t>Α.3.3 Απαιτήσεις Ομάδων Έργου</w:t>
      </w:r>
      <w:r w:rsidR="002A49D5">
        <w:rPr>
          <w:rFonts w:ascii="Tahoma" w:hAnsi="Tahoma" w:cs="Tahoma"/>
          <w:color w:val="0000CC"/>
          <w:lang w:val="el-GR"/>
        </w:rPr>
        <w:fldChar w:fldCharType="end"/>
      </w:r>
      <w:r w:rsidRPr="00BF4414">
        <w:rPr>
          <w:rFonts w:ascii="Tahoma" w:hAnsi="Tahoma" w:cs="Tahoma"/>
          <w:lang w:val="el-GR"/>
        </w:rPr>
        <w:t xml:space="preserve">), και μέσω αυτού υπολογίζεται το </w:t>
      </w:r>
      <w:r w:rsidRPr="000D218C">
        <w:rPr>
          <w:rFonts w:ascii="Tahoma" w:hAnsi="Tahoma" w:cs="Tahoma"/>
          <w:lang w:val="el-GR"/>
        </w:rPr>
        <w:t>συμβατικό τίμημα της εκτελεστικής σύμβασης</w:t>
      </w:r>
      <w:r>
        <w:rPr>
          <w:rFonts w:ascii="Tahoma" w:hAnsi="Tahoma" w:cs="Tahoma"/>
          <w:lang w:val="el-GR"/>
        </w:rPr>
        <w:t xml:space="preserve"> σύμφωνα με τα αναφερόμενα στην παράγραφο </w:t>
      </w:r>
      <w:r w:rsidR="008B44A6" w:rsidRPr="00BD517F">
        <w:rPr>
          <w:rFonts w:ascii="Tahoma" w:hAnsi="Tahoma" w:cs="Tahoma"/>
          <w:color w:val="0000CC"/>
          <w:lang w:val="el-GR"/>
        </w:rPr>
        <w:fldChar w:fldCharType="begin"/>
      </w:r>
      <w:r w:rsidR="008B44A6" w:rsidRPr="00BD517F">
        <w:rPr>
          <w:rFonts w:ascii="Tahoma" w:hAnsi="Tahoma" w:cs="Tahoma"/>
          <w:color w:val="0000CC"/>
          <w:lang w:val="el-GR"/>
        </w:rPr>
        <w:instrText xml:space="preserve"> REF _Ref51323912 \r \h </w:instrText>
      </w:r>
      <w:r w:rsidR="00BD517F">
        <w:rPr>
          <w:rFonts w:ascii="Tahoma" w:hAnsi="Tahoma" w:cs="Tahoma"/>
          <w:color w:val="0000CC"/>
          <w:lang w:val="el-GR"/>
        </w:rPr>
        <w:instrText xml:space="preserve"> \* MERGEFORMAT </w:instrText>
      </w:r>
      <w:r w:rsidR="008B44A6" w:rsidRPr="00BD517F">
        <w:rPr>
          <w:rFonts w:ascii="Tahoma" w:hAnsi="Tahoma" w:cs="Tahoma"/>
          <w:color w:val="0000CC"/>
          <w:lang w:val="el-GR"/>
        </w:rPr>
      </w:r>
      <w:r w:rsidR="008B44A6" w:rsidRPr="00BD517F">
        <w:rPr>
          <w:rFonts w:ascii="Tahoma" w:hAnsi="Tahoma" w:cs="Tahoma"/>
          <w:color w:val="0000CC"/>
          <w:lang w:val="el-GR"/>
        </w:rPr>
        <w:fldChar w:fldCharType="separate"/>
      </w:r>
      <w:r w:rsidR="00FE71C0" w:rsidRPr="00BD517F">
        <w:rPr>
          <w:rFonts w:ascii="Tahoma" w:hAnsi="Tahoma" w:cs="Tahoma"/>
          <w:color w:val="0000CC"/>
          <w:lang w:val="el-GR"/>
        </w:rPr>
        <w:t>6.1</w:t>
      </w:r>
      <w:r w:rsidR="008B44A6" w:rsidRPr="00BD517F">
        <w:rPr>
          <w:rFonts w:ascii="Tahoma" w:hAnsi="Tahoma" w:cs="Tahoma"/>
          <w:color w:val="0000CC"/>
          <w:lang w:val="el-GR"/>
        </w:rPr>
        <w:fldChar w:fldCharType="end"/>
      </w:r>
      <w:r w:rsidR="008B44A6" w:rsidRPr="00BD517F">
        <w:rPr>
          <w:rFonts w:ascii="Tahoma" w:hAnsi="Tahoma" w:cs="Tahoma"/>
          <w:color w:val="0000CC"/>
          <w:lang w:val="el-GR"/>
        </w:rPr>
        <w:t xml:space="preserve"> </w:t>
      </w:r>
      <w:r w:rsidR="00641963">
        <w:rPr>
          <w:rFonts w:ascii="Tahoma" w:hAnsi="Tahoma" w:cs="Tahoma"/>
          <w:color w:val="0000CC"/>
          <w:lang w:val="el-GR"/>
        </w:rPr>
        <w:fldChar w:fldCharType="begin"/>
      </w:r>
      <w:r w:rsidR="00641963">
        <w:rPr>
          <w:rFonts w:ascii="Tahoma" w:hAnsi="Tahoma" w:cs="Tahoma"/>
          <w:color w:val="0000CC"/>
          <w:lang w:val="el-GR"/>
        </w:rPr>
        <w:instrText xml:space="preserve"> REF _Ref51323912 \h  \* MERGEFORMAT </w:instrText>
      </w:r>
      <w:r w:rsidR="00641963">
        <w:rPr>
          <w:rFonts w:ascii="Tahoma" w:hAnsi="Tahoma" w:cs="Tahoma"/>
          <w:color w:val="0000CC"/>
          <w:lang w:val="el-GR"/>
        </w:rPr>
      </w:r>
      <w:r w:rsidR="00641963">
        <w:rPr>
          <w:rFonts w:ascii="Tahoma" w:hAnsi="Tahoma" w:cs="Tahoma"/>
          <w:color w:val="0000CC"/>
          <w:lang w:val="el-GR"/>
        </w:rPr>
        <w:fldChar w:fldCharType="separate"/>
      </w:r>
      <w:r w:rsidR="00641963" w:rsidRPr="00641963">
        <w:rPr>
          <w:rFonts w:ascii="Tahoma" w:hAnsi="Tahoma" w:cs="Tahoma"/>
          <w:color w:val="0000CC"/>
          <w:lang w:val="el-GR"/>
        </w:rPr>
        <w:t>Όροι Ανάθεσης Εκτελεστικών Συμβάσεων</w:t>
      </w:r>
      <w:r w:rsidR="00641963">
        <w:rPr>
          <w:rFonts w:ascii="Tahoma" w:hAnsi="Tahoma" w:cs="Tahoma"/>
          <w:color w:val="0000CC"/>
          <w:lang w:val="el-GR"/>
        </w:rPr>
        <w:fldChar w:fldCharType="end"/>
      </w:r>
      <w:r w:rsidR="008E0E50" w:rsidRPr="00BF4414">
        <w:rPr>
          <w:rFonts w:ascii="Tahoma" w:hAnsi="Tahoma" w:cs="Tahoma"/>
          <w:lang w:val="el-GR"/>
        </w:rPr>
        <w:t>:</w:t>
      </w:r>
    </w:p>
    <w:tbl>
      <w:tblPr>
        <w:tblpPr w:leftFromText="181" w:rightFromText="181" w:vertAnchor="text" w:horzAnchor="margin" w:tblpY="14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601"/>
        <w:gridCol w:w="5020"/>
        <w:gridCol w:w="4007"/>
      </w:tblGrid>
      <w:tr w:rsidR="00F86D65" w:rsidRPr="00AF71CA" w14:paraId="1DE5D5C8" w14:textId="77777777" w:rsidTr="00BB2F37">
        <w:trPr>
          <w:trHeight w:val="577"/>
          <w:tblHeader/>
        </w:trPr>
        <w:tc>
          <w:tcPr>
            <w:tcW w:w="312" w:type="pct"/>
            <w:shd w:val="clear" w:color="auto" w:fill="D5DCE4" w:themeFill="text2" w:themeFillTint="33"/>
            <w:vAlign w:val="center"/>
            <w:hideMark/>
          </w:tcPr>
          <w:p w14:paraId="0EF68AD5" w14:textId="4F250A8F" w:rsidR="00F86D65" w:rsidRPr="00BF4414" w:rsidRDefault="00F86D65" w:rsidP="008E0E50">
            <w:pPr>
              <w:rPr>
                <w:rFonts w:ascii="Tahoma" w:hAnsi="Tahoma" w:cs="Tahoma"/>
                <w:b/>
                <w:lang w:val="el-GR"/>
              </w:rPr>
            </w:pPr>
            <w:r w:rsidRPr="00BF4414">
              <w:rPr>
                <w:rFonts w:ascii="Tahoma" w:hAnsi="Tahoma" w:cs="Tahoma"/>
                <w:b/>
                <w:lang w:val="el-GR"/>
              </w:rPr>
              <w:t>α/α</w:t>
            </w:r>
          </w:p>
        </w:tc>
        <w:tc>
          <w:tcPr>
            <w:tcW w:w="2607" w:type="pct"/>
            <w:shd w:val="clear" w:color="auto" w:fill="D5DCE4" w:themeFill="text2" w:themeFillTint="33"/>
            <w:vAlign w:val="center"/>
            <w:hideMark/>
          </w:tcPr>
          <w:p w14:paraId="2338D7A3" w14:textId="0DF42D89" w:rsidR="00F86D65" w:rsidRPr="00BF4414" w:rsidRDefault="00F86D65" w:rsidP="008E0E50">
            <w:pPr>
              <w:rPr>
                <w:rFonts w:ascii="Tahoma" w:hAnsi="Tahoma" w:cs="Tahoma"/>
                <w:b/>
                <w:lang w:val="el-GR"/>
              </w:rPr>
            </w:pPr>
            <w:r w:rsidRPr="00BF4414">
              <w:rPr>
                <w:rFonts w:ascii="Tahoma" w:hAnsi="Tahoma" w:cs="Tahoma"/>
                <w:b/>
                <w:lang w:val="el-GR"/>
              </w:rPr>
              <w:t>ΚΑΤΗΓΟΡΙΑ ΠΡΟΦΙΛ*</w:t>
            </w:r>
          </w:p>
        </w:tc>
        <w:tc>
          <w:tcPr>
            <w:tcW w:w="2081" w:type="pct"/>
            <w:shd w:val="clear" w:color="auto" w:fill="D5DCE4" w:themeFill="text2" w:themeFillTint="33"/>
            <w:vAlign w:val="center"/>
            <w:hideMark/>
          </w:tcPr>
          <w:p w14:paraId="71424259" w14:textId="13CFA699" w:rsidR="00F86D65" w:rsidRPr="00BF4414" w:rsidRDefault="00727381" w:rsidP="00F86D65">
            <w:pPr>
              <w:jc w:val="center"/>
              <w:rPr>
                <w:rFonts w:ascii="Tahoma" w:hAnsi="Tahoma" w:cs="Tahoma"/>
                <w:b/>
                <w:lang w:val="el-GR"/>
              </w:rPr>
            </w:pPr>
            <w:r>
              <w:rPr>
                <w:rFonts w:ascii="Tahoma" w:hAnsi="Tahoma" w:cs="Tahoma"/>
                <w:b/>
                <w:lang w:val="el-GR"/>
              </w:rPr>
              <w:t xml:space="preserve">Σταθερό Κόστος Ανθρωπομήνα </w:t>
            </w:r>
            <w:r w:rsidR="00F86D65" w:rsidRPr="00BF4414">
              <w:rPr>
                <w:rFonts w:ascii="Tahoma" w:hAnsi="Tahoma" w:cs="Tahoma"/>
                <w:b/>
                <w:lang w:val="el-GR"/>
              </w:rPr>
              <w:t xml:space="preserve"> α/μ</w:t>
            </w:r>
          </w:p>
          <w:p w14:paraId="38D67998" w14:textId="2037096F" w:rsidR="00F86D65" w:rsidRPr="00BF4414" w:rsidDel="00F86D65" w:rsidRDefault="00F86D65" w:rsidP="00BE0ED8">
            <w:pPr>
              <w:jc w:val="center"/>
              <w:rPr>
                <w:rFonts w:ascii="Tahoma" w:hAnsi="Tahoma" w:cs="Tahoma"/>
                <w:b/>
                <w:lang w:val="el-GR"/>
              </w:rPr>
            </w:pPr>
            <w:r w:rsidRPr="00BF4414">
              <w:rPr>
                <w:rFonts w:ascii="Tahoma" w:hAnsi="Tahoma" w:cs="Tahoma"/>
                <w:b/>
                <w:lang w:val="el-GR"/>
              </w:rPr>
              <w:t>ΧΩΡΙΣ ΦΠΑ</w:t>
            </w:r>
            <w:r w:rsidRPr="00BF4414" w:rsidDel="00F86D65">
              <w:rPr>
                <w:rFonts w:ascii="Tahoma" w:hAnsi="Tahoma" w:cs="Tahoma"/>
                <w:b/>
                <w:lang w:val="el-GR"/>
              </w:rPr>
              <w:t xml:space="preserve"> </w:t>
            </w:r>
          </w:p>
        </w:tc>
      </w:tr>
      <w:tr w:rsidR="00F86D65" w:rsidRPr="00BF4414" w14:paraId="52D1A564" w14:textId="77777777" w:rsidTr="00BB2F37">
        <w:trPr>
          <w:trHeight w:val="335"/>
        </w:trPr>
        <w:tc>
          <w:tcPr>
            <w:tcW w:w="312" w:type="pct"/>
            <w:shd w:val="clear" w:color="auto" w:fill="FFFFFF"/>
            <w:vAlign w:val="center"/>
          </w:tcPr>
          <w:p w14:paraId="154726C3" w14:textId="73993FC5" w:rsidR="00F86D65" w:rsidRPr="00BF4414" w:rsidRDefault="00F86D65" w:rsidP="00F86D5E">
            <w:pPr>
              <w:rPr>
                <w:rFonts w:ascii="Tahoma" w:hAnsi="Tahoma" w:cs="Tahoma"/>
                <w:lang w:val="el-GR"/>
              </w:rPr>
            </w:pPr>
            <w:r w:rsidRPr="00BF4414">
              <w:rPr>
                <w:rFonts w:ascii="Tahoma" w:hAnsi="Tahoma" w:cs="Tahoma"/>
                <w:lang w:val="el-GR"/>
              </w:rPr>
              <w:t>1</w:t>
            </w:r>
          </w:p>
        </w:tc>
        <w:tc>
          <w:tcPr>
            <w:tcW w:w="2607" w:type="pct"/>
            <w:shd w:val="clear" w:color="auto" w:fill="FFFFFF"/>
            <w:vAlign w:val="center"/>
            <w:hideMark/>
          </w:tcPr>
          <w:p w14:paraId="65A6B6CB" w14:textId="29437971" w:rsidR="00F86D65" w:rsidRPr="00BE0ED8" w:rsidRDefault="00F86D65" w:rsidP="00F86D5E">
            <w:pPr>
              <w:rPr>
                <w:rFonts w:ascii="Tahoma" w:hAnsi="Tahoma" w:cs="Tahoma"/>
                <w:lang w:val="el-GR"/>
              </w:rPr>
            </w:pPr>
            <w:r w:rsidRPr="00BF4414">
              <w:rPr>
                <w:rFonts w:ascii="Tahoma" w:hAnsi="Tahoma" w:cs="Tahoma"/>
                <w:lang w:val="el-GR"/>
              </w:rPr>
              <w:t>Υπεύθυνος Έργου (</w:t>
            </w:r>
            <w:r w:rsidRPr="00BF4414">
              <w:rPr>
                <w:rFonts w:ascii="Tahoma" w:hAnsi="Tahoma" w:cs="Tahoma"/>
                <w:lang w:val="en-US"/>
              </w:rPr>
              <w:t>PM)</w:t>
            </w:r>
          </w:p>
        </w:tc>
        <w:tc>
          <w:tcPr>
            <w:tcW w:w="2081" w:type="pct"/>
            <w:shd w:val="clear" w:color="auto" w:fill="FFFFFF"/>
            <w:hideMark/>
          </w:tcPr>
          <w:p w14:paraId="15CC329D" w14:textId="55339DB0" w:rsidR="00F86D65" w:rsidRPr="00BF4414" w:rsidRDefault="00F86D65" w:rsidP="00F86D5E">
            <w:pPr>
              <w:jc w:val="center"/>
              <w:rPr>
                <w:rFonts w:ascii="Tahoma" w:hAnsi="Tahoma" w:cs="Tahoma"/>
                <w:lang w:val="el-GR"/>
              </w:rPr>
            </w:pPr>
            <w:r>
              <w:rPr>
                <w:rFonts w:ascii="Tahoma" w:hAnsi="Tahoma" w:cs="Tahoma"/>
                <w:lang w:val="el-GR"/>
              </w:rPr>
              <w:t>5</w:t>
            </w:r>
            <w:r w:rsidRPr="00BF4414">
              <w:rPr>
                <w:rFonts w:ascii="Tahoma" w:hAnsi="Tahoma" w:cs="Tahoma"/>
                <w:lang w:val="el-GR"/>
              </w:rPr>
              <w:t>.</w:t>
            </w:r>
            <w:r w:rsidRPr="00BF4414">
              <w:rPr>
                <w:rFonts w:ascii="Tahoma" w:hAnsi="Tahoma" w:cs="Tahoma"/>
                <w:lang w:val="en-US"/>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F86D65" w:rsidRPr="00BF4414" w14:paraId="0D63AE25" w14:textId="77777777" w:rsidTr="00BB2F37">
        <w:trPr>
          <w:trHeight w:val="335"/>
        </w:trPr>
        <w:tc>
          <w:tcPr>
            <w:tcW w:w="312" w:type="pct"/>
            <w:shd w:val="clear" w:color="auto" w:fill="FFFFFF"/>
            <w:vAlign w:val="center"/>
          </w:tcPr>
          <w:p w14:paraId="4FC2C2E5" w14:textId="59306505" w:rsidR="00F86D65" w:rsidRPr="00BF4414" w:rsidRDefault="00F86D65" w:rsidP="00F86D5E">
            <w:pPr>
              <w:rPr>
                <w:rFonts w:ascii="Tahoma" w:hAnsi="Tahoma" w:cs="Tahoma"/>
                <w:lang w:val="el-GR"/>
              </w:rPr>
            </w:pPr>
            <w:r w:rsidRPr="00BF4414">
              <w:rPr>
                <w:rFonts w:ascii="Tahoma" w:hAnsi="Tahoma" w:cs="Tahoma"/>
                <w:lang w:val="el-GR"/>
              </w:rPr>
              <w:t>2</w:t>
            </w:r>
          </w:p>
        </w:tc>
        <w:tc>
          <w:tcPr>
            <w:tcW w:w="2607" w:type="pct"/>
            <w:shd w:val="clear" w:color="auto" w:fill="FFFFFF"/>
            <w:vAlign w:val="center"/>
            <w:hideMark/>
          </w:tcPr>
          <w:p w14:paraId="7DBBB5A9" w14:textId="5D1BA669" w:rsidR="00F86D65" w:rsidRPr="00BF4414" w:rsidRDefault="00F86D65" w:rsidP="00F86D5E">
            <w:pPr>
              <w:rPr>
                <w:rFonts w:ascii="Tahoma" w:hAnsi="Tahoma" w:cs="Tahoma"/>
                <w:lang w:val="el-GR"/>
              </w:rPr>
            </w:pPr>
            <w:r>
              <w:rPr>
                <w:rFonts w:ascii="Tahoma" w:hAnsi="Tahoma" w:cs="Tahoma"/>
                <w:lang w:val="el-GR"/>
              </w:rPr>
              <w:t>Υπεύθυνος Ανάπτυξης Λογισμικού</w:t>
            </w:r>
          </w:p>
        </w:tc>
        <w:tc>
          <w:tcPr>
            <w:tcW w:w="2081" w:type="pct"/>
            <w:shd w:val="clear" w:color="auto" w:fill="FFFFFF"/>
            <w:hideMark/>
          </w:tcPr>
          <w:p w14:paraId="0107DBE3" w14:textId="2A99BFB4" w:rsidR="00F86D65" w:rsidRPr="00BF4414" w:rsidRDefault="00F86D65" w:rsidP="00F86D5E">
            <w:pPr>
              <w:jc w:val="center"/>
              <w:rPr>
                <w:rFonts w:ascii="Tahoma" w:hAnsi="Tahoma" w:cs="Tahoma"/>
                <w:lang w:val="el-GR"/>
              </w:rPr>
            </w:pPr>
            <w:r>
              <w:rPr>
                <w:rFonts w:ascii="Tahoma" w:hAnsi="Tahoma" w:cs="Tahoma"/>
                <w:lang w:val="el-GR"/>
              </w:rPr>
              <w:t>5</w:t>
            </w:r>
            <w:r w:rsidRPr="00BF4414">
              <w:rPr>
                <w:rFonts w:ascii="Tahoma" w:hAnsi="Tahoma" w:cs="Tahoma"/>
                <w:lang w:val="el-GR"/>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F86D65" w:rsidRPr="00BF4414" w14:paraId="10393247" w14:textId="77777777" w:rsidTr="00BB2F37">
        <w:trPr>
          <w:trHeight w:val="577"/>
        </w:trPr>
        <w:tc>
          <w:tcPr>
            <w:tcW w:w="312" w:type="pct"/>
            <w:shd w:val="clear" w:color="auto" w:fill="FFFFFF"/>
            <w:vAlign w:val="center"/>
          </w:tcPr>
          <w:p w14:paraId="03A34E9F" w14:textId="0419DFB1" w:rsidR="00F86D65" w:rsidRPr="00BF4414" w:rsidRDefault="00F86D65" w:rsidP="00F86D5E">
            <w:pPr>
              <w:rPr>
                <w:rFonts w:ascii="Tahoma" w:hAnsi="Tahoma" w:cs="Tahoma"/>
                <w:lang w:val="el-GR"/>
              </w:rPr>
            </w:pPr>
            <w:r>
              <w:rPr>
                <w:rFonts w:ascii="Tahoma" w:hAnsi="Tahoma" w:cs="Tahoma"/>
                <w:lang w:val="el-GR"/>
              </w:rPr>
              <w:t>3</w:t>
            </w:r>
          </w:p>
        </w:tc>
        <w:tc>
          <w:tcPr>
            <w:tcW w:w="2607" w:type="pct"/>
            <w:shd w:val="clear" w:color="auto" w:fill="FFFFFF"/>
            <w:vAlign w:val="center"/>
          </w:tcPr>
          <w:p w14:paraId="2B0BE1A9" w14:textId="2943F549" w:rsidR="00F86D65" w:rsidRPr="00BF4414" w:rsidDel="00BE0ED8" w:rsidRDefault="00F86D65" w:rsidP="00F86D5E">
            <w:pPr>
              <w:rPr>
                <w:rFonts w:ascii="Tahoma" w:hAnsi="Tahoma" w:cs="Tahoma"/>
                <w:lang w:val="el-GR"/>
              </w:rPr>
            </w:pPr>
            <w:r>
              <w:rPr>
                <w:rFonts w:ascii="Tahoma" w:hAnsi="Tahoma" w:cs="Tahoma"/>
                <w:lang w:val="el-GR"/>
              </w:rPr>
              <w:t>Προγραμματιστής</w:t>
            </w:r>
            <w:r>
              <w:rPr>
                <w:rFonts w:ascii="Tahoma" w:hAnsi="Tahoma" w:cs="Tahoma"/>
                <w:lang w:val="en-US"/>
              </w:rPr>
              <w:t xml:space="preserve"> (</w:t>
            </w:r>
            <w:r>
              <w:rPr>
                <w:rFonts w:ascii="Tahoma" w:hAnsi="Tahoma" w:cs="Tahoma"/>
                <w:bCs/>
                <w:szCs w:val="22"/>
                <w:lang w:val="en-US"/>
              </w:rPr>
              <w:t>Programming</w:t>
            </w:r>
            <w:r w:rsidRPr="00090FB8">
              <w:rPr>
                <w:rFonts w:ascii="Tahoma" w:hAnsi="Tahoma" w:cs="Tahoma"/>
                <w:bCs/>
                <w:szCs w:val="22"/>
                <w:lang w:val="el-GR"/>
              </w:rPr>
              <w:t xml:space="preserve"> </w:t>
            </w:r>
            <w:r>
              <w:rPr>
                <w:rFonts w:ascii="Tahoma" w:hAnsi="Tahoma" w:cs="Tahoma"/>
                <w:bCs/>
                <w:szCs w:val="22"/>
                <w:lang w:val="en-US"/>
              </w:rPr>
              <w:t>Senior</w:t>
            </w:r>
            <w:r w:rsidRPr="00090FB8">
              <w:rPr>
                <w:rFonts w:ascii="Tahoma" w:hAnsi="Tahoma" w:cs="Tahoma"/>
                <w:bCs/>
                <w:szCs w:val="22"/>
                <w:lang w:val="el-GR"/>
              </w:rPr>
              <w:t xml:space="preserve"> </w:t>
            </w:r>
            <w:r>
              <w:rPr>
                <w:rFonts w:ascii="Tahoma" w:hAnsi="Tahoma" w:cs="Tahoma"/>
                <w:bCs/>
                <w:szCs w:val="22"/>
                <w:lang w:val="en-US"/>
              </w:rPr>
              <w:t>Experts</w:t>
            </w:r>
            <w:r>
              <w:rPr>
                <w:rFonts w:ascii="Tahoma" w:hAnsi="Tahoma" w:cs="Tahoma"/>
                <w:lang w:val="en-US"/>
              </w:rPr>
              <w:t xml:space="preserve">) </w:t>
            </w:r>
          </w:p>
        </w:tc>
        <w:tc>
          <w:tcPr>
            <w:tcW w:w="2081" w:type="pct"/>
            <w:shd w:val="clear" w:color="auto" w:fill="FFFFFF"/>
          </w:tcPr>
          <w:p w14:paraId="01DCD735" w14:textId="19C4AD95" w:rsidR="00F86D65" w:rsidRPr="00BF4414" w:rsidRDefault="00F86D65" w:rsidP="00F86D5E">
            <w:pPr>
              <w:jc w:val="center"/>
              <w:rPr>
                <w:rFonts w:ascii="Tahoma" w:hAnsi="Tahoma" w:cs="Tahoma"/>
              </w:rPr>
            </w:pPr>
            <w:r>
              <w:rPr>
                <w:rFonts w:ascii="Tahoma" w:hAnsi="Tahoma" w:cs="Tahoma"/>
                <w:lang w:val="el-GR"/>
              </w:rPr>
              <w:t>5</w:t>
            </w:r>
            <w:r>
              <w:rPr>
                <w:rFonts w:ascii="Tahoma" w:hAnsi="Tahoma" w:cs="Tahoma"/>
              </w:rPr>
              <w:t>.000,00 €</w:t>
            </w:r>
          </w:p>
        </w:tc>
      </w:tr>
      <w:tr w:rsidR="00F86D65" w:rsidRPr="00BF4414" w14:paraId="797D82E8" w14:textId="77777777" w:rsidTr="00BB2F37">
        <w:trPr>
          <w:trHeight w:val="577"/>
        </w:trPr>
        <w:tc>
          <w:tcPr>
            <w:tcW w:w="312" w:type="pct"/>
            <w:shd w:val="clear" w:color="auto" w:fill="FFFFFF"/>
            <w:vAlign w:val="center"/>
          </w:tcPr>
          <w:p w14:paraId="441C846D" w14:textId="3172AD85" w:rsidR="00F86D65" w:rsidRPr="00BF4414" w:rsidRDefault="00F86D65" w:rsidP="00F86D5E">
            <w:pPr>
              <w:rPr>
                <w:rFonts w:ascii="Tahoma" w:hAnsi="Tahoma" w:cs="Tahoma"/>
                <w:lang w:val="el-GR"/>
              </w:rPr>
            </w:pPr>
            <w:r>
              <w:rPr>
                <w:rFonts w:ascii="Tahoma" w:hAnsi="Tahoma" w:cs="Tahoma"/>
                <w:lang w:val="el-GR"/>
              </w:rPr>
              <w:t>4</w:t>
            </w:r>
          </w:p>
        </w:tc>
        <w:tc>
          <w:tcPr>
            <w:tcW w:w="2607" w:type="pct"/>
            <w:shd w:val="clear" w:color="auto" w:fill="FFFFFF"/>
            <w:vAlign w:val="center"/>
            <w:hideMark/>
          </w:tcPr>
          <w:p w14:paraId="15113247" w14:textId="35F861DF" w:rsidR="00F86D65" w:rsidRPr="00BE0ED8" w:rsidRDefault="00F86D65" w:rsidP="00F86D5E">
            <w:pPr>
              <w:rPr>
                <w:rFonts w:ascii="Tahoma" w:hAnsi="Tahoma" w:cs="Tahoma"/>
                <w:lang w:val="en-US"/>
              </w:rPr>
            </w:pPr>
            <w:r>
              <w:rPr>
                <w:rFonts w:ascii="Tahoma" w:hAnsi="Tahoma" w:cs="Tahoma"/>
                <w:lang w:val="el-GR"/>
              </w:rPr>
              <w:t>Προγραμματιστής</w:t>
            </w:r>
            <w:r>
              <w:rPr>
                <w:rFonts w:ascii="Tahoma" w:hAnsi="Tahoma" w:cs="Tahoma"/>
                <w:lang w:val="en-US"/>
              </w:rPr>
              <w:t xml:space="preserve"> (</w:t>
            </w:r>
            <w:r>
              <w:rPr>
                <w:rFonts w:ascii="Tahoma" w:hAnsi="Tahoma" w:cs="Tahoma"/>
                <w:bCs/>
                <w:szCs w:val="22"/>
                <w:lang w:val="en-US"/>
              </w:rPr>
              <w:t>Programming</w:t>
            </w:r>
            <w:r w:rsidRPr="00090FB8">
              <w:rPr>
                <w:rFonts w:ascii="Tahoma" w:hAnsi="Tahoma" w:cs="Tahoma"/>
                <w:bCs/>
                <w:szCs w:val="22"/>
                <w:lang w:val="el-GR"/>
              </w:rPr>
              <w:t xml:space="preserve"> </w:t>
            </w:r>
            <w:r>
              <w:rPr>
                <w:rFonts w:ascii="Tahoma" w:hAnsi="Tahoma" w:cs="Tahoma"/>
                <w:bCs/>
                <w:szCs w:val="22"/>
                <w:lang w:val="en-US"/>
              </w:rPr>
              <w:t>Experts</w:t>
            </w:r>
            <w:r>
              <w:rPr>
                <w:rFonts w:ascii="Tahoma" w:hAnsi="Tahoma" w:cs="Tahoma"/>
                <w:lang w:val="en-US"/>
              </w:rPr>
              <w:t>)</w:t>
            </w:r>
          </w:p>
        </w:tc>
        <w:tc>
          <w:tcPr>
            <w:tcW w:w="2081" w:type="pct"/>
            <w:shd w:val="clear" w:color="auto" w:fill="FFFFFF"/>
            <w:hideMark/>
          </w:tcPr>
          <w:p w14:paraId="7278F629" w14:textId="1145DED1" w:rsidR="00F86D65" w:rsidRPr="00BF4414" w:rsidRDefault="00F86D65" w:rsidP="00F86D5E">
            <w:pPr>
              <w:jc w:val="center"/>
              <w:rPr>
                <w:rFonts w:ascii="Tahoma" w:hAnsi="Tahoma" w:cs="Tahoma"/>
                <w:lang w:val="el-GR"/>
              </w:rPr>
            </w:pPr>
            <w:r>
              <w:rPr>
                <w:rFonts w:ascii="Tahoma" w:hAnsi="Tahoma" w:cs="Tahoma"/>
                <w:lang w:val="el-GR"/>
              </w:rPr>
              <w:t>5</w:t>
            </w:r>
            <w:r w:rsidRPr="00BF4414">
              <w:rPr>
                <w:rFonts w:ascii="Tahoma" w:hAnsi="Tahoma" w:cs="Tahoma"/>
                <w:lang w:val="el-GR"/>
              </w:rPr>
              <w:t>.</w:t>
            </w:r>
            <w:r>
              <w:rPr>
                <w:rFonts w:ascii="Tahoma" w:hAnsi="Tahoma" w:cs="Tahoma"/>
                <w:lang w:val="el-GR"/>
              </w:rPr>
              <w:t>0</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F86D65" w:rsidRPr="00BF4414" w14:paraId="0B73C8D8" w14:textId="77777777" w:rsidTr="00BB2F37">
        <w:trPr>
          <w:trHeight w:val="577"/>
        </w:trPr>
        <w:tc>
          <w:tcPr>
            <w:tcW w:w="312" w:type="pct"/>
            <w:shd w:val="clear" w:color="auto" w:fill="FFFFFF"/>
            <w:vAlign w:val="center"/>
          </w:tcPr>
          <w:p w14:paraId="5F13F0B2" w14:textId="177783F0" w:rsidR="00F86D65" w:rsidRPr="00BF4414" w:rsidRDefault="00F86D65" w:rsidP="00F86D5E">
            <w:pPr>
              <w:rPr>
                <w:rFonts w:ascii="Tahoma" w:hAnsi="Tahoma" w:cs="Tahoma"/>
                <w:lang w:val="el-GR"/>
              </w:rPr>
            </w:pPr>
            <w:r>
              <w:rPr>
                <w:rFonts w:ascii="Tahoma" w:hAnsi="Tahoma" w:cs="Tahoma"/>
                <w:lang w:val="el-GR"/>
              </w:rPr>
              <w:t>5</w:t>
            </w:r>
          </w:p>
        </w:tc>
        <w:tc>
          <w:tcPr>
            <w:tcW w:w="2607" w:type="pct"/>
            <w:shd w:val="clear" w:color="auto" w:fill="FFFFFF"/>
            <w:vAlign w:val="center"/>
            <w:hideMark/>
          </w:tcPr>
          <w:p w14:paraId="1B05C498" w14:textId="7F36E6A0" w:rsidR="00F86D65" w:rsidRPr="00BF4414" w:rsidRDefault="00F86D65" w:rsidP="00F86D5E">
            <w:pPr>
              <w:rPr>
                <w:rFonts w:ascii="Tahoma" w:hAnsi="Tahoma" w:cs="Tahoma"/>
                <w:bCs/>
                <w:lang w:val="el-GR"/>
              </w:rPr>
            </w:pPr>
            <w:r w:rsidRPr="00BF4414">
              <w:rPr>
                <w:rFonts w:ascii="Tahoma" w:hAnsi="Tahoma" w:cs="Tahoma"/>
                <w:bCs/>
                <w:szCs w:val="22"/>
                <w:lang w:val="el-GR"/>
              </w:rPr>
              <w:t>Έμπειρος νομικός σύμβουλος (</w:t>
            </w:r>
            <w:r w:rsidRPr="00BF4414">
              <w:rPr>
                <w:rFonts w:ascii="Tahoma" w:hAnsi="Tahoma" w:cs="Tahoma"/>
                <w:bCs/>
                <w:szCs w:val="22"/>
                <w:lang w:val="en-US"/>
              </w:rPr>
              <w:t>legal</w:t>
            </w:r>
            <w:r w:rsidRPr="00BF4414">
              <w:rPr>
                <w:rFonts w:ascii="Tahoma" w:hAnsi="Tahoma" w:cs="Tahoma"/>
                <w:bCs/>
                <w:szCs w:val="22"/>
                <w:lang w:val="el-GR"/>
              </w:rPr>
              <w:t xml:space="preserve"> </w:t>
            </w:r>
            <w:r w:rsidRPr="00BF4414">
              <w:rPr>
                <w:rFonts w:ascii="Tahoma" w:hAnsi="Tahoma" w:cs="Tahoma"/>
                <w:bCs/>
                <w:szCs w:val="22"/>
                <w:lang w:val="en-US"/>
              </w:rPr>
              <w:t>senior</w:t>
            </w:r>
            <w:r w:rsidRPr="00BF4414">
              <w:rPr>
                <w:rFonts w:ascii="Tahoma" w:hAnsi="Tahoma" w:cs="Tahoma"/>
                <w:bCs/>
                <w:szCs w:val="22"/>
                <w:lang w:val="el-GR"/>
              </w:rPr>
              <w:t xml:space="preserve"> </w:t>
            </w:r>
            <w:r w:rsidRPr="00BF4414">
              <w:rPr>
                <w:rFonts w:ascii="Tahoma" w:hAnsi="Tahoma" w:cs="Tahoma"/>
                <w:bCs/>
                <w:szCs w:val="22"/>
                <w:lang w:val="en-US"/>
              </w:rPr>
              <w:t>expert</w:t>
            </w:r>
            <w:r w:rsidRPr="00BF4414">
              <w:rPr>
                <w:rFonts w:ascii="Tahoma" w:hAnsi="Tahoma" w:cs="Tahoma"/>
                <w:bCs/>
                <w:szCs w:val="22"/>
                <w:lang w:val="el-GR"/>
              </w:rPr>
              <w:t>)</w:t>
            </w:r>
          </w:p>
        </w:tc>
        <w:tc>
          <w:tcPr>
            <w:tcW w:w="2081" w:type="pct"/>
            <w:shd w:val="clear" w:color="auto" w:fill="FFFFFF"/>
            <w:hideMark/>
          </w:tcPr>
          <w:p w14:paraId="7002D89A" w14:textId="6CCE4FD2" w:rsidR="00F86D65" w:rsidRPr="00BF4414" w:rsidRDefault="00F86D65" w:rsidP="00F86D5E">
            <w:pPr>
              <w:jc w:val="center"/>
              <w:rPr>
                <w:rFonts w:ascii="Tahoma" w:hAnsi="Tahoma" w:cs="Tahoma"/>
                <w:lang w:val="el-GR"/>
              </w:rPr>
            </w:pPr>
            <w:r>
              <w:rPr>
                <w:rFonts w:ascii="Tahoma" w:hAnsi="Tahoma" w:cs="Tahoma"/>
                <w:lang w:val="el-GR"/>
              </w:rPr>
              <w:t>5</w:t>
            </w:r>
            <w:r w:rsidRPr="00BF4414">
              <w:rPr>
                <w:rFonts w:ascii="Tahoma" w:hAnsi="Tahoma" w:cs="Tahoma"/>
                <w:lang w:val="el-GR"/>
              </w:rPr>
              <w:t>.</w:t>
            </w:r>
            <w:r w:rsidRPr="00BF4414">
              <w:rPr>
                <w:rFonts w:ascii="Tahoma" w:hAnsi="Tahoma" w:cs="Tahoma"/>
              </w:rPr>
              <w:t>000</w:t>
            </w:r>
            <w:r>
              <w:rPr>
                <w:rFonts w:ascii="Tahoma" w:hAnsi="Tahoma" w:cs="Tahoma"/>
                <w:lang w:val="el-GR"/>
              </w:rPr>
              <w:t>.00</w:t>
            </w:r>
            <w:r w:rsidRPr="00BF4414">
              <w:rPr>
                <w:rFonts w:ascii="Tahoma" w:hAnsi="Tahoma" w:cs="Tahoma"/>
                <w:lang w:val="el-GR"/>
              </w:rPr>
              <w:t xml:space="preserve"> €</w:t>
            </w:r>
          </w:p>
        </w:tc>
      </w:tr>
      <w:tr w:rsidR="00F86D65" w:rsidRPr="00BF4414" w14:paraId="428D6821" w14:textId="77777777" w:rsidTr="00BB2F37">
        <w:trPr>
          <w:trHeight w:val="577"/>
        </w:trPr>
        <w:tc>
          <w:tcPr>
            <w:tcW w:w="312" w:type="pct"/>
            <w:shd w:val="clear" w:color="auto" w:fill="FFFFFF"/>
            <w:vAlign w:val="center"/>
          </w:tcPr>
          <w:p w14:paraId="73ECC7E1" w14:textId="5F0D3FA3" w:rsidR="00F86D65" w:rsidRPr="00BF4414" w:rsidRDefault="00F86D65" w:rsidP="00F86D5E">
            <w:pPr>
              <w:rPr>
                <w:rFonts w:ascii="Tahoma" w:hAnsi="Tahoma" w:cs="Tahoma"/>
                <w:lang w:val="el-GR"/>
              </w:rPr>
            </w:pPr>
            <w:r>
              <w:rPr>
                <w:rFonts w:ascii="Tahoma" w:hAnsi="Tahoma" w:cs="Tahoma"/>
                <w:lang w:val="el-GR"/>
              </w:rPr>
              <w:t>6</w:t>
            </w:r>
          </w:p>
        </w:tc>
        <w:tc>
          <w:tcPr>
            <w:tcW w:w="2607" w:type="pct"/>
            <w:shd w:val="clear" w:color="auto" w:fill="FFFFFF"/>
            <w:vAlign w:val="center"/>
            <w:hideMark/>
          </w:tcPr>
          <w:p w14:paraId="5DBD0986" w14:textId="3611E848" w:rsidR="00F86D65" w:rsidRPr="00BF4414" w:rsidRDefault="00F86D65" w:rsidP="00F86D5E">
            <w:pPr>
              <w:rPr>
                <w:rFonts w:ascii="Tahoma" w:hAnsi="Tahoma" w:cs="Tahoma"/>
                <w:bCs/>
                <w:lang w:val="el-GR"/>
              </w:rPr>
            </w:pPr>
            <w:r w:rsidRPr="00BF4414">
              <w:rPr>
                <w:rFonts w:ascii="Tahoma" w:hAnsi="Tahoma" w:cs="Tahoma"/>
                <w:bCs/>
                <w:lang w:val="el-GR"/>
              </w:rPr>
              <w:t>Έμπειρος Σύμβουλος απλούστευσης διαδικασιών (</w:t>
            </w:r>
            <w:r w:rsidRPr="00BF4414">
              <w:rPr>
                <w:rFonts w:ascii="Tahoma" w:hAnsi="Tahoma" w:cs="Tahoma"/>
                <w:bCs/>
                <w:lang w:val="en-US"/>
              </w:rPr>
              <w:t>BPR</w:t>
            </w:r>
            <w:r w:rsidRPr="00BF4414">
              <w:rPr>
                <w:rFonts w:ascii="Tahoma" w:hAnsi="Tahoma" w:cs="Tahoma"/>
                <w:bCs/>
                <w:lang w:val="el-GR"/>
              </w:rPr>
              <w:t xml:space="preserve"> </w:t>
            </w:r>
            <w:r w:rsidRPr="00BF4414">
              <w:rPr>
                <w:rFonts w:ascii="Tahoma" w:hAnsi="Tahoma" w:cs="Tahoma"/>
                <w:bCs/>
                <w:lang w:val="en-US"/>
              </w:rPr>
              <w:t>senior</w:t>
            </w:r>
            <w:r w:rsidRPr="00BF4414">
              <w:rPr>
                <w:rFonts w:ascii="Tahoma" w:hAnsi="Tahoma" w:cs="Tahoma"/>
                <w:bCs/>
                <w:lang w:val="el-GR"/>
              </w:rPr>
              <w:t xml:space="preserve"> </w:t>
            </w:r>
            <w:r w:rsidRPr="00BF4414">
              <w:rPr>
                <w:rFonts w:ascii="Tahoma" w:hAnsi="Tahoma" w:cs="Tahoma"/>
                <w:bCs/>
                <w:lang w:val="en-US"/>
              </w:rPr>
              <w:t>expert</w:t>
            </w:r>
            <w:r w:rsidRPr="00BF4414">
              <w:rPr>
                <w:rFonts w:ascii="Tahoma" w:hAnsi="Tahoma" w:cs="Tahoma"/>
                <w:bCs/>
                <w:lang w:val="el-GR"/>
              </w:rPr>
              <w:t>)</w:t>
            </w:r>
          </w:p>
        </w:tc>
        <w:tc>
          <w:tcPr>
            <w:tcW w:w="2081" w:type="pct"/>
            <w:shd w:val="clear" w:color="auto" w:fill="FFFFFF"/>
            <w:hideMark/>
          </w:tcPr>
          <w:p w14:paraId="3BA42E29" w14:textId="64A1EE4C" w:rsidR="00F86D65" w:rsidRPr="00BF4414" w:rsidRDefault="00F86D65" w:rsidP="00F86D5E">
            <w:pPr>
              <w:jc w:val="center"/>
              <w:rPr>
                <w:rFonts w:ascii="Tahoma" w:hAnsi="Tahoma" w:cs="Tahoma"/>
                <w:lang w:val="el-GR"/>
              </w:rPr>
            </w:pPr>
            <w:r>
              <w:rPr>
                <w:rFonts w:ascii="Tahoma" w:hAnsi="Tahoma" w:cs="Tahoma"/>
                <w:lang w:val="el-GR"/>
              </w:rPr>
              <w:t>4</w:t>
            </w:r>
            <w:r w:rsidRPr="00BF4414">
              <w:rPr>
                <w:rFonts w:ascii="Tahoma" w:hAnsi="Tahoma" w:cs="Tahoma"/>
                <w:lang w:val="el-GR"/>
              </w:rPr>
              <w:t>.</w:t>
            </w:r>
            <w:r>
              <w:rPr>
                <w:rFonts w:ascii="Tahoma" w:hAnsi="Tahoma" w:cs="Tahoma"/>
                <w:lang w:val="el-GR"/>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F86D65" w:rsidRPr="00BF4414" w14:paraId="020D9966" w14:textId="77777777" w:rsidTr="00BB2F37">
        <w:trPr>
          <w:trHeight w:val="577"/>
        </w:trPr>
        <w:tc>
          <w:tcPr>
            <w:tcW w:w="312" w:type="pct"/>
            <w:shd w:val="clear" w:color="auto" w:fill="FFFFFF"/>
            <w:vAlign w:val="center"/>
          </w:tcPr>
          <w:p w14:paraId="77A2F010" w14:textId="1A4F4BED" w:rsidR="00F86D65" w:rsidRPr="00BF4414" w:rsidRDefault="00F86D65" w:rsidP="00F86D5E">
            <w:pPr>
              <w:rPr>
                <w:rFonts w:ascii="Tahoma" w:hAnsi="Tahoma" w:cs="Tahoma"/>
                <w:lang w:val="el-GR"/>
              </w:rPr>
            </w:pPr>
            <w:r>
              <w:rPr>
                <w:rFonts w:ascii="Tahoma" w:hAnsi="Tahoma" w:cs="Tahoma"/>
                <w:lang w:val="el-GR"/>
              </w:rPr>
              <w:t>7</w:t>
            </w:r>
          </w:p>
        </w:tc>
        <w:tc>
          <w:tcPr>
            <w:tcW w:w="2607" w:type="pct"/>
            <w:shd w:val="clear" w:color="auto" w:fill="FFFFFF"/>
            <w:vAlign w:val="center"/>
          </w:tcPr>
          <w:p w14:paraId="40E09019" w14:textId="4B77F032" w:rsidR="00F86D65" w:rsidRPr="00BF4414" w:rsidRDefault="00F86D65" w:rsidP="00F86D5E">
            <w:pPr>
              <w:rPr>
                <w:rFonts w:ascii="Tahoma" w:hAnsi="Tahoma" w:cs="Tahoma"/>
                <w:bCs/>
                <w:lang w:val="el-GR"/>
              </w:rPr>
            </w:pPr>
            <w:r w:rsidRPr="00BF4414">
              <w:rPr>
                <w:rFonts w:ascii="Tahoma" w:hAnsi="Tahoma" w:cs="Tahoma"/>
                <w:bCs/>
                <w:lang w:val="el-GR"/>
              </w:rPr>
              <w:t>Σύμβουλος απλούστευσης διαδικασιών (</w:t>
            </w:r>
            <w:r w:rsidRPr="00BF4414">
              <w:rPr>
                <w:rFonts w:ascii="Tahoma" w:hAnsi="Tahoma" w:cs="Tahoma"/>
                <w:bCs/>
                <w:lang w:val="en-US"/>
              </w:rPr>
              <w:t>BPR</w:t>
            </w:r>
            <w:r w:rsidRPr="00BF4414">
              <w:rPr>
                <w:rFonts w:ascii="Tahoma" w:hAnsi="Tahoma" w:cs="Tahoma"/>
                <w:bCs/>
                <w:lang w:val="el-GR"/>
              </w:rPr>
              <w:t xml:space="preserve"> </w:t>
            </w:r>
            <w:r w:rsidRPr="00BF4414">
              <w:rPr>
                <w:rFonts w:ascii="Tahoma" w:hAnsi="Tahoma" w:cs="Tahoma"/>
                <w:bCs/>
                <w:lang w:val="en-US"/>
              </w:rPr>
              <w:t>expert</w:t>
            </w:r>
            <w:r w:rsidRPr="00BF4414">
              <w:rPr>
                <w:rFonts w:ascii="Tahoma" w:hAnsi="Tahoma" w:cs="Tahoma"/>
                <w:bCs/>
                <w:lang w:val="el-GR"/>
              </w:rPr>
              <w:t>)</w:t>
            </w:r>
          </w:p>
        </w:tc>
        <w:tc>
          <w:tcPr>
            <w:tcW w:w="2081" w:type="pct"/>
            <w:shd w:val="clear" w:color="auto" w:fill="FFFFFF"/>
          </w:tcPr>
          <w:p w14:paraId="0E2C9CA8" w14:textId="2EC86975" w:rsidR="00F86D65" w:rsidRPr="00BF4414" w:rsidRDefault="00F86D65" w:rsidP="00F86D5E">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Pr>
                <w:rFonts w:ascii="Tahoma" w:hAnsi="Tahoma" w:cs="Tahoma"/>
                <w:lang w:val="el-GR"/>
              </w:rPr>
              <w:t>0</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bl>
    <w:p w14:paraId="146520E3" w14:textId="11B0D394" w:rsidR="008E0E50" w:rsidRPr="00BF4414" w:rsidRDefault="008E0E50" w:rsidP="00BE0ED8">
      <w:pPr>
        <w:rPr>
          <w:rFonts w:ascii="Tahoma" w:hAnsi="Tahoma" w:cs="Tahoma"/>
          <w:u w:val="single"/>
          <w:lang w:val="el-GR"/>
        </w:rPr>
      </w:pPr>
    </w:p>
    <w:p w14:paraId="06AB655B" w14:textId="77777777" w:rsidR="008E0E50" w:rsidRPr="00BF4414" w:rsidRDefault="008E0E50" w:rsidP="008E0E50">
      <w:pPr>
        <w:rPr>
          <w:rFonts w:ascii="Tahoma" w:hAnsi="Tahoma" w:cs="Tahoma"/>
          <w:u w:val="single"/>
          <w:lang w:val="el-GR"/>
        </w:rPr>
      </w:pPr>
    </w:p>
    <w:p w14:paraId="785C1312" w14:textId="2694A7A0" w:rsidR="008D4FA3" w:rsidRDefault="008D4FA3">
      <w:pPr>
        <w:suppressAutoHyphens w:val="0"/>
        <w:spacing w:after="0"/>
        <w:jc w:val="left"/>
        <w:rPr>
          <w:rFonts w:ascii="Tahoma" w:hAnsi="Tahoma" w:cs="Tahoma"/>
          <w:u w:val="single"/>
          <w:lang w:val="el-GR"/>
        </w:rPr>
      </w:pPr>
      <w:r>
        <w:rPr>
          <w:rFonts w:ascii="Tahoma" w:hAnsi="Tahoma" w:cs="Tahoma"/>
          <w:u w:val="single"/>
          <w:lang w:val="el-GR"/>
        </w:rPr>
        <w:br w:type="page"/>
      </w:r>
    </w:p>
    <w:p w14:paraId="0F27B4BF" w14:textId="77777777" w:rsidR="00D4210F" w:rsidRDefault="00D4210F" w:rsidP="00D4210F">
      <w:pPr>
        <w:suppressAutoHyphens w:val="0"/>
        <w:spacing w:after="0"/>
        <w:jc w:val="left"/>
        <w:rPr>
          <w:szCs w:val="22"/>
          <w:lang w:val="en-US" w:eastAsia="el-GR"/>
        </w:rPr>
      </w:pPr>
    </w:p>
    <w:p w14:paraId="6EACE704" w14:textId="75E784C6" w:rsidR="008359EA" w:rsidRPr="00BF4414" w:rsidRDefault="008359EA" w:rsidP="008359EA">
      <w:pPr>
        <w:pStyle w:val="20"/>
        <w:numPr>
          <w:ilvl w:val="0"/>
          <w:numId w:val="0"/>
        </w:numPr>
        <w:rPr>
          <w:rFonts w:ascii="Tahoma" w:hAnsi="Tahoma" w:cs="Tahoma"/>
        </w:rPr>
      </w:pPr>
      <w:bookmarkStart w:id="226" w:name="_Toc45022768"/>
      <w:bookmarkStart w:id="227" w:name="_Ref55467130"/>
      <w:bookmarkStart w:id="228" w:name="_Ref55467224"/>
      <w:bookmarkStart w:id="229" w:name="_Toc57725627"/>
      <w:r w:rsidRPr="00BF4414">
        <w:rPr>
          <w:rFonts w:ascii="Tahoma" w:hAnsi="Tahoma" w:cs="Tahoma"/>
        </w:rPr>
        <w:t>ΠΑΡΑΡΤΗΜΑ</w:t>
      </w:r>
      <w:r w:rsidR="00401EE3">
        <w:rPr>
          <w:rFonts w:ascii="Tahoma" w:hAnsi="Tahoma" w:cs="Tahoma"/>
        </w:rPr>
        <w:t xml:space="preserve"> </w:t>
      </w:r>
      <w:r w:rsidRPr="00BB2F37">
        <w:rPr>
          <w:rFonts w:ascii="Tahoma" w:hAnsi="Tahoma" w:cs="Tahoma"/>
        </w:rPr>
        <w:t>V</w:t>
      </w:r>
      <w:r w:rsidRPr="00BF4414">
        <w:rPr>
          <w:rFonts w:ascii="Tahoma" w:hAnsi="Tahoma" w:cs="Tahoma"/>
        </w:rPr>
        <w:t xml:space="preserve"> – ΥΠΟΔΕΙΓΜΑ ΟΙΚΟΝΟΜΙΚΗΣ ΠΡΟΣΦΟΡΑΣ</w:t>
      </w:r>
      <w:bookmarkEnd w:id="226"/>
      <w:bookmarkEnd w:id="227"/>
      <w:bookmarkEnd w:id="228"/>
      <w:bookmarkEnd w:id="229"/>
    </w:p>
    <w:p w14:paraId="62C959B4" w14:textId="1B8F5C89" w:rsidR="0000201D" w:rsidRDefault="008359EA" w:rsidP="008359EA">
      <w:pPr>
        <w:rPr>
          <w:rFonts w:ascii="Tahoma" w:hAnsi="Tahoma" w:cs="Tahoma"/>
          <w:lang w:val="el-GR"/>
        </w:rPr>
      </w:pPr>
      <w:r w:rsidRPr="00613FB8">
        <w:rPr>
          <w:rFonts w:ascii="Tahoma" w:hAnsi="Tahoma" w:cs="Tahoma"/>
          <w:lang w:val="el-GR"/>
        </w:rPr>
        <w:t xml:space="preserve">Στην οικονομική προσφορά </w:t>
      </w:r>
      <w:r w:rsidR="00613FB8">
        <w:rPr>
          <w:rFonts w:ascii="Tahoma" w:hAnsi="Tahoma" w:cs="Tahoma"/>
          <w:lang w:val="el-GR"/>
        </w:rPr>
        <w:t>υποβάλλονται</w:t>
      </w:r>
      <w:r w:rsidRPr="00613FB8">
        <w:rPr>
          <w:rFonts w:ascii="Tahoma" w:hAnsi="Tahoma" w:cs="Tahoma"/>
          <w:lang w:val="el-GR"/>
        </w:rPr>
        <w:t xml:space="preserve"> ο</w:t>
      </w:r>
      <w:r w:rsidR="0000201D" w:rsidRPr="00BB2F37">
        <w:rPr>
          <w:rFonts w:ascii="Tahoma" w:hAnsi="Tahoma" w:cs="Tahoma"/>
          <w:lang w:val="el-GR"/>
        </w:rPr>
        <w:t>ι</w:t>
      </w:r>
      <w:r w:rsidRPr="00613FB8">
        <w:rPr>
          <w:rFonts w:ascii="Tahoma" w:hAnsi="Tahoma" w:cs="Tahoma"/>
          <w:lang w:val="el-GR"/>
        </w:rPr>
        <w:t xml:space="preserve"> κάτωθι πίνακ</w:t>
      </w:r>
      <w:r w:rsidR="0000201D" w:rsidRPr="00BB2F37">
        <w:rPr>
          <w:rFonts w:ascii="Tahoma" w:hAnsi="Tahoma" w:cs="Tahoma"/>
          <w:lang w:val="el-GR"/>
        </w:rPr>
        <w:t>ες</w:t>
      </w:r>
      <w:r w:rsidRPr="00613FB8">
        <w:rPr>
          <w:rFonts w:ascii="Tahoma" w:hAnsi="Tahoma" w:cs="Tahoma"/>
          <w:lang w:val="el-GR"/>
        </w:rPr>
        <w:t xml:space="preserve">, </w:t>
      </w:r>
      <w:r w:rsidR="0000201D" w:rsidRPr="00BB2F37">
        <w:rPr>
          <w:rFonts w:ascii="Tahoma" w:hAnsi="Tahoma" w:cs="Tahoma"/>
          <w:lang w:val="el-GR"/>
        </w:rPr>
        <w:t xml:space="preserve">η οποίοι αποτυπώνουν </w:t>
      </w:r>
      <w:r w:rsidR="0000201D">
        <w:rPr>
          <w:rFonts w:ascii="Tahoma" w:hAnsi="Tahoma" w:cs="Tahoma"/>
          <w:lang w:val="el-GR"/>
        </w:rPr>
        <w:t>:</w:t>
      </w:r>
    </w:p>
    <w:p w14:paraId="04A1B7F3" w14:textId="153EB3BC" w:rsidR="0000201D" w:rsidRDefault="0000201D" w:rsidP="008359EA">
      <w:pPr>
        <w:rPr>
          <w:rFonts w:ascii="Tahoma" w:hAnsi="Tahoma" w:cs="Tahoma"/>
          <w:lang w:val="el-GR"/>
        </w:rPr>
      </w:pPr>
      <w:r w:rsidRPr="00BB2F37">
        <w:rPr>
          <w:rFonts w:ascii="Tahoma" w:hAnsi="Tahoma" w:cs="Tahoma"/>
          <w:lang w:val="el-GR"/>
        </w:rPr>
        <w:t xml:space="preserve">α) το σταθερό κόστος </w:t>
      </w:r>
      <w:r w:rsidR="008359EA" w:rsidRPr="00613FB8">
        <w:rPr>
          <w:rFonts w:ascii="Tahoma" w:hAnsi="Tahoma" w:cs="Tahoma"/>
          <w:lang w:val="el-GR"/>
        </w:rPr>
        <w:t xml:space="preserve">ανθρωπομήνα (α/μ) ανά προφίλ (όπως αυτά ζητούνται στην § </w:t>
      </w:r>
      <w:r w:rsidR="001A0B3E">
        <w:rPr>
          <w:rFonts w:ascii="Tahoma" w:hAnsi="Tahoma" w:cs="Tahoma"/>
          <w:color w:val="0000CC"/>
          <w:lang w:val="el-GR"/>
        </w:rPr>
        <w:fldChar w:fldCharType="begin"/>
      </w:r>
      <w:r w:rsidR="001A0B3E" w:rsidRPr="001A0B3E">
        <w:rPr>
          <w:rFonts w:ascii="Tahoma" w:hAnsi="Tahoma" w:cs="Tahoma"/>
          <w:color w:val="0000CC"/>
          <w:lang w:val="el-GR"/>
        </w:rPr>
        <w:instrText xml:space="preserve"> REF _Ref56697305 \h </w:instrText>
      </w:r>
      <w:r w:rsidR="001A0B3E">
        <w:rPr>
          <w:rFonts w:ascii="Tahoma" w:hAnsi="Tahoma" w:cs="Tahoma"/>
          <w:color w:val="0000CC"/>
          <w:lang w:val="el-GR"/>
        </w:rPr>
        <w:instrText xml:space="preserve"> \* MERGEFORMAT </w:instrText>
      </w:r>
      <w:r w:rsidR="001A0B3E">
        <w:rPr>
          <w:rFonts w:ascii="Tahoma" w:hAnsi="Tahoma" w:cs="Tahoma"/>
          <w:color w:val="0000CC"/>
          <w:lang w:val="el-GR"/>
        </w:rPr>
      </w:r>
      <w:r w:rsidR="001A0B3E">
        <w:rPr>
          <w:rFonts w:ascii="Tahoma" w:hAnsi="Tahoma" w:cs="Tahoma"/>
          <w:color w:val="0000CC"/>
          <w:lang w:val="el-GR"/>
        </w:rPr>
        <w:fldChar w:fldCharType="separate"/>
      </w:r>
      <w:r w:rsidR="001A0B3E" w:rsidRPr="001A0B3E">
        <w:rPr>
          <w:rFonts w:ascii="Tahoma" w:hAnsi="Tahoma" w:cs="Tahoma"/>
          <w:color w:val="0000CC"/>
          <w:lang w:val="el-GR"/>
        </w:rPr>
        <w:t>Α.3.2 Μεθοδολογία Υλοποίησης</w:t>
      </w:r>
      <w:r w:rsidR="001A0B3E">
        <w:rPr>
          <w:rFonts w:ascii="Tahoma" w:hAnsi="Tahoma" w:cs="Tahoma"/>
          <w:color w:val="0000CC"/>
          <w:lang w:val="el-GR"/>
        </w:rPr>
        <w:fldChar w:fldCharType="end"/>
      </w:r>
      <w:r w:rsidR="008359EA" w:rsidRPr="00613FB8">
        <w:rPr>
          <w:rFonts w:ascii="Tahoma" w:hAnsi="Tahoma" w:cs="Tahoma"/>
          <w:lang w:val="el-GR"/>
        </w:rPr>
        <w:t>), και</w:t>
      </w:r>
    </w:p>
    <w:p w14:paraId="7A27833B" w14:textId="5B6A102E" w:rsidR="008359EA" w:rsidRDefault="0000201D" w:rsidP="008359EA">
      <w:pPr>
        <w:rPr>
          <w:rFonts w:ascii="Tahoma" w:hAnsi="Tahoma" w:cs="Tahoma"/>
          <w:lang w:val="el-GR"/>
        </w:rPr>
      </w:pPr>
      <w:r w:rsidRPr="00BB2F37">
        <w:rPr>
          <w:rFonts w:ascii="Tahoma" w:hAnsi="Tahoma" w:cs="Tahoma"/>
          <w:lang w:val="el-GR"/>
        </w:rPr>
        <w:t>β) το σταθερό κόστος της συμφωνίας πλαίσιο το οποίο είναι ίσο με τον προϋπολογισμό της παρούσας χωρίς το δικαίωμα προαίρεσης</w:t>
      </w:r>
      <w:r w:rsidR="008359EA" w:rsidRPr="00613FB8">
        <w:rPr>
          <w:rFonts w:ascii="Tahoma" w:hAnsi="Tahoma" w:cs="Tahoma"/>
          <w:lang w:val="el-GR"/>
        </w:rPr>
        <w:t>:</w:t>
      </w:r>
    </w:p>
    <w:p w14:paraId="23418E81" w14:textId="77777777" w:rsidR="00613FB8" w:rsidRPr="00613FB8" w:rsidRDefault="00613FB8" w:rsidP="008359EA">
      <w:pPr>
        <w:rPr>
          <w:rFonts w:ascii="Tahoma" w:hAnsi="Tahoma" w:cs="Tahoma"/>
          <w:lang w:val="el-GR"/>
        </w:rPr>
      </w:pPr>
    </w:p>
    <w:p w14:paraId="14C2246E" w14:textId="445A4755" w:rsidR="00401EE3" w:rsidRPr="00BB2F37" w:rsidRDefault="0000201D" w:rsidP="00BB2F37">
      <w:pPr>
        <w:pStyle w:val="afb"/>
        <w:numPr>
          <w:ilvl w:val="3"/>
          <w:numId w:val="38"/>
        </w:numPr>
        <w:tabs>
          <w:tab w:val="clear" w:pos="2520"/>
          <w:tab w:val="num" w:pos="720"/>
        </w:tabs>
        <w:ind w:hanging="2340"/>
        <w:rPr>
          <w:u w:val="single"/>
          <w:lang w:val="el-GR"/>
        </w:rPr>
      </w:pPr>
      <w:r w:rsidRPr="00BB2F37">
        <w:rPr>
          <w:rFonts w:ascii="Tahoma" w:hAnsi="Tahoma" w:cs="Tahoma"/>
          <w:b/>
          <w:bCs/>
          <w:iCs/>
          <w:lang w:val="el-GR"/>
        </w:rPr>
        <w:t>Πίνακας Σταθερού Κόστους Ανθρωπομήν</w:t>
      </w:r>
      <w:r w:rsidR="00613FB8" w:rsidRPr="00BB2F37">
        <w:rPr>
          <w:rFonts w:ascii="Tahoma" w:hAnsi="Tahoma" w:cs="Tahoma"/>
          <w:b/>
          <w:bCs/>
          <w:iCs/>
          <w:lang w:val="el-GR"/>
        </w:rPr>
        <w:t xml:space="preserve">α (α/μ) ανά προφίλ </w:t>
      </w:r>
    </w:p>
    <w:tbl>
      <w:tblPr>
        <w:tblpPr w:leftFromText="181" w:rightFromText="181" w:vertAnchor="text" w:horzAnchor="margin" w:tblpY="14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601"/>
        <w:gridCol w:w="5020"/>
        <w:gridCol w:w="4007"/>
      </w:tblGrid>
      <w:tr w:rsidR="0000201D" w:rsidRPr="00AF71CA" w14:paraId="50C92C49" w14:textId="77777777" w:rsidTr="00BB2F37">
        <w:trPr>
          <w:trHeight w:val="577"/>
          <w:tblHeader/>
        </w:trPr>
        <w:tc>
          <w:tcPr>
            <w:tcW w:w="312" w:type="pct"/>
            <w:shd w:val="clear" w:color="auto" w:fill="D0CECE" w:themeFill="background2" w:themeFillShade="E6"/>
            <w:vAlign w:val="center"/>
            <w:hideMark/>
          </w:tcPr>
          <w:p w14:paraId="53F61B21" w14:textId="0974E7FC" w:rsidR="0000201D" w:rsidRPr="00BB2F37" w:rsidRDefault="00AF5F2D" w:rsidP="00BB2F37">
            <w:pPr>
              <w:keepNext/>
              <w:keepLines/>
              <w:spacing w:after="0"/>
              <w:rPr>
                <w:rFonts w:ascii="Tahoma" w:hAnsi="Tahoma" w:cs="Tahoma"/>
                <w:szCs w:val="22"/>
                <w:lang w:val="el-GR"/>
              </w:rPr>
            </w:pPr>
            <w:r w:rsidRPr="00BB2F37">
              <w:rPr>
                <w:rFonts w:ascii="Tahoma" w:hAnsi="Tahoma" w:cs="Tahoma"/>
                <w:szCs w:val="22"/>
                <w:lang w:val="el-GR"/>
              </w:rPr>
              <w:t>Α</w:t>
            </w:r>
            <w:r w:rsidR="0000201D" w:rsidRPr="00BB2F37">
              <w:rPr>
                <w:rFonts w:ascii="Tahoma" w:hAnsi="Tahoma" w:cs="Tahoma"/>
                <w:szCs w:val="22"/>
                <w:lang w:val="el-GR"/>
              </w:rPr>
              <w:t>/</w:t>
            </w:r>
            <w:r w:rsidRPr="00BB2F37">
              <w:rPr>
                <w:rFonts w:ascii="Tahoma" w:hAnsi="Tahoma" w:cs="Tahoma"/>
                <w:szCs w:val="22"/>
                <w:lang w:val="el-GR"/>
              </w:rPr>
              <w:t>Α</w:t>
            </w:r>
          </w:p>
        </w:tc>
        <w:tc>
          <w:tcPr>
            <w:tcW w:w="2607" w:type="pct"/>
            <w:shd w:val="clear" w:color="auto" w:fill="D0CECE" w:themeFill="background2" w:themeFillShade="E6"/>
            <w:vAlign w:val="center"/>
            <w:hideMark/>
          </w:tcPr>
          <w:p w14:paraId="237B9EBA" w14:textId="4A32CBA0" w:rsidR="0000201D" w:rsidRPr="00BB2F37" w:rsidRDefault="0000201D" w:rsidP="00BB2F37">
            <w:pPr>
              <w:keepNext/>
              <w:keepLines/>
              <w:spacing w:after="0"/>
              <w:rPr>
                <w:rFonts w:ascii="Tahoma" w:hAnsi="Tahoma" w:cs="Tahoma"/>
                <w:szCs w:val="22"/>
                <w:lang w:val="el-GR"/>
              </w:rPr>
            </w:pPr>
            <w:r w:rsidRPr="00BB2F37">
              <w:rPr>
                <w:rFonts w:ascii="Tahoma" w:hAnsi="Tahoma" w:cs="Tahoma"/>
                <w:szCs w:val="22"/>
                <w:lang w:val="el-GR"/>
              </w:rPr>
              <w:t>ΚΑΤΗΓΟΡΙΑ ΠΡΟΦΙΛ</w:t>
            </w:r>
          </w:p>
        </w:tc>
        <w:tc>
          <w:tcPr>
            <w:tcW w:w="2081" w:type="pct"/>
            <w:shd w:val="clear" w:color="auto" w:fill="D0CECE" w:themeFill="background2" w:themeFillShade="E6"/>
            <w:vAlign w:val="center"/>
            <w:hideMark/>
          </w:tcPr>
          <w:p w14:paraId="588501F6" w14:textId="77777777" w:rsidR="0000201D" w:rsidRPr="00BB2F37" w:rsidRDefault="0000201D" w:rsidP="00BB2F37">
            <w:pPr>
              <w:keepNext/>
              <w:keepLines/>
              <w:spacing w:after="0"/>
              <w:rPr>
                <w:rFonts w:ascii="Tahoma" w:hAnsi="Tahoma" w:cs="Tahoma"/>
                <w:szCs w:val="22"/>
                <w:lang w:val="el-GR"/>
              </w:rPr>
            </w:pPr>
            <w:r w:rsidRPr="00BB2F37">
              <w:rPr>
                <w:rFonts w:ascii="Tahoma" w:hAnsi="Tahoma" w:cs="Tahoma"/>
                <w:szCs w:val="22"/>
                <w:lang w:val="el-GR"/>
              </w:rPr>
              <w:t>Σταθερό Κόστος Ανθρωπομήνα  α/μ</w:t>
            </w:r>
          </w:p>
          <w:p w14:paraId="01A923A5" w14:textId="77777777" w:rsidR="0000201D" w:rsidRPr="00BB2F37" w:rsidDel="00F86D65" w:rsidRDefault="0000201D" w:rsidP="00BB2F37">
            <w:pPr>
              <w:keepNext/>
              <w:keepLines/>
              <w:spacing w:after="0"/>
              <w:rPr>
                <w:rFonts w:ascii="Tahoma" w:hAnsi="Tahoma" w:cs="Tahoma"/>
                <w:szCs w:val="22"/>
                <w:lang w:val="el-GR"/>
              </w:rPr>
            </w:pPr>
            <w:r w:rsidRPr="00BB2F37">
              <w:rPr>
                <w:rFonts w:ascii="Tahoma" w:hAnsi="Tahoma" w:cs="Tahoma"/>
                <w:szCs w:val="22"/>
                <w:lang w:val="el-GR"/>
              </w:rPr>
              <w:t>ΧΩΡΙΣ ΦΠΑ</w:t>
            </w:r>
            <w:r w:rsidRPr="00BB2F37" w:rsidDel="00F86D65">
              <w:rPr>
                <w:rFonts w:ascii="Tahoma" w:hAnsi="Tahoma" w:cs="Tahoma"/>
                <w:szCs w:val="22"/>
                <w:lang w:val="el-GR"/>
              </w:rPr>
              <w:t xml:space="preserve"> </w:t>
            </w:r>
          </w:p>
        </w:tc>
      </w:tr>
      <w:tr w:rsidR="0000201D" w:rsidRPr="00BF4414" w14:paraId="6D1FB611" w14:textId="77777777" w:rsidTr="00304DF5">
        <w:trPr>
          <w:trHeight w:val="335"/>
        </w:trPr>
        <w:tc>
          <w:tcPr>
            <w:tcW w:w="312" w:type="pct"/>
            <w:shd w:val="clear" w:color="auto" w:fill="FFFFFF"/>
            <w:vAlign w:val="center"/>
          </w:tcPr>
          <w:p w14:paraId="50B4C0F7" w14:textId="77777777" w:rsidR="0000201D" w:rsidRPr="00BF4414" w:rsidRDefault="0000201D" w:rsidP="00304DF5">
            <w:pPr>
              <w:rPr>
                <w:rFonts w:ascii="Tahoma" w:hAnsi="Tahoma" w:cs="Tahoma"/>
                <w:lang w:val="el-GR"/>
              </w:rPr>
            </w:pPr>
            <w:r w:rsidRPr="00BF4414">
              <w:rPr>
                <w:rFonts w:ascii="Tahoma" w:hAnsi="Tahoma" w:cs="Tahoma"/>
                <w:lang w:val="el-GR"/>
              </w:rPr>
              <w:t>1</w:t>
            </w:r>
          </w:p>
        </w:tc>
        <w:tc>
          <w:tcPr>
            <w:tcW w:w="2607" w:type="pct"/>
            <w:shd w:val="clear" w:color="auto" w:fill="FFFFFF"/>
            <w:vAlign w:val="center"/>
            <w:hideMark/>
          </w:tcPr>
          <w:p w14:paraId="415B9DDF" w14:textId="77777777" w:rsidR="0000201D" w:rsidRPr="00BE0ED8" w:rsidRDefault="0000201D" w:rsidP="00304DF5">
            <w:pPr>
              <w:rPr>
                <w:rFonts w:ascii="Tahoma" w:hAnsi="Tahoma" w:cs="Tahoma"/>
                <w:lang w:val="el-GR"/>
              </w:rPr>
            </w:pPr>
            <w:r w:rsidRPr="00BF4414">
              <w:rPr>
                <w:rFonts w:ascii="Tahoma" w:hAnsi="Tahoma" w:cs="Tahoma"/>
                <w:lang w:val="el-GR"/>
              </w:rPr>
              <w:t>Υπεύθυνος Έργου (</w:t>
            </w:r>
            <w:r w:rsidRPr="00BF4414">
              <w:rPr>
                <w:rFonts w:ascii="Tahoma" w:hAnsi="Tahoma" w:cs="Tahoma"/>
                <w:lang w:val="en-US"/>
              </w:rPr>
              <w:t>PM)</w:t>
            </w:r>
          </w:p>
        </w:tc>
        <w:tc>
          <w:tcPr>
            <w:tcW w:w="2081" w:type="pct"/>
            <w:shd w:val="clear" w:color="auto" w:fill="FFFFFF"/>
            <w:hideMark/>
          </w:tcPr>
          <w:p w14:paraId="72C43B31" w14:textId="77777777" w:rsidR="0000201D" w:rsidRPr="00BF4414" w:rsidRDefault="0000201D" w:rsidP="00304DF5">
            <w:pPr>
              <w:jc w:val="center"/>
              <w:rPr>
                <w:rFonts w:ascii="Tahoma" w:hAnsi="Tahoma" w:cs="Tahoma"/>
                <w:lang w:val="el-GR"/>
              </w:rPr>
            </w:pPr>
            <w:r>
              <w:rPr>
                <w:rFonts w:ascii="Tahoma" w:hAnsi="Tahoma" w:cs="Tahoma"/>
                <w:lang w:val="el-GR"/>
              </w:rPr>
              <w:t>5</w:t>
            </w:r>
            <w:r w:rsidRPr="00BF4414">
              <w:rPr>
                <w:rFonts w:ascii="Tahoma" w:hAnsi="Tahoma" w:cs="Tahoma"/>
                <w:lang w:val="el-GR"/>
              </w:rPr>
              <w:t>.</w:t>
            </w:r>
            <w:r w:rsidRPr="00BF4414">
              <w:rPr>
                <w:rFonts w:ascii="Tahoma" w:hAnsi="Tahoma" w:cs="Tahoma"/>
                <w:lang w:val="en-US"/>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00201D" w:rsidRPr="00BF4414" w14:paraId="108EA617" w14:textId="77777777" w:rsidTr="00304DF5">
        <w:trPr>
          <w:trHeight w:val="335"/>
        </w:trPr>
        <w:tc>
          <w:tcPr>
            <w:tcW w:w="312" w:type="pct"/>
            <w:shd w:val="clear" w:color="auto" w:fill="FFFFFF"/>
            <w:vAlign w:val="center"/>
          </w:tcPr>
          <w:p w14:paraId="7498A056" w14:textId="77777777" w:rsidR="0000201D" w:rsidRPr="00BF4414" w:rsidRDefault="0000201D" w:rsidP="00304DF5">
            <w:pPr>
              <w:rPr>
                <w:rFonts w:ascii="Tahoma" w:hAnsi="Tahoma" w:cs="Tahoma"/>
                <w:lang w:val="el-GR"/>
              </w:rPr>
            </w:pPr>
            <w:r w:rsidRPr="00BF4414">
              <w:rPr>
                <w:rFonts w:ascii="Tahoma" w:hAnsi="Tahoma" w:cs="Tahoma"/>
                <w:lang w:val="el-GR"/>
              </w:rPr>
              <w:t>2</w:t>
            </w:r>
          </w:p>
        </w:tc>
        <w:tc>
          <w:tcPr>
            <w:tcW w:w="2607" w:type="pct"/>
            <w:shd w:val="clear" w:color="auto" w:fill="FFFFFF"/>
            <w:vAlign w:val="center"/>
            <w:hideMark/>
          </w:tcPr>
          <w:p w14:paraId="1E4BEE51" w14:textId="77777777" w:rsidR="0000201D" w:rsidRPr="00BF4414" w:rsidRDefault="0000201D" w:rsidP="00304DF5">
            <w:pPr>
              <w:rPr>
                <w:rFonts w:ascii="Tahoma" w:hAnsi="Tahoma" w:cs="Tahoma"/>
                <w:lang w:val="el-GR"/>
              </w:rPr>
            </w:pPr>
            <w:r>
              <w:rPr>
                <w:rFonts w:ascii="Tahoma" w:hAnsi="Tahoma" w:cs="Tahoma"/>
                <w:lang w:val="el-GR"/>
              </w:rPr>
              <w:t>Υπεύθυνος Ανάπτυξης Λογισμικού</w:t>
            </w:r>
          </w:p>
        </w:tc>
        <w:tc>
          <w:tcPr>
            <w:tcW w:w="2081" w:type="pct"/>
            <w:shd w:val="clear" w:color="auto" w:fill="FFFFFF"/>
            <w:hideMark/>
          </w:tcPr>
          <w:p w14:paraId="620262A1" w14:textId="77777777" w:rsidR="0000201D" w:rsidRPr="00BF4414" w:rsidRDefault="0000201D" w:rsidP="00304DF5">
            <w:pPr>
              <w:jc w:val="center"/>
              <w:rPr>
                <w:rFonts w:ascii="Tahoma" w:hAnsi="Tahoma" w:cs="Tahoma"/>
                <w:lang w:val="el-GR"/>
              </w:rPr>
            </w:pPr>
            <w:r>
              <w:rPr>
                <w:rFonts w:ascii="Tahoma" w:hAnsi="Tahoma" w:cs="Tahoma"/>
                <w:lang w:val="el-GR"/>
              </w:rPr>
              <w:t>5</w:t>
            </w:r>
            <w:r w:rsidRPr="00BF4414">
              <w:rPr>
                <w:rFonts w:ascii="Tahoma" w:hAnsi="Tahoma" w:cs="Tahoma"/>
                <w:lang w:val="el-GR"/>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00201D" w:rsidRPr="00BF4414" w14:paraId="39D095CE" w14:textId="77777777" w:rsidTr="00304DF5">
        <w:trPr>
          <w:trHeight w:val="577"/>
        </w:trPr>
        <w:tc>
          <w:tcPr>
            <w:tcW w:w="312" w:type="pct"/>
            <w:shd w:val="clear" w:color="auto" w:fill="FFFFFF"/>
            <w:vAlign w:val="center"/>
          </w:tcPr>
          <w:p w14:paraId="4B866D89" w14:textId="77777777" w:rsidR="0000201D" w:rsidRPr="00BF4414" w:rsidRDefault="0000201D" w:rsidP="00304DF5">
            <w:pPr>
              <w:rPr>
                <w:rFonts w:ascii="Tahoma" w:hAnsi="Tahoma" w:cs="Tahoma"/>
                <w:lang w:val="el-GR"/>
              </w:rPr>
            </w:pPr>
            <w:r>
              <w:rPr>
                <w:rFonts w:ascii="Tahoma" w:hAnsi="Tahoma" w:cs="Tahoma"/>
                <w:lang w:val="el-GR"/>
              </w:rPr>
              <w:t>3</w:t>
            </w:r>
          </w:p>
        </w:tc>
        <w:tc>
          <w:tcPr>
            <w:tcW w:w="2607" w:type="pct"/>
            <w:shd w:val="clear" w:color="auto" w:fill="FFFFFF"/>
            <w:vAlign w:val="center"/>
          </w:tcPr>
          <w:p w14:paraId="7F250EE9" w14:textId="77777777" w:rsidR="0000201D" w:rsidRPr="00BF4414" w:rsidDel="00BE0ED8" w:rsidRDefault="0000201D" w:rsidP="00304DF5">
            <w:pPr>
              <w:rPr>
                <w:rFonts w:ascii="Tahoma" w:hAnsi="Tahoma" w:cs="Tahoma"/>
                <w:lang w:val="el-GR"/>
              </w:rPr>
            </w:pPr>
            <w:r>
              <w:rPr>
                <w:rFonts w:ascii="Tahoma" w:hAnsi="Tahoma" w:cs="Tahoma"/>
                <w:lang w:val="el-GR"/>
              </w:rPr>
              <w:t>Προγραμματιστής</w:t>
            </w:r>
            <w:r>
              <w:rPr>
                <w:rFonts w:ascii="Tahoma" w:hAnsi="Tahoma" w:cs="Tahoma"/>
                <w:lang w:val="en-US"/>
              </w:rPr>
              <w:t xml:space="preserve"> (</w:t>
            </w:r>
            <w:r>
              <w:rPr>
                <w:rFonts w:ascii="Tahoma" w:hAnsi="Tahoma" w:cs="Tahoma"/>
                <w:bCs/>
                <w:szCs w:val="22"/>
                <w:lang w:val="en-US"/>
              </w:rPr>
              <w:t>Programming</w:t>
            </w:r>
            <w:r w:rsidRPr="00090FB8">
              <w:rPr>
                <w:rFonts w:ascii="Tahoma" w:hAnsi="Tahoma" w:cs="Tahoma"/>
                <w:bCs/>
                <w:szCs w:val="22"/>
                <w:lang w:val="el-GR"/>
              </w:rPr>
              <w:t xml:space="preserve"> </w:t>
            </w:r>
            <w:r>
              <w:rPr>
                <w:rFonts w:ascii="Tahoma" w:hAnsi="Tahoma" w:cs="Tahoma"/>
                <w:bCs/>
                <w:szCs w:val="22"/>
                <w:lang w:val="en-US"/>
              </w:rPr>
              <w:t>Senior</w:t>
            </w:r>
            <w:r w:rsidRPr="00090FB8">
              <w:rPr>
                <w:rFonts w:ascii="Tahoma" w:hAnsi="Tahoma" w:cs="Tahoma"/>
                <w:bCs/>
                <w:szCs w:val="22"/>
                <w:lang w:val="el-GR"/>
              </w:rPr>
              <w:t xml:space="preserve"> </w:t>
            </w:r>
            <w:r>
              <w:rPr>
                <w:rFonts w:ascii="Tahoma" w:hAnsi="Tahoma" w:cs="Tahoma"/>
                <w:bCs/>
                <w:szCs w:val="22"/>
                <w:lang w:val="en-US"/>
              </w:rPr>
              <w:t>Experts</w:t>
            </w:r>
            <w:r>
              <w:rPr>
                <w:rFonts w:ascii="Tahoma" w:hAnsi="Tahoma" w:cs="Tahoma"/>
                <w:lang w:val="en-US"/>
              </w:rPr>
              <w:t xml:space="preserve">) </w:t>
            </w:r>
          </w:p>
        </w:tc>
        <w:tc>
          <w:tcPr>
            <w:tcW w:w="2081" w:type="pct"/>
            <w:shd w:val="clear" w:color="auto" w:fill="FFFFFF"/>
          </w:tcPr>
          <w:p w14:paraId="4BBA014C" w14:textId="77777777" w:rsidR="0000201D" w:rsidRPr="00BF4414" w:rsidRDefault="0000201D" w:rsidP="00304DF5">
            <w:pPr>
              <w:jc w:val="center"/>
              <w:rPr>
                <w:rFonts w:ascii="Tahoma" w:hAnsi="Tahoma" w:cs="Tahoma"/>
              </w:rPr>
            </w:pPr>
            <w:r>
              <w:rPr>
                <w:rFonts w:ascii="Tahoma" w:hAnsi="Tahoma" w:cs="Tahoma"/>
                <w:lang w:val="el-GR"/>
              </w:rPr>
              <w:t>5</w:t>
            </w:r>
            <w:r>
              <w:rPr>
                <w:rFonts w:ascii="Tahoma" w:hAnsi="Tahoma" w:cs="Tahoma"/>
              </w:rPr>
              <w:t>.000,00 €</w:t>
            </w:r>
          </w:p>
        </w:tc>
      </w:tr>
      <w:tr w:rsidR="0000201D" w:rsidRPr="00BF4414" w14:paraId="76B282B5" w14:textId="77777777" w:rsidTr="00304DF5">
        <w:trPr>
          <w:trHeight w:val="577"/>
        </w:trPr>
        <w:tc>
          <w:tcPr>
            <w:tcW w:w="312" w:type="pct"/>
            <w:shd w:val="clear" w:color="auto" w:fill="FFFFFF"/>
            <w:vAlign w:val="center"/>
          </w:tcPr>
          <w:p w14:paraId="120FC778" w14:textId="77777777" w:rsidR="0000201D" w:rsidRPr="00BF4414" w:rsidRDefault="0000201D" w:rsidP="00304DF5">
            <w:pPr>
              <w:rPr>
                <w:rFonts w:ascii="Tahoma" w:hAnsi="Tahoma" w:cs="Tahoma"/>
                <w:lang w:val="el-GR"/>
              </w:rPr>
            </w:pPr>
            <w:r>
              <w:rPr>
                <w:rFonts w:ascii="Tahoma" w:hAnsi="Tahoma" w:cs="Tahoma"/>
                <w:lang w:val="el-GR"/>
              </w:rPr>
              <w:t>4</w:t>
            </w:r>
          </w:p>
        </w:tc>
        <w:tc>
          <w:tcPr>
            <w:tcW w:w="2607" w:type="pct"/>
            <w:shd w:val="clear" w:color="auto" w:fill="FFFFFF"/>
            <w:vAlign w:val="center"/>
            <w:hideMark/>
          </w:tcPr>
          <w:p w14:paraId="026412F3" w14:textId="77777777" w:rsidR="0000201D" w:rsidRPr="00BE0ED8" w:rsidRDefault="0000201D" w:rsidP="00304DF5">
            <w:pPr>
              <w:rPr>
                <w:rFonts w:ascii="Tahoma" w:hAnsi="Tahoma" w:cs="Tahoma"/>
                <w:lang w:val="en-US"/>
              </w:rPr>
            </w:pPr>
            <w:r>
              <w:rPr>
                <w:rFonts w:ascii="Tahoma" w:hAnsi="Tahoma" w:cs="Tahoma"/>
                <w:lang w:val="el-GR"/>
              </w:rPr>
              <w:t>Προγραμματιστής</w:t>
            </w:r>
            <w:r>
              <w:rPr>
                <w:rFonts w:ascii="Tahoma" w:hAnsi="Tahoma" w:cs="Tahoma"/>
                <w:lang w:val="en-US"/>
              </w:rPr>
              <w:t xml:space="preserve"> (</w:t>
            </w:r>
            <w:r>
              <w:rPr>
                <w:rFonts w:ascii="Tahoma" w:hAnsi="Tahoma" w:cs="Tahoma"/>
                <w:bCs/>
                <w:szCs w:val="22"/>
                <w:lang w:val="en-US"/>
              </w:rPr>
              <w:t>Programming</w:t>
            </w:r>
            <w:r w:rsidRPr="00090FB8">
              <w:rPr>
                <w:rFonts w:ascii="Tahoma" w:hAnsi="Tahoma" w:cs="Tahoma"/>
                <w:bCs/>
                <w:szCs w:val="22"/>
                <w:lang w:val="el-GR"/>
              </w:rPr>
              <w:t xml:space="preserve"> </w:t>
            </w:r>
            <w:r>
              <w:rPr>
                <w:rFonts w:ascii="Tahoma" w:hAnsi="Tahoma" w:cs="Tahoma"/>
                <w:bCs/>
                <w:szCs w:val="22"/>
                <w:lang w:val="en-US"/>
              </w:rPr>
              <w:t>Experts</w:t>
            </w:r>
            <w:r>
              <w:rPr>
                <w:rFonts w:ascii="Tahoma" w:hAnsi="Tahoma" w:cs="Tahoma"/>
                <w:lang w:val="en-US"/>
              </w:rPr>
              <w:t>)</w:t>
            </w:r>
          </w:p>
        </w:tc>
        <w:tc>
          <w:tcPr>
            <w:tcW w:w="2081" w:type="pct"/>
            <w:shd w:val="clear" w:color="auto" w:fill="FFFFFF"/>
            <w:hideMark/>
          </w:tcPr>
          <w:p w14:paraId="5437AB46" w14:textId="77777777" w:rsidR="0000201D" w:rsidRPr="00BF4414" w:rsidRDefault="0000201D" w:rsidP="00304DF5">
            <w:pPr>
              <w:jc w:val="center"/>
              <w:rPr>
                <w:rFonts w:ascii="Tahoma" w:hAnsi="Tahoma" w:cs="Tahoma"/>
                <w:lang w:val="el-GR"/>
              </w:rPr>
            </w:pPr>
            <w:r>
              <w:rPr>
                <w:rFonts w:ascii="Tahoma" w:hAnsi="Tahoma" w:cs="Tahoma"/>
                <w:lang w:val="el-GR"/>
              </w:rPr>
              <w:t>5</w:t>
            </w:r>
            <w:r w:rsidRPr="00BF4414">
              <w:rPr>
                <w:rFonts w:ascii="Tahoma" w:hAnsi="Tahoma" w:cs="Tahoma"/>
                <w:lang w:val="el-GR"/>
              </w:rPr>
              <w:t>.</w:t>
            </w:r>
            <w:r>
              <w:rPr>
                <w:rFonts w:ascii="Tahoma" w:hAnsi="Tahoma" w:cs="Tahoma"/>
                <w:lang w:val="el-GR"/>
              </w:rPr>
              <w:t>0</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00201D" w:rsidRPr="00BF4414" w14:paraId="67D2DF6C" w14:textId="77777777" w:rsidTr="00304DF5">
        <w:trPr>
          <w:trHeight w:val="577"/>
        </w:trPr>
        <w:tc>
          <w:tcPr>
            <w:tcW w:w="312" w:type="pct"/>
            <w:shd w:val="clear" w:color="auto" w:fill="FFFFFF"/>
            <w:vAlign w:val="center"/>
          </w:tcPr>
          <w:p w14:paraId="394D4846" w14:textId="77777777" w:rsidR="0000201D" w:rsidRPr="00BF4414" w:rsidRDefault="0000201D" w:rsidP="00304DF5">
            <w:pPr>
              <w:rPr>
                <w:rFonts w:ascii="Tahoma" w:hAnsi="Tahoma" w:cs="Tahoma"/>
                <w:lang w:val="el-GR"/>
              </w:rPr>
            </w:pPr>
            <w:r>
              <w:rPr>
                <w:rFonts w:ascii="Tahoma" w:hAnsi="Tahoma" w:cs="Tahoma"/>
                <w:lang w:val="el-GR"/>
              </w:rPr>
              <w:t>5</w:t>
            </w:r>
          </w:p>
        </w:tc>
        <w:tc>
          <w:tcPr>
            <w:tcW w:w="2607" w:type="pct"/>
            <w:shd w:val="clear" w:color="auto" w:fill="FFFFFF"/>
            <w:vAlign w:val="center"/>
            <w:hideMark/>
          </w:tcPr>
          <w:p w14:paraId="64DA7C45" w14:textId="77777777" w:rsidR="0000201D" w:rsidRPr="00BF4414" w:rsidRDefault="0000201D" w:rsidP="00304DF5">
            <w:pPr>
              <w:rPr>
                <w:rFonts w:ascii="Tahoma" w:hAnsi="Tahoma" w:cs="Tahoma"/>
                <w:bCs/>
                <w:lang w:val="el-GR"/>
              </w:rPr>
            </w:pPr>
            <w:r w:rsidRPr="00BF4414">
              <w:rPr>
                <w:rFonts w:ascii="Tahoma" w:hAnsi="Tahoma" w:cs="Tahoma"/>
                <w:bCs/>
                <w:szCs w:val="22"/>
                <w:lang w:val="el-GR"/>
              </w:rPr>
              <w:t>Έμπειρος νομικός σύμβουλος (</w:t>
            </w:r>
            <w:r w:rsidRPr="00BF4414">
              <w:rPr>
                <w:rFonts w:ascii="Tahoma" w:hAnsi="Tahoma" w:cs="Tahoma"/>
                <w:bCs/>
                <w:szCs w:val="22"/>
                <w:lang w:val="en-US"/>
              </w:rPr>
              <w:t>legal</w:t>
            </w:r>
            <w:r w:rsidRPr="00BF4414">
              <w:rPr>
                <w:rFonts w:ascii="Tahoma" w:hAnsi="Tahoma" w:cs="Tahoma"/>
                <w:bCs/>
                <w:szCs w:val="22"/>
                <w:lang w:val="el-GR"/>
              </w:rPr>
              <w:t xml:space="preserve"> </w:t>
            </w:r>
            <w:r w:rsidRPr="00BF4414">
              <w:rPr>
                <w:rFonts w:ascii="Tahoma" w:hAnsi="Tahoma" w:cs="Tahoma"/>
                <w:bCs/>
                <w:szCs w:val="22"/>
                <w:lang w:val="en-US"/>
              </w:rPr>
              <w:t>senior</w:t>
            </w:r>
            <w:r w:rsidRPr="00BF4414">
              <w:rPr>
                <w:rFonts w:ascii="Tahoma" w:hAnsi="Tahoma" w:cs="Tahoma"/>
                <w:bCs/>
                <w:szCs w:val="22"/>
                <w:lang w:val="el-GR"/>
              </w:rPr>
              <w:t xml:space="preserve"> </w:t>
            </w:r>
            <w:r w:rsidRPr="00BF4414">
              <w:rPr>
                <w:rFonts w:ascii="Tahoma" w:hAnsi="Tahoma" w:cs="Tahoma"/>
                <w:bCs/>
                <w:szCs w:val="22"/>
                <w:lang w:val="en-US"/>
              </w:rPr>
              <w:t>expert</w:t>
            </w:r>
            <w:r w:rsidRPr="00BF4414">
              <w:rPr>
                <w:rFonts w:ascii="Tahoma" w:hAnsi="Tahoma" w:cs="Tahoma"/>
                <w:bCs/>
                <w:szCs w:val="22"/>
                <w:lang w:val="el-GR"/>
              </w:rPr>
              <w:t>)</w:t>
            </w:r>
          </w:p>
        </w:tc>
        <w:tc>
          <w:tcPr>
            <w:tcW w:w="2081" w:type="pct"/>
            <w:shd w:val="clear" w:color="auto" w:fill="FFFFFF"/>
            <w:hideMark/>
          </w:tcPr>
          <w:p w14:paraId="2CDE50EA" w14:textId="77777777" w:rsidR="0000201D" w:rsidRPr="00BF4414" w:rsidRDefault="0000201D" w:rsidP="00304DF5">
            <w:pPr>
              <w:jc w:val="center"/>
              <w:rPr>
                <w:rFonts w:ascii="Tahoma" w:hAnsi="Tahoma" w:cs="Tahoma"/>
                <w:lang w:val="el-GR"/>
              </w:rPr>
            </w:pPr>
            <w:r>
              <w:rPr>
                <w:rFonts w:ascii="Tahoma" w:hAnsi="Tahoma" w:cs="Tahoma"/>
                <w:lang w:val="el-GR"/>
              </w:rPr>
              <w:t>5</w:t>
            </w:r>
            <w:r w:rsidRPr="00BF4414">
              <w:rPr>
                <w:rFonts w:ascii="Tahoma" w:hAnsi="Tahoma" w:cs="Tahoma"/>
                <w:lang w:val="el-GR"/>
              </w:rPr>
              <w:t>.</w:t>
            </w:r>
            <w:r w:rsidRPr="00BF4414">
              <w:rPr>
                <w:rFonts w:ascii="Tahoma" w:hAnsi="Tahoma" w:cs="Tahoma"/>
              </w:rPr>
              <w:t>000</w:t>
            </w:r>
            <w:r>
              <w:rPr>
                <w:rFonts w:ascii="Tahoma" w:hAnsi="Tahoma" w:cs="Tahoma"/>
                <w:lang w:val="el-GR"/>
              </w:rPr>
              <w:t>.00</w:t>
            </w:r>
            <w:r w:rsidRPr="00BF4414">
              <w:rPr>
                <w:rFonts w:ascii="Tahoma" w:hAnsi="Tahoma" w:cs="Tahoma"/>
                <w:lang w:val="el-GR"/>
              </w:rPr>
              <w:t xml:space="preserve"> €</w:t>
            </w:r>
          </w:p>
        </w:tc>
      </w:tr>
      <w:tr w:rsidR="0000201D" w:rsidRPr="00BF4414" w14:paraId="6C2C7FCE" w14:textId="77777777" w:rsidTr="00304DF5">
        <w:trPr>
          <w:trHeight w:val="577"/>
        </w:trPr>
        <w:tc>
          <w:tcPr>
            <w:tcW w:w="312" w:type="pct"/>
            <w:shd w:val="clear" w:color="auto" w:fill="FFFFFF"/>
            <w:vAlign w:val="center"/>
          </w:tcPr>
          <w:p w14:paraId="1FD217D7" w14:textId="77777777" w:rsidR="0000201D" w:rsidRPr="00BF4414" w:rsidRDefault="0000201D" w:rsidP="00304DF5">
            <w:pPr>
              <w:rPr>
                <w:rFonts w:ascii="Tahoma" w:hAnsi="Tahoma" w:cs="Tahoma"/>
                <w:lang w:val="el-GR"/>
              </w:rPr>
            </w:pPr>
            <w:r>
              <w:rPr>
                <w:rFonts w:ascii="Tahoma" w:hAnsi="Tahoma" w:cs="Tahoma"/>
                <w:lang w:val="el-GR"/>
              </w:rPr>
              <w:t>6</w:t>
            </w:r>
          </w:p>
        </w:tc>
        <w:tc>
          <w:tcPr>
            <w:tcW w:w="2607" w:type="pct"/>
            <w:shd w:val="clear" w:color="auto" w:fill="FFFFFF"/>
            <w:vAlign w:val="center"/>
            <w:hideMark/>
          </w:tcPr>
          <w:p w14:paraId="59E95245" w14:textId="77777777" w:rsidR="0000201D" w:rsidRPr="00BF4414" w:rsidRDefault="0000201D" w:rsidP="00304DF5">
            <w:pPr>
              <w:rPr>
                <w:rFonts w:ascii="Tahoma" w:hAnsi="Tahoma" w:cs="Tahoma"/>
                <w:bCs/>
                <w:lang w:val="el-GR"/>
              </w:rPr>
            </w:pPr>
            <w:r w:rsidRPr="00BF4414">
              <w:rPr>
                <w:rFonts w:ascii="Tahoma" w:hAnsi="Tahoma" w:cs="Tahoma"/>
                <w:bCs/>
                <w:lang w:val="el-GR"/>
              </w:rPr>
              <w:t>Έμπειρος Σύμβουλος απλούστευσης διαδικασιών (</w:t>
            </w:r>
            <w:r w:rsidRPr="00BF4414">
              <w:rPr>
                <w:rFonts w:ascii="Tahoma" w:hAnsi="Tahoma" w:cs="Tahoma"/>
                <w:bCs/>
                <w:lang w:val="en-US"/>
              </w:rPr>
              <w:t>BPR</w:t>
            </w:r>
            <w:r w:rsidRPr="00BF4414">
              <w:rPr>
                <w:rFonts w:ascii="Tahoma" w:hAnsi="Tahoma" w:cs="Tahoma"/>
                <w:bCs/>
                <w:lang w:val="el-GR"/>
              </w:rPr>
              <w:t xml:space="preserve"> </w:t>
            </w:r>
            <w:r w:rsidRPr="00BF4414">
              <w:rPr>
                <w:rFonts w:ascii="Tahoma" w:hAnsi="Tahoma" w:cs="Tahoma"/>
                <w:bCs/>
                <w:lang w:val="en-US"/>
              </w:rPr>
              <w:t>senior</w:t>
            </w:r>
            <w:r w:rsidRPr="00BF4414">
              <w:rPr>
                <w:rFonts w:ascii="Tahoma" w:hAnsi="Tahoma" w:cs="Tahoma"/>
                <w:bCs/>
                <w:lang w:val="el-GR"/>
              </w:rPr>
              <w:t xml:space="preserve"> </w:t>
            </w:r>
            <w:r w:rsidRPr="00BF4414">
              <w:rPr>
                <w:rFonts w:ascii="Tahoma" w:hAnsi="Tahoma" w:cs="Tahoma"/>
                <w:bCs/>
                <w:lang w:val="en-US"/>
              </w:rPr>
              <w:t>expert</w:t>
            </w:r>
            <w:r w:rsidRPr="00BF4414">
              <w:rPr>
                <w:rFonts w:ascii="Tahoma" w:hAnsi="Tahoma" w:cs="Tahoma"/>
                <w:bCs/>
                <w:lang w:val="el-GR"/>
              </w:rPr>
              <w:t>)</w:t>
            </w:r>
          </w:p>
        </w:tc>
        <w:tc>
          <w:tcPr>
            <w:tcW w:w="2081" w:type="pct"/>
            <w:shd w:val="clear" w:color="auto" w:fill="FFFFFF"/>
            <w:hideMark/>
          </w:tcPr>
          <w:p w14:paraId="6705FFA0" w14:textId="77777777" w:rsidR="0000201D" w:rsidRPr="00BF4414" w:rsidRDefault="0000201D" w:rsidP="00304DF5">
            <w:pPr>
              <w:jc w:val="center"/>
              <w:rPr>
                <w:rFonts w:ascii="Tahoma" w:hAnsi="Tahoma" w:cs="Tahoma"/>
                <w:lang w:val="el-GR"/>
              </w:rPr>
            </w:pPr>
            <w:r>
              <w:rPr>
                <w:rFonts w:ascii="Tahoma" w:hAnsi="Tahoma" w:cs="Tahoma"/>
                <w:lang w:val="el-GR"/>
              </w:rPr>
              <w:t>4</w:t>
            </w:r>
            <w:r w:rsidRPr="00BF4414">
              <w:rPr>
                <w:rFonts w:ascii="Tahoma" w:hAnsi="Tahoma" w:cs="Tahoma"/>
                <w:lang w:val="el-GR"/>
              </w:rPr>
              <w:t>.</w:t>
            </w:r>
            <w:r>
              <w:rPr>
                <w:rFonts w:ascii="Tahoma" w:hAnsi="Tahoma" w:cs="Tahoma"/>
                <w:lang w:val="el-GR"/>
              </w:rPr>
              <w:t>5</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r w:rsidR="0000201D" w:rsidRPr="00BF4414" w14:paraId="65022BE3" w14:textId="77777777" w:rsidTr="00304DF5">
        <w:trPr>
          <w:trHeight w:val="577"/>
        </w:trPr>
        <w:tc>
          <w:tcPr>
            <w:tcW w:w="312" w:type="pct"/>
            <w:shd w:val="clear" w:color="auto" w:fill="FFFFFF"/>
            <w:vAlign w:val="center"/>
          </w:tcPr>
          <w:p w14:paraId="022FE425" w14:textId="77777777" w:rsidR="0000201D" w:rsidRPr="00BF4414" w:rsidRDefault="0000201D" w:rsidP="00304DF5">
            <w:pPr>
              <w:rPr>
                <w:rFonts w:ascii="Tahoma" w:hAnsi="Tahoma" w:cs="Tahoma"/>
                <w:lang w:val="el-GR"/>
              </w:rPr>
            </w:pPr>
            <w:r>
              <w:rPr>
                <w:rFonts w:ascii="Tahoma" w:hAnsi="Tahoma" w:cs="Tahoma"/>
                <w:lang w:val="el-GR"/>
              </w:rPr>
              <w:t>7</w:t>
            </w:r>
          </w:p>
        </w:tc>
        <w:tc>
          <w:tcPr>
            <w:tcW w:w="2607" w:type="pct"/>
            <w:shd w:val="clear" w:color="auto" w:fill="FFFFFF"/>
            <w:vAlign w:val="center"/>
          </w:tcPr>
          <w:p w14:paraId="02501EE9" w14:textId="77777777" w:rsidR="0000201D" w:rsidRPr="00BF4414" w:rsidRDefault="0000201D" w:rsidP="00304DF5">
            <w:pPr>
              <w:rPr>
                <w:rFonts w:ascii="Tahoma" w:hAnsi="Tahoma" w:cs="Tahoma"/>
                <w:bCs/>
                <w:lang w:val="el-GR"/>
              </w:rPr>
            </w:pPr>
            <w:r w:rsidRPr="00BF4414">
              <w:rPr>
                <w:rFonts w:ascii="Tahoma" w:hAnsi="Tahoma" w:cs="Tahoma"/>
                <w:bCs/>
                <w:lang w:val="el-GR"/>
              </w:rPr>
              <w:t>Σύμβουλος απλούστευσης διαδικασιών (</w:t>
            </w:r>
            <w:r w:rsidRPr="00BF4414">
              <w:rPr>
                <w:rFonts w:ascii="Tahoma" w:hAnsi="Tahoma" w:cs="Tahoma"/>
                <w:bCs/>
                <w:lang w:val="en-US"/>
              </w:rPr>
              <w:t>BPR</w:t>
            </w:r>
            <w:r w:rsidRPr="00BF4414">
              <w:rPr>
                <w:rFonts w:ascii="Tahoma" w:hAnsi="Tahoma" w:cs="Tahoma"/>
                <w:bCs/>
                <w:lang w:val="el-GR"/>
              </w:rPr>
              <w:t xml:space="preserve"> </w:t>
            </w:r>
            <w:r w:rsidRPr="00BF4414">
              <w:rPr>
                <w:rFonts w:ascii="Tahoma" w:hAnsi="Tahoma" w:cs="Tahoma"/>
                <w:bCs/>
                <w:lang w:val="en-US"/>
              </w:rPr>
              <w:t>expert</w:t>
            </w:r>
            <w:r w:rsidRPr="00BF4414">
              <w:rPr>
                <w:rFonts w:ascii="Tahoma" w:hAnsi="Tahoma" w:cs="Tahoma"/>
                <w:bCs/>
                <w:lang w:val="el-GR"/>
              </w:rPr>
              <w:t>)</w:t>
            </w:r>
          </w:p>
        </w:tc>
        <w:tc>
          <w:tcPr>
            <w:tcW w:w="2081" w:type="pct"/>
            <w:shd w:val="clear" w:color="auto" w:fill="FFFFFF"/>
          </w:tcPr>
          <w:p w14:paraId="56BE7E5A" w14:textId="77777777" w:rsidR="0000201D" w:rsidRPr="00BF4414" w:rsidRDefault="0000201D" w:rsidP="00304DF5">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Pr>
                <w:rFonts w:ascii="Tahoma" w:hAnsi="Tahoma" w:cs="Tahoma"/>
                <w:lang w:val="el-GR"/>
              </w:rPr>
              <w:t>0</w:t>
            </w:r>
            <w:r w:rsidRPr="00BF4414">
              <w:rPr>
                <w:rFonts w:ascii="Tahoma" w:hAnsi="Tahoma" w:cs="Tahoma"/>
              </w:rPr>
              <w:t>00</w:t>
            </w:r>
            <w:r>
              <w:rPr>
                <w:rFonts w:ascii="Tahoma" w:hAnsi="Tahoma" w:cs="Tahoma"/>
                <w:lang w:val="el-GR"/>
              </w:rPr>
              <w:t>,00</w:t>
            </w:r>
            <w:r w:rsidRPr="00BF4414">
              <w:rPr>
                <w:rFonts w:ascii="Tahoma" w:hAnsi="Tahoma" w:cs="Tahoma"/>
                <w:lang w:val="el-GR"/>
              </w:rPr>
              <w:t xml:space="preserve"> €</w:t>
            </w:r>
          </w:p>
        </w:tc>
      </w:tr>
    </w:tbl>
    <w:p w14:paraId="4601B961" w14:textId="3F2EB51D" w:rsidR="00401EE3" w:rsidRDefault="00401EE3" w:rsidP="008359EA">
      <w:pPr>
        <w:rPr>
          <w:rFonts w:ascii="Tahoma" w:hAnsi="Tahoma" w:cs="Tahoma"/>
          <w:highlight w:val="yellow"/>
          <w:u w:val="single"/>
          <w:lang w:val="el-GR"/>
        </w:rPr>
      </w:pPr>
    </w:p>
    <w:p w14:paraId="1CA3E31F" w14:textId="10723A0F" w:rsidR="00613FB8" w:rsidRPr="00613FB8" w:rsidRDefault="00613FB8" w:rsidP="00BB2F37">
      <w:pPr>
        <w:pStyle w:val="afb"/>
        <w:numPr>
          <w:ilvl w:val="3"/>
          <w:numId w:val="38"/>
        </w:numPr>
        <w:tabs>
          <w:tab w:val="clear" w:pos="2520"/>
          <w:tab w:val="num" w:pos="720"/>
        </w:tabs>
        <w:ind w:hanging="2340"/>
        <w:rPr>
          <w:u w:val="single"/>
          <w:lang w:val="el-GR"/>
        </w:rPr>
      </w:pPr>
      <w:r w:rsidRPr="00BB2F37">
        <w:rPr>
          <w:rFonts w:ascii="Tahoma" w:hAnsi="Tahoma" w:cs="Tahoma"/>
          <w:b/>
          <w:bCs/>
          <w:iCs/>
          <w:lang w:val="el-GR"/>
        </w:rPr>
        <w:t xml:space="preserve">Πίνακας </w:t>
      </w:r>
      <w:r>
        <w:rPr>
          <w:rFonts w:ascii="Tahoma" w:hAnsi="Tahoma" w:cs="Tahoma"/>
          <w:b/>
          <w:bCs/>
          <w:iCs/>
          <w:lang w:val="el-GR"/>
        </w:rPr>
        <w:t xml:space="preserve">Οικονομικής Προσφοράς Συμφωνίας Πλαίσιο </w:t>
      </w:r>
      <w:r w:rsidR="008C1803">
        <w:rPr>
          <w:rFonts w:ascii="Tahoma" w:hAnsi="Tahoma" w:cs="Tahoma"/>
          <w:b/>
          <w:bCs/>
          <w:iCs/>
          <w:lang w:val="el-GR"/>
        </w:rPr>
        <w:t xml:space="preserve">με </w:t>
      </w:r>
      <w:r>
        <w:rPr>
          <w:rFonts w:ascii="Tahoma" w:hAnsi="Tahoma" w:cs="Tahoma"/>
          <w:b/>
          <w:bCs/>
          <w:iCs/>
          <w:lang w:val="el-GR"/>
        </w:rPr>
        <w:t>Σταθερ</w:t>
      </w:r>
      <w:r w:rsidR="008C1803">
        <w:rPr>
          <w:rFonts w:ascii="Tahoma" w:hAnsi="Tahoma" w:cs="Tahoma"/>
          <w:b/>
          <w:bCs/>
          <w:iCs/>
          <w:lang w:val="el-GR"/>
        </w:rPr>
        <w:t xml:space="preserve">ή Τιμή </w:t>
      </w:r>
      <w:r>
        <w:rPr>
          <w:rFonts w:ascii="Tahoma" w:hAnsi="Tahoma" w:cs="Tahoma"/>
          <w:b/>
          <w:bCs/>
          <w:iCs/>
          <w:lang w:val="el-GR"/>
        </w:rPr>
        <w:t xml:space="preserve"> </w:t>
      </w:r>
      <w:r w:rsidRPr="00BB2F37">
        <w:rPr>
          <w:rFonts w:ascii="Tahoma" w:hAnsi="Tahoma" w:cs="Tahoma"/>
          <w:b/>
          <w:bCs/>
          <w:iCs/>
          <w:lang w:val="el-GR"/>
        </w:rPr>
        <w:t xml:space="preserve"> </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2831"/>
        <w:gridCol w:w="2835"/>
        <w:gridCol w:w="2835"/>
      </w:tblGrid>
      <w:tr w:rsidR="007470D2" w:rsidRPr="00AF71CA" w14:paraId="1C1543C2" w14:textId="77777777" w:rsidTr="00BB2F37">
        <w:trPr>
          <w:cantSplit/>
          <w:trHeight w:val="288"/>
        </w:trPr>
        <w:tc>
          <w:tcPr>
            <w:tcW w:w="514" w:type="pct"/>
            <w:vMerge w:val="restart"/>
            <w:shd w:val="pct15" w:color="auto" w:fill="FFFFFF"/>
            <w:vAlign w:val="center"/>
          </w:tcPr>
          <w:p w14:paraId="58AA9DC8" w14:textId="77777777" w:rsidR="007470D2" w:rsidRPr="00BB2F37" w:rsidRDefault="007470D2" w:rsidP="007470D2">
            <w:pPr>
              <w:keepNext/>
              <w:keepLines/>
              <w:spacing w:after="0"/>
              <w:rPr>
                <w:rFonts w:ascii="Tahoma" w:hAnsi="Tahoma" w:cs="Tahoma"/>
                <w:szCs w:val="22"/>
                <w:lang w:val="el-GR"/>
              </w:rPr>
            </w:pPr>
            <w:r w:rsidRPr="00BB2F37">
              <w:rPr>
                <w:rFonts w:ascii="Tahoma" w:hAnsi="Tahoma" w:cs="Tahoma"/>
                <w:szCs w:val="22"/>
                <w:lang w:val="el-GR"/>
              </w:rPr>
              <w:t>Α/Α</w:t>
            </w:r>
          </w:p>
        </w:tc>
        <w:tc>
          <w:tcPr>
            <w:tcW w:w="1494" w:type="pct"/>
            <w:vMerge w:val="restart"/>
            <w:shd w:val="pct15" w:color="auto" w:fill="FFFFFF"/>
            <w:vAlign w:val="center"/>
          </w:tcPr>
          <w:p w14:paraId="10197660" w14:textId="77777777" w:rsidR="007470D2" w:rsidRPr="00BB2F37" w:rsidRDefault="007470D2" w:rsidP="007470D2">
            <w:pPr>
              <w:keepNext/>
              <w:keepLines/>
              <w:spacing w:after="0"/>
              <w:jc w:val="center"/>
              <w:rPr>
                <w:rFonts w:ascii="Tahoma" w:hAnsi="Tahoma" w:cs="Tahoma"/>
                <w:szCs w:val="22"/>
                <w:lang w:val="el-GR"/>
              </w:rPr>
            </w:pPr>
            <w:r w:rsidRPr="00BB2F37">
              <w:rPr>
                <w:rFonts w:ascii="Tahoma" w:hAnsi="Tahoma" w:cs="Tahoma"/>
                <w:szCs w:val="22"/>
                <w:lang w:val="el-GR"/>
              </w:rPr>
              <w:t>ΣΥΝΟΛΙΚΗ ΑΞΙΑ ΕΡΓΟΥ</w:t>
            </w:r>
          </w:p>
          <w:p w14:paraId="3BDEF7F3" w14:textId="77777777" w:rsidR="007470D2" w:rsidRPr="00BB2F37" w:rsidRDefault="007470D2" w:rsidP="007470D2">
            <w:pPr>
              <w:keepNext/>
              <w:keepLines/>
              <w:spacing w:after="0"/>
              <w:jc w:val="center"/>
              <w:rPr>
                <w:rFonts w:ascii="Tahoma" w:hAnsi="Tahoma" w:cs="Tahoma"/>
                <w:szCs w:val="22"/>
                <w:lang w:val="el-GR"/>
              </w:rPr>
            </w:pPr>
            <w:r w:rsidRPr="00BB2F37">
              <w:rPr>
                <w:rFonts w:ascii="Tahoma" w:hAnsi="Tahoma" w:cs="Tahoma"/>
                <w:szCs w:val="22"/>
                <w:lang w:val="el-GR"/>
              </w:rPr>
              <w:t>ΧΩΡΙΣ ΦΠΑ [€]</w:t>
            </w:r>
          </w:p>
        </w:tc>
        <w:tc>
          <w:tcPr>
            <w:tcW w:w="1496" w:type="pct"/>
            <w:vMerge w:val="restart"/>
            <w:shd w:val="pct15" w:color="auto" w:fill="FFFFFF"/>
            <w:vAlign w:val="center"/>
          </w:tcPr>
          <w:p w14:paraId="73DAEC28" w14:textId="77777777" w:rsidR="007470D2" w:rsidRPr="00BB2F37" w:rsidRDefault="007470D2" w:rsidP="007470D2">
            <w:pPr>
              <w:keepNext/>
              <w:keepLines/>
              <w:spacing w:after="0"/>
              <w:jc w:val="center"/>
              <w:rPr>
                <w:rFonts w:ascii="Tahoma" w:hAnsi="Tahoma" w:cs="Tahoma"/>
                <w:szCs w:val="22"/>
                <w:lang w:val="el-GR"/>
              </w:rPr>
            </w:pPr>
            <w:r w:rsidRPr="00BB2F37">
              <w:rPr>
                <w:rFonts w:ascii="Tahoma" w:hAnsi="Tahoma" w:cs="Tahoma"/>
                <w:szCs w:val="22"/>
                <w:lang w:val="el-GR"/>
              </w:rPr>
              <w:t>ΦΠΑ [€]</w:t>
            </w:r>
          </w:p>
        </w:tc>
        <w:tc>
          <w:tcPr>
            <w:tcW w:w="1496" w:type="pct"/>
            <w:vMerge w:val="restart"/>
            <w:shd w:val="pct15" w:color="auto" w:fill="FFFFFF"/>
            <w:vAlign w:val="center"/>
          </w:tcPr>
          <w:p w14:paraId="30A2B44A" w14:textId="77777777" w:rsidR="007470D2" w:rsidRPr="00BB2F37" w:rsidRDefault="007470D2" w:rsidP="007470D2">
            <w:pPr>
              <w:keepNext/>
              <w:keepLines/>
              <w:spacing w:after="0"/>
              <w:jc w:val="center"/>
              <w:rPr>
                <w:rFonts w:ascii="Tahoma" w:hAnsi="Tahoma" w:cs="Tahoma"/>
                <w:szCs w:val="22"/>
                <w:lang w:val="el-GR"/>
              </w:rPr>
            </w:pPr>
            <w:r w:rsidRPr="00BB2F37">
              <w:rPr>
                <w:rFonts w:ascii="Tahoma" w:hAnsi="Tahoma" w:cs="Tahoma"/>
                <w:szCs w:val="22"/>
                <w:lang w:val="el-GR"/>
              </w:rPr>
              <w:t>ΣΥΝΟΛΙΚΗ ΑΞΙΑ ΕΡΓΟΥ</w:t>
            </w:r>
          </w:p>
          <w:p w14:paraId="6CEB5B2A" w14:textId="77777777" w:rsidR="007470D2" w:rsidRPr="00BB2F37" w:rsidRDefault="007470D2" w:rsidP="007470D2">
            <w:pPr>
              <w:keepNext/>
              <w:keepLines/>
              <w:spacing w:after="0"/>
              <w:jc w:val="center"/>
              <w:rPr>
                <w:rFonts w:ascii="Tahoma" w:hAnsi="Tahoma" w:cs="Tahoma"/>
                <w:szCs w:val="22"/>
                <w:lang w:val="el-GR"/>
              </w:rPr>
            </w:pPr>
            <w:r w:rsidRPr="00BB2F37">
              <w:rPr>
                <w:rFonts w:ascii="Tahoma" w:hAnsi="Tahoma" w:cs="Tahoma"/>
                <w:szCs w:val="22"/>
                <w:lang w:val="el-GR"/>
              </w:rPr>
              <w:t>ΜΕ ΦΠΑ [€]</w:t>
            </w:r>
          </w:p>
        </w:tc>
      </w:tr>
      <w:tr w:rsidR="007470D2" w:rsidRPr="00AF71CA" w14:paraId="12065945" w14:textId="77777777" w:rsidTr="00BB2F37">
        <w:trPr>
          <w:cantSplit/>
          <w:trHeight w:val="288"/>
        </w:trPr>
        <w:tc>
          <w:tcPr>
            <w:tcW w:w="514" w:type="pct"/>
            <w:vMerge/>
            <w:shd w:val="pct15" w:color="auto" w:fill="FFFFFF"/>
            <w:vAlign w:val="center"/>
          </w:tcPr>
          <w:p w14:paraId="76D539B9" w14:textId="77777777" w:rsidR="007470D2" w:rsidRPr="00BB2F37" w:rsidRDefault="007470D2" w:rsidP="007470D2">
            <w:pPr>
              <w:keepNext/>
              <w:keepLines/>
              <w:spacing w:before="100" w:beforeAutospacing="1" w:after="100" w:afterAutospacing="1"/>
              <w:rPr>
                <w:rFonts w:ascii="Tahoma" w:hAnsi="Tahoma" w:cs="Tahoma"/>
                <w:szCs w:val="22"/>
                <w:lang w:val="el-GR"/>
              </w:rPr>
            </w:pPr>
          </w:p>
        </w:tc>
        <w:tc>
          <w:tcPr>
            <w:tcW w:w="1494" w:type="pct"/>
            <w:vMerge/>
            <w:shd w:val="pct15" w:color="auto" w:fill="FFFFFF"/>
            <w:vAlign w:val="center"/>
          </w:tcPr>
          <w:p w14:paraId="4133429E" w14:textId="77777777" w:rsidR="007470D2" w:rsidRPr="00BB2F37" w:rsidRDefault="007470D2" w:rsidP="007470D2">
            <w:pPr>
              <w:keepNext/>
              <w:keepLines/>
              <w:spacing w:before="100" w:beforeAutospacing="1" w:after="100" w:afterAutospacing="1"/>
              <w:rPr>
                <w:rFonts w:ascii="Tahoma" w:hAnsi="Tahoma" w:cs="Tahoma"/>
                <w:szCs w:val="22"/>
                <w:lang w:val="el-GR"/>
              </w:rPr>
            </w:pPr>
          </w:p>
        </w:tc>
        <w:tc>
          <w:tcPr>
            <w:tcW w:w="1496" w:type="pct"/>
            <w:vMerge/>
            <w:shd w:val="pct15" w:color="auto" w:fill="FFFFFF"/>
            <w:vAlign w:val="center"/>
          </w:tcPr>
          <w:p w14:paraId="668F7A0B" w14:textId="77777777" w:rsidR="007470D2" w:rsidRPr="00BB2F37" w:rsidRDefault="007470D2" w:rsidP="007470D2">
            <w:pPr>
              <w:keepNext/>
              <w:keepLines/>
              <w:spacing w:before="100" w:beforeAutospacing="1" w:after="100" w:afterAutospacing="1"/>
              <w:rPr>
                <w:rFonts w:ascii="Tahoma" w:hAnsi="Tahoma" w:cs="Tahoma"/>
                <w:szCs w:val="22"/>
                <w:lang w:val="el-GR"/>
              </w:rPr>
            </w:pPr>
          </w:p>
        </w:tc>
        <w:tc>
          <w:tcPr>
            <w:tcW w:w="1496" w:type="pct"/>
            <w:vMerge/>
            <w:shd w:val="pct15" w:color="auto" w:fill="FFFFFF"/>
            <w:vAlign w:val="center"/>
          </w:tcPr>
          <w:p w14:paraId="2949DF40" w14:textId="77777777" w:rsidR="007470D2" w:rsidRPr="00BB2F37" w:rsidRDefault="007470D2" w:rsidP="007470D2">
            <w:pPr>
              <w:keepNext/>
              <w:keepLines/>
              <w:spacing w:before="100" w:beforeAutospacing="1" w:after="100" w:afterAutospacing="1"/>
              <w:rPr>
                <w:rFonts w:ascii="Tahoma" w:hAnsi="Tahoma" w:cs="Tahoma"/>
                <w:szCs w:val="22"/>
                <w:lang w:val="el-GR"/>
              </w:rPr>
            </w:pPr>
          </w:p>
        </w:tc>
      </w:tr>
      <w:tr w:rsidR="007470D2" w:rsidRPr="00AF5F2D" w14:paraId="31B55732" w14:textId="77777777" w:rsidTr="00BB2F37">
        <w:trPr>
          <w:trHeight w:val="353"/>
        </w:trPr>
        <w:tc>
          <w:tcPr>
            <w:tcW w:w="514" w:type="pct"/>
            <w:vAlign w:val="center"/>
          </w:tcPr>
          <w:p w14:paraId="189B5654" w14:textId="77777777" w:rsidR="007470D2" w:rsidRPr="00BB2F37" w:rsidRDefault="007470D2" w:rsidP="007470D2">
            <w:pPr>
              <w:keepNext/>
              <w:keepLines/>
              <w:spacing w:before="100" w:beforeAutospacing="1" w:after="100" w:afterAutospacing="1"/>
              <w:rPr>
                <w:rFonts w:ascii="Tahoma" w:hAnsi="Tahoma" w:cs="Tahoma"/>
                <w:szCs w:val="22"/>
                <w:lang w:val="el-GR"/>
              </w:rPr>
            </w:pPr>
            <w:r w:rsidRPr="00BB2F37">
              <w:rPr>
                <w:rFonts w:ascii="Tahoma" w:hAnsi="Tahoma" w:cs="Tahoma"/>
                <w:szCs w:val="22"/>
                <w:lang w:val="el-GR"/>
              </w:rPr>
              <w:t>1</w:t>
            </w:r>
          </w:p>
        </w:tc>
        <w:tc>
          <w:tcPr>
            <w:tcW w:w="1494" w:type="pct"/>
            <w:vAlign w:val="center"/>
          </w:tcPr>
          <w:p w14:paraId="613C4F75" w14:textId="5ED43547" w:rsidR="007470D2" w:rsidRPr="00BB2F37" w:rsidRDefault="00AF5F2D" w:rsidP="007470D2">
            <w:pPr>
              <w:keepNext/>
              <w:keepLines/>
              <w:spacing w:before="100" w:beforeAutospacing="1" w:after="100" w:afterAutospacing="1"/>
              <w:rPr>
                <w:rFonts w:ascii="Tahoma" w:hAnsi="Tahoma" w:cs="Tahoma"/>
                <w:szCs w:val="22"/>
                <w:lang w:val="el-GR"/>
              </w:rPr>
            </w:pPr>
            <w:r w:rsidRPr="00BB2F37">
              <w:rPr>
                <w:rFonts w:ascii="Tahoma" w:hAnsi="Tahoma" w:cs="Tahoma"/>
                <w:szCs w:val="22"/>
                <w:lang w:val="el-GR"/>
              </w:rPr>
              <w:t>22.500.000 €</w:t>
            </w:r>
          </w:p>
        </w:tc>
        <w:tc>
          <w:tcPr>
            <w:tcW w:w="1496" w:type="pct"/>
            <w:vAlign w:val="center"/>
          </w:tcPr>
          <w:p w14:paraId="61C1285F" w14:textId="6D2274FB" w:rsidR="007470D2" w:rsidRPr="00BB2F37" w:rsidRDefault="00AF5F2D" w:rsidP="007470D2">
            <w:pPr>
              <w:keepNext/>
              <w:keepLines/>
              <w:spacing w:before="100" w:beforeAutospacing="1" w:after="100" w:afterAutospacing="1"/>
              <w:rPr>
                <w:rFonts w:ascii="Tahoma" w:hAnsi="Tahoma" w:cs="Tahoma"/>
                <w:szCs w:val="22"/>
                <w:lang w:val="el-GR"/>
              </w:rPr>
            </w:pPr>
            <w:r w:rsidRPr="00BB2F37">
              <w:rPr>
                <w:rFonts w:ascii="Tahoma" w:hAnsi="Tahoma" w:cs="Tahoma"/>
                <w:szCs w:val="22"/>
                <w:lang w:val="el-GR"/>
              </w:rPr>
              <w:t>5.400.000 €</w:t>
            </w:r>
          </w:p>
        </w:tc>
        <w:tc>
          <w:tcPr>
            <w:tcW w:w="1496" w:type="pct"/>
            <w:vAlign w:val="center"/>
          </w:tcPr>
          <w:p w14:paraId="4A36C1CB" w14:textId="61DEF965" w:rsidR="007470D2" w:rsidRPr="00BB2F37" w:rsidRDefault="00AF5F2D" w:rsidP="007470D2">
            <w:pPr>
              <w:keepNext/>
              <w:keepLines/>
              <w:spacing w:before="100" w:beforeAutospacing="1" w:after="100" w:afterAutospacing="1"/>
              <w:rPr>
                <w:rFonts w:ascii="Tahoma" w:hAnsi="Tahoma" w:cs="Tahoma"/>
                <w:szCs w:val="22"/>
                <w:lang w:val="el-GR"/>
              </w:rPr>
            </w:pPr>
            <w:r>
              <w:rPr>
                <w:rFonts w:ascii="Tahoma" w:hAnsi="Tahoma" w:cs="Tahoma"/>
                <w:szCs w:val="22"/>
                <w:lang w:val="el-GR"/>
              </w:rPr>
              <w:t>27.900.000 €</w:t>
            </w:r>
          </w:p>
        </w:tc>
      </w:tr>
    </w:tbl>
    <w:p w14:paraId="7DE6DC71" w14:textId="77777777" w:rsidR="00613FB8" w:rsidRPr="00BB2F37" w:rsidRDefault="00613FB8" w:rsidP="008359EA">
      <w:pPr>
        <w:rPr>
          <w:rFonts w:ascii="Tahoma" w:hAnsi="Tahoma" w:cs="Tahoma"/>
          <w:highlight w:val="yellow"/>
          <w:u w:val="single"/>
          <w:lang w:val="el-GR"/>
        </w:rPr>
      </w:pPr>
    </w:p>
    <w:p w14:paraId="469EA037" w14:textId="249620A4" w:rsidR="00401EE3" w:rsidRDefault="00401EE3" w:rsidP="008359EA">
      <w:pPr>
        <w:rPr>
          <w:rFonts w:ascii="Tahoma" w:hAnsi="Tahoma" w:cs="Tahoma"/>
          <w:highlight w:val="yellow"/>
          <w:u w:val="single"/>
          <w:lang w:val="el-GR"/>
        </w:rPr>
      </w:pPr>
    </w:p>
    <w:p w14:paraId="61A46996" w14:textId="73B1797A" w:rsidR="00AF5F2D" w:rsidRDefault="00AF5F2D">
      <w:pPr>
        <w:suppressAutoHyphens w:val="0"/>
        <w:spacing w:after="0"/>
        <w:jc w:val="left"/>
        <w:rPr>
          <w:rFonts w:ascii="Tahoma" w:hAnsi="Tahoma" w:cs="Tahoma"/>
          <w:lang w:val="el-GR"/>
        </w:rPr>
      </w:pPr>
      <w:r>
        <w:rPr>
          <w:rFonts w:ascii="Tahoma" w:hAnsi="Tahoma" w:cs="Tahoma"/>
          <w:lang w:val="el-GR"/>
        </w:rPr>
        <w:br w:type="page"/>
      </w:r>
    </w:p>
    <w:p w14:paraId="2704D98C" w14:textId="00A58FCA" w:rsidR="00283BEE" w:rsidRPr="00BF4414" w:rsidRDefault="00283BEE" w:rsidP="00283BEE">
      <w:pPr>
        <w:pStyle w:val="20"/>
        <w:numPr>
          <w:ilvl w:val="0"/>
          <w:numId w:val="0"/>
        </w:numPr>
        <w:rPr>
          <w:rFonts w:ascii="Tahoma" w:hAnsi="Tahoma" w:cs="Tahoma"/>
        </w:rPr>
      </w:pPr>
      <w:bookmarkStart w:id="230" w:name="_Ref53391216"/>
      <w:bookmarkStart w:id="231" w:name="_Toc57725628"/>
      <w:r w:rsidRPr="00BF4414">
        <w:rPr>
          <w:rFonts w:ascii="Tahoma" w:hAnsi="Tahoma" w:cs="Tahoma"/>
        </w:rPr>
        <w:lastRenderedPageBreak/>
        <w:t xml:space="preserve">ΠΑΡΑΡΤΗΜΑ </w:t>
      </w:r>
      <w:r w:rsidRPr="00BF4414">
        <w:rPr>
          <w:rFonts w:ascii="Tahoma" w:hAnsi="Tahoma" w:cs="Tahoma"/>
          <w:lang w:val="en-US"/>
        </w:rPr>
        <w:t>V</w:t>
      </w:r>
      <w:r w:rsidR="004B629C">
        <w:rPr>
          <w:rFonts w:ascii="Tahoma" w:hAnsi="Tahoma" w:cs="Tahoma"/>
        </w:rPr>
        <w:t>Ι</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230"/>
      <w:bookmarkEnd w:id="231"/>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77777777" w:rsidR="00722D62" w:rsidRPr="00BF4414" w:rsidRDefault="00722D62" w:rsidP="00722D62">
      <w:pPr>
        <w:rPr>
          <w:rFonts w:ascii="Tahoma" w:hAnsi="Tahoma" w:cs="Tahoma"/>
          <w:lang w:val="el-GR"/>
        </w:rPr>
      </w:pPr>
      <w:r w:rsidRPr="00BF4414">
        <w:rPr>
          <w:rFonts w:ascii="Tahoma" w:hAnsi="Tahoma" w:cs="Tahoma"/>
          <w:lang w:val="el-GR"/>
        </w:rPr>
        <w:t>Προς: Την Κοινωνία της Πληροφορίας ΑΕ</w:t>
      </w:r>
    </w:p>
    <w:p w14:paraId="57F82E24"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670EF72A" w14:textId="77777777" w:rsidR="00722D62" w:rsidRPr="00BF4414" w:rsidRDefault="00722D62" w:rsidP="00722D62">
      <w:pPr>
        <w:rPr>
          <w:rFonts w:ascii="Tahoma" w:hAnsi="Tahoma" w:cs="Tahoma"/>
          <w:lang w:val="el-GR"/>
        </w:rPr>
      </w:pP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AB3B99"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7777777" w:rsidR="00722D62" w:rsidRPr="00BF4414" w:rsidRDefault="00722D62" w:rsidP="00722D62">
      <w:pPr>
        <w:rPr>
          <w:rFonts w:ascii="Tahoma" w:hAnsi="Tahoma" w:cs="Tahoma"/>
          <w:lang w:val="el-GR"/>
        </w:rPr>
      </w:pPr>
      <w:r w:rsidRPr="00BF4414">
        <w:rPr>
          <w:rFonts w:ascii="Tahoma" w:hAnsi="Tahoma" w:cs="Tahoma"/>
          <w:lang w:val="el-GR"/>
        </w:rPr>
        <w:t>Προς: Την Κοινωνία της Πληροφορίας ΑΕ</w:t>
      </w:r>
    </w:p>
    <w:p w14:paraId="20D81769"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1D06E453" w14:textId="77777777" w:rsidR="00722D62" w:rsidRPr="00BF4414" w:rsidRDefault="00722D62" w:rsidP="00722D62">
      <w:pPr>
        <w:rPr>
          <w:rFonts w:ascii="Tahoma" w:hAnsi="Tahoma" w:cs="Tahoma"/>
          <w:lang w:val="el-GR"/>
        </w:rPr>
      </w:pP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w:t>
      </w:r>
      <w:proofErr w:type="spellStart"/>
      <w:r w:rsidR="00992059" w:rsidRPr="00BF4414">
        <w:rPr>
          <w:rFonts w:ascii="Tahoma" w:hAnsi="Tahoma" w:cs="Tahoma"/>
          <w:lang w:val="el-GR"/>
        </w:rPr>
        <w:t>αρ</w:t>
      </w:r>
      <w:proofErr w:type="spellEnd"/>
      <w:r w:rsidR="00992059" w:rsidRPr="00BF4414">
        <w:rPr>
          <w:rFonts w:ascii="Tahoma" w:hAnsi="Tahoma"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CD3C546"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w:t>
      </w:r>
      <w:r w:rsidR="0077364C">
        <w:rPr>
          <w:rFonts w:ascii="Tahoma" w:hAnsi="Tahoma" w:cs="Tahoma"/>
          <w:lang w:val="el-GR"/>
        </w:rPr>
        <w:t xml:space="preserve"> </w:t>
      </w:r>
      <w:r w:rsidR="0077364C">
        <w:rPr>
          <w:rFonts w:ascii="Tahoma" w:hAnsi="Tahoma" w:cs="Tahoma"/>
          <w:lang w:val="el-GR"/>
        </w:rPr>
        <w:fldChar w:fldCharType="begin"/>
      </w:r>
      <w:r w:rsidR="0077364C">
        <w:rPr>
          <w:rFonts w:ascii="Tahoma" w:hAnsi="Tahoma" w:cs="Tahoma"/>
          <w:lang w:val="el-GR"/>
        </w:rPr>
        <w:instrText xml:space="preserve"> REF _Ref53397002 \w \h </w:instrText>
      </w:r>
      <w:r w:rsidR="0077364C">
        <w:rPr>
          <w:rFonts w:ascii="Tahoma" w:hAnsi="Tahoma" w:cs="Tahoma"/>
          <w:lang w:val="el-GR"/>
        </w:rPr>
      </w:r>
      <w:r w:rsidR="0077364C">
        <w:rPr>
          <w:rFonts w:ascii="Tahoma" w:hAnsi="Tahoma" w:cs="Tahoma"/>
          <w:lang w:val="el-GR"/>
        </w:rPr>
        <w:fldChar w:fldCharType="separate"/>
      </w:r>
      <w:r w:rsidR="00FE71C0">
        <w:rPr>
          <w:rFonts w:ascii="Tahoma" w:hAnsi="Tahoma" w:cs="Tahoma"/>
          <w:lang w:val="el-GR"/>
        </w:rPr>
        <w:t>4.1.2</w:t>
      </w:r>
      <w:r w:rsidR="0077364C">
        <w:rPr>
          <w:rFonts w:ascii="Tahoma" w:hAnsi="Tahoma" w:cs="Tahoma"/>
          <w:lang w:val="el-GR"/>
        </w:rPr>
        <w:fldChar w:fldCharType="end"/>
      </w:r>
      <w:r w:rsidRPr="00BF4414">
        <w:rPr>
          <w:rFonts w:ascii="Tahoma" w:hAnsi="Tahoma" w:cs="Tahoma"/>
          <w:lang w:val="el-GR"/>
        </w:rPr>
        <w:t xml:space="preserve">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3D65DCD1"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77364C">
        <w:rPr>
          <w:rFonts w:ascii="Tahoma" w:hAnsi="Tahoma" w:cs="Tahoma"/>
          <w:b/>
          <w:bCs/>
          <w:lang w:val="el-GR"/>
        </w:rPr>
        <w:t xml:space="preserve"> </w:t>
      </w:r>
      <w:r w:rsidR="0077364C" w:rsidRPr="00BF4414">
        <w:rPr>
          <w:rFonts w:ascii="Tahoma" w:hAnsi="Tahoma" w:cs="Tahoma"/>
          <w:b/>
          <w:bCs/>
          <w:lang w:val="el-GR"/>
        </w:rPr>
        <w:t>Εκτελεστικής Σύμβασης</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77777777" w:rsidR="00992059" w:rsidRPr="00BF4414" w:rsidRDefault="00992059" w:rsidP="00992059">
      <w:pPr>
        <w:rPr>
          <w:rFonts w:ascii="Tahoma" w:hAnsi="Tahoma" w:cs="Tahoma"/>
          <w:lang w:val="el-GR"/>
        </w:rPr>
      </w:pPr>
      <w:r w:rsidRPr="00BF4414">
        <w:rPr>
          <w:rFonts w:ascii="Tahoma" w:hAnsi="Tahoma" w:cs="Tahoma"/>
          <w:lang w:val="el-GR"/>
        </w:rPr>
        <w:t>Κοινωνία της Πληροφορίας Α.Ε.</w:t>
      </w:r>
    </w:p>
    <w:p w14:paraId="4A614CA4" w14:textId="77777777" w:rsidR="00992059" w:rsidRPr="00BF4414" w:rsidRDefault="00992059" w:rsidP="00992059">
      <w:pPr>
        <w:rPr>
          <w:rFonts w:ascii="Tahoma" w:hAnsi="Tahoma" w:cs="Tahoma"/>
          <w:lang w:val="el-GR"/>
        </w:rPr>
      </w:pPr>
      <w:r w:rsidRPr="00BF4414">
        <w:rPr>
          <w:rFonts w:ascii="Tahoma" w:hAnsi="Tahoma" w:cs="Tahoma"/>
          <w:lang w:val="el-GR"/>
        </w:rPr>
        <w:t xml:space="preserve"> Χανδρή 3, ΤΚ 18346 Μοσχάτο Αθήνα</w:t>
      </w:r>
    </w:p>
    <w:p w14:paraId="11C60EBD" w14:textId="7777777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09FD8525" w:rsidR="00992059" w:rsidRPr="00BF4414" w:rsidRDefault="00992059" w:rsidP="00992059">
      <w:pPr>
        <w:rPr>
          <w:rFonts w:ascii="Tahoma" w:hAnsi="Tahoma" w:cs="Tahoma"/>
          <w:lang w:val="el-GR"/>
        </w:rPr>
      </w:pPr>
      <w:r w:rsidRPr="00BF4414">
        <w:rPr>
          <w:rFonts w:ascii="Tahoma" w:hAnsi="Tahoma" w:cs="Tahoma"/>
          <w:lang w:val="el-GR"/>
        </w:rPr>
        <w:t xml:space="preserve">Η παρούσα ισχύει μέχρι και την ………………(Σημείωση προς την Τράπεζα: διάρκεια ισχύος σύμφωνα με την παρ. </w:t>
      </w:r>
      <w:r w:rsidR="00D24A97">
        <w:rPr>
          <w:rFonts w:ascii="Tahoma" w:hAnsi="Tahoma" w:cs="Tahoma"/>
          <w:lang w:val="el-GR"/>
        </w:rPr>
        <w:fldChar w:fldCharType="begin"/>
      </w:r>
      <w:r w:rsidR="00D24A97">
        <w:rPr>
          <w:rFonts w:ascii="Tahoma" w:hAnsi="Tahoma" w:cs="Tahoma"/>
          <w:lang w:val="el-GR"/>
        </w:rPr>
        <w:instrText xml:space="preserve"> REF _Ref479335105 \r \h </w:instrText>
      </w:r>
      <w:r w:rsidR="00D24A97">
        <w:rPr>
          <w:rFonts w:ascii="Tahoma" w:hAnsi="Tahoma" w:cs="Tahoma"/>
          <w:lang w:val="el-GR"/>
        </w:rPr>
      </w:r>
      <w:r w:rsidR="00D24A97">
        <w:rPr>
          <w:rFonts w:ascii="Tahoma" w:hAnsi="Tahoma" w:cs="Tahoma"/>
          <w:lang w:val="el-GR"/>
        </w:rPr>
        <w:fldChar w:fldCharType="separate"/>
      </w:r>
      <w:r w:rsidR="00D24A97">
        <w:rPr>
          <w:rFonts w:ascii="Tahoma" w:hAnsi="Tahoma" w:cs="Tahoma"/>
          <w:lang w:val="el-GR"/>
        </w:rPr>
        <w:t>4.1</w:t>
      </w:r>
      <w:r w:rsidR="00D24A97">
        <w:rPr>
          <w:rFonts w:ascii="Tahoma" w:hAnsi="Tahoma" w:cs="Tahoma"/>
          <w:lang w:val="el-GR"/>
        </w:rPr>
        <w:fldChar w:fldCharType="end"/>
      </w:r>
      <w:r w:rsidRPr="00BF4414">
        <w:rPr>
          <w:rFonts w:ascii="Tahoma" w:hAnsi="Tahoma" w:cs="Tahoma"/>
          <w:lang w:val="el-GR"/>
        </w:rPr>
        <w:t xml:space="preserve">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46EF9B54" w14:textId="77777777" w:rsidR="00722D62" w:rsidRPr="00BF4414" w:rsidRDefault="00722D62" w:rsidP="00722D62">
      <w:pPr>
        <w:rPr>
          <w:rFonts w:ascii="Tahoma" w:hAnsi="Tahoma" w:cs="Tahoma"/>
          <w:lang w:val="el-GR"/>
        </w:rPr>
      </w:pPr>
      <w:r w:rsidRPr="00BF4414">
        <w:rPr>
          <w:rFonts w:ascii="Tahoma" w:hAnsi="Tahoma" w:cs="Tahoma"/>
          <w:lang w:val="el-GR"/>
        </w:rPr>
        <w:t> </w:t>
      </w:r>
    </w:p>
    <w:sectPr w:rsidR="00722D62" w:rsidRPr="00BF4414"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810DC" w14:textId="77777777" w:rsidR="000943A0" w:rsidRDefault="000943A0">
      <w:pPr>
        <w:spacing w:after="0"/>
      </w:pPr>
      <w:r>
        <w:separator/>
      </w:r>
    </w:p>
  </w:endnote>
  <w:endnote w:type="continuationSeparator" w:id="0">
    <w:p w14:paraId="2E22483C" w14:textId="77777777" w:rsidR="000943A0" w:rsidRDefault="000943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80"/>
    <w:family w:val="auto"/>
    <w:pitch w:val="default"/>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ArialMT">
    <w:altName w:val="Arial"/>
    <w:charset w:val="00"/>
    <w:family w:val="swiss"/>
    <w:pitch w:val="variable"/>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ahoma" w:eastAsia="MS Mincho" w:hAnsi="Tahoma"/>
        <w:lang w:val="en-US" w:eastAsia="ja-JP"/>
      </w:rPr>
      <w:id w:val="1129043581"/>
      <w:docPartObj>
        <w:docPartGallery w:val="Page Numbers (Bottom of Page)"/>
        <w:docPartUnique/>
      </w:docPartObj>
    </w:sdtPr>
    <w:sdtEndPr>
      <w:rPr>
        <w:noProof/>
        <w:sz w:val="20"/>
        <w:szCs w:val="20"/>
      </w:rPr>
    </w:sdtEndPr>
    <w:sdtContent>
      <w:p w14:paraId="4327FD60" w14:textId="77777777" w:rsidR="000943A0" w:rsidRPr="007B451F" w:rsidRDefault="000943A0" w:rsidP="007B451F">
        <w:pPr>
          <w:pBdr>
            <w:top w:val="single" w:sz="4" w:space="0" w:color="auto"/>
          </w:pBdr>
          <w:spacing w:after="100"/>
          <w:jc w:val="center"/>
          <w:rPr>
            <w:rFonts w:ascii="Tahoma" w:eastAsia="MS Mincho" w:hAnsi="Tahoma"/>
            <w:noProof/>
            <w:lang w:val="en-US" w:eastAsia="ja-JP"/>
          </w:rPr>
        </w:pPr>
        <w:r w:rsidRPr="007B451F">
          <w:rPr>
            <w:rFonts w:ascii="Tahoma" w:eastAsia="MS Mincho" w:hAnsi="Tahoma"/>
            <w:sz w:val="20"/>
            <w:szCs w:val="20"/>
            <w:lang w:val="en-US" w:eastAsia="ja-JP"/>
          </w:rPr>
          <w:fldChar w:fldCharType="begin"/>
        </w:r>
        <w:r w:rsidRPr="007B451F">
          <w:rPr>
            <w:rFonts w:ascii="Tahoma" w:eastAsia="MS Mincho" w:hAnsi="Tahoma"/>
            <w:sz w:val="20"/>
            <w:szCs w:val="20"/>
            <w:lang w:val="en-US" w:eastAsia="ja-JP"/>
          </w:rPr>
          <w:instrText xml:space="preserve"> PAGE   \* MERGEFORMAT </w:instrText>
        </w:r>
        <w:r w:rsidRPr="007B451F">
          <w:rPr>
            <w:rFonts w:ascii="Tahoma" w:eastAsia="MS Mincho" w:hAnsi="Tahoma"/>
            <w:sz w:val="20"/>
            <w:szCs w:val="20"/>
            <w:lang w:val="en-US" w:eastAsia="ja-JP"/>
          </w:rPr>
          <w:fldChar w:fldCharType="separate"/>
        </w:r>
        <w:r>
          <w:rPr>
            <w:rFonts w:ascii="Tahoma" w:eastAsia="MS Mincho" w:hAnsi="Tahoma"/>
            <w:noProof/>
            <w:sz w:val="20"/>
            <w:szCs w:val="20"/>
            <w:lang w:val="en-US" w:eastAsia="ja-JP"/>
          </w:rPr>
          <w:t>3</w:t>
        </w:r>
        <w:r w:rsidRPr="007B451F">
          <w:rPr>
            <w:rFonts w:ascii="Tahoma" w:eastAsia="MS Mincho" w:hAnsi="Tahoma"/>
            <w:noProof/>
            <w:sz w:val="20"/>
            <w:szCs w:val="20"/>
            <w:lang w:val="en-US" w:eastAsia="ja-JP"/>
          </w:rPr>
          <w:fldChar w:fldCharType="end"/>
        </w:r>
      </w:p>
    </w:sdtContent>
  </w:sdt>
  <w:p w14:paraId="14BEDDEB" w14:textId="77777777" w:rsidR="000943A0" w:rsidRDefault="000943A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FB211" w14:textId="77777777" w:rsidR="000943A0" w:rsidRDefault="000943A0">
      <w:pPr>
        <w:spacing w:after="0"/>
      </w:pPr>
      <w:r>
        <w:separator/>
      </w:r>
    </w:p>
  </w:footnote>
  <w:footnote w:type="continuationSeparator" w:id="0">
    <w:p w14:paraId="34818AD9" w14:textId="77777777" w:rsidR="000943A0" w:rsidRDefault="000943A0">
      <w:pPr>
        <w:spacing w:after="0"/>
      </w:pPr>
      <w:r>
        <w:continuationSeparator/>
      </w:r>
    </w:p>
  </w:footnote>
  <w:footnote w:id="1">
    <w:p w14:paraId="7A338DA3" w14:textId="77777777" w:rsidR="000943A0" w:rsidRPr="007D3A48" w:rsidRDefault="000943A0" w:rsidP="00AA49D9">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2">
    <w:p w14:paraId="6D462E1E" w14:textId="77777777" w:rsidR="000943A0" w:rsidRPr="00A22D96" w:rsidRDefault="000943A0" w:rsidP="000F6046">
      <w:pPr>
        <w:pStyle w:val="afc"/>
        <w:rPr>
          <w:lang w:val="el-GR"/>
        </w:rPr>
      </w:pPr>
      <w:r w:rsidRPr="00753682">
        <w:footnoteRef/>
      </w:r>
      <w:r w:rsidRPr="00A22D96">
        <w:rPr>
          <w:lang w:val="el-GR"/>
        </w:rPr>
        <w:tab/>
      </w:r>
      <w:r w:rsidRPr="00A22D96">
        <w:rPr>
          <w:lang w:val="el-GR" w:bidi="en-US"/>
        </w:rPr>
        <w:t>Α</w:t>
      </w:r>
      <w:r w:rsidRPr="00A22D96">
        <w:rPr>
          <w:lang w:val="el-GR"/>
        </w:rPr>
        <w:t>πό τις 2-5-2019, παρέχεται η νέα ηλεκτρονική υπηρεσία </w:t>
      </w:r>
      <w:r>
        <w:fldChar w:fldCharType="begin"/>
      </w:r>
      <w:r w:rsidRPr="000943A0">
        <w:rPr>
          <w:lang w:val="el-GR"/>
        </w:rPr>
        <w:instrText xml:space="preserve"> </w:instrText>
      </w:r>
      <w:r>
        <w:instrText>HYPERLINK</w:instrText>
      </w:r>
      <w:r w:rsidRPr="000943A0">
        <w:rPr>
          <w:lang w:val="el-GR"/>
        </w:rPr>
        <w:instrText xml:space="preserve"> "</w:instrText>
      </w:r>
      <w:r>
        <w:instrText>https</w:instrText>
      </w:r>
      <w:r w:rsidRPr="000943A0">
        <w:rPr>
          <w:lang w:val="el-GR"/>
        </w:rPr>
        <w:instrText>://</w:instrText>
      </w:r>
      <w:r>
        <w:instrText>espdint</w:instrText>
      </w:r>
      <w:r w:rsidRPr="000943A0">
        <w:rPr>
          <w:lang w:val="el-GR"/>
        </w:rPr>
        <w:instrText>.</w:instrText>
      </w:r>
      <w:r>
        <w:instrText>eprocurement</w:instrText>
      </w:r>
      <w:r w:rsidRPr="000943A0">
        <w:rPr>
          <w:lang w:val="el-GR"/>
        </w:rPr>
        <w:instrText>.</w:instrText>
      </w:r>
      <w:r>
        <w:instrText>gov</w:instrText>
      </w:r>
      <w:r w:rsidRPr="000943A0">
        <w:rPr>
          <w:lang w:val="el-GR"/>
        </w:rPr>
        <w:instrText>.</w:instrText>
      </w:r>
      <w:r>
        <w:instrText>gr</w:instrText>
      </w:r>
      <w:r w:rsidRPr="000943A0">
        <w:rPr>
          <w:lang w:val="el-GR"/>
        </w:rPr>
        <w:instrText>/" \</w:instrText>
      </w:r>
      <w:r>
        <w:instrText>t</w:instrText>
      </w:r>
      <w:r w:rsidRPr="000943A0">
        <w:rPr>
          <w:lang w:val="el-GR"/>
        </w:rPr>
        <w:instrText xml:space="preserve"> "_</w:instrText>
      </w:r>
      <w:r>
        <w:instrText>blank</w:instrText>
      </w:r>
      <w:r w:rsidRPr="000943A0">
        <w:rPr>
          <w:lang w:val="el-GR"/>
        </w:rPr>
        <w:instrText xml:space="preserve">" </w:instrText>
      </w:r>
      <w:r>
        <w:fldChar w:fldCharType="separate"/>
      </w:r>
      <w:r w:rsidRPr="00A22D96">
        <w:rPr>
          <w:rStyle w:val="-"/>
          <w:lang w:val="el-GR"/>
        </w:rPr>
        <w:t>Promitheus ESPDint </w:t>
      </w:r>
      <w:r>
        <w:rPr>
          <w:rStyle w:val="-"/>
          <w:lang w:val="el-GR"/>
        </w:rPr>
        <w:fldChar w:fldCharType="end"/>
      </w:r>
      <w:r w:rsidRPr="00A22D96">
        <w:rPr>
          <w:lang w:val="el-GR"/>
        </w:rPr>
        <w:t>(</w:t>
      </w:r>
      <w:r>
        <w:fldChar w:fldCharType="begin"/>
      </w:r>
      <w:r w:rsidRPr="000943A0">
        <w:rPr>
          <w:lang w:val="el-GR"/>
        </w:rPr>
        <w:instrText xml:space="preserve"> </w:instrText>
      </w:r>
      <w:r>
        <w:instrText>HYPERLINK</w:instrText>
      </w:r>
      <w:r w:rsidRPr="000943A0">
        <w:rPr>
          <w:lang w:val="el-GR"/>
        </w:rPr>
        <w:instrText xml:space="preserve"> "</w:instrText>
      </w:r>
      <w:r>
        <w:instrText>https</w:instrText>
      </w:r>
      <w:r w:rsidRPr="000943A0">
        <w:rPr>
          <w:lang w:val="el-GR"/>
        </w:rPr>
        <w:instrText>://</w:instrText>
      </w:r>
      <w:r>
        <w:instrText>espdint</w:instrText>
      </w:r>
      <w:r w:rsidRPr="000943A0">
        <w:rPr>
          <w:lang w:val="el-GR"/>
        </w:rPr>
        <w:instrText>.</w:instrText>
      </w:r>
      <w:r>
        <w:instrText>eprocurement</w:instrText>
      </w:r>
      <w:r w:rsidRPr="000943A0">
        <w:rPr>
          <w:lang w:val="el-GR"/>
        </w:rPr>
        <w:instrText>.</w:instrText>
      </w:r>
      <w:r>
        <w:instrText>gov</w:instrText>
      </w:r>
      <w:r w:rsidRPr="000943A0">
        <w:rPr>
          <w:lang w:val="el-GR"/>
        </w:rPr>
        <w:instrText>.</w:instrText>
      </w:r>
      <w:r>
        <w:instrText>gr</w:instrText>
      </w:r>
      <w:r w:rsidRPr="000943A0">
        <w:rPr>
          <w:lang w:val="el-GR"/>
        </w:rPr>
        <w:instrText>/" \</w:instrText>
      </w:r>
      <w:r>
        <w:instrText>t</w:instrText>
      </w:r>
      <w:r w:rsidRPr="000943A0">
        <w:rPr>
          <w:lang w:val="el-GR"/>
        </w:rPr>
        <w:instrText xml:space="preserve"> "_</w:instrText>
      </w:r>
      <w:r>
        <w:instrText>blank</w:instrText>
      </w:r>
      <w:r w:rsidRPr="000943A0">
        <w:rPr>
          <w:lang w:val="el-GR"/>
        </w:rPr>
        <w:instrText xml:space="preserve">" </w:instrText>
      </w:r>
      <w:r>
        <w:fldChar w:fldCharType="separate"/>
      </w:r>
      <w:r w:rsidRPr="00A22D96">
        <w:rPr>
          <w:rStyle w:val="-"/>
          <w:lang w:val="el-GR"/>
        </w:rPr>
        <w:t>https://espdint.eprocurement.gov.gr/</w:t>
      </w:r>
      <w:r>
        <w:rPr>
          <w:rStyle w:val="-"/>
          <w:lang w:val="el-GR"/>
        </w:rPr>
        <w:fldChar w:fldCharType="end"/>
      </w:r>
      <w:r w:rsidRPr="00A22D96">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r>
        <w:fldChar w:fldCharType="begin"/>
      </w:r>
      <w:r w:rsidRPr="000943A0">
        <w:rPr>
          <w:lang w:val="el-GR"/>
        </w:rPr>
        <w:instrText xml:space="preserve"> </w:instrText>
      </w:r>
      <w:r>
        <w:instrText>HYPERLINK</w:instrText>
      </w:r>
      <w:r w:rsidRPr="000943A0">
        <w:rPr>
          <w:lang w:val="el-GR"/>
        </w:rPr>
        <w:instrText xml:space="preserve"> "</w:instrText>
      </w:r>
      <w:r>
        <w:instrText>http</w:instrText>
      </w:r>
      <w:r w:rsidRPr="000943A0">
        <w:rPr>
          <w:lang w:val="el-GR"/>
        </w:rPr>
        <w:instrText>://</w:instrText>
      </w:r>
      <w:r>
        <w:instrText>www</w:instrText>
      </w:r>
      <w:r w:rsidRPr="000943A0">
        <w:rPr>
          <w:lang w:val="el-GR"/>
        </w:rPr>
        <w:instrText>.</w:instrText>
      </w:r>
      <w:r>
        <w:instrText>promitheus</w:instrText>
      </w:r>
      <w:r w:rsidRPr="000943A0">
        <w:rPr>
          <w:lang w:val="el-GR"/>
        </w:rPr>
        <w:instrText>.</w:instrText>
      </w:r>
      <w:r>
        <w:instrText>gov</w:instrText>
      </w:r>
      <w:r w:rsidRPr="000943A0">
        <w:rPr>
          <w:lang w:val="el-GR"/>
        </w:rPr>
        <w:instrText>.</w:instrText>
      </w:r>
      <w:r>
        <w:instrText>gr</w:instrText>
      </w:r>
      <w:r w:rsidRPr="000943A0">
        <w:rPr>
          <w:lang w:val="el-GR"/>
        </w:rPr>
        <w:instrText xml:space="preserve">" </w:instrText>
      </w:r>
      <w:r>
        <w:fldChar w:fldCharType="separate"/>
      </w:r>
      <w:r w:rsidRPr="00A22D96">
        <w:rPr>
          <w:rStyle w:val="-"/>
          <w:lang w:val="el-GR" w:bidi="en-US"/>
        </w:rPr>
        <w:t>www</w:t>
      </w:r>
      <w:r w:rsidRPr="00A22D96">
        <w:rPr>
          <w:rStyle w:val="-"/>
          <w:lang w:val="el-GR"/>
        </w:rPr>
        <w:t>.</w:t>
      </w:r>
      <w:r w:rsidRPr="00A22D96">
        <w:rPr>
          <w:rStyle w:val="-"/>
          <w:lang w:val="el-GR" w:bidi="en-US"/>
        </w:rPr>
        <w:t>promitheus</w:t>
      </w:r>
      <w:r w:rsidRPr="00A22D96">
        <w:rPr>
          <w:rStyle w:val="-"/>
          <w:lang w:val="el-GR"/>
        </w:rPr>
        <w:t>.</w:t>
      </w:r>
      <w:r w:rsidRPr="00A22D96">
        <w:rPr>
          <w:rStyle w:val="-"/>
          <w:lang w:val="el-GR" w:bidi="en-US"/>
        </w:rPr>
        <w:t>gov</w:t>
      </w:r>
      <w:r w:rsidRPr="00A22D96">
        <w:rPr>
          <w:rStyle w:val="-"/>
          <w:lang w:val="el-GR"/>
        </w:rPr>
        <w:t>.</w:t>
      </w:r>
      <w:r w:rsidRPr="00A22D96">
        <w:rPr>
          <w:rStyle w:val="-"/>
          <w:lang w:val="el-GR" w:bidi="en-US"/>
        </w:rPr>
        <w:t>gr</w:t>
      </w:r>
      <w:r>
        <w:rPr>
          <w:rStyle w:val="-"/>
          <w:lang w:val="el-GR" w:bidi="en-US"/>
        </w:rPr>
        <w:fldChar w:fldCharType="end"/>
      </w:r>
      <w:r w:rsidRPr="00A22D96">
        <w:rPr>
          <w:lang w:val="el-GR"/>
        </w:rPr>
        <w:t xml:space="preserve"> </w:t>
      </w:r>
      <w:proofErr w:type="spellStart"/>
      <w:r w:rsidRPr="00A22D96">
        <w:rPr>
          <w:lang w:val="el-GR"/>
        </w:rPr>
        <w:t>Πρβλ</w:t>
      </w:r>
      <w:proofErr w:type="spellEnd"/>
      <w:r w:rsidRPr="00A22D96">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r>
        <w:fldChar w:fldCharType="begin"/>
      </w:r>
      <w:r w:rsidRPr="000943A0">
        <w:rPr>
          <w:lang w:val="el-GR"/>
        </w:rPr>
        <w:instrText xml:space="preserve"> </w:instrText>
      </w:r>
      <w:r>
        <w:instrText>HYPERLINK</w:instrText>
      </w:r>
      <w:r w:rsidRPr="000943A0">
        <w:rPr>
          <w:lang w:val="el-GR"/>
        </w:rPr>
        <w:instrText xml:space="preserve"> "</w:instrText>
      </w:r>
      <w:r>
        <w:instrText>https</w:instrText>
      </w:r>
      <w:r w:rsidRPr="000943A0">
        <w:rPr>
          <w:lang w:val="el-GR"/>
        </w:rPr>
        <w:instrText>://</w:instrText>
      </w:r>
      <w:r>
        <w:instrText>eur</w:instrText>
      </w:r>
      <w:r w:rsidRPr="000943A0">
        <w:rPr>
          <w:lang w:val="el-GR"/>
        </w:rPr>
        <w:instrText>-</w:instrText>
      </w:r>
      <w:r>
        <w:instrText>lex</w:instrText>
      </w:r>
      <w:r w:rsidRPr="000943A0">
        <w:rPr>
          <w:lang w:val="el-GR"/>
        </w:rPr>
        <w:instrText>.</w:instrText>
      </w:r>
      <w:r>
        <w:instrText>europa</w:instrText>
      </w:r>
      <w:r w:rsidRPr="000943A0">
        <w:rPr>
          <w:lang w:val="el-GR"/>
        </w:rPr>
        <w:instrText>.</w:instrText>
      </w:r>
      <w:r>
        <w:instrText>eu</w:instrText>
      </w:r>
      <w:r w:rsidRPr="000943A0">
        <w:rPr>
          <w:lang w:val="el-GR"/>
        </w:rPr>
        <w:instrText>/</w:instrText>
      </w:r>
      <w:r>
        <w:instrText>legal</w:instrText>
      </w:r>
      <w:r w:rsidRPr="000943A0">
        <w:rPr>
          <w:lang w:val="el-GR"/>
        </w:rPr>
        <w:instrText>-</w:instrText>
      </w:r>
      <w:r>
        <w:instrText>content</w:instrText>
      </w:r>
      <w:r w:rsidRPr="000943A0">
        <w:rPr>
          <w:lang w:val="el-GR"/>
        </w:rPr>
        <w:instrText>/</w:instrText>
      </w:r>
      <w:r>
        <w:instrText>EL</w:instrText>
      </w:r>
      <w:r w:rsidRPr="000943A0">
        <w:rPr>
          <w:lang w:val="el-GR"/>
        </w:rPr>
        <w:instrText>/</w:instrText>
      </w:r>
      <w:r>
        <w:instrText>TXT</w:instrText>
      </w:r>
      <w:r w:rsidRPr="000943A0">
        <w:rPr>
          <w:lang w:val="el-GR"/>
        </w:rPr>
        <w:instrText>/</w:instrText>
      </w:r>
      <w:r>
        <w:instrText>HTML</w:instrText>
      </w:r>
      <w:r w:rsidRPr="000943A0">
        <w:rPr>
          <w:lang w:val="el-GR"/>
        </w:rPr>
        <w:instrText>/?</w:instrText>
      </w:r>
      <w:r>
        <w:instrText>uri</w:instrText>
      </w:r>
      <w:r w:rsidRPr="000943A0">
        <w:rPr>
          <w:lang w:val="el-GR"/>
        </w:rPr>
        <w:instrText>=</w:instrText>
      </w:r>
      <w:r>
        <w:instrText>CELEX</w:instrText>
      </w:r>
      <w:r w:rsidRPr="000943A0">
        <w:rPr>
          <w:lang w:val="el-GR"/>
        </w:rPr>
        <w:instrText>:32016</w:instrText>
      </w:r>
      <w:r>
        <w:instrText>R</w:instrText>
      </w:r>
      <w:r w:rsidRPr="000943A0">
        <w:rPr>
          <w:lang w:val="el-GR"/>
        </w:rPr>
        <w:instrText>0007</w:instrText>
      </w:r>
      <w:r>
        <w:instrText>R</w:instrText>
      </w:r>
      <w:r w:rsidRPr="000943A0">
        <w:rPr>
          <w:lang w:val="el-GR"/>
        </w:rPr>
        <w:instrText>(01)&amp;</w:instrText>
      </w:r>
      <w:r>
        <w:instrText>from</w:instrText>
      </w:r>
      <w:r w:rsidRPr="000943A0">
        <w:rPr>
          <w:lang w:val="el-GR"/>
        </w:rPr>
        <w:instrText>=</w:instrText>
      </w:r>
      <w:r>
        <w:instrText>EL</w:instrText>
      </w:r>
      <w:r w:rsidRPr="000943A0">
        <w:rPr>
          <w:lang w:val="el-GR"/>
        </w:rPr>
        <w:instrText xml:space="preserve">" </w:instrText>
      </w:r>
      <w:r>
        <w:fldChar w:fldCharType="separate"/>
      </w:r>
      <w:r w:rsidRPr="00A22D96">
        <w:rPr>
          <w:rStyle w:val="-"/>
          <w:lang w:val="el-GR"/>
        </w:rPr>
        <w:t>https://eur-lex.europa.eu/legal-content/EL/TXT/HTML/?uri=CELEX:32016R0007R(01)&amp;from=EL</w:t>
      </w:r>
      <w:r>
        <w:rPr>
          <w:rStyle w:val="-"/>
          <w:lang w:val="el-GR"/>
        </w:rPr>
        <w:fldChar w:fldCharType="end"/>
      </w:r>
    </w:p>
  </w:footnote>
  <w:footnote w:id="3">
    <w:p w14:paraId="0C580ED2" w14:textId="77777777" w:rsidR="000943A0" w:rsidRPr="006B2C94" w:rsidRDefault="000943A0" w:rsidP="00730F4E">
      <w:pPr>
        <w:pStyle w:val="afc"/>
        <w:ind w:left="0" w:firstLine="0"/>
        <w:rPr>
          <w:lang w:val="el-GR"/>
        </w:rPr>
      </w:pPr>
      <w:r>
        <w:rPr>
          <w:rStyle w:val="a6"/>
        </w:rPr>
        <w:footnoteRef/>
      </w:r>
      <w:r w:rsidRPr="006B2C94">
        <w:rPr>
          <w:lang w:val="el-GR"/>
        </w:rPr>
        <w:tab/>
      </w:r>
      <w:r>
        <w:rPr>
          <w:lang w:val="el-GR"/>
        </w:rPr>
        <w:t xml:space="preserve">    </w:t>
      </w:r>
      <w:r w:rsidRPr="006B2C94">
        <w:rPr>
          <w:lang w:val="el-GR"/>
        </w:rPr>
        <w:t xml:space="preserve"> </w:t>
      </w:r>
      <w:proofErr w:type="spellStart"/>
      <w:r w:rsidRPr="006B2C94">
        <w:rPr>
          <w:lang w:val="el-GR"/>
        </w:rPr>
        <w:t>Πρβλ</w:t>
      </w:r>
      <w:proofErr w:type="spellEnd"/>
      <w:r w:rsidRPr="006B2C94">
        <w:rPr>
          <w:lang w:val="el-GR"/>
        </w:rPr>
        <w:t>. εδάφιο α της παρ. 4 του άρθρου 100, όπως τροποποιήθηκε με το άρθρο 107 περ. 18 του ν. 4497/2017.</w:t>
      </w:r>
    </w:p>
  </w:footnote>
  <w:footnote w:id="4">
    <w:p w14:paraId="2A2BB2DD" w14:textId="77777777" w:rsidR="000943A0" w:rsidRPr="006B2C94" w:rsidRDefault="000943A0" w:rsidP="00730F4E">
      <w:pPr>
        <w:pStyle w:val="afc"/>
        <w:rPr>
          <w:lang w:val="el-GR"/>
        </w:rPr>
      </w:pPr>
      <w:r>
        <w:rPr>
          <w:rStyle w:val="a6"/>
        </w:rPr>
        <w:footnoteRef/>
      </w:r>
      <w:r w:rsidRPr="006B2C94">
        <w:rPr>
          <w:lang w:val="el-GR"/>
        </w:rPr>
        <w:tab/>
      </w:r>
      <w:r>
        <w:rPr>
          <w:lang w:val="el-GR"/>
        </w:rPr>
        <w:t xml:space="preserve"> </w:t>
      </w:r>
      <w:r w:rsidRPr="006B2C94">
        <w:rPr>
          <w:lang w:val="el-GR"/>
        </w:rPr>
        <w:t xml:space="preserve"> </w:t>
      </w:r>
      <w:proofErr w:type="spellStart"/>
      <w:r w:rsidRPr="006B2C94">
        <w:rPr>
          <w:lang w:val="el-GR"/>
        </w:rPr>
        <w:t>Πρβλ</w:t>
      </w:r>
      <w:proofErr w:type="spellEnd"/>
      <w:r w:rsidRPr="006B2C94">
        <w:rPr>
          <w:lang w:val="el-GR"/>
        </w:rPr>
        <w:t>. εδάφιο α της παρ. 4 του άρθρου 100, όπως τροποποιήθηκε με το άρθρο 107 περ. 18 του ν. 4497/2017.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6413"/>
    </w:tblGrid>
    <w:tr w:rsidR="000943A0" w:rsidRPr="007B451F" w14:paraId="735A5FA1" w14:textId="77777777" w:rsidTr="00943C0D">
      <w:trPr>
        <w:trHeight w:val="417"/>
      </w:trPr>
      <w:tc>
        <w:tcPr>
          <w:tcW w:w="3119" w:type="dxa"/>
          <w:vMerge w:val="restart"/>
          <w:tcBorders>
            <w:top w:val="nil"/>
            <w:left w:val="nil"/>
            <w:bottom w:val="nil"/>
            <w:right w:val="nil"/>
          </w:tcBorders>
          <w:shd w:val="clear" w:color="auto" w:fill="auto"/>
        </w:tcPr>
        <w:p w14:paraId="464D44E5" w14:textId="77777777" w:rsidR="000943A0" w:rsidRPr="007B451F" w:rsidRDefault="000943A0" w:rsidP="007B451F">
          <w:pPr>
            <w:ind w:right="-442"/>
            <w:rPr>
              <w:rFonts w:ascii="Tahoma" w:hAnsi="Tahoma" w:cs="Tahoma"/>
              <w:b/>
              <w:szCs w:val="22"/>
              <w:lang w:val="en-US"/>
            </w:rPr>
          </w:pPr>
          <w:r w:rsidRPr="007B451F">
            <w:rPr>
              <w:rFonts w:ascii="Tahoma" w:hAnsi="Tahoma" w:cs="Tahoma"/>
              <w:b/>
              <w:noProof/>
              <w:szCs w:val="22"/>
              <w:lang w:val="en-US" w:eastAsia="en-US"/>
            </w:rPr>
            <w:drawing>
              <wp:inline distT="0" distB="0" distL="0" distR="0" wp14:anchorId="7C6DEC55" wp14:editId="20108539">
                <wp:extent cx="1765300" cy="425450"/>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42545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1D58D119" w14:textId="77777777" w:rsidR="000943A0" w:rsidRPr="007B451F" w:rsidRDefault="000943A0" w:rsidP="007B451F">
          <w:pPr>
            <w:tabs>
              <w:tab w:val="right" w:pos="8306"/>
            </w:tabs>
            <w:spacing w:after="0"/>
            <w:ind w:right="-102"/>
            <w:jc w:val="center"/>
            <w:rPr>
              <w:rFonts w:ascii="Tahoma" w:hAnsi="Tahoma" w:cs="Tahoma"/>
              <w:sz w:val="16"/>
              <w:szCs w:val="16"/>
              <w:lang w:val="en-US"/>
            </w:rPr>
          </w:pPr>
          <w:r w:rsidRPr="007B451F">
            <w:rPr>
              <w:rFonts w:ascii="Tahoma" w:hAnsi="Tahoma" w:cs="Tahoma"/>
              <w:noProof/>
              <w:sz w:val="16"/>
              <w:szCs w:val="16"/>
              <w:lang w:val="el-GR"/>
            </w:rPr>
            <w:t>Χανδρή</w:t>
          </w:r>
          <w:r w:rsidRPr="007B451F">
            <w:rPr>
              <w:rFonts w:ascii="Tahoma" w:hAnsi="Tahoma" w:cs="Tahoma"/>
              <w:sz w:val="16"/>
              <w:szCs w:val="16"/>
              <w:lang w:val="en-US"/>
            </w:rPr>
            <w:t xml:space="preserve"> 3, 183 46 - </w:t>
          </w:r>
          <w:r w:rsidRPr="007B451F">
            <w:rPr>
              <w:rFonts w:ascii="Tahoma" w:hAnsi="Tahoma" w:cs="Tahoma"/>
              <w:sz w:val="16"/>
              <w:szCs w:val="16"/>
              <w:lang w:val="el-GR"/>
            </w:rPr>
            <w:t>Μοσχάτο</w:t>
          </w:r>
          <w:r w:rsidRPr="007B451F">
            <w:rPr>
              <w:rFonts w:ascii="Tahoma" w:hAnsi="Tahoma" w:cs="Tahoma"/>
              <w:sz w:val="16"/>
              <w:szCs w:val="16"/>
              <w:lang w:val="en-US"/>
            </w:rPr>
            <w:t xml:space="preserve"> (</w:t>
          </w:r>
          <w:r w:rsidRPr="007B451F">
            <w:rPr>
              <w:rFonts w:ascii="Tahoma" w:hAnsi="Tahoma" w:cs="Tahoma"/>
              <w:sz w:val="16"/>
              <w:szCs w:val="16"/>
              <w:lang w:val="el-GR"/>
            </w:rPr>
            <w:t>Αττική</w:t>
          </w:r>
          <w:r w:rsidRPr="007B451F">
            <w:rPr>
              <w:rFonts w:ascii="Tahoma" w:hAnsi="Tahoma" w:cs="Tahoma"/>
              <w:sz w:val="16"/>
              <w:szCs w:val="16"/>
              <w:lang w:val="en-US"/>
            </w:rPr>
            <w:t xml:space="preserve">)  </w:t>
          </w:r>
          <w:r w:rsidRPr="007B451F">
            <w:rPr>
              <w:rFonts w:ascii="Symbol" w:eastAsia="Symbol" w:hAnsi="Symbol" w:cs="Symbol"/>
              <w:sz w:val="16"/>
              <w:szCs w:val="16"/>
              <w:lang w:val="el-GR"/>
            </w:rPr>
            <w:t></w:t>
          </w:r>
          <w:r w:rsidRPr="007B451F">
            <w:rPr>
              <w:rFonts w:ascii="Tahoma" w:hAnsi="Tahoma" w:cs="Tahoma"/>
              <w:sz w:val="16"/>
              <w:szCs w:val="16"/>
              <w:lang w:val="en-US"/>
            </w:rPr>
            <w:t xml:space="preserve">  </w:t>
          </w:r>
          <w:proofErr w:type="spellStart"/>
          <w:r w:rsidRPr="007B451F">
            <w:rPr>
              <w:rFonts w:ascii="Tahoma" w:hAnsi="Tahoma" w:cs="Tahoma"/>
              <w:sz w:val="16"/>
              <w:szCs w:val="16"/>
              <w:lang w:val="el-GR"/>
            </w:rPr>
            <w:t>Τηλ</w:t>
          </w:r>
          <w:proofErr w:type="spellEnd"/>
          <w:r w:rsidRPr="007B451F">
            <w:rPr>
              <w:rFonts w:ascii="Tahoma" w:hAnsi="Tahoma" w:cs="Tahoma"/>
              <w:sz w:val="16"/>
              <w:szCs w:val="16"/>
              <w:lang w:val="en-US"/>
            </w:rPr>
            <w:t xml:space="preserve">.: 213 1300 </w:t>
          </w:r>
          <w:proofErr w:type="gramStart"/>
          <w:r w:rsidRPr="007B451F">
            <w:rPr>
              <w:rFonts w:ascii="Tahoma" w:hAnsi="Tahoma" w:cs="Tahoma"/>
              <w:sz w:val="16"/>
              <w:szCs w:val="16"/>
              <w:lang w:val="en-US"/>
            </w:rPr>
            <w:t xml:space="preserve">700  </w:t>
          </w:r>
          <w:r w:rsidRPr="007B451F">
            <w:rPr>
              <w:rFonts w:ascii="Symbol" w:eastAsia="Symbol" w:hAnsi="Symbol" w:cs="Symbol"/>
              <w:sz w:val="16"/>
              <w:szCs w:val="16"/>
              <w:lang w:val="el-GR"/>
            </w:rPr>
            <w:t></w:t>
          </w:r>
          <w:proofErr w:type="gramEnd"/>
          <w:r w:rsidRPr="007B451F">
            <w:rPr>
              <w:rFonts w:ascii="Tahoma" w:hAnsi="Tahoma" w:cs="Tahoma"/>
              <w:sz w:val="16"/>
              <w:szCs w:val="16"/>
              <w:lang w:val="en-US"/>
            </w:rPr>
            <w:t xml:space="preserve">  Fax: 213 1300 800-1</w:t>
          </w:r>
        </w:p>
      </w:tc>
    </w:tr>
    <w:tr w:rsidR="000943A0" w:rsidRPr="007B451F" w14:paraId="2BC5018B" w14:textId="77777777" w:rsidTr="00943C0D">
      <w:tc>
        <w:tcPr>
          <w:tcW w:w="3119" w:type="dxa"/>
          <w:vMerge/>
          <w:tcBorders>
            <w:left w:val="nil"/>
            <w:bottom w:val="nil"/>
            <w:right w:val="nil"/>
          </w:tcBorders>
          <w:shd w:val="clear" w:color="auto" w:fill="auto"/>
        </w:tcPr>
        <w:p w14:paraId="6D13A27D" w14:textId="77777777" w:rsidR="000943A0" w:rsidRPr="007B451F" w:rsidRDefault="000943A0" w:rsidP="007B451F">
          <w:pPr>
            <w:ind w:right="-442"/>
            <w:rPr>
              <w:rFonts w:ascii="Tahoma" w:hAnsi="Tahoma" w:cs="Tahoma"/>
              <w:b/>
              <w:szCs w:val="22"/>
              <w:lang w:val="en-US"/>
            </w:rPr>
          </w:pPr>
        </w:p>
      </w:tc>
      <w:tc>
        <w:tcPr>
          <w:tcW w:w="6485" w:type="dxa"/>
          <w:tcBorders>
            <w:left w:val="nil"/>
            <w:bottom w:val="nil"/>
            <w:right w:val="nil"/>
          </w:tcBorders>
          <w:shd w:val="clear" w:color="auto" w:fill="auto"/>
          <w:vAlign w:val="center"/>
        </w:tcPr>
        <w:p w14:paraId="254D911E" w14:textId="77777777" w:rsidR="000943A0" w:rsidRPr="007B451F" w:rsidRDefault="000943A0" w:rsidP="007B451F">
          <w:pPr>
            <w:tabs>
              <w:tab w:val="center" w:pos="4153"/>
              <w:tab w:val="right" w:pos="8306"/>
            </w:tabs>
            <w:spacing w:after="0"/>
            <w:ind w:right="-261"/>
            <w:jc w:val="center"/>
            <w:rPr>
              <w:rFonts w:ascii="Tahoma" w:hAnsi="Tahoma" w:cs="Tahoma"/>
              <w:noProof/>
              <w:sz w:val="16"/>
              <w:szCs w:val="16"/>
              <w:lang w:val="de-DE"/>
            </w:rPr>
          </w:pPr>
          <w:r w:rsidRPr="007B451F">
            <w:rPr>
              <w:rFonts w:ascii="Tahoma" w:hAnsi="Tahoma" w:cs="Tahoma"/>
              <w:noProof/>
              <w:sz w:val="16"/>
              <w:szCs w:val="16"/>
              <w:lang w:val="de-DE"/>
            </w:rPr>
            <w:t xml:space="preserve">http://www.ktpae.gr </w:t>
          </w:r>
          <w:r w:rsidRPr="007B451F">
            <w:rPr>
              <w:rFonts w:ascii="Symbol" w:eastAsia="Symbol" w:hAnsi="Symbol" w:cs="Symbol"/>
              <w:noProof/>
              <w:sz w:val="16"/>
              <w:szCs w:val="16"/>
              <w:lang w:val="el-GR"/>
            </w:rPr>
            <w:t></w:t>
          </w:r>
          <w:r w:rsidRPr="007B451F">
            <w:rPr>
              <w:rFonts w:ascii="Tahoma" w:hAnsi="Tahoma" w:cs="Tahoma"/>
              <w:noProof/>
              <w:sz w:val="16"/>
              <w:szCs w:val="16"/>
              <w:lang w:val="de-DE"/>
            </w:rPr>
            <w:t xml:space="preserve"> e-mail: </w:t>
          </w:r>
          <w:hyperlink r:id="rId2" w:history="1">
            <w:r w:rsidRPr="007B451F">
              <w:rPr>
                <w:rFonts w:ascii="Tahoma" w:hAnsi="Tahoma" w:cs="Tahoma"/>
                <w:noProof/>
                <w:color w:val="0000FF"/>
                <w:sz w:val="16"/>
                <w:szCs w:val="16"/>
                <w:u w:val="single"/>
                <w:lang w:val="de-DE"/>
              </w:rPr>
              <w:t>info@ktpae.gr</w:t>
            </w:r>
          </w:hyperlink>
        </w:p>
      </w:tc>
    </w:tr>
    <w:tr w:rsidR="000943A0" w:rsidRPr="000943A0" w14:paraId="7B9774EF" w14:textId="77777777" w:rsidTr="00943C0D">
      <w:tc>
        <w:tcPr>
          <w:tcW w:w="3119" w:type="dxa"/>
          <w:vMerge/>
          <w:tcBorders>
            <w:left w:val="nil"/>
            <w:bottom w:val="nil"/>
            <w:right w:val="nil"/>
          </w:tcBorders>
          <w:shd w:val="clear" w:color="auto" w:fill="auto"/>
        </w:tcPr>
        <w:p w14:paraId="3FD8FC93" w14:textId="77777777" w:rsidR="000943A0" w:rsidRPr="007B451F" w:rsidRDefault="000943A0" w:rsidP="007B451F">
          <w:pPr>
            <w:ind w:right="-442"/>
            <w:rPr>
              <w:rFonts w:ascii="Tahoma" w:hAnsi="Tahoma" w:cs="Tahoma"/>
              <w:b/>
              <w:szCs w:val="22"/>
              <w:lang w:val="de-DE"/>
            </w:rPr>
          </w:pPr>
        </w:p>
      </w:tc>
      <w:tc>
        <w:tcPr>
          <w:tcW w:w="6485" w:type="dxa"/>
          <w:tcBorders>
            <w:top w:val="nil"/>
            <w:left w:val="nil"/>
            <w:bottom w:val="nil"/>
            <w:right w:val="nil"/>
          </w:tcBorders>
          <w:shd w:val="clear" w:color="auto" w:fill="auto"/>
          <w:vAlign w:val="center"/>
        </w:tcPr>
        <w:p w14:paraId="025E6D65" w14:textId="77777777" w:rsidR="000943A0" w:rsidRPr="007B451F" w:rsidRDefault="000943A0" w:rsidP="007B451F">
          <w:pPr>
            <w:tabs>
              <w:tab w:val="center" w:pos="4153"/>
              <w:tab w:val="right" w:pos="8306"/>
            </w:tabs>
            <w:spacing w:after="0"/>
            <w:ind w:right="-261"/>
            <w:jc w:val="center"/>
            <w:rPr>
              <w:rFonts w:ascii="Tahoma" w:hAnsi="Tahoma" w:cs="Tahoma"/>
              <w:noProof/>
              <w:sz w:val="16"/>
              <w:szCs w:val="16"/>
              <w:lang w:val="el-GR"/>
            </w:rPr>
          </w:pPr>
          <w:r w:rsidRPr="007B451F">
            <w:rPr>
              <w:rFonts w:ascii="Tahoma" w:hAnsi="Tahoma" w:cs="Tahoma"/>
              <w:noProof/>
              <w:sz w:val="16"/>
              <w:szCs w:val="16"/>
              <w:lang w:val="el-GR"/>
            </w:rPr>
            <w:t xml:space="preserve">ΝΠΙΔ Μη Κερδοσκοπικό </w:t>
          </w:r>
          <w:r w:rsidRPr="007B451F">
            <w:rPr>
              <w:rFonts w:ascii="Symbol" w:eastAsia="Symbol" w:hAnsi="Symbol" w:cs="Symbol"/>
              <w:noProof/>
              <w:sz w:val="16"/>
              <w:szCs w:val="16"/>
              <w:lang w:val="el-GR"/>
            </w:rPr>
            <w:t></w:t>
          </w:r>
          <w:r w:rsidRPr="007B451F">
            <w:rPr>
              <w:rFonts w:ascii="Tahoma" w:hAnsi="Tahoma" w:cs="Tahoma"/>
              <w:noProof/>
              <w:sz w:val="16"/>
              <w:szCs w:val="16"/>
              <w:lang w:val="el-GR"/>
            </w:rPr>
            <w:t xml:space="preserve"> Αρ. ΓΕΜΗ: </w:t>
          </w:r>
          <w:r w:rsidRPr="007B451F">
            <w:rPr>
              <w:rFonts w:ascii="Tahoma" w:hAnsi="Tahoma" w:cs="Tahoma"/>
              <w:sz w:val="16"/>
              <w:szCs w:val="16"/>
              <w:lang w:val="el-GR"/>
            </w:rPr>
            <w:t>004261201000</w:t>
          </w:r>
        </w:p>
      </w:tc>
    </w:tr>
  </w:tbl>
  <w:p w14:paraId="175F6F2B" w14:textId="77777777" w:rsidR="000943A0" w:rsidRPr="00BB2F37" w:rsidRDefault="000943A0">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58B47E9"/>
    <w:multiLevelType w:val="hybridMultilevel"/>
    <w:tmpl w:val="DE60947E"/>
    <w:lvl w:ilvl="0" w:tplc="729AF48A">
      <w:start w:val="1"/>
      <w:numFmt w:val="decimal"/>
      <w:lvlText w:val="%1."/>
      <w:lvlJc w:val="left"/>
      <w:pPr>
        <w:tabs>
          <w:tab w:val="num" w:pos="2520"/>
        </w:tabs>
        <w:ind w:left="2520" w:hanging="360"/>
      </w:pPr>
      <w:rPr>
        <w:rFonts w:cs="Times New Roman"/>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CF2350"/>
    <w:multiLevelType w:val="hybridMultilevel"/>
    <w:tmpl w:val="2EEC6B76"/>
    <w:lvl w:ilvl="0" w:tplc="E998EBC6">
      <w:start w:val="1"/>
      <w:numFmt w:val="decimal"/>
      <w:lvlText w:val="2.4.2.%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0EAF77F4"/>
    <w:multiLevelType w:val="hybridMultilevel"/>
    <w:tmpl w:val="44224A8A"/>
    <w:lvl w:ilvl="0" w:tplc="0408000F">
      <w:start w:val="1"/>
      <w:numFmt w:val="decimal"/>
      <w:lvlText w:val="%1."/>
      <w:lvlJc w:val="left"/>
      <w:pPr>
        <w:tabs>
          <w:tab w:val="num" w:pos="360"/>
        </w:tabs>
        <w:ind w:left="360" w:hanging="360"/>
      </w:pPr>
      <w:rPr>
        <w:rFonts w:cs="Times New Roman"/>
      </w:rPr>
    </w:lvl>
    <w:lvl w:ilvl="1" w:tplc="04080001">
      <w:start w:val="1"/>
      <w:numFmt w:val="bullet"/>
      <w:lvlText w:val=""/>
      <w:lvlJc w:val="left"/>
      <w:pPr>
        <w:tabs>
          <w:tab w:val="num" w:pos="1080"/>
        </w:tabs>
        <w:ind w:left="1080" w:hanging="360"/>
      </w:pPr>
      <w:rPr>
        <w:rFonts w:ascii="Symbol" w:hAnsi="Symbol" w:hint="default"/>
      </w:rPr>
    </w:lvl>
    <w:lvl w:ilvl="2" w:tplc="04080001">
      <w:start w:val="1"/>
      <w:numFmt w:val="bullet"/>
      <w:lvlText w:val=""/>
      <w:lvlJc w:val="left"/>
      <w:pPr>
        <w:tabs>
          <w:tab w:val="num" w:pos="1080"/>
        </w:tabs>
        <w:ind w:left="1080" w:hanging="360"/>
      </w:pPr>
      <w:rPr>
        <w:rFonts w:ascii="Symbol" w:hAnsi="Symbol" w:hint="default"/>
      </w:rPr>
    </w:lvl>
    <w:lvl w:ilvl="3" w:tplc="04080003">
      <w:start w:val="1"/>
      <w:numFmt w:val="bullet"/>
      <w:lvlText w:val="o"/>
      <w:lvlJc w:val="left"/>
      <w:pPr>
        <w:tabs>
          <w:tab w:val="num" w:pos="2520"/>
        </w:tabs>
        <w:ind w:left="2520" w:hanging="360"/>
      </w:pPr>
      <w:rPr>
        <w:rFonts w:ascii="Courier New" w:hAnsi="Courier New" w:hint="default"/>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2E80B96"/>
    <w:multiLevelType w:val="hybridMultilevel"/>
    <w:tmpl w:val="EA8A78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3247834"/>
    <w:multiLevelType w:val="hybridMultilevel"/>
    <w:tmpl w:val="6D0CF11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139730C0"/>
    <w:multiLevelType w:val="hybridMultilevel"/>
    <w:tmpl w:val="2DBE5696"/>
    <w:lvl w:ilvl="0" w:tplc="4D0AFB1C">
      <w:start w:val="1"/>
      <w:numFmt w:val="decimal"/>
      <w:lvlText w:val="5.4.%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AD0CF6"/>
    <w:multiLevelType w:val="hybridMultilevel"/>
    <w:tmpl w:val="F6187E56"/>
    <w:lvl w:ilvl="0" w:tplc="3E0247FA">
      <w:start w:val="1"/>
      <w:numFmt w:val="bullet"/>
      <w:pStyle w:val="bullet3"/>
      <w:lvlText w:val=""/>
      <w:lvlJc w:val="left"/>
      <w:pPr>
        <w:ind w:left="1080" w:hanging="360"/>
      </w:pPr>
      <w:rPr>
        <w:rFonts w:ascii="Wingdings" w:hAnsi="Wingdings" w:hint="default"/>
        <w:color w:val="000000" w:themeColor="text1"/>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16BF569F"/>
    <w:multiLevelType w:val="hybridMultilevel"/>
    <w:tmpl w:val="B4689D1A"/>
    <w:lvl w:ilvl="0" w:tplc="73A0641C">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7000431"/>
    <w:multiLevelType w:val="hybridMultilevel"/>
    <w:tmpl w:val="0DDC0242"/>
    <w:lvl w:ilvl="0" w:tplc="F9BEB966">
      <w:start w:val="1"/>
      <w:numFmt w:val="decimal"/>
      <w:lvlText w:val="5.8.%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292423"/>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0593F8A"/>
    <w:multiLevelType w:val="hybridMultilevel"/>
    <w:tmpl w:val="A2D8E7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26CB7338"/>
    <w:multiLevelType w:val="hybridMultilevel"/>
    <w:tmpl w:val="8588237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22F0073"/>
    <w:multiLevelType w:val="hybridMultilevel"/>
    <w:tmpl w:val="6240C8DE"/>
    <w:lvl w:ilvl="0" w:tplc="801ACC96">
      <w:start w:val="1"/>
      <w:numFmt w:val="decimal"/>
      <w:lvlText w:val="2.2.3.%1."/>
      <w:lvlJc w:val="left"/>
      <w:pPr>
        <w:ind w:left="502" w:hanging="360"/>
      </w:pPr>
      <w:rPr>
        <w:rFonts w:hint="default"/>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0B75BC8"/>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57076576"/>
    <w:multiLevelType w:val="hybridMultilevel"/>
    <w:tmpl w:val="58320B7E"/>
    <w:lvl w:ilvl="0" w:tplc="0408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227C3AFC">
      <w:start w:val="1"/>
      <w:numFmt w:val="decimal"/>
      <w:lvlText w:val="%4."/>
      <w:lvlJc w:val="left"/>
      <w:pPr>
        <w:tabs>
          <w:tab w:val="num" w:pos="2520"/>
        </w:tabs>
        <w:ind w:left="2520" w:hanging="360"/>
      </w:pPr>
      <w:rPr>
        <w:rFonts w:ascii="Tahoma" w:hAnsi="Tahoma" w:cs="Tahoma" w:hint="default"/>
        <w:b/>
        <w:bCs/>
        <w:sz w:val="22"/>
        <w:szCs w:val="22"/>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59EF75F0"/>
    <w:multiLevelType w:val="hybridMultilevel"/>
    <w:tmpl w:val="4B4C20BA"/>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00A2BC9"/>
    <w:multiLevelType w:val="hybridMultilevel"/>
    <w:tmpl w:val="027455B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4" w15:restartNumberingAfterBreak="0">
    <w:nsid w:val="60933C74"/>
    <w:multiLevelType w:val="hybridMultilevel"/>
    <w:tmpl w:val="E8161EFA"/>
    <w:lvl w:ilvl="0" w:tplc="0408000F">
      <w:start w:val="1"/>
      <w:numFmt w:val="decimal"/>
      <w:lvlText w:val="%1."/>
      <w:lvlJc w:val="left"/>
      <w:pPr>
        <w:ind w:left="57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45"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6B31B05"/>
    <w:multiLevelType w:val="hybridMultilevel"/>
    <w:tmpl w:val="6E145E1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9744CD8"/>
    <w:multiLevelType w:val="hybridMultilevel"/>
    <w:tmpl w:val="8580F3B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6EEC1EDF"/>
    <w:multiLevelType w:val="hybridMultilevel"/>
    <w:tmpl w:val="F984E4F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AE1D97"/>
    <w:multiLevelType w:val="multilevel"/>
    <w:tmpl w:val="B02C0494"/>
    <w:name w:val="WW8Num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hint="default"/>
        <w:i w:val="0"/>
        <w:color w:val="002060"/>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hint="default"/>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50"/>
  </w:num>
  <w:num w:numId="3">
    <w:abstractNumId w:val="2"/>
  </w:num>
  <w:num w:numId="4">
    <w:abstractNumId w:val="4"/>
  </w:num>
  <w:num w:numId="5">
    <w:abstractNumId w:val="40"/>
  </w:num>
  <w:num w:numId="6">
    <w:abstractNumId w:val="26"/>
  </w:num>
  <w:num w:numId="7">
    <w:abstractNumId w:val="45"/>
  </w:num>
  <w:num w:numId="8">
    <w:abstractNumId w:val="48"/>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29"/>
  </w:num>
  <w:num w:numId="12">
    <w:abstractNumId w:val="23"/>
  </w:num>
  <w:num w:numId="13">
    <w:abstractNumId w:val="35"/>
  </w:num>
  <w:num w:numId="14">
    <w:abstractNumId w:val="36"/>
  </w:num>
  <w:num w:numId="15">
    <w:abstractNumId w:val="37"/>
  </w:num>
  <w:num w:numId="16">
    <w:abstractNumId w:val="14"/>
  </w:num>
  <w:num w:numId="17">
    <w:abstractNumId w:val="46"/>
  </w:num>
  <w:num w:numId="18">
    <w:abstractNumId w:val="47"/>
  </w:num>
  <w:num w:numId="19">
    <w:abstractNumId w:val="34"/>
  </w:num>
  <w:num w:numId="20">
    <w:abstractNumId w:val="33"/>
  </w:num>
  <w:num w:numId="21">
    <w:abstractNumId w:val="18"/>
  </w:num>
  <w:num w:numId="22">
    <w:abstractNumId w:val="10"/>
  </w:num>
  <w:num w:numId="23">
    <w:abstractNumId w:val="22"/>
  </w:num>
  <w:num w:numId="24">
    <w:abstractNumId w:val="15"/>
  </w:num>
  <w:num w:numId="25">
    <w:abstractNumId w:val="9"/>
  </w:num>
  <w:num w:numId="26">
    <w:abstractNumId w:val="39"/>
  </w:num>
  <w:num w:numId="27">
    <w:abstractNumId w:val="51"/>
  </w:num>
  <w:num w:numId="28">
    <w:abstractNumId w:val="19"/>
  </w:num>
  <w:num w:numId="29">
    <w:abstractNumId w:val="31"/>
  </w:num>
  <w:num w:numId="30">
    <w:abstractNumId w:val="12"/>
  </w:num>
  <w:num w:numId="31">
    <w:abstractNumId w:val="43"/>
  </w:num>
  <w:num w:numId="32">
    <w:abstractNumId w:val="16"/>
  </w:num>
  <w:num w:numId="33">
    <w:abstractNumId w:val="42"/>
  </w:num>
  <w:num w:numId="34">
    <w:abstractNumId w:val="28"/>
  </w:num>
  <w:num w:numId="35">
    <w:abstractNumId w:val="49"/>
  </w:num>
  <w:num w:numId="36">
    <w:abstractNumId w:val="17"/>
  </w:num>
  <w:num w:numId="37">
    <w:abstractNumId w:val="30"/>
  </w:num>
  <w:num w:numId="38">
    <w:abstractNumId w:val="41"/>
  </w:num>
  <w:num w:numId="39">
    <w:abstractNumId w:val="25"/>
  </w:num>
  <w:num w:numId="40">
    <w:abstractNumId w:val="22"/>
  </w:num>
  <w:num w:numId="41">
    <w:abstractNumId w:val="22"/>
  </w:num>
  <w:num w:numId="42">
    <w:abstractNumId w:val="20"/>
  </w:num>
  <w:num w:numId="43">
    <w:abstractNumId w:val="27"/>
  </w:num>
  <w:num w:numId="44">
    <w:abstractNumId w:val="50"/>
  </w:num>
  <w:num w:numId="45">
    <w:abstractNumId w:val="11"/>
  </w:num>
  <w:num w:numId="46">
    <w:abstractNumId w:val="32"/>
  </w:num>
  <w:num w:numId="47">
    <w:abstractNumId w:val="50"/>
  </w:num>
  <w:num w:numId="48">
    <w:abstractNumId w:val="50"/>
  </w:num>
  <w:num w:numId="49">
    <w:abstractNumId w:val="50"/>
  </w:num>
  <w:num w:numId="50">
    <w:abstractNumId w:val="50"/>
  </w:num>
  <w:num w:numId="51">
    <w:abstractNumId w:val="50"/>
  </w:num>
  <w:num w:numId="52">
    <w:abstractNumId w:val="50"/>
  </w:num>
  <w:num w:numId="53">
    <w:abstractNumId w:val="50"/>
  </w:num>
  <w:num w:numId="54">
    <w:abstractNumId w:val="13"/>
  </w:num>
  <w:num w:numId="55">
    <w:abstractNumId w:val="21"/>
  </w:num>
  <w:num w:numId="56">
    <w:abstractNumId w:val="24"/>
  </w:num>
  <w:num w:numId="57">
    <w:abstractNumId w:val="22"/>
  </w:num>
  <w:num w:numId="58">
    <w:abstractNumId w:val="22"/>
  </w:num>
  <w:num w:numId="59">
    <w:abstractNumId w:val="50"/>
  </w:num>
  <w:num w:numId="60">
    <w:abstractNumId w:val="50"/>
  </w:num>
  <w:num w:numId="61">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418"/>
    <w:rsid w:val="0000201D"/>
    <w:rsid w:val="00005EA4"/>
    <w:rsid w:val="000069D3"/>
    <w:rsid w:val="00007A40"/>
    <w:rsid w:val="000100A7"/>
    <w:rsid w:val="0001133B"/>
    <w:rsid w:val="000131B0"/>
    <w:rsid w:val="00016836"/>
    <w:rsid w:val="00017F8C"/>
    <w:rsid w:val="000232F6"/>
    <w:rsid w:val="0002379F"/>
    <w:rsid w:val="00023DEB"/>
    <w:rsid w:val="000270EA"/>
    <w:rsid w:val="00031872"/>
    <w:rsid w:val="00036AC6"/>
    <w:rsid w:val="00037147"/>
    <w:rsid w:val="0004699A"/>
    <w:rsid w:val="000536ED"/>
    <w:rsid w:val="0005370F"/>
    <w:rsid w:val="00054110"/>
    <w:rsid w:val="000550CB"/>
    <w:rsid w:val="0006278F"/>
    <w:rsid w:val="000635EC"/>
    <w:rsid w:val="000648B7"/>
    <w:rsid w:val="00064F20"/>
    <w:rsid w:val="00065F57"/>
    <w:rsid w:val="0006767C"/>
    <w:rsid w:val="000761AB"/>
    <w:rsid w:val="00077F89"/>
    <w:rsid w:val="00080B01"/>
    <w:rsid w:val="00082D39"/>
    <w:rsid w:val="0008397E"/>
    <w:rsid w:val="000850EC"/>
    <w:rsid w:val="000874EA"/>
    <w:rsid w:val="0009002B"/>
    <w:rsid w:val="00090F6D"/>
    <w:rsid w:val="00090FB8"/>
    <w:rsid w:val="00091437"/>
    <w:rsid w:val="00092C68"/>
    <w:rsid w:val="000943A0"/>
    <w:rsid w:val="00094645"/>
    <w:rsid w:val="00094C14"/>
    <w:rsid w:val="00096D78"/>
    <w:rsid w:val="000A29C2"/>
    <w:rsid w:val="000A57B0"/>
    <w:rsid w:val="000A5B32"/>
    <w:rsid w:val="000A5EF0"/>
    <w:rsid w:val="000A741E"/>
    <w:rsid w:val="000B13FB"/>
    <w:rsid w:val="000B5418"/>
    <w:rsid w:val="000B7E13"/>
    <w:rsid w:val="000C0430"/>
    <w:rsid w:val="000C309B"/>
    <w:rsid w:val="000C538F"/>
    <w:rsid w:val="000C552C"/>
    <w:rsid w:val="000C6DF4"/>
    <w:rsid w:val="000C7901"/>
    <w:rsid w:val="000D0008"/>
    <w:rsid w:val="000D00FF"/>
    <w:rsid w:val="000D0EC5"/>
    <w:rsid w:val="000D1F1D"/>
    <w:rsid w:val="000D3EA3"/>
    <w:rsid w:val="000D4503"/>
    <w:rsid w:val="000D707F"/>
    <w:rsid w:val="000D795C"/>
    <w:rsid w:val="000E0D9A"/>
    <w:rsid w:val="000E2AB5"/>
    <w:rsid w:val="000E6729"/>
    <w:rsid w:val="000E77BE"/>
    <w:rsid w:val="000E79C7"/>
    <w:rsid w:val="000F1199"/>
    <w:rsid w:val="000F6046"/>
    <w:rsid w:val="000F6879"/>
    <w:rsid w:val="000F7E95"/>
    <w:rsid w:val="00100882"/>
    <w:rsid w:val="00103F71"/>
    <w:rsid w:val="00104329"/>
    <w:rsid w:val="00104BF2"/>
    <w:rsid w:val="001052C3"/>
    <w:rsid w:val="00110B12"/>
    <w:rsid w:val="00111A07"/>
    <w:rsid w:val="00112B3D"/>
    <w:rsid w:val="00114849"/>
    <w:rsid w:val="00114EC6"/>
    <w:rsid w:val="00117EE4"/>
    <w:rsid w:val="001207A3"/>
    <w:rsid w:val="00123431"/>
    <w:rsid w:val="001236C7"/>
    <w:rsid w:val="00125413"/>
    <w:rsid w:val="00126898"/>
    <w:rsid w:val="00126A5B"/>
    <w:rsid w:val="00131E5E"/>
    <w:rsid w:val="0013295A"/>
    <w:rsid w:val="00134013"/>
    <w:rsid w:val="00137B54"/>
    <w:rsid w:val="00137B84"/>
    <w:rsid w:val="00141522"/>
    <w:rsid w:val="0014645B"/>
    <w:rsid w:val="00147D09"/>
    <w:rsid w:val="00154F84"/>
    <w:rsid w:val="00156C42"/>
    <w:rsid w:val="00157AB6"/>
    <w:rsid w:val="0016009A"/>
    <w:rsid w:val="00160E01"/>
    <w:rsid w:val="001619AE"/>
    <w:rsid w:val="00162EE9"/>
    <w:rsid w:val="00166BFA"/>
    <w:rsid w:val="00167B6E"/>
    <w:rsid w:val="001709B9"/>
    <w:rsid w:val="00170C95"/>
    <w:rsid w:val="00171169"/>
    <w:rsid w:val="00172022"/>
    <w:rsid w:val="00172D9D"/>
    <w:rsid w:val="00175E2F"/>
    <w:rsid w:val="00177FF2"/>
    <w:rsid w:val="00180058"/>
    <w:rsid w:val="00180C9E"/>
    <w:rsid w:val="0018259F"/>
    <w:rsid w:val="00182CB4"/>
    <w:rsid w:val="00184352"/>
    <w:rsid w:val="00185302"/>
    <w:rsid w:val="00186CBB"/>
    <w:rsid w:val="00190D2B"/>
    <w:rsid w:val="001911A2"/>
    <w:rsid w:val="00191AF6"/>
    <w:rsid w:val="00191F8C"/>
    <w:rsid w:val="00193E70"/>
    <w:rsid w:val="001952A5"/>
    <w:rsid w:val="00196853"/>
    <w:rsid w:val="00197402"/>
    <w:rsid w:val="001A05E8"/>
    <w:rsid w:val="001A0B3E"/>
    <w:rsid w:val="001A12F9"/>
    <w:rsid w:val="001A4663"/>
    <w:rsid w:val="001A49B7"/>
    <w:rsid w:val="001A4A46"/>
    <w:rsid w:val="001A5B2F"/>
    <w:rsid w:val="001A67DF"/>
    <w:rsid w:val="001B0BBF"/>
    <w:rsid w:val="001B116D"/>
    <w:rsid w:val="001B1F6B"/>
    <w:rsid w:val="001B2D5D"/>
    <w:rsid w:val="001B38CA"/>
    <w:rsid w:val="001B44F3"/>
    <w:rsid w:val="001B48BC"/>
    <w:rsid w:val="001B6BD4"/>
    <w:rsid w:val="001B6CEF"/>
    <w:rsid w:val="001B7715"/>
    <w:rsid w:val="001C063F"/>
    <w:rsid w:val="001C0C6E"/>
    <w:rsid w:val="001C101F"/>
    <w:rsid w:val="001C2427"/>
    <w:rsid w:val="001C2D7F"/>
    <w:rsid w:val="001C7B36"/>
    <w:rsid w:val="001D0D9E"/>
    <w:rsid w:val="001D1011"/>
    <w:rsid w:val="001D265D"/>
    <w:rsid w:val="001D4DC8"/>
    <w:rsid w:val="001D51C8"/>
    <w:rsid w:val="001D7997"/>
    <w:rsid w:val="001E1B25"/>
    <w:rsid w:val="001E32A2"/>
    <w:rsid w:val="001E5B20"/>
    <w:rsid w:val="001E5F63"/>
    <w:rsid w:val="001F0229"/>
    <w:rsid w:val="001F37DB"/>
    <w:rsid w:val="001F6DB3"/>
    <w:rsid w:val="001F72EF"/>
    <w:rsid w:val="001F76B1"/>
    <w:rsid w:val="00201B02"/>
    <w:rsid w:val="00201C96"/>
    <w:rsid w:val="002020B4"/>
    <w:rsid w:val="0020658C"/>
    <w:rsid w:val="00207ECF"/>
    <w:rsid w:val="00211F3A"/>
    <w:rsid w:val="0022296C"/>
    <w:rsid w:val="00222C04"/>
    <w:rsid w:val="0022454E"/>
    <w:rsid w:val="00233ABE"/>
    <w:rsid w:val="00233F7A"/>
    <w:rsid w:val="00237EB9"/>
    <w:rsid w:val="0024015C"/>
    <w:rsid w:val="00243223"/>
    <w:rsid w:val="0024401A"/>
    <w:rsid w:val="00245441"/>
    <w:rsid w:val="00245550"/>
    <w:rsid w:val="00247191"/>
    <w:rsid w:val="00247609"/>
    <w:rsid w:val="00250509"/>
    <w:rsid w:val="0025282F"/>
    <w:rsid w:val="002531CC"/>
    <w:rsid w:val="00254C6D"/>
    <w:rsid w:val="002579DA"/>
    <w:rsid w:val="00257F49"/>
    <w:rsid w:val="00261B14"/>
    <w:rsid w:val="0026285B"/>
    <w:rsid w:val="002631D4"/>
    <w:rsid w:val="002637B9"/>
    <w:rsid w:val="00265BD1"/>
    <w:rsid w:val="00267BF5"/>
    <w:rsid w:val="002736D9"/>
    <w:rsid w:val="00273B58"/>
    <w:rsid w:val="00273FD6"/>
    <w:rsid w:val="0027712A"/>
    <w:rsid w:val="00280605"/>
    <w:rsid w:val="00280D9E"/>
    <w:rsid w:val="00283BEE"/>
    <w:rsid w:val="00287270"/>
    <w:rsid w:val="00292D67"/>
    <w:rsid w:val="002932CD"/>
    <w:rsid w:val="00293861"/>
    <w:rsid w:val="00295789"/>
    <w:rsid w:val="00297393"/>
    <w:rsid w:val="00297612"/>
    <w:rsid w:val="002A2574"/>
    <w:rsid w:val="002A49D5"/>
    <w:rsid w:val="002A6074"/>
    <w:rsid w:val="002A71C9"/>
    <w:rsid w:val="002B27AF"/>
    <w:rsid w:val="002B43C7"/>
    <w:rsid w:val="002B6367"/>
    <w:rsid w:val="002C0173"/>
    <w:rsid w:val="002C2807"/>
    <w:rsid w:val="002C31B5"/>
    <w:rsid w:val="002C49DC"/>
    <w:rsid w:val="002C610A"/>
    <w:rsid w:val="002C66B6"/>
    <w:rsid w:val="002D21BF"/>
    <w:rsid w:val="002D3C86"/>
    <w:rsid w:val="002D5D9F"/>
    <w:rsid w:val="002D6CD4"/>
    <w:rsid w:val="002D6F82"/>
    <w:rsid w:val="002E06EB"/>
    <w:rsid w:val="002E3808"/>
    <w:rsid w:val="002E4EF5"/>
    <w:rsid w:val="002E5D95"/>
    <w:rsid w:val="002E7659"/>
    <w:rsid w:val="002F2537"/>
    <w:rsid w:val="002F3198"/>
    <w:rsid w:val="002F43A2"/>
    <w:rsid w:val="00300036"/>
    <w:rsid w:val="003008AF"/>
    <w:rsid w:val="00300B4A"/>
    <w:rsid w:val="00301813"/>
    <w:rsid w:val="00301C45"/>
    <w:rsid w:val="00303655"/>
    <w:rsid w:val="00303FDF"/>
    <w:rsid w:val="00304CCF"/>
    <w:rsid w:val="00304DF5"/>
    <w:rsid w:val="00310D1C"/>
    <w:rsid w:val="00313AB0"/>
    <w:rsid w:val="00314655"/>
    <w:rsid w:val="00315191"/>
    <w:rsid w:val="003161A1"/>
    <w:rsid w:val="00316934"/>
    <w:rsid w:val="0032020B"/>
    <w:rsid w:val="0032266C"/>
    <w:rsid w:val="00330336"/>
    <w:rsid w:val="003334F8"/>
    <w:rsid w:val="003349B7"/>
    <w:rsid w:val="00337E85"/>
    <w:rsid w:val="00340603"/>
    <w:rsid w:val="003435C3"/>
    <w:rsid w:val="00346374"/>
    <w:rsid w:val="003467FB"/>
    <w:rsid w:val="003471EE"/>
    <w:rsid w:val="00347B1D"/>
    <w:rsid w:val="003500E0"/>
    <w:rsid w:val="0035300D"/>
    <w:rsid w:val="003548FA"/>
    <w:rsid w:val="00355676"/>
    <w:rsid w:val="0035644F"/>
    <w:rsid w:val="00357ABA"/>
    <w:rsid w:val="00361AB6"/>
    <w:rsid w:val="00365D9A"/>
    <w:rsid w:val="003660E2"/>
    <w:rsid w:val="0036725C"/>
    <w:rsid w:val="0037084B"/>
    <w:rsid w:val="00375266"/>
    <w:rsid w:val="00383E01"/>
    <w:rsid w:val="0038488B"/>
    <w:rsid w:val="003876F2"/>
    <w:rsid w:val="00390740"/>
    <w:rsid w:val="0039142F"/>
    <w:rsid w:val="00392945"/>
    <w:rsid w:val="00396B09"/>
    <w:rsid w:val="00397ADF"/>
    <w:rsid w:val="003A77C6"/>
    <w:rsid w:val="003B1BA1"/>
    <w:rsid w:val="003B21D7"/>
    <w:rsid w:val="003B2CBF"/>
    <w:rsid w:val="003B4CF3"/>
    <w:rsid w:val="003B62AE"/>
    <w:rsid w:val="003B7146"/>
    <w:rsid w:val="003C01AC"/>
    <w:rsid w:val="003C165D"/>
    <w:rsid w:val="003C24A8"/>
    <w:rsid w:val="003C28F8"/>
    <w:rsid w:val="003C47AE"/>
    <w:rsid w:val="003C76E5"/>
    <w:rsid w:val="003D0951"/>
    <w:rsid w:val="003D144F"/>
    <w:rsid w:val="003D19F8"/>
    <w:rsid w:val="003D350D"/>
    <w:rsid w:val="003D43A7"/>
    <w:rsid w:val="003D48E7"/>
    <w:rsid w:val="003D5BDD"/>
    <w:rsid w:val="003D6029"/>
    <w:rsid w:val="003D7DDF"/>
    <w:rsid w:val="003E230B"/>
    <w:rsid w:val="003E28E4"/>
    <w:rsid w:val="003E492A"/>
    <w:rsid w:val="003E4DD3"/>
    <w:rsid w:val="003F1210"/>
    <w:rsid w:val="003F2739"/>
    <w:rsid w:val="003F5547"/>
    <w:rsid w:val="00401EE3"/>
    <w:rsid w:val="00402203"/>
    <w:rsid w:val="00404BD4"/>
    <w:rsid w:val="00407612"/>
    <w:rsid w:val="00411652"/>
    <w:rsid w:val="00412980"/>
    <w:rsid w:val="004230C0"/>
    <w:rsid w:val="00425245"/>
    <w:rsid w:val="00427558"/>
    <w:rsid w:val="00433AF0"/>
    <w:rsid w:val="00434C44"/>
    <w:rsid w:val="00435BAF"/>
    <w:rsid w:val="0043695D"/>
    <w:rsid w:val="00436AD0"/>
    <w:rsid w:val="004405D3"/>
    <w:rsid w:val="004421CD"/>
    <w:rsid w:val="00442A6C"/>
    <w:rsid w:val="00444E8A"/>
    <w:rsid w:val="004461D3"/>
    <w:rsid w:val="0045018C"/>
    <w:rsid w:val="004516FB"/>
    <w:rsid w:val="00454A9E"/>
    <w:rsid w:val="00454EA8"/>
    <w:rsid w:val="004552BC"/>
    <w:rsid w:val="004560FD"/>
    <w:rsid w:val="00457078"/>
    <w:rsid w:val="00457B5D"/>
    <w:rsid w:val="00460CD4"/>
    <w:rsid w:val="00460D38"/>
    <w:rsid w:val="0046532B"/>
    <w:rsid w:val="004654D2"/>
    <w:rsid w:val="00465A6C"/>
    <w:rsid w:val="00466979"/>
    <w:rsid w:val="00471E23"/>
    <w:rsid w:val="00472046"/>
    <w:rsid w:val="00473F27"/>
    <w:rsid w:val="004755C8"/>
    <w:rsid w:val="00475A22"/>
    <w:rsid w:val="0048022C"/>
    <w:rsid w:val="00483D69"/>
    <w:rsid w:val="00484471"/>
    <w:rsid w:val="004847FC"/>
    <w:rsid w:val="00485C94"/>
    <w:rsid w:val="0048725F"/>
    <w:rsid w:val="00490459"/>
    <w:rsid w:val="00490AA2"/>
    <w:rsid w:val="00490B6B"/>
    <w:rsid w:val="0049262A"/>
    <w:rsid w:val="00492F1C"/>
    <w:rsid w:val="004930B7"/>
    <w:rsid w:val="004945A3"/>
    <w:rsid w:val="004952DB"/>
    <w:rsid w:val="004A10BB"/>
    <w:rsid w:val="004A6650"/>
    <w:rsid w:val="004B1A9D"/>
    <w:rsid w:val="004B629C"/>
    <w:rsid w:val="004B7A24"/>
    <w:rsid w:val="004C0A93"/>
    <w:rsid w:val="004C1218"/>
    <w:rsid w:val="004C1B41"/>
    <w:rsid w:val="004C4F79"/>
    <w:rsid w:val="004C5E61"/>
    <w:rsid w:val="004C7641"/>
    <w:rsid w:val="004D596D"/>
    <w:rsid w:val="004E4360"/>
    <w:rsid w:val="004E4AB2"/>
    <w:rsid w:val="004E54A5"/>
    <w:rsid w:val="004F1E0D"/>
    <w:rsid w:val="004F304A"/>
    <w:rsid w:val="004F42D0"/>
    <w:rsid w:val="004F44C2"/>
    <w:rsid w:val="004F50DF"/>
    <w:rsid w:val="004F6A1A"/>
    <w:rsid w:val="004F7958"/>
    <w:rsid w:val="00502222"/>
    <w:rsid w:val="0050275F"/>
    <w:rsid w:val="00504C6C"/>
    <w:rsid w:val="00504F41"/>
    <w:rsid w:val="00512739"/>
    <w:rsid w:val="0051654E"/>
    <w:rsid w:val="00516751"/>
    <w:rsid w:val="00520B1E"/>
    <w:rsid w:val="00527D79"/>
    <w:rsid w:val="0053122D"/>
    <w:rsid w:val="0053149E"/>
    <w:rsid w:val="00532F31"/>
    <w:rsid w:val="00534536"/>
    <w:rsid w:val="00541985"/>
    <w:rsid w:val="0054259E"/>
    <w:rsid w:val="005425E1"/>
    <w:rsid w:val="00542915"/>
    <w:rsid w:val="0054383E"/>
    <w:rsid w:val="00543923"/>
    <w:rsid w:val="005460FC"/>
    <w:rsid w:val="00546DAB"/>
    <w:rsid w:val="00552308"/>
    <w:rsid w:val="00557617"/>
    <w:rsid w:val="00560A80"/>
    <w:rsid w:val="00562768"/>
    <w:rsid w:val="005638AF"/>
    <w:rsid w:val="00563CA6"/>
    <w:rsid w:val="00564756"/>
    <w:rsid w:val="00567B84"/>
    <w:rsid w:val="005711D3"/>
    <w:rsid w:val="00571BFA"/>
    <w:rsid w:val="00573782"/>
    <w:rsid w:val="005752A5"/>
    <w:rsid w:val="0057585A"/>
    <w:rsid w:val="00576127"/>
    <w:rsid w:val="00576449"/>
    <w:rsid w:val="0057649D"/>
    <w:rsid w:val="005765C3"/>
    <w:rsid w:val="0057763F"/>
    <w:rsid w:val="0058142A"/>
    <w:rsid w:val="0058227E"/>
    <w:rsid w:val="005833CA"/>
    <w:rsid w:val="00586312"/>
    <w:rsid w:val="0059077F"/>
    <w:rsid w:val="00593E2C"/>
    <w:rsid w:val="005A3EEA"/>
    <w:rsid w:val="005A4817"/>
    <w:rsid w:val="005A5717"/>
    <w:rsid w:val="005A7BA9"/>
    <w:rsid w:val="005A7E86"/>
    <w:rsid w:val="005B0275"/>
    <w:rsid w:val="005B0676"/>
    <w:rsid w:val="005B5514"/>
    <w:rsid w:val="005B6C6F"/>
    <w:rsid w:val="005B70BB"/>
    <w:rsid w:val="005C1B0A"/>
    <w:rsid w:val="005D00FF"/>
    <w:rsid w:val="005D04F9"/>
    <w:rsid w:val="005D2CEE"/>
    <w:rsid w:val="005D5177"/>
    <w:rsid w:val="005D55C3"/>
    <w:rsid w:val="005D590B"/>
    <w:rsid w:val="005D5D8B"/>
    <w:rsid w:val="005D626E"/>
    <w:rsid w:val="005D6931"/>
    <w:rsid w:val="005E0191"/>
    <w:rsid w:val="005E190D"/>
    <w:rsid w:val="005E41AA"/>
    <w:rsid w:val="005E47D0"/>
    <w:rsid w:val="005E50D4"/>
    <w:rsid w:val="005E6263"/>
    <w:rsid w:val="005E71DD"/>
    <w:rsid w:val="005F2D0E"/>
    <w:rsid w:val="005F7781"/>
    <w:rsid w:val="005F7EBE"/>
    <w:rsid w:val="006009A2"/>
    <w:rsid w:val="00600A39"/>
    <w:rsid w:val="00610A0E"/>
    <w:rsid w:val="00610E78"/>
    <w:rsid w:val="00612A87"/>
    <w:rsid w:val="00613A33"/>
    <w:rsid w:val="00613FB8"/>
    <w:rsid w:val="00616987"/>
    <w:rsid w:val="006232DC"/>
    <w:rsid w:val="0062341D"/>
    <w:rsid w:val="00624F04"/>
    <w:rsid w:val="00625D52"/>
    <w:rsid w:val="0062609F"/>
    <w:rsid w:val="00630012"/>
    <w:rsid w:val="00630F28"/>
    <w:rsid w:val="00631C72"/>
    <w:rsid w:val="00637D8F"/>
    <w:rsid w:val="00637F62"/>
    <w:rsid w:val="00641551"/>
    <w:rsid w:val="00641963"/>
    <w:rsid w:val="00643DB0"/>
    <w:rsid w:val="00646384"/>
    <w:rsid w:val="006468E3"/>
    <w:rsid w:val="00646DB8"/>
    <w:rsid w:val="006470C9"/>
    <w:rsid w:val="006508DA"/>
    <w:rsid w:val="00654ED4"/>
    <w:rsid w:val="006550B7"/>
    <w:rsid w:val="006555C5"/>
    <w:rsid w:val="006565A1"/>
    <w:rsid w:val="00657ECD"/>
    <w:rsid w:val="00663CBF"/>
    <w:rsid w:val="00670EB8"/>
    <w:rsid w:val="006714AE"/>
    <w:rsid w:val="0067259E"/>
    <w:rsid w:val="006747A1"/>
    <w:rsid w:val="006749D4"/>
    <w:rsid w:val="00675931"/>
    <w:rsid w:val="00676A96"/>
    <w:rsid w:val="00681398"/>
    <w:rsid w:val="00681C11"/>
    <w:rsid w:val="0068367C"/>
    <w:rsid w:val="006839C2"/>
    <w:rsid w:val="00685CDC"/>
    <w:rsid w:val="00687557"/>
    <w:rsid w:val="006937C2"/>
    <w:rsid w:val="00693C3A"/>
    <w:rsid w:val="00694013"/>
    <w:rsid w:val="006956DD"/>
    <w:rsid w:val="006964A6"/>
    <w:rsid w:val="006966F7"/>
    <w:rsid w:val="0069740D"/>
    <w:rsid w:val="00697B89"/>
    <w:rsid w:val="006A33F3"/>
    <w:rsid w:val="006A54E1"/>
    <w:rsid w:val="006A561C"/>
    <w:rsid w:val="006A59A3"/>
    <w:rsid w:val="006A7757"/>
    <w:rsid w:val="006B060E"/>
    <w:rsid w:val="006B0661"/>
    <w:rsid w:val="006B469C"/>
    <w:rsid w:val="006B46E2"/>
    <w:rsid w:val="006B71C1"/>
    <w:rsid w:val="006C1E34"/>
    <w:rsid w:val="006C478D"/>
    <w:rsid w:val="006C668F"/>
    <w:rsid w:val="006C7F78"/>
    <w:rsid w:val="006D0341"/>
    <w:rsid w:val="006D0C3B"/>
    <w:rsid w:val="006D2478"/>
    <w:rsid w:val="006D2DA0"/>
    <w:rsid w:val="006D6BF5"/>
    <w:rsid w:val="006E0E5A"/>
    <w:rsid w:val="006E1470"/>
    <w:rsid w:val="006E1A56"/>
    <w:rsid w:val="006E1D54"/>
    <w:rsid w:val="006E1F23"/>
    <w:rsid w:val="006E3B1E"/>
    <w:rsid w:val="006E6CC4"/>
    <w:rsid w:val="006E714E"/>
    <w:rsid w:val="006F2434"/>
    <w:rsid w:val="006F333F"/>
    <w:rsid w:val="006F591B"/>
    <w:rsid w:val="006F6DA6"/>
    <w:rsid w:val="006F716F"/>
    <w:rsid w:val="006F7F55"/>
    <w:rsid w:val="007001B7"/>
    <w:rsid w:val="00701356"/>
    <w:rsid w:val="007055E8"/>
    <w:rsid w:val="00705995"/>
    <w:rsid w:val="00706CF1"/>
    <w:rsid w:val="00706FA9"/>
    <w:rsid w:val="00707C19"/>
    <w:rsid w:val="00712E01"/>
    <w:rsid w:val="007132A8"/>
    <w:rsid w:val="00714C6D"/>
    <w:rsid w:val="00714CAA"/>
    <w:rsid w:val="007154C2"/>
    <w:rsid w:val="00715BCA"/>
    <w:rsid w:val="00715DEE"/>
    <w:rsid w:val="00717F3C"/>
    <w:rsid w:val="00722D62"/>
    <w:rsid w:val="00722F31"/>
    <w:rsid w:val="00723D4C"/>
    <w:rsid w:val="00726FE9"/>
    <w:rsid w:val="00727381"/>
    <w:rsid w:val="00730F4E"/>
    <w:rsid w:val="00734BDC"/>
    <w:rsid w:val="00735535"/>
    <w:rsid w:val="00735B65"/>
    <w:rsid w:val="00735CEC"/>
    <w:rsid w:val="00736759"/>
    <w:rsid w:val="007367D6"/>
    <w:rsid w:val="007405EC"/>
    <w:rsid w:val="00740D95"/>
    <w:rsid w:val="00741F97"/>
    <w:rsid w:val="0074365C"/>
    <w:rsid w:val="0074547D"/>
    <w:rsid w:val="00745D61"/>
    <w:rsid w:val="0074603E"/>
    <w:rsid w:val="007470D2"/>
    <w:rsid w:val="007500C1"/>
    <w:rsid w:val="00753548"/>
    <w:rsid w:val="00761538"/>
    <w:rsid w:val="00761F05"/>
    <w:rsid w:val="007643E6"/>
    <w:rsid w:val="007645C0"/>
    <w:rsid w:val="0076558E"/>
    <w:rsid w:val="007657E6"/>
    <w:rsid w:val="00771F72"/>
    <w:rsid w:val="0077327B"/>
    <w:rsid w:val="0077364C"/>
    <w:rsid w:val="00774944"/>
    <w:rsid w:val="00782DCE"/>
    <w:rsid w:val="00784166"/>
    <w:rsid w:val="0078594B"/>
    <w:rsid w:val="0079517F"/>
    <w:rsid w:val="007970CE"/>
    <w:rsid w:val="0079779D"/>
    <w:rsid w:val="007A0BDA"/>
    <w:rsid w:val="007A0D25"/>
    <w:rsid w:val="007A2A01"/>
    <w:rsid w:val="007A3F82"/>
    <w:rsid w:val="007A5ED8"/>
    <w:rsid w:val="007A6305"/>
    <w:rsid w:val="007A6A3F"/>
    <w:rsid w:val="007A739F"/>
    <w:rsid w:val="007B14ED"/>
    <w:rsid w:val="007B2197"/>
    <w:rsid w:val="007B451F"/>
    <w:rsid w:val="007B5AF2"/>
    <w:rsid w:val="007C0E10"/>
    <w:rsid w:val="007C21B3"/>
    <w:rsid w:val="007C48FA"/>
    <w:rsid w:val="007D4C35"/>
    <w:rsid w:val="007D590E"/>
    <w:rsid w:val="007D7A17"/>
    <w:rsid w:val="007D7A95"/>
    <w:rsid w:val="007E2ED5"/>
    <w:rsid w:val="007E6521"/>
    <w:rsid w:val="007F25CB"/>
    <w:rsid w:val="007F30D7"/>
    <w:rsid w:val="007F36C8"/>
    <w:rsid w:val="007F6594"/>
    <w:rsid w:val="007F7F7F"/>
    <w:rsid w:val="008016E2"/>
    <w:rsid w:val="008031AE"/>
    <w:rsid w:val="00803841"/>
    <w:rsid w:val="00803C59"/>
    <w:rsid w:val="00805B67"/>
    <w:rsid w:val="00805CD0"/>
    <w:rsid w:val="0081138B"/>
    <w:rsid w:val="00812AC0"/>
    <w:rsid w:val="00813748"/>
    <w:rsid w:val="008224FA"/>
    <w:rsid w:val="00823D15"/>
    <w:rsid w:val="008240E3"/>
    <w:rsid w:val="0082438E"/>
    <w:rsid w:val="00830456"/>
    <w:rsid w:val="00831786"/>
    <w:rsid w:val="00831A7F"/>
    <w:rsid w:val="008320DC"/>
    <w:rsid w:val="008359EA"/>
    <w:rsid w:val="00837146"/>
    <w:rsid w:val="008404B9"/>
    <w:rsid w:val="00841085"/>
    <w:rsid w:val="00842604"/>
    <w:rsid w:val="00843C2B"/>
    <w:rsid w:val="008445CD"/>
    <w:rsid w:val="00844ECA"/>
    <w:rsid w:val="00845258"/>
    <w:rsid w:val="008454D5"/>
    <w:rsid w:val="00845F20"/>
    <w:rsid w:val="0084606B"/>
    <w:rsid w:val="00853D8D"/>
    <w:rsid w:val="00854FDB"/>
    <w:rsid w:val="008624C9"/>
    <w:rsid w:val="00866305"/>
    <w:rsid w:val="008664C0"/>
    <w:rsid w:val="00867DDC"/>
    <w:rsid w:val="00871EFF"/>
    <w:rsid w:val="00871F6B"/>
    <w:rsid w:val="00872F83"/>
    <w:rsid w:val="008739A7"/>
    <w:rsid w:val="008771AF"/>
    <w:rsid w:val="0088255D"/>
    <w:rsid w:val="00882868"/>
    <w:rsid w:val="008839BE"/>
    <w:rsid w:val="00884649"/>
    <w:rsid w:val="0088468E"/>
    <w:rsid w:val="008877CF"/>
    <w:rsid w:val="008908E8"/>
    <w:rsid w:val="00891D50"/>
    <w:rsid w:val="00893877"/>
    <w:rsid w:val="008954C8"/>
    <w:rsid w:val="00895D0A"/>
    <w:rsid w:val="00896655"/>
    <w:rsid w:val="00897303"/>
    <w:rsid w:val="008A05F6"/>
    <w:rsid w:val="008A11C2"/>
    <w:rsid w:val="008A2C4E"/>
    <w:rsid w:val="008A2CC7"/>
    <w:rsid w:val="008A53B6"/>
    <w:rsid w:val="008A5A0F"/>
    <w:rsid w:val="008B0F51"/>
    <w:rsid w:val="008B313F"/>
    <w:rsid w:val="008B4445"/>
    <w:rsid w:val="008B44A6"/>
    <w:rsid w:val="008B6AC4"/>
    <w:rsid w:val="008C1803"/>
    <w:rsid w:val="008C3472"/>
    <w:rsid w:val="008C46C9"/>
    <w:rsid w:val="008C472A"/>
    <w:rsid w:val="008C49A5"/>
    <w:rsid w:val="008C5179"/>
    <w:rsid w:val="008C5532"/>
    <w:rsid w:val="008C6343"/>
    <w:rsid w:val="008D336E"/>
    <w:rsid w:val="008D4FA3"/>
    <w:rsid w:val="008E0E50"/>
    <w:rsid w:val="008E4873"/>
    <w:rsid w:val="008E4F53"/>
    <w:rsid w:val="008E5D6E"/>
    <w:rsid w:val="008E776A"/>
    <w:rsid w:val="008F0177"/>
    <w:rsid w:val="00901401"/>
    <w:rsid w:val="0090654C"/>
    <w:rsid w:val="00911114"/>
    <w:rsid w:val="00912236"/>
    <w:rsid w:val="00913FDC"/>
    <w:rsid w:val="00923769"/>
    <w:rsid w:val="00926D96"/>
    <w:rsid w:val="009272D3"/>
    <w:rsid w:val="00927A8A"/>
    <w:rsid w:val="00931719"/>
    <w:rsid w:val="00932B1D"/>
    <w:rsid w:val="00933228"/>
    <w:rsid w:val="009344E0"/>
    <w:rsid w:val="00937D1C"/>
    <w:rsid w:val="00941C87"/>
    <w:rsid w:val="00943C0D"/>
    <w:rsid w:val="00952C79"/>
    <w:rsid w:val="00961A7F"/>
    <w:rsid w:val="00963775"/>
    <w:rsid w:val="009677C4"/>
    <w:rsid w:val="009701EF"/>
    <w:rsid w:val="00970F8E"/>
    <w:rsid w:val="00971D72"/>
    <w:rsid w:val="009728C6"/>
    <w:rsid w:val="009735E6"/>
    <w:rsid w:val="00974B3C"/>
    <w:rsid w:val="00975C94"/>
    <w:rsid w:val="00976446"/>
    <w:rsid w:val="009863DC"/>
    <w:rsid w:val="009868EE"/>
    <w:rsid w:val="009869DE"/>
    <w:rsid w:val="009875ED"/>
    <w:rsid w:val="00992059"/>
    <w:rsid w:val="00993AA8"/>
    <w:rsid w:val="009A1826"/>
    <w:rsid w:val="009A3775"/>
    <w:rsid w:val="009A486F"/>
    <w:rsid w:val="009B0E85"/>
    <w:rsid w:val="009B3150"/>
    <w:rsid w:val="009B425D"/>
    <w:rsid w:val="009B45A3"/>
    <w:rsid w:val="009B5A91"/>
    <w:rsid w:val="009B65AE"/>
    <w:rsid w:val="009B6921"/>
    <w:rsid w:val="009B7985"/>
    <w:rsid w:val="009B7F1C"/>
    <w:rsid w:val="009C1EF9"/>
    <w:rsid w:val="009C4ED9"/>
    <w:rsid w:val="009C51EB"/>
    <w:rsid w:val="009C652A"/>
    <w:rsid w:val="009D2061"/>
    <w:rsid w:val="009D333D"/>
    <w:rsid w:val="009D3BB8"/>
    <w:rsid w:val="009D4769"/>
    <w:rsid w:val="009D5A17"/>
    <w:rsid w:val="009D614B"/>
    <w:rsid w:val="009D7354"/>
    <w:rsid w:val="009E0338"/>
    <w:rsid w:val="009E0B7D"/>
    <w:rsid w:val="009E61BF"/>
    <w:rsid w:val="009F2BE0"/>
    <w:rsid w:val="009F434A"/>
    <w:rsid w:val="009F7325"/>
    <w:rsid w:val="00A00A82"/>
    <w:rsid w:val="00A020F5"/>
    <w:rsid w:val="00A0433B"/>
    <w:rsid w:val="00A06F84"/>
    <w:rsid w:val="00A10A18"/>
    <w:rsid w:val="00A13231"/>
    <w:rsid w:val="00A138A0"/>
    <w:rsid w:val="00A13B0D"/>
    <w:rsid w:val="00A14285"/>
    <w:rsid w:val="00A15600"/>
    <w:rsid w:val="00A16402"/>
    <w:rsid w:val="00A1702C"/>
    <w:rsid w:val="00A178C6"/>
    <w:rsid w:val="00A20FC6"/>
    <w:rsid w:val="00A246CD"/>
    <w:rsid w:val="00A26F48"/>
    <w:rsid w:val="00A27D83"/>
    <w:rsid w:val="00A30185"/>
    <w:rsid w:val="00A309A6"/>
    <w:rsid w:val="00A31079"/>
    <w:rsid w:val="00A3203B"/>
    <w:rsid w:val="00A32389"/>
    <w:rsid w:val="00A333BC"/>
    <w:rsid w:val="00A348AB"/>
    <w:rsid w:val="00A361B6"/>
    <w:rsid w:val="00A470FD"/>
    <w:rsid w:val="00A478BC"/>
    <w:rsid w:val="00A50B91"/>
    <w:rsid w:val="00A52D91"/>
    <w:rsid w:val="00A5405F"/>
    <w:rsid w:val="00A57B8D"/>
    <w:rsid w:val="00A6008A"/>
    <w:rsid w:val="00A61E15"/>
    <w:rsid w:val="00A626F8"/>
    <w:rsid w:val="00A6321C"/>
    <w:rsid w:val="00A6536E"/>
    <w:rsid w:val="00A65B24"/>
    <w:rsid w:val="00A67A5F"/>
    <w:rsid w:val="00A7180F"/>
    <w:rsid w:val="00A71D96"/>
    <w:rsid w:val="00A71EE6"/>
    <w:rsid w:val="00A744EA"/>
    <w:rsid w:val="00A75976"/>
    <w:rsid w:val="00A7603D"/>
    <w:rsid w:val="00A776F2"/>
    <w:rsid w:val="00A84C8B"/>
    <w:rsid w:val="00A874CB"/>
    <w:rsid w:val="00A90A50"/>
    <w:rsid w:val="00A91396"/>
    <w:rsid w:val="00A91991"/>
    <w:rsid w:val="00A95EDA"/>
    <w:rsid w:val="00A966B4"/>
    <w:rsid w:val="00A97D36"/>
    <w:rsid w:val="00AA4693"/>
    <w:rsid w:val="00AA49D9"/>
    <w:rsid w:val="00AA5661"/>
    <w:rsid w:val="00AA5B3E"/>
    <w:rsid w:val="00AA5ED2"/>
    <w:rsid w:val="00AB10DD"/>
    <w:rsid w:val="00AB1C50"/>
    <w:rsid w:val="00AB2C57"/>
    <w:rsid w:val="00AB3B99"/>
    <w:rsid w:val="00AB5508"/>
    <w:rsid w:val="00AC0118"/>
    <w:rsid w:val="00AC21E9"/>
    <w:rsid w:val="00AC2C29"/>
    <w:rsid w:val="00AC304F"/>
    <w:rsid w:val="00AD0A6D"/>
    <w:rsid w:val="00AD10AA"/>
    <w:rsid w:val="00AD1DB4"/>
    <w:rsid w:val="00AD332E"/>
    <w:rsid w:val="00AD3396"/>
    <w:rsid w:val="00AD57BC"/>
    <w:rsid w:val="00AD69D2"/>
    <w:rsid w:val="00AD739E"/>
    <w:rsid w:val="00AE0FA3"/>
    <w:rsid w:val="00AE3A40"/>
    <w:rsid w:val="00AE5D28"/>
    <w:rsid w:val="00AE5F3E"/>
    <w:rsid w:val="00AF5089"/>
    <w:rsid w:val="00AF5F2D"/>
    <w:rsid w:val="00AF71CA"/>
    <w:rsid w:val="00B01D2C"/>
    <w:rsid w:val="00B031E0"/>
    <w:rsid w:val="00B06ADF"/>
    <w:rsid w:val="00B100BB"/>
    <w:rsid w:val="00B120E6"/>
    <w:rsid w:val="00B132DC"/>
    <w:rsid w:val="00B178F2"/>
    <w:rsid w:val="00B17942"/>
    <w:rsid w:val="00B17FD5"/>
    <w:rsid w:val="00B30D52"/>
    <w:rsid w:val="00B31E90"/>
    <w:rsid w:val="00B353E3"/>
    <w:rsid w:val="00B35FE7"/>
    <w:rsid w:val="00B404C9"/>
    <w:rsid w:val="00B41059"/>
    <w:rsid w:val="00B43071"/>
    <w:rsid w:val="00B43B15"/>
    <w:rsid w:val="00B4464E"/>
    <w:rsid w:val="00B457CB"/>
    <w:rsid w:val="00B46F3A"/>
    <w:rsid w:val="00B47C59"/>
    <w:rsid w:val="00B52CAF"/>
    <w:rsid w:val="00B53BEF"/>
    <w:rsid w:val="00B53C7E"/>
    <w:rsid w:val="00B57035"/>
    <w:rsid w:val="00B57841"/>
    <w:rsid w:val="00B60D4C"/>
    <w:rsid w:val="00B61883"/>
    <w:rsid w:val="00B654F8"/>
    <w:rsid w:val="00B70747"/>
    <w:rsid w:val="00B726EA"/>
    <w:rsid w:val="00B729F0"/>
    <w:rsid w:val="00B73740"/>
    <w:rsid w:val="00B746E5"/>
    <w:rsid w:val="00B800D8"/>
    <w:rsid w:val="00B800E9"/>
    <w:rsid w:val="00B809B0"/>
    <w:rsid w:val="00B83337"/>
    <w:rsid w:val="00B94F98"/>
    <w:rsid w:val="00BA1B2C"/>
    <w:rsid w:val="00BA206A"/>
    <w:rsid w:val="00BA305B"/>
    <w:rsid w:val="00BA4F76"/>
    <w:rsid w:val="00BB138C"/>
    <w:rsid w:val="00BB13AE"/>
    <w:rsid w:val="00BB2F37"/>
    <w:rsid w:val="00BB31DD"/>
    <w:rsid w:val="00BB3843"/>
    <w:rsid w:val="00BB7621"/>
    <w:rsid w:val="00BC06A0"/>
    <w:rsid w:val="00BC0E0F"/>
    <w:rsid w:val="00BC71C1"/>
    <w:rsid w:val="00BD517F"/>
    <w:rsid w:val="00BD6002"/>
    <w:rsid w:val="00BD6DD4"/>
    <w:rsid w:val="00BE0638"/>
    <w:rsid w:val="00BE0A0A"/>
    <w:rsid w:val="00BE0ED8"/>
    <w:rsid w:val="00BE192E"/>
    <w:rsid w:val="00BE1ADD"/>
    <w:rsid w:val="00BE212E"/>
    <w:rsid w:val="00BE5FE0"/>
    <w:rsid w:val="00BE72FC"/>
    <w:rsid w:val="00BF1B1A"/>
    <w:rsid w:val="00BF4414"/>
    <w:rsid w:val="00BF4DBB"/>
    <w:rsid w:val="00BF5561"/>
    <w:rsid w:val="00BF71C7"/>
    <w:rsid w:val="00C0051E"/>
    <w:rsid w:val="00C00822"/>
    <w:rsid w:val="00C0169E"/>
    <w:rsid w:val="00C01E80"/>
    <w:rsid w:val="00C02253"/>
    <w:rsid w:val="00C05A15"/>
    <w:rsid w:val="00C07E1E"/>
    <w:rsid w:val="00C106EF"/>
    <w:rsid w:val="00C11F7D"/>
    <w:rsid w:val="00C12420"/>
    <w:rsid w:val="00C12B24"/>
    <w:rsid w:val="00C12B6E"/>
    <w:rsid w:val="00C12DD9"/>
    <w:rsid w:val="00C13AE7"/>
    <w:rsid w:val="00C147F1"/>
    <w:rsid w:val="00C166D8"/>
    <w:rsid w:val="00C2083F"/>
    <w:rsid w:val="00C25DBF"/>
    <w:rsid w:val="00C277E2"/>
    <w:rsid w:val="00C27F6F"/>
    <w:rsid w:val="00C30599"/>
    <w:rsid w:val="00C31D65"/>
    <w:rsid w:val="00C35F33"/>
    <w:rsid w:val="00C36C3C"/>
    <w:rsid w:val="00C374B9"/>
    <w:rsid w:val="00C37941"/>
    <w:rsid w:val="00C45250"/>
    <w:rsid w:val="00C4606C"/>
    <w:rsid w:val="00C475D0"/>
    <w:rsid w:val="00C513A5"/>
    <w:rsid w:val="00C568DB"/>
    <w:rsid w:val="00C6023F"/>
    <w:rsid w:val="00C603D5"/>
    <w:rsid w:val="00C63968"/>
    <w:rsid w:val="00C639B1"/>
    <w:rsid w:val="00C6469F"/>
    <w:rsid w:val="00C670FD"/>
    <w:rsid w:val="00C70090"/>
    <w:rsid w:val="00C7272F"/>
    <w:rsid w:val="00C729EF"/>
    <w:rsid w:val="00C76F2C"/>
    <w:rsid w:val="00C775F4"/>
    <w:rsid w:val="00C8059C"/>
    <w:rsid w:val="00C82F83"/>
    <w:rsid w:val="00C83D9E"/>
    <w:rsid w:val="00C84766"/>
    <w:rsid w:val="00C85BFB"/>
    <w:rsid w:val="00C85F04"/>
    <w:rsid w:val="00C868E5"/>
    <w:rsid w:val="00C874FD"/>
    <w:rsid w:val="00C92C67"/>
    <w:rsid w:val="00C94B4F"/>
    <w:rsid w:val="00C94DC6"/>
    <w:rsid w:val="00C95D69"/>
    <w:rsid w:val="00C9690B"/>
    <w:rsid w:val="00CA1E85"/>
    <w:rsid w:val="00CA4FD2"/>
    <w:rsid w:val="00CA6CEC"/>
    <w:rsid w:val="00CB30BC"/>
    <w:rsid w:val="00CB4492"/>
    <w:rsid w:val="00CC0537"/>
    <w:rsid w:val="00CC25EA"/>
    <w:rsid w:val="00CC57DC"/>
    <w:rsid w:val="00CC672A"/>
    <w:rsid w:val="00CC69B4"/>
    <w:rsid w:val="00CD104B"/>
    <w:rsid w:val="00CD16DE"/>
    <w:rsid w:val="00CD5A7C"/>
    <w:rsid w:val="00CD63E7"/>
    <w:rsid w:val="00CE2828"/>
    <w:rsid w:val="00CE45A7"/>
    <w:rsid w:val="00CE56C5"/>
    <w:rsid w:val="00CE660A"/>
    <w:rsid w:val="00CE6F74"/>
    <w:rsid w:val="00CF2A8A"/>
    <w:rsid w:val="00CF5E05"/>
    <w:rsid w:val="00CF6B7E"/>
    <w:rsid w:val="00D04F82"/>
    <w:rsid w:val="00D06EE3"/>
    <w:rsid w:val="00D07D87"/>
    <w:rsid w:val="00D11819"/>
    <w:rsid w:val="00D13A99"/>
    <w:rsid w:val="00D1498D"/>
    <w:rsid w:val="00D15808"/>
    <w:rsid w:val="00D1671D"/>
    <w:rsid w:val="00D202F9"/>
    <w:rsid w:val="00D204F8"/>
    <w:rsid w:val="00D24A97"/>
    <w:rsid w:val="00D258A2"/>
    <w:rsid w:val="00D33A1B"/>
    <w:rsid w:val="00D34681"/>
    <w:rsid w:val="00D34C22"/>
    <w:rsid w:val="00D36E90"/>
    <w:rsid w:val="00D4210F"/>
    <w:rsid w:val="00D42B99"/>
    <w:rsid w:val="00D43BD3"/>
    <w:rsid w:val="00D458EA"/>
    <w:rsid w:val="00D4623C"/>
    <w:rsid w:val="00D4690A"/>
    <w:rsid w:val="00D47635"/>
    <w:rsid w:val="00D47936"/>
    <w:rsid w:val="00D552CA"/>
    <w:rsid w:val="00D61038"/>
    <w:rsid w:val="00D629B7"/>
    <w:rsid w:val="00D658A0"/>
    <w:rsid w:val="00D67E63"/>
    <w:rsid w:val="00D74FB3"/>
    <w:rsid w:val="00D805E3"/>
    <w:rsid w:val="00D80675"/>
    <w:rsid w:val="00D82EA3"/>
    <w:rsid w:val="00D8389F"/>
    <w:rsid w:val="00D83CC6"/>
    <w:rsid w:val="00D857B9"/>
    <w:rsid w:val="00D87D7F"/>
    <w:rsid w:val="00D90299"/>
    <w:rsid w:val="00D90605"/>
    <w:rsid w:val="00D917C0"/>
    <w:rsid w:val="00D91B59"/>
    <w:rsid w:val="00D94CFA"/>
    <w:rsid w:val="00D957C1"/>
    <w:rsid w:val="00D96DAB"/>
    <w:rsid w:val="00DA043B"/>
    <w:rsid w:val="00DA4226"/>
    <w:rsid w:val="00DA4AFC"/>
    <w:rsid w:val="00DB0B40"/>
    <w:rsid w:val="00DB14AB"/>
    <w:rsid w:val="00DB4420"/>
    <w:rsid w:val="00DB6475"/>
    <w:rsid w:val="00DB6758"/>
    <w:rsid w:val="00DB713E"/>
    <w:rsid w:val="00DB763C"/>
    <w:rsid w:val="00DB7859"/>
    <w:rsid w:val="00DC1439"/>
    <w:rsid w:val="00DC253D"/>
    <w:rsid w:val="00DC26E6"/>
    <w:rsid w:val="00DC29B3"/>
    <w:rsid w:val="00DC3D92"/>
    <w:rsid w:val="00DC3E41"/>
    <w:rsid w:val="00DC5998"/>
    <w:rsid w:val="00DC6777"/>
    <w:rsid w:val="00DD4572"/>
    <w:rsid w:val="00DD5184"/>
    <w:rsid w:val="00DE20A1"/>
    <w:rsid w:val="00DE6470"/>
    <w:rsid w:val="00DF39B7"/>
    <w:rsid w:val="00DF5229"/>
    <w:rsid w:val="00DF6608"/>
    <w:rsid w:val="00DF6E43"/>
    <w:rsid w:val="00E02862"/>
    <w:rsid w:val="00E02C2D"/>
    <w:rsid w:val="00E03391"/>
    <w:rsid w:val="00E043FE"/>
    <w:rsid w:val="00E05413"/>
    <w:rsid w:val="00E05DB2"/>
    <w:rsid w:val="00E12A34"/>
    <w:rsid w:val="00E12EE6"/>
    <w:rsid w:val="00E13D22"/>
    <w:rsid w:val="00E17B6B"/>
    <w:rsid w:val="00E21871"/>
    <w:rsid w:val="00E22F14"/>
    <w:rsid w:val="00E23051"/>
    <w:rsid w:val="00E23933"/>
    <w:rsid w:val="00E23B49"/>
    <w:rsid w:val="00E24EB4"/>
    <w:rsid w:val="00E31ABE"/>
    <w:rsid w:val="00E3538E"/>
    <w:rsid w:val="00E35438"/>
    <w:rsid w:val="00E36658"/>
    <w:rsid w:val="00E40769"/>
    <w:rsid w:val="00E41C0D"/>
    <w:rsid w:val="00E42060"/>
    <w:rsid w:val="00E464EE"/>
    <w:rsid w:val="00E51AF8"/>
    <w:rsid w:val="00E52CB5"/>
    <w:rsid w:val="00E5487F"/>
    <w:rsid w:val="00E55357"/>
    <w:rsid w:val="00E603A8"/>
    <w:rsid w:val="00E60888"/>
    <w:rsid w:val="00E60E3A"/>
    <w:rsid w:val="00E627FB"/>
    <w:rsid w:val="00E62AEC"/>
    <w:rsid w:val="00E653BF"/>
    <w:rsid w:val="00E65B2A"/>
    <w:rsid w:val="00E70B21"/>
    <w:rsid w:val="00E7431C"/>
    <w:rsid w:val="00E76110"/>
    <w:rsid w:val="00E76761"/>
    <w:rsid w:val="00E807F8"/>
    <w:rsid w:val="00E81076"/>
    <w:rsid w:val="00E81CFC"/>
    <w:rsid w:val="00E86074"/>
    <w:rsid w:val="00E8794E"/>
    <w:rsid w:val="00E87FD8"/>
    <w:rsid w:val="00E915BA"/>
    <w:rsid w:val="00E928E9"/>
    <w:rsid w:val="00E94C61"/>
    <w:rsid w:val="00E96AA7"/>
    <w:rsid w:val="00E97E6B"/>
    <w:rsid w:val="00EA177F"/>
    <w:rsid w:val="00EA2C72"/>
    <w:rsid w:val="00EA363C"/>
    <w:rsid w:val="00EA3F9A"/>
    <w:rsid w:val="00EA6876"/>
    <w:rsid w:val="00EA7025"/>
    <w:rsid w:val="00EA7672"/>
    <w:rsid w:val="00EB070C"/>
    <w:rsid w:val="00EB13DE"/>
    <w:rsid w:val="00EB1F4A"/>
    <w:rsid w:val="00EB20FA"/>
    <w:rsid w:val="00EB34FB"/>
    <w:rsid w:val="00EB38CC"/>
    <w:rsid w:val="00EB3F80"/>
    <w:rsid w:val="00EB60CF"/>
    <w:rsid w:val="00EB7640"/>
    <w:rsid w:val="00EC7392"/>
    <w:rsid w:val="00EC742B"/>
    <w:rsid w:val="00ED1AF4"/>
    <w:rsid w:val="00ED2289"/>
    <w:rsid w:val="00ED2D42"/>
    <w:rsid w:val="00ED31FF"/>
    <w:rsid w:val="00ED3810"/>
    <w:rsid w:val="00ED3F3F"/>
    <w:rsid w:val="00ED53AB"/>
    <w:rsid w:val="00EE0BB2"/>
    <w:rsid w:val="00EE2DDE"/>
    <w:rsid w:val="00EE3297"/>
    <w:rsid w:val="00EE3A70"/>
    <w:rsid w:val="00EE45FB"/>
    <w:rsid w:val="00EE4E08"/>
    <w:rsid w:val="00EE4E42"/>
    <w:rsid w:val="00EE7AD8"/>
    <w:rsid w:val="00EF1CEF"/>
    <w:rsid w:val="00EF75F6"/>
    <w:rsid w:val="00EF7D56"/>
    <w:rsid w:val="00F04847"/>
    <w:rsid w:val="00F048AB"/>
    <w:rsid w:val="00F04AB1"/>
    <w:rsid w:val="00F06FCF"/>
    <w:rsid w:val="00F10377"/>
    <w:rsid w:val="00F10693"/>
    <w:rsid w:val="00F11CC9"/>
    <w:rsid w:val="00F121D8"/>
    <w:rsid w:val="00F130BC"/>
    <w:rsid w:val="00F15C85"/>
    <w:rsid w:val="00F15F0D"/>
    <w:rsid w:val="00F1617E"/>
    <w:rsid w:val="00F168E3"/>
    <w:rsid w:val="00F21148"/>
    <w:rsid w:val="00F218F3"/>
    <w:rsid w:val="00F22E39"/>
    <w:rsid w:val="00F23D94"/>
    <w:rsid w:val="00F27DFB"/>
    <w:rsid w:val="00F31A92"/>
    <w:rsid w:val="00F31E19"/>
    <w:rsid w:val="00F3206D"/>
    <w:rsid w:val="00F3572D"/>
    <w:rsid w:val="00F40C81"/>
    <w:rsid w:val="00F40E6E"/>
    <w:rsid w:val="00F42A1E"/>
    <w:rsid w:val="00F435EF"/>
    <w:rsid w:val="00F43CDF"/>
    <w:rsid w:val="00F43E49"/>
    <w:rsid w:val="00F456CF"/>
    <w:rsid w:val="00F45BDA"/>
    <w:rsid w:val="00F45D06"/>
    <w:rsid w:val="00F462DC"/>
    <w:rsid w:val="00F472DD"/>
    <w:rsid w:val="00F476DA"/>
    <w:rsid w:val="00F507C3"/>
    <w:rsid w:val="00F619A4"/>
    <w:rsid w:val="00F61C6E"/>
    <w:rsid w:val="00F6205F"/>
    <w:rsid w:val="00F63188"/>
    <w:rsid w:val="00F6672D"/>
    <w:rsid w:val="00F66F73"/>
    <w:rsid w:val="00F72276"/>
    <w:rsid w:val="00F725DE"/>
    <w:rsid w:val="00F72E1B"/>
    <w:rsid w:val="00F73BCD"/>
    <w:rsid w:val="00F757F4"/>
    <w:rsid w:val="00F760EA"/>
    <w:rsid w:val="00F81261"/>
    <w:rsid w:val="00F82ABE"/>
    <w:rsid w:val="00F856E7"/>
    <w:rsid w:val="00F86D5E"/>
    <w:rsid w:val="00F86D65"/>
    <w:rsid w:val="00F87DA0"/>
    <w:rsid w:val="00F906B5"/>
    <w:rsid w:val="00F9236F"/>
    <w:rsid w:val="00F92C17"/>
    <w:rsid w:val="00F931B2"/>
    <w:rsid w:val="00F943A2"/>
    <w:rsid w:val="00F9761D"/>
    <w:rsid w:val="00F978FD"/>
    <w:rsid w:val="00F979CA"/>
    <w:rsid w:val="00FA3E42"/>
    <w:rsid w:val="00FA4C3B"/>
    <w:rsid w:val="00FA4C87"/>
    <w:rsid w:val="00FA50F2"/>
    <w:rsid w:val="00FA6B75"/>
    <w:rsid w:val="00FA6C95"/>
    <w:rsid w:val="00FA6DD4"/>
    <w:rsid w:val="00FB0FB2"/>
    <w:rsid w:val="00FB113A"/>
    <w:rsid w:val="00FB4798"/>
    <w:rsid w:val="00FC1302"/>
    <w:rsid w:val="00FC1FFE"/>
    <w:rsid w:val="00FC2B62"/>
    <w:rsid w:val="00FC2C0B"/>
    <w:rsid w:val="00FC3121"/>
    <w:rsid w:val="00FC4EB8"/>
    <w:rsid w:val="00FC62D9"/>
    <w:rsid w:val="00FD09CE"/>
    <w:rsid w:val="00FD0C74"/>
    <w:rsid w:val="00FD46CE"/>
    <w:rsid w:val="00FD4CBC"/>
    <w:rsid w:val="00FD5159"/>
    <w:rsid w:val="00FD728A"/>
    <w:rsid w:val="00FE01EE"/>
    <w:rsid w:val="00FE03A5"/>
    <w:rsid w:val="00FE0621"/>
    <w:rsid w:val="00FE1695"/>
    <w:rsid w:val="00FE1993"/>
    <w:rsid w:val="00FE1F87"/>
    <w:rsid w:val="00FE2088"/>
    <w:rsid w:val="00FE71C0"/>
    <w:rsid w:val="00FE75FA"/>
    <w:rsid w:val="00FF2B37"/>
    <w:rsid w:val="00FF44AC"/>
    <w:rsid w:val="00FF5C35"/>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43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
    <w:basedOn w:val="a"/>
    <w:link w:val="Char3"/>
  </w:style>
  <w:style w:type="paragraph" w:styleId="af7">
    <w:name w:val="Balloon Text"/>
    <w:basedOn w:val="a"/>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Bullet221"/>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23"/>
      </w:numPr>
      <w:spacing w:before="60" w:after="60" w:line="264" w:lineRule="auto"/>
    </w:pPr>
    <w:rPr>
      <w:rFonts w:eastAsia="SimSun"/>
      <w:bCs/>
      <w:lang w:val="el-GR"/>
    </w:rPr>
  </w:style>
  <w:style w:type="character" w:customStyle="1" w:styleId="1c">
    <w:name w:val="Ανεπίλυτη αναφορά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25"/>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27"/>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
    <w:basedOn w:val="a0"/>
    <w:link w:val="af6"/>
    <w:rsid w:val="00082D39"/>
    <w:rPr>
      <w:rFonts w:ascii="Calibri" w:hAnsi="Calibri" w:cs="Calibri"/>
      <w:sz w:val="22"/>
      <w:szCs w:val="24"/>
      <w:lang w:val="en-GB" w:eastAsia="zh-CN"/>
    </w:rPr>
  </w:style>
  <w:style w:type="paragraph" w:styleId="26">
    <w:name w:val="Body Text 2"/>
    <w:basedOn w:val="a"/>
    <w:link w:val="2Char"/>
    <w:uiPriority w:val="99"/>
    <w:semiHidden/>
    <w:unhideWhenUsed/>
    <w:rsid w:val="006966F7"/>
    <w:pPr>
      <w:spacing w:line="480" w:lineRule="auto"/>
    </w:pPr>
  </w:style>
  <w:style w:type="character" w:customStyle="1" w:styleId="2Char">
    <w:name w:val="Σώμα κείμενου 2 Char"/>
    <w:basedOn w:val="a0"/>
    <w:link w:val="26"/>
    <w:uiPriority w:val="99"/>
    <w:semiHidden/>
    <w:rsid w:val="006966F7"/>
    <w:rPr>
      <w:rFonts w:ascii="Calibri" w:hAnsi="Calibri" w:cs="Calibri"/>
      <w:sz w:val="22"/>
      <w:szCs w:val="24"/>
      <w:lang w:val="en-GB" w:eastAsia="zh-CN"/>
    </w:rPr>
  </w:style>
  <w:style w:type="character" w:customStyle="1" w:styleId="27">
    <w:name w:val="Ανεπίλυτη αναφορά2"/>
    <w:basedOn w:val="a0"/>
    <w:uiPriority w:val="99"/>
    <w:semiHidden/>
    <w:unhideWhenUsed/>
    <w:rsid w:val="005E6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533080845">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procurement.gov.gr/webcenter/files/anakinoseis/eees_odigi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t.diavgeia.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webcenter/faces/oracle/webcenter/page/scopedMD/sd0cb90ef_26cf_4703_99d5_1561ceff660f/Page226.jspx?_afrLoop=348662463640362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7EF74-4864-47E4-A59F-C6DE1AFD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33091</Words>
  <Characters>178697</Characters>
  <Application>Microsoft Office Word</Application>
  <DocSecurity>0</DocSecurity>
  <Lines>1489</Lines>
  <Paragraphs>422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2020-12-01T13:42:00Z</dcterms:created>
  <dcterms:modified xsi:type="dcterms:W3CDTF">2020-12-01T14:02:00Z</dcterms:modified>
</cp:coreProperties>
</file>