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E599721" w14:textId="563DB03C" w:rsidR="009D2E76" w:rsidRPr="00EC5356" w:rsidRDefault="0089148B" w:rsidP="009D2E76">
      <w:pPr>
        <w:spacing w:after="0"/>
        <w:jc w:val="center"/>
        <w:rPr>
          <w:rFonts w:cs="Tahoma"/>
          <w:b/>
          <w:sz w:val="32"/>
          <w:szCs w:val="32"/>
          <w:lang w:val="el-GR"/>
        </w:rPr>
      </w:pPr>
      <w:r w:rsidRPr="00EC5356">
        <w:rPr>
          <w:rFonts w:cs="Tahoma"/>
          <w:b/>
          <w:sz w:val="32"/>
          <w:szCs w:val="32"/>
          <w:lang w:val="el-GR"/>
        </w:rPr>
        <w:t>Δ</w:t>
      </w:r>
      <w:r w:rsidR="0024279E" w:rsidRPr="00EC5356">
        <w:rPr>
          <w:rFonts w:cs="Tahoma"/>
          <w:b/>
          <w:sz w:val="32"/>
          <w:szCs w:val="32"/>
          <w:lang w:val="el-GR"/>
        </w:rPr>
        <w:t>ιακήρυξη</w:t>
      </w:r>
      <w:r w:rsidR="009D2E76" w:rsidRPr="00EC5356">
        <w:rPr>
          <w:rFonts w:cs="Tahoma"/>
          <w:b/>
          <w:sz w:val="32"/>
          <w:szCs w:val="32"/>
          <w:lang w:val="el-GR"/>
        </w:rPr>
        <w:t xml:space="preserve"> </w:t>
      </w:r>
      <w:r w:rsidR="00DF02B0" w:rsidRPr="00EC5356">
        <w:rPr>
          <w:rFonts w:cs="Tahoma"/>
          <w:b/>
          <w:sz w:val="32"/>
          <w:szCs w:val="32"/>
          <w:lang w:val="el-GR"/>
        </w:rPr>
        <w:t xml:space="preserve">Ηλεκτρονικού </w:t>
      </w:r>
      <w:r w:rsidR="0024279E" w:rsidRPr="00EC5356">
        <w:rPr>
          <w:rFonts w:cs="Tahoma"/>
          <w:b/>
          <w:sz w:val="32"/>
          <w:szCs w:val="32"/>
          <w:lang w:val="el-GR"/>
        </w:rPr>
        <w:t xml:space="preserve">Ανοικτού </w:t>
      </w:r>
      <w:r w:rsidR="00DF02B0" w:rsidRPr="00EC5356">
        <w:rPr>
          <w:rFonts w:cs="Tahoma"/>
          <w:b/>
          <w:sz w:val="32"/>
          <w:szCs w:val="32"/>
          <w:lang w:val="el-GR"/>
        </w:rPr>
        <w:t>Κ</w:t>
      </w:r>
      <w:r w:rsidR="008B4966" w:rsidRPr="00EC5356">
        <w:rPr>
          <w:rFonts w:cs="Tahoma"/>
          <w:b/>
          <w:sz w:val="32"/>
          <w:szCs w:val="32"/>
          <w:lang w:val="el-GR"/>
        </w:rPr>
        <w:t xml:space="preserve">άτω των </w:t>
      </w:r>
      <w:r w:rsidR="00DF02B0" w:rsidRPr="00EC5356">
        <w:rPr>
          <w:rFonts w:cs="Tahoma"/>
          <w:b/>
          <w:sz w:val="32"/>
          <w:szCs w:val="32"/>
          <w:lang w:val="el-GR"/>
        </w:rPr>
        <w:t>Ο</w:t>
      </w:r>
      <w:r w:rsidR="008B4966" w:rsidRPr="00EC5356">
        <w:rPr>
          <w:rFonts w:cs="Tahoma"/>
          <w:b/>
          <w:sz w:val="32"/>
          <w:szCs w:val="32"/>
          <w:lang w:val="el-GR"/>
        </w:rPr>
        <w:t xml:space="preserve">ρίων </w:t>
      </w:r>
      <w:r w:rsidR="0024279E" w:rsidRPr="00EC5356">
        <w:rPr>
          <w:rFonts w:cs="Tahoma"/>
          <w:b/>
          <w:sz w:val="32"/>
          <w:szCs w:val="32"/>
          <w:lang w:val="el-GR"/>
        </w:rPr>
        <w:t>Διαγωνισμού</w:t>
      </w:r>
      <w:r w:rsidR="009D2E76" w:rsidRPr="00EC5356">
        <w:rPr>
          <w:rFonts w:cs="Tahoma"/>
          <w:b/>
          <w:sz w:val="32"/>
          <w:szCs w:val="32"/>
          <w:lang w:val="el-GR"/>
        </w:rPr>
        <w:t xml:space="preserve"> </w:t>
      </w:r>
      <w:r w:rsidR="0024279E" w:rsidRPr="00EC5356">
        <w:rPr>
          <w:rFonts w:cs="Tahoma"/>
          <w:b/>
          <w:sz w:val="32"/>
          <w:szCs w:val="32"/>
          <w:lang w:val="el-GR"/>
        </w:rPr>
        <w:t>για το Έργο</w:t>
      </w:r>
      <w:r w:rsidR="009D2E76" w:rsidRPr="00EC5356">
        <w:rPr>
          <w:rFonts w:cs="Tahoma"/>
          <w:b/>
          <w:sz w:val="32"/>
          <w:szCs w:val="32"/>
          <w:lang w:val="el-GR"/>
        </w:rPr>
        <w:t xml:space="preserve"> </w:t>
      </w:r>
    </w:p>
    <w:p w14:paraId="24A28503" w14:textId="00301AD4" w:rsidR="0024279E" w:rsidRPr="00EC5356" w:rsidRDefault="0024279E" w:rsidP="001B6985">
      <w:pPr>
        <w:spacing w:after="0"/>
        <w:jc w:val="center"/>
        <w:rPr>
          <w:rFonts w:cs="Tahoma"/>
          <w:b/>
          <w:iCs/>
          <w:sz w:val="32"/>
          <w:szCs w:val="32"/>
          <w:lang w:val="el-GR"/>
        </w:rPr>
      </w:pPr>
      <w:r w:rsidRPr="00EC5356">
        <w:rPr>
          <w:rFonts w:cs="Tahoma"/>
          <w:b/>
          <w:iCs/>
          <w:sz w:val="32"/>
          <w:szCs w:val="32"/>
          <w:lang w:val="el-GR"/>
        </w:rPr>
        <w:t>«</w:t>
      </w:r>
      <w:r w:rsidR="0011659C" w:rsidRPr="00EC5356">
        <w:rPr>
          <w:rFonts w:cs="Tahoma"/>
          <w:b/>
          <w:iCs/>
          <w:sz w:val="32"/>
          <w:szCs w:val="32"/>
          <w:lang w:val="el-GR"/>
        </w:rPr>
        <w:t>Ολοκληρωμένο Πληροφοριακό Σύστ</w:t>
      </w:r>
      <w:r w:rsidR="007A438B" w:rsidRPr="00EC5356">
        <w:rPr>
          <w:rFonts w:cs="Tahoma"/>
          <w:b/>
          <w:iCs/>
          <w:sz w:val="32"/>
          <w:szCs w:val="32"/>
          <w:lang w:val="el-GR"/>
        </w:rPr>
        <w:t>η</w:t>
      </w:r>
      <w:r w:rsidR="0011659C" w:rsidRPr="00EC5356">
        <w:rPr>
          <w:rFonts w:cs="Tahoma"/>
          <w:b/>
          <w:iCs/>
          <w:sz w:val="32"/>
          <w:szCs w:val="32"/>
          <w:lang w:val="el-GR"/>
        </w:rPr>
        <w:t>μα για τη διαχείριση και παρακολούθηση έργων ΣΔΙΤ</w:t>
      </w:r>
      <w:r w:rsidRPr="00EC5356">
        <w:rPr>
          <w:rFonts w:cs="Tahoma"/>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1B7E1E" w14:paraId="4D208526" w14:textId="77777777" w:rsidTr="00603221">
        <w:tc>
          <w:tcPr>
            <w:tcW w:w="3330" w:type="dxa"/>
            <w:shd w:val="clear" w:color="auto" w:fill="auto"/>
            <w:vAlign w:val="bottom"/>
          </w:tcPr>
          <w:p w14:paraId="09D584FB" w14:textId="77777777" w:rsidR="0024279E" w:rsidRPr="00EC5356" w:rsidRDefault="0024279E" w:rsidP="00603221">
            <w:pPr>
              <w:autoSpaceDE w:val="0"/>
              <w:autoSpaceDN w:val="0"/>
              <w:adjustRightInd w:val="0"/>
              <w:spacing w:before="120" w:after="0"/>
              <w:jc w:val="right"/>
              <w:rPr>
                <w:rFonts w:cs="Tahoma"/>
                <w:b/>
                <w:color w:val="000000"/>
                <w:szCs w:val="22"/>
              </w:rPr>
            </w:pPr>
            <w:r w:rsidRPr="00EC5356">
              <w:rPr>
                <w:rFonts w:cs="Tahoma"/>
                <w:b/>
                <w:color w:val="000000"/>
                <w:szCs w:val="22"/>
              </w:rPr>
              <w:t xml:space="preserve">Κωδ. ΟΠΣ: </w:t>
            </w:r>
          </w:p>
        </w:tc>
        <w:tc>
          <w:tcPr>
            <w:tcW w:w="6298" w:type="dxa"/>
            <w:gridSpan w:val="2"/>
            <w:shd w:val="clear" w:color="auto" w:fill="auto"/>
            <w:vAlign w:val="bottom"/>
          </w:tcPr>
          <w:p w14:paraId="5F5B5032" w14:textId="59443549" w:rsidR="0024279E" w:rsidRPr="001B7E1E" w:rsidRDefault="00B7762B" w:rsidP="00603221">
            <w:pPr>
              <w:autoSpaceDE w:val="0"/>
              <w:autoSpaceDN w:val="0"/>
              <w:adjustRightInd w:val="0"/>
              <w:spacing w:before="120" w:after="0"/>
              <w:rPr>
                <w:rFonts w:cs="Tahoma"/>
                <w:b/>
                <w:bCs/>
                <w:color w:val="0000FF"/>
                <w:szCs w:val="22"/>
                <w:highlight w:val="cyan"/>
              </w:rPr>
            </w:pPr>
            <w:r w:rsidRPr="001B7E1E">
              <w:rPr>
                <w:rFonts w:cs="Tahoma"/>
                <w:b/>
                <w:bCs/>
              </w:rPr>
              <w:t>5030074</w:t>
            </w:r>
          </w:p>
        </w:tc>
      </w:tr>
      <w:tr w:rsidR="0024279E" w:rsidRPr="001B7E1E" w14:paraId="70D8EAA5" w14:textId="77777777" w:rsidTr="00603221">
        <w:tc>
          <w:tcPr>
            <w:tcW w:w="3330" w:type="dxa"/>
            <w:shd w:val="clear" w:color="auto" w:fill="auto"/>
            <w:vAlign w:val="bottom"/>
          </w:tcPr>
          <w:p w14:paraId="73A0EDB9" w14:textId="77777777" w:rsidR="0024279E" w:rsidRPr="001B7E1E" w:rsidRDefault="0024279E" w:rsidP="00603221">
            <w:pPr>
              <w:autoSpaceDE w:val="0"/>
              <w:autoSpaceDN w:val="0"/>
              <w:adjustRightInd w:val="0"/>
              <w:spacing w:before="120" w:after="0"/>
              <w:jc w:val="right"/>
              <w:rPr>
                <w:rFonts w:cs="Tahoma"/>
                <w:b/>
                <w:color w:val="000000"/>
                <w:szCs w:val="22"/>
              </w:rPr>
            </w:pPr>
            <w:r w:rsidRPr="001B7E1E">
              <w:rPr>
                <w:rFonts w:cs="Tahoma"/>
                <w:b/>
                <w:color w:val="000000"/>
                <w:szCs w:val="22"/>
              </w:rPr>
              <w:t>Επιχειρησιακό Πρόγραμμα:</w:t>
            </w:r>
          </w:p>
        </w:tc>
        <w:tc>
          <w:tcPr>
            <w:tcW w:w="6298" w:type="dxa"/>
            <w:gridSpan w:val="2"/>
            <w:shd w:val="clear" w:color="auto" w:fill="auto"/>
            <w:vAlign w:val="bottom"/>
          </w:tcPr>
          <w:p w14:paraId="7FCCDA20" w14:textId="4AF931B2" w:rsidR="0024279E" w:rsidRPr="001B7E1E" w:rsidRDefault="009D2E76" w:rsidP="00603221">
            <w:pPr>
              <w:autoSpaceDE w:val="0"/>
              <w:autoSpaceDN w:val="0"/>
              <w:adjustRightInd w:val="0"/>
              <w:spacing w:before="120" w:after="0"/>
              <w:rPr>
                <w:rFonts w:cs="Tahoma"/>
                <w:b/>
                <w:color w:val="000000"/>
                <w:szCs w:val="22"/>
              </w:rPr>
            </w:pPr>
            <w:r w:rsidRPr="001B7E1E">
              <w:rPr>
                <w:rFonts w:cs="Tahoma"/>
                <w:b/>
                <w:color w:val="000000"/>
                <w:szCs w:val="22"/>
              </w:rPr>
              <w:t>Μεταρρύθμιση Δημόσιου Τομέα 2014-2020</w:t>
            </w:r>
          </w:p>
        </w:tc>
      </w:tr>
      <w:tr w:rsidR="0024279E" w:rsidRPr="008A1DB1" w14:paraId="23DF828C" w14:textId="77777777" w:rsidTr="00603221">
        <w:tc>
          <w:tcPr>
            <w:tcW w:w="3330" w:type="dxa"/>
            <w:shd w:val="clear" w:color="auto" w:fill="auto"/>
            <w:vAlign w:val="bottom"/>
          </w:tcPr>
          <w:p w14:paraId="4CAEA0DF" w14:textId="77777777" w:rsidR="0024279E" w:rsidRPr="001B7E1E" w:rsidRDefault="0024279E" w:rsidP="00603221">
            <w:pPr>
              <w:autoSpaceDE w:val="0"/>
              <w:autoSpaceDN w:val="0"/>
              <w:adjustRightInd w:val="0"/>
              <w:spacing w:before="120" w:after="0"/>
              <w:jc w:val="right"/>
              <w:rPr>
                <w:rFonts w:cs="Tahoma"/>
                <w:b/>
                <w:color w:val="000000"/>
                <w:szCs w:val="22"/>
              </w:rPr>
            </w:pPr>
            <w:r w:rsidRPr="001B7E1E">
              <w:rPr>
                <w:rFonts w:cs="Tahoma"/>
                <w:b/>
                <w:color w:val="000000"/>
                <w:szCs w:val="22"/>
              </w:rPr>
              <w:t>Προϋπολογισμός</w:t>
            </w:r>
            <w:r w:rsidR="00E05F03" w:rsidRPr="001B7E1E">
              <w:rPr>
                <w:rFonts w:cs="Tahoma"/>
                <w:b/>
                <w:color w:val="000000"/>
                <w:szCs w:val="22"/>
                <w:lang w:val="el-GR"/>
              </w:rPr>
              <w:t>-Εκτιμώμενη αξία σύμβασης</w:t>
            </w:r>
            <w:r w:rsidRPr="001B7E1E">
              <w:rPr>
                <w:rFonts w:cs="Tahoma"/>
                <w:b/>
                <w:color w:val="000000"/>
                <w:szCs w:val="22"/>
              </w:rPr>
              <w:t>:</w:t>
            </w:r>
          </w:p>
          <w:p w14:paraId="625E5843" w14:textId="77777777" w:rsidR="0024279E" w:rsidRPr="001B7E1E" w:rsidRDefault="0024279E" w:rsidP="00603221">
            <w:pPr>
              <w:autoSpaceDE w:val="0"/>
              <w:autoSpaceDN w:val="0"/>
              <w:adjustRightInd w:val="0"/>
              <w:spacing w:before="120" w:after="0"/>
              <w:jc w:val="right"/>
              <w:rPr>
                <w:rFonts w:cs="Tahoma"/>
                <w:b/>
                <w:color w:val="000000"/>
                <w:szCs w:val="22"/>
              </w:rPr>
            </w:pPr>
          </w:p>
        </w:tc>
        <w:tc>
          <w:tcPr>
            <w:tcW w:w="6298" w:type="dxa"/>
            <w:gridSpan w:val="2"/>
            <w:shd w:val="clear" w:color="auto" w:fill="auto"/>
            <w:vAlign w:val="bottom"/>
          </w:tcPr>
          <w:p w14:paraId="6C439F74" w14:textId="0D07D6CD" w:rsidR="008D1CFE" w:rsidRPr="001B7E1E" w:rsidRDefault="008D1CFE" w:rsidP="00603221">
            <w:pPr>
              <w:pStyle w:val="TabletextChar"/>
              <w:spacing w:before="120" w:after="0" w:line="240" w:lineRule="auto"/>
              <w:rPr>
                <w:rFonts w:cs="Tahoma"/>
                <w:sz w:val="22"/>
                <w:szCs w:val="22"/>
              </w:rPr>
            </w:pPr>
            <w:r w:rsidRPr="001B7E1E">
              <w:rPr>
                <w:rFonts w:cs="Tahoma"/>
                <w:sz w:val="22"/>
                <w:szCs w:val="22"/>
              </w:rPr>
              <w:t>Προϋπολογισμός Έργου - εκτιμώμενη αξία σύμβασης</w:t>
            </w:r>
          </w:p>
          <w:p w14:paraId="7DE016CD" w14:textId="7CB84576" w:rsidR="00C83704" w:rsidRPr="001B7E1E" w:rsidRDefault="000F6B0C" w:rsidP="00C83704">
            <w:pPr>
              <w:pStyle w:val="TabletextChar"/>
              <w:spacing w:before="120" w:after="0" w:line="240" w:lineRule="auto"/>
              <w:rPr>
                <w:rFonts w:cs="Tahoma"/>
                <w:b/>
                <w:bCs/>
                <w:color w:val="000000"/>
                <w:sz w:val="22"/>
                <w:szCs w:val="22"/>
                <w:lang w:eastAsia="el-GR"/>
              </w:rPr>
            </w:pPr>
            <w:r w:rsidRPr="001B7E1E">
              <w:rPr>
                <w:rFonts w:cs="Tahoma"/>
                <w:b/>
                <w:bCs/>
                <w:color w:val="000000"/>
                <w:sz w:val="22"/>
                <w:szCs w:val="22"/>
                <w:lang w:eastAsia="el-GR"/>
              </w:rPr>
              <w:t>134.740,80 €</w:t>
            </w:r>
            <w:r w:rsidR="00C83704" w:rsidRPr="001B7E1E">
              <w:rPr>
                <w:rFonts w:cs="Tahoma"/>
                <w:b/>
                <w:bCs/>
                <w:color w:val="000000"/>
                <w:sz w:val="22"/>
                <w:szCs w:val="22"/>
                <w:lang w:eastAsia="el-GR"/>
              </w:rPr>
              <w:t xml:space="preserve"> </w:t>
            </w:r>
            <w:r w:rsidR="00C83704" w:rsidRPr="001B7E1E">
              <w:rPr>
                <w:rFonts w:cs="Tahoma"/>
                <w:sz w:val="22"/>
                <w:szCs w:val="22"/>
              </w:rPr>
              <w:t xml:space="preserve">μη περιλαμβανομένου ΦΠΑ , προϋπολογισμός με ΦΠΑ: </w:t>
            </w:r>
            <w:r w:rsidRPr="001B7E1E">
              <w:rPr>
                <w:rFonts w:cs="Tahoma"/>
                <w:b/>
                <w:bCs/>
                <w:color w:val="000000"/>
                <w:sz w:val="22"/>
                <w:szCs w:val="22"/>
                <w:lang w:eastAsia="el-GR"/>
              </w:rPr>
              <w:t>167.078,60 €</w:t>
            </w:r>
            <w:r w:rsidR="00C83704" w:rsidRPr="001B7E1E">
              <w:rPr>
                <w:rFonts w:cs="Tahoma"/>
                <w:b/>
                <w:bCs/>
                <w:color w:val="000000"/>
                <w:sz w:val="22"/>
                <w:szCs w:val="22"/>
                <w:lang w:eastAsia="el-GR"/>
              </w:rPr>
              <w:t xml:space="preserve">, ΦΠΑ 24% </w:t>
            </w:r>
            <w:r w:rsidRPr="001B7E1E">
              <w:rPr>
                <w:rFonts w:cs="Tahoma"/>
                <w:b/>
                <w:bCs/>
                <w:color w:val="000000"/>
                <w:sz w:val="22"/>
                <w:szCs w:val="22"/>
                <w:lang w:eastAsia="el-GR"/>
              </w:rPr>
              <w:t>32.337,80€</w:t>
            </w:r>
          </w:p>
          <w:p w14:paraId="18D7A661" w14:textId="3A7CA2E9" w:rsidR="00C83704" w:rsidRPr="001B7E1E" w:rsidRDefault="00C83704" w:rsidP="00C83704">
            <w:pPr>
              <w:pStyle w:val="Tabletext"/>
              <w:numPr>
                <w:ilvl w:val="0"/>
                <w:numId w:val="135"/>
              </w:numPr>
              <w:spacing w:before="120" w:after="0"/>
              <w:ind w:left="242" w:hanging="242"/>
              <w:jc w:val="both"/>
              <w:rPr>
                <w:rFonts w:cs="Tahoma"/>
                <w:b/>
                <w:bCs/>
                <w:color w:val="000000"/>
                <w:sz w:val="22"/>
                <w:szCs w:val="22"/>
                <w:lang w:eastAsia="el-GR"/>
              </w:rPr>
            </w:pPr>
            <w:r w:rsidRPr="001B7E1E">
              <w:rPr>
                <w:rFonts w:cs="Tahoma"/>
                <w:sz w:val="22"/>
                <w:szCs w:val="22"/>
              </w:rPr>
              <w:t>προϋπολογισμός αρχικού έργου</w:t>
            </w:r>
            <w:r w:rsidRPr="001B7E1E">
              <w:rPr>
                <w:rFonts w:cs="Tahoma"/>
                <w:b/>
                <w:bCs/>
                <w:color w:val="000000"/>
                <w:sz w:val="22"/>
                <w:szCs w:val="22"/>
                <w:lang w:eastAsia="el-GR"/>
              </w:rPr>
              <w:t xml:space="preserve"> </w:t>
            </w:r>
            <w:r w:rsidR="007B5394" w:rsidRPr="001B7E1E">
              <w:rPr>
                <w:rFonts w:cs="Tahoma"/>
                <w:b/>
                <w:bCs/>
                <w:color w:val="000000"/>
                <w:sz w:val="22"/>
                <w:szCs w:val="22"/>
                <w:lang w:eastAsia="el-GR"/>
              </w:rPr>
              <w:t>103.646,77</w:t>
            </w:r>
            <w:r w:rsidRPr="001B7E1E">
              <w:rPr>
                <w:rFonts w:cs="Tahoma"/>
                <w:b/>
                <w:bCs/>
                <w:color w:val="000000"/>
                <w:sz w:val="22"/>
                <w:szCs w:val="22"/>
                <w:lang w:eastAsia="el-GR"/>
              </w:rPr>
              <w:t xml:space="preserve">€ </w:t>
            </w:r>
            <w:r w:rsidRPr="001B7E1E">
              <w:rPr>
                <w:rFonts w:cs="Tahoma"/>
                <w:sz w:val="22"/>
                <w:szCs w:val="22"/>
              </w:rPr>
              <w:t xml:space="preserve">μη περιλαμβανομένου ΦΠΑ (Προϋπολογισμός με ΦΠΑ: </w:t>
            </w:r>
            <w:r w:rsidRPr="001B7E1E">
              <w:rPr>
                <w:rFonts w:cs="Tahoma"/>
                <w:b/>
                <w:bCs/>
                <w:color w:val="000000"/>
                <w:sz w:val="22"/>
                <w:szCs w:val="22"/>
                <w:lang w:eastAsia="el-GR"/>
              </w:rPr>
              <w:t xml:space="preserve"> </w:t>
            </w:r>
            <w:r w:rsidR="007B5394" w:rsidRPr="001B7E1E">
              <w:rPr>
                <w:rFonts w:cs="Tahoma"/>
                <w:b/>
                <w:bCs/>
                <w:color w:val="000000"/>
                <w:sz w:val="22"/>
                <w:szCs w:val="22"/>
                <w:lang w:eastAsia="el-GR"/>
              </w:rPr>
              <w:t>128.522,00</w:t>
            </w:r>
            <w:r w:rsidRPr="001B7E1E">
              <w:rPr>
                <w:rFonts w:cs="Tahoma"/>
                <w:b/>
                <w:bCs/>
                <w:color w:val="000000"/>
                <w:sz w:val="22"/>
                <w:szCs w:val="22"/>
                <w:lang w:eastAsia="el-GR"/>
              </w:rPr>
              <w:t xml:space="preserve">€ , ΦΠΑ </w:t>
            </w:r>
            <w:r w:rsidRPr="001B7E1E">
              <w:rPr>
                <w:rFonts w:cs="Tahoma"/>
                <w:b/>
                <w:bCs/>
                <w:sz w:val="22"/>
                <w:szCs w:val="22"/>
              </w:rPr>
              <w:t>24%</w:t>
            </w:r>
            <w:r w:rsidRPr="001B7E1E">
              <w:rPr>
                <w:rFonts w:cs="Tahoma"/>
                <w:b/>
                <w:bCs/>
                <w:color w:val="000000"/>
                <w:sz w:val="22"/>
                <w:szCs w:val="22"/>
                <w:lang w:eastAsia="el-GR"/>
              </w:rPr>
              <w:t xml:space="preserve">  </w:t>
            </w:r>
            <w:r w:rsidR="007B5394" w:rsidRPr="001B7E1E">
              <w:rPr>
                <w:rFonts w:cs="Tahoma"/>
                <w:b/>
                <w:bCs/>
                <w:color w:val="000000"/>
                <w:sz w:val="22"/>
                <w:szCs w:val="22"/>
                <w:lang w:eastAsia="el-GR"/>
              </w:rPr>
              <w:t>24.875,23</w:t>
            </w:r>
            <w:r w:rsidRPr="001B7E1E">
              <w:rPr>
                <w:rFonts w:cs="Tahoma"/>
                <w:b/>
                <w:bCs/>
                <w:color w:val="000000"/>
                <w:sz w:val="22"/>
                <w:szCs w:val="22"/>
                <w:lang w:eastAsia="el-GR"/>
              </w:rPr>
              <w:t>€</w:t>
            </w:r>
            <w:r w:rsidRPr="001B7E1E">
              <w:rPr>
                <w:rFonts w:cs="Tahoma"/>
                <w:color w:val="000000"/>
                <w:sz w:val="22"/>
                <w:szCs w:val="22"/>
                <w:lang w:eastAsia="el-GR"/>
              </w:rPr>
              <w:t>)</w:t>
            </w:r>
          </w:p>
          <w:p w14:paraId="00C83DBC" w14:textId="77C82D85" w:rsidR="00C83704" w:rsidRPr="001B7E1E" w:rsidRDefault="007B5394" w:rsidP="002536E2">
            <w:pPr>
              <w:pStyle w:val="Tabletext"/>
              <w:numPr>
                <w:ilvl w:val="0"/>
                <w:numId w:val="135"/>
              </w:numPr>
              <w:spacing w:before="120" w:after="0"/>
              <w:ind w:left="242" w:hanging="242"/>
              <w:jc w:val="both"/>
              <w:rPr>
                <w:rFonts w:cs="Tahoma"/>
                <w:sz w:val="22"/>
                <w:szCs w:val="22"/>
              </w:rPr>
            </w:pPr>
            <w:r w:rsidRPr="001B7E1E">
              <w:rPr>
                <w:rFonts w:cs="Tahoma"/>
                <w:sz w:val="22"/>
                <w:szCs w:val="22"/>
              </w:rPr>
              <w:t>Προϋπολογισμός</w:t>
            </w:r>
            <w:r w:rsidR="00C83704" w:rsidRPr="001B7E1E">
              <w:rPr>
                <w:rFonts w:cs="Tahoma"/>
                <w:sz w:val="22"/>
                <w:szCs w:val="22"/>
              </w:rPr>
              <w:t xml:space="preserve"> δικαιώματος προαίρεσης αύξησης φυσικού αντικειμένου: έως</w:t>
            </w:r>
            <w:r w:rsidRPr="001B7E1E">
              <w:rPr>
                <w:rFonts w:cs="Tahoma"/>
                <w:sz w:val="22"/>
                <w:szCs w:val="22"/>
              </w:rPr>
              <w:t xml:space="preserve"> </w:t>
            </w:r>
            <w:r w:rsidRPr="001B7E1E">
              <w:rPr>
                <w:rFonts w:cs="Tahoma"/>
                <w:b/>
                <w:bCs/>
                <w:szCs w:val="22"/>
              </w:rPr>
              <w:t>31.094,03</w:t>
            </w:r>
            <w:r w:rsidRPr="001B7E1E">
              <w:rPr>
                <w:rFonts w:cs="Tahoma"/>
                <w:sz w:val="22"/>
                <w:szCs w:val="22"/>
              </w:rPr>
              <w:t xml:space="preserve"> </w:t>
            </w:r>
            <w:r w:rsidR="00C83704" w:rsidRPr="001B7E1E">
              <w:rPr>
                <w:rFonts w:cs="Tahoma"/>
                <w:b/>
                <w:bCs/>
                <w:color w:val="000000"/>
                <w:szCs w:val="22"/>
                <w:lang w:eastAsia="el-GR"/>
              </w:rPr>
              <w:t>€</w:t>
            </w:r>
            <w:r w:rsidR="00C83704" w:rsidRPr="001B7E1E">
              <w:rPr>
                <w:rFonts w:cs="Tahoma"/>
                <w:sz w:val="22"/>
                <w:szCs w:val="22"/>
              </w:rPr>
              <w:t xml:space="preserve"> μη περιλαμβανομένου ΦΠΑ (Προϋπολογισμός με ΦΠΑ: </w:t>
            </w:r>
            <w:r w:rsidRPr="001B7E1E">
              <w:rPr>
                <w:rFonts w:cs="Tahoma"/>
                <w:b/>
                <w:bCs/>
                <w:color w:val="000000"/>
                <w:sz w:val="22"/>
                <w:szCs w:val="22"/>
                <w:lang w:eastAsia="el-GR"/>
              </w:rPr>
              <w:t>38.556,60</w:t>
            </w:r>
            <w:r w:rsidR="00C83704" w:rsidRPr="001B7E1E">
              <w:rPr>
                <w:rFonts w:cs="Tahoma"/>
                <w:b/>
                <w:bCs/>
                <w:color w:val="000000"/>
                <w:szCs w:val="22"/>
                <w:lang w:eastAsia="el-GR"/>
              </w:rPr>
              <w:t>€</w:t>
            </w:r>
            <w:r w:rsidR="00C83704" w:rsidRPr="001B7E1E">
              <w:rPr>
                <w:rFonts w:cs="Tahoma"/>
                <w:b/>
                <w:bCs/>
                <w:color w:val="000000"/>
                <w:sz w:val="22"/>
                <w:szCs w:val="22"/>
                <w:lang w:eastAsia="el-GR"/>
              </w:rPr>
              <w:t xml:space="preserve"> , ΦΠΑ </w:t>
            </w:r>
            <w:r w:rsidR="00C83704" w:rsidRPr="001B7E1E">
              <w:rPr>
                <w:rFonts w:cs="Tahoma"/>
                <w:b/>
                <w:bCs/>
                <w:szCs w:val="22"/>
              </w:rPr>
              <w:t>24</w:t>
            </w:r>
            <w:r w:rsidR="00C83704" w:rsidRPr="001B7E1E">
              <w:rPr>
                <w:rFonts w:cs="Tahoma"/>
                <w:b/>
                <w:bCs/>
                <w:sz w:val="22"/>
                <w:szCs w:val="22"/>
              </w:rPr>
              <w:t>%</w:t>
            </w:r>
            <w:r w:rsidR="00C83704" w:rsidRPr="001B7E1E">
              <w:rPr>
                <w:rFonts w:cs="Tahoma"/>
                <w:b/>
                <w:bCs/>
                <w:color w:val="000000"/>
                <w:sz w:val="22"/>
                <w:szCs w:val="22"/>
                <w:lang w:eastAsia="el-GR"/>
              </w:rPr>
              <w:t xml:space="preserve"> </w:t>
            </w:r>
            <w:r w:rsidR="00C83704" w:rsidRPr="001B7E1E">
              <w:rPr>
                <w:rFonts w:cs="Tahoma"/>
                <w:b/>
                <w:bCs/>
                <w:color w:val="000000"/>
                <w:szCs w:val="22"/>
                <w:lang w:eastAsia="el-GR"/>
              </w:rPr>
              <w:t xml:space="preserve"> </w:t>
            </w:r>
            <w:r w:rsidRPr="001B7E1E">
              <w:rPr>
                <w:rFonts w:cs="Tahoma"/>
                <w:b/>
                <w:bCs/>
                <w:color w:val="000000"/>
                <w:sz w:val="22"/>
                <w:szCs w:val="22"/>
                <w:lang w:eastAsia="el-GR"/>
              </w:rPr>
              <w:t>7.462,57 €</w:t>
            </w:r>
            <w:r w:rsidR="00C83704" w:rsidRPr="001B7E1E">
              <w:rPr>
                <w:rFonts w:cs="Tahoma"/>
                <w:color w:val="000000"/>
                <w:sz w:val="22"/>
                <w:szCs w:val="22"/>
                <w:lang w:eastAsia="el-GR"/>
              </w:rPr>
              <w:t>)</w:t>
            </w:r>
          </w:p>
          <w:p w14:paraId="08AB04B0" w14:textId="500736E9" w:rsidR="00C83704" w:rsidRPr="001B7E1E" w:rsidRDefault="008D1CFE" w:rsidP="00F11408">
            <w:pPr>
              <w:pStyle w:val="TabletextChar"/>
              <w:spacing w:before="120" w:after="0" w:line="240" w:lineRule="auto"/>
              <w:rPr>
                <w:rFonts w:cs="Tahoma"/>
                <w:b/>
                <w:bCs/>
                <w:color w:val="000000"/>
                <w:sz w:val="22"/>
                <w:szCs w:val="22"/>
                <w:lang w:eastAsia="el-GR"/>
              </w:rPr>
            </w:pPr>
            <w:r w:rsidRPr="001B7E1E">
              <w:rPr>
                <w:rFonts w:cs="Tahoma"/>
                <w:sz w:val="22"/>
                <w:szCs w:val="22"/>
              </w:rPr>
              <w:t xml:space="preserve"> </w:t>
            </w:r>
          </w:p>
        </w:tc>
      </w:tr>
      <w:tr w:rsidR="00490AED" w:rsidRPr="001B7E1E" w14:paraId="6953537D" w14:textId="77777777" w:rsidTr="00603221">
        <w:tc>
          <w:tcPr>
            <w:tcW w:w="3330" w:type="dxa"/>
            <w:shd w:val="clear" w:color="auto" w:fill="auto"/>
            <w:vAlign w:val="bottom"/>
          </w:tcPr>
          <w:p w14:paraId="509FE796" w14:textId="77777777" w:rsidR="00490AED" w:rsidRPr="001B7E1E" w:rsidRDefault="00490AED" w:rsidP="00490AED">
            <w:pPr>
              <w:autoSpaceDE w:val="0"/>
              <w:autoSpaceDN w:val="0"/>
              <w:adjustRightInd w:val="0"/>
              <w:spacing w:before="120" w:after="0"/>
              <w:jc w:val="right"/>
              <w:rPr>
                <w:rFonts w:cs="Tahoma"/>
                <w:b/>
                <w:color w:val="000000"/>
                <w:szCs w:val="22"/>
                <w:highlight w:val="cyan"/>
              </w:rPr>
            </w:pPr>
            <w:r w:rsidRPr="001B7E1E">
              <w:rPr>
                <w:rFonts w:cs="Tahoma"/>
                <w:b/>
                <w:color w:val="000000"/>
                <w:szCs w:val="22"/>
                <w:lang w:val="en-US"/>
              </w:rPr>
              <w:t>CPV</w:t>
            </w:r>
            <w:r w:rsidRPr="001B7E1E">
              <w:rPr>
                <w:rFonts w:cs="Tahoma"/>
                <w:b/>
                <w:color w:val="000000"/>
                <w:szCs w:val="22"/>
              </w:rPr>
              <w:t>:</w:t>
            </w:r>
          </w:p>
        </w:tc>
        <w:tc>
          <w:tcPr>
            <w:tcW w:w="6298" w:type="dxa"/>
            <w:gridSpan w:val="2"/>
            <w:shd w:val="clear" w:color="auto" w:fill="auto"/>
            <w:vAlign w:val="bottom"/>
          </w:tcPr>
          <w:p w14:paraId="21843E36" w14:textId="32CCE0F2" w:rsidR="00490AED" w:rsidRPr="001B7E1E" w:rsidRDefault="00490AED" w:rsidP="00490AED">
            <w:pPr>
              <w:autoSpaceDE w:val="0"/>
              <w:autoSpaceDN w:val="0"/>
              <w:adjustRightInd w:val="0"/>
              <w:spacing w:before="120" w:after="0"/>
              <w:rPr>
                <w:rFonts w:cs="Tahoma"/>
                <w:b/>
                <w:color w:val="000000"/>
                <w:szCs w:val="22"/>
                <w:lang w:val="el-GR"/>
              </w:rPr>
            </w:pPr>
            <w:r w:rsidRPr="001B7E1E">
              <w:rPr>
                <w:rFonts w:cs="Tahoma"/>
                <w:b/>
                <w:color w:val="000000"/>
                <w:szCs w:val="22"/>
                <w:lang w:val="el-GR"/>
              </w:rPr>
              <w:t>72000000-5</w:t>
            </w:r>
            <w:r w:rsidR="00914F75" w:rsidRPr="001B7E1E">
              <w:rPr>
                <w:rFonts w:cs="Tahoma"/>
                <w:b/>
                <w:color w:val="000000"/>
                <w:szCs w:val="22"/>
                <w:lang w:val="en-US"/>
              </w:rPr>
              <w:t xml:space="preserve">, </w:t>
            </w:r>
            <w:r w:rsidRPr="001B7E1E">
              <w:rPr>
                <w:rFonts w:cs="Tahoma"/>
                <w:b/>
                <w:color w:val="000000"/>
                <w:szCs w:val="22"/>
                <w:lang w:val="el-GR"/>
              </w:rPr>
              <w:t>72262000-9</w:t>
            </w:r>
            <w:r w:rsidR="00914F75" w:rsidRPr="001B7E1E">
              <w:rPr>
                <w:rFonts w:cs="Tahoma"/>
                <w:b/>
                <w:color w:val="000000"/>
                <w:szCs w:val="22"/>
                <w:lang w:val="en-US"/>
              </w:rPr>
              <w:t xml:space="preserve">, </w:t>
            </w:r>
            <w:r w:rsidRPr="001B7E1E">
              <w:rPr>
                <w:rFonts w:cs="Tahoma"/>
                <w:b/>
                <w:color w:val="000000"/>
                <w:szCs w:val="22"/>
                <w:lang w:val="el-GR"/>
              </w:rPr>
              <w:t>48000000-8</w:t>
            </w:r>
            <w:r w:rsidR="00914F75" w:rsidRPr="001B7E1E">
              <w:rPr>
                <w:rFonts w:cs="Tahoma"/>
                <w:b/>
                <w:color w:val="000000"/>
                <w:szCs w:val="22"/>
                <w:lang w:val="en-US"/>
              </w:rPr>
              <w:t xml:space="preserve">, </w:t>
            </w:r>
            <w:r w:rsidRPr="001B7E1E">
              <w:rPr>
                <w:rFonts w:cs="Tahoma"/>
                <w:b/>
                <w:color w:val="000000"/>
                <w:szCs w:val="22"/>
                <w:lang w:val="el-GR"/>
              </w:rPr>
              <w:t>30232000-4</w:t>
            </w:r>
            <w:r w:rsidR="00914F75" w:rsidRPr="001B7E1E">
              <w:rPr>
                <w:rFonts w:cs="Tahoma"/>
                <w:b/>
                <w:color w:val="000000"/>
                <w:szCs w:val="22"/>
                <w:lang w:val="en-US"/>
              </w:rPr>
              <w:t xml:space="preserve">, </w:t>
            </w:r>
            <w:r w:rsidRPr="001B7E1E">
              <w:rPr>
                <w:rFonts w:cs="Tahoma"/>
                <w:b/>
                <w:color w:val="000000"/>
                <w:szCs w:val="22"/>
                <w:lang w:val="el-GR"/>
              </w:rPr>
              <w:t xml:space="preserve">30230000-0 </w:t>
            </w:r>
          </w:p>
        </w:tc>
      </w:tr>
      <w:tr w:rsidR="0024279E" w:rsidRPr="008A1DB1" w14:paraId="5C7A978E" w14:textId="77777777" w:rsidTr="00603221">
        <w:tc>
          <w:tcPr>
            <w:tcW w:w="3330" w:type="dxa"/>
            <w:shd w:val="clear" w:color="auto" w:fill="auto"/>
            <w:vAlign w:val="bottom"/>
          </w:tcPr>
          <w:p w14:paraId="3CB6D341" w14:textId="77777777" w:rsidR="0024279E" w:rsidRPr="001B7E1E" w:rsidRDefault="0024279E" w:rsidP="00603221">
            <w:pPr>
              <w:autoSpaceDE w:val="0"/>
              <w:autoSpaceDN w:val="0"/>
              <w:adjustRightInd w:val="0"/>
              <w:spacing w:before="120" w:after="0"/>
              <w:jc w:val="right"/>
              <w:rPr>
                <w:rFonts w:cs="Tahoma"/>
                <w:b/>
                <w:color w:val="000000"/>
                <w:szCs w:val="22"/>
              </w:rPr>
            </w:pPr>
            <w:r w:rsidRPr="001B7E1E">
              <w:rPr>
                <w:rFonts w:cs="Tahoma"/>
                <w:b/>
                <w:color w:val="000000"/>
                <w:szCs w:val="22"/>
              </w:rPr>
              <w:t>Κριτήριο Ανάθεσης:</w:t>
            </w:r>
          </w:p>
        </w:tc>
        <w:tc>
          <w:tcPr>
            <w:tcW w:w="6298" w:type="dxa"/>
            <w:gridSpan w:val="2"/>
            <w:shd w:val="clear" w:color="auto" w:fill="auto"/>
            <w:vAlign w:val="bottom"/>
          </w:tcPr>
          <w:p w14:paraId="4CD32D38" w14:textId="6FE36CFF" w:rsidR="006E5AB3" w:rsidRPr="001B7E1E" w:rsidRDefault="0024279E" w:rsidP="00603221">
            <w:pPr>
              <w:autoSpaceDE w:val="0"/>
              <w:autoSpaceDN w:val="0"/>
              <w:adjustRightInd w:val="0"/>
              <w:spacing w:before="120" w:after="0"/>
              <w:rPr>
                <w:rFonts w:cs="Tahoma"/>
                <w:b/>
                <w:color w:val="000000"/>
                <w:szCs w:val="22"/>
                <w:lang w:val="el-GR"/>
              </w:rPr>
            </w:pPr>
            <w:r w:rsidRPr="001B7E1E">
              <w:rPr>
                <w:rFonts w:cs="Tahoma"/>
                <w:b/>
                <w:color w:val="000000"/>
                <w:szCs w:val="22"/>
                <w:lang w:val="el-GR"/>
              </w:rPr>
              <w:t xml:space="preserve">Η πλέον συμφέρουσα από οικονομική άποψη προσφορά βάσει </w:t>
            </w:r>
            <w:r w:rsidR="008B4966" w:rsidRPr="001B7E1E">
              <w:rPr>
                <w:rFonts w:cs="Tahoma"/>
                <w:b/>
                <w:color w:val="000000"/>
                <w:szCs w:val="22"/>
                <w:lang w:val="el-GR"/>
              </w:rPr>
              <w:t>βέλτιστης σχέσης ποιότητας – τιμής</w:t>
            </w:r>
          </w:p>
        </w:tc>
      </w:tr>
      <w:tr w:rsidR="0024279E" w:rsidRPr="001B7E1E" w:rsidDel="005977E7" w14:paraId="4AE97888" w14:textId="77777777" w:rsidTr="00603221">
        <w:tc>
          <w:tcPr>
            <w:tcW w:w="3330" w:type="dxa"/>
            <w:shd w:val="clear" w:color="auto" w:fill="auto"/>
            <w:vAlign w:val="bottom"/>
          </w:tcPr>
          <w:p w14:paraId="66151719" w14:textId="77777777" w:rsidR="0024279E" w:rsidRPr="001B7E1E" w:rsidRDefault="0024279E" w:rsidP="00603221">
            <w:pPr>
              <w:autoSpaceDE w:val="0"/>
              <w:autoSpaceDN w:val="0"/>
              <w:adjustRightInd w:val="0"/>
              <w:spacing w:before="120" w:after="0"/>
              <w:jc w:val="right"/>
              <w:rPr>
                <w:rFonts w:cs="Tahoma"/>
                <w:b/>
                <w:color w:val="000000"/>
                <w:szCs w:val="22"/>
              </w:rPr>
            </w:pPr>
            <w:r w:rsidRPr="001B7E1E">
              <w:rPr>
                <w:rFonts w:cs="Tahoma"/>
                <w:b/>
                <w:color w:val="000000"/>
                <w:szCs w:val="22"/>
              </w:rPr>
              <w:t>Ημερομηνία Διενέργειας:</w:t>
            </w:r>
          </w:p>
        </w:tc>
        <w:tc>
          <w:tcPr>
            <w:tcW w:w="6298" w:type="dxa"/>
            <w:gridSpan w:val="2"/>
            <w:shd w:val="clear" w:color="auto" w:fill="auto"/>
            <w:vAlign w:val="bottom"/>
          </w:tcPr>
          <w:p w14:paraId="5224053B" w14:textId="43A47B29" w:rsidR="0024279E" w:rsidRPr="001B7E1E" w:rsidDel="005977E7" w:rsidRDefault="00E265E4" w:rsidP="00603221">
            <w:pPr>
              <w:autoSpaceDE w:val="0"/>
              <w:autoSpaceDN w:val="0"/>
              <w:adjustRightInd w:val="0"/>
              <w:spacing w:before="120" w:after="0"/>
              <w:rPr>
                <w:rFonts w:cs="Tahoma"/>
                <w:b/>
                <w:color w:val="000000"/>
                <w:szCs w:val="22"/>
              </w:rPr>
            </w:pPr>
            <w:r w:rsidRPr="00E265E4">
              <w:rPr>
                <w:rFonts w:cs="Tahoma"/>
                <w:b/>
                <w:szCs w:val="22"/>
                <w:lang w:val="el-GR"/>
              </w:rPr>
              <w:t>04-05-2021</w:t>
            </w:r>
          </w:p>
        </w:tc>
      </w:tr>
      <w:tr w:rsidR="0024279E" w:rsidRPr="001B7E1E" w:rsidDel="005977E7" w14:paraId="3574BCAF" w14:textId="77777777" w:rsidTr="00603221">
        <w:tc>
          <w:tcPr>
            <w:tcW w:w="7332" w:type="dxa"/>
            <w:gridSpan w:val="2"/>
            <w:tcBorders>
              <w:bottom w:val="nil"/>
            </w:tcBorders>
            <w:shd w:val="clear" w:color="auto" w:fill="auto"/>
            <w:vAlign w:val="bottom"/>
          </w:tcPr>
          <w:p w14:paraId="79C1D9E9" w14:textId="77777777" w:rsidR="0024279E" w:rsidRPr="001B7E1E" w:rsidRDefault="0024279E" w:rsidP="00603221">
            <w:pPr>
              <w:autoSpaceDE w:val="0"/>
              <w:autoSpaceDN w:val="0"/>
              <w:adjustRightInd w:val="0"/>
              <w:spacing w:before="120" w:after="0"/>
              <w:jc w:val="right"/>
              <w:rPr>
                <w:rFonts w:cs="Tahoma"/>
                <w:b/>
                <w:color w:val="000000"/>
                <w:szCs w:val="22"/>
                <w:highlight w:val="yellow"/>
              </w:rPr>
            </w:pPr>
            <w:r w:rsidRPr="001B7E1E">
              <w:rPr>
                <w:rFonts w:cs="Tahoma"/>
                <w:b/>
                <w:color w:val="000000"/>
                <w:szCs w:val="22"/>
              </w:rPr>
              <w:t>Ημερομηνία Ανάρτησης στο ΚΗΜΔΗΣ</w:t>
            </w:r>
          </w:p>
        </w:tc>
        <w:tc>
          <w:tcPr>
            <w:tcW w:w="2296" w:type="dxa"/>
            <w:shd w:val="clear" w:color="auto" w:fill="auto"/>
            <w:vAlign w:val="bottom"/>
          </w:tcPr>
          <w:p w14:paraId="1CD1BE0D" w14:textId="1BC02303" w:rsidR="0024279E" w:rsidRPr="00E265E4" w:rsidDel="005977E7" w:rsidRDefault="00E265E4" w:rsidP="00603221">
            <w:pPr>
              <w:autoSpaceDE w:val="0"/>
              <w:autoSpaceDN w:val="0"/>
              <w:adjustRightInd w:val="0"/>
              <w:spacing w:before="120" w:after="0"/>
              <w:rPr>
                <w:rFonts w:cs="Tahoma"/>
                <w:b/>
                <w:color w:val="000000"/>
                <w:szCs w:val="22"/>
                <w:highlight w:val="yellow"/>
                <w:lang w:val="el-GR"/>
              </w:rPr>
            </w:pPr>
            <w:r>
              <w:rPr>
                <w:rFonts w:cs="Tahoma"/>
                <w:b/>
                <w:szCs w:val="22"/>
                <w:lang w:val="el-GR"/>
              </w:rPr>
              <w:t>09</w:t>
            </w:r>
            <w:r w:rsidR="0024279E" w:rsidRPr="001B7E1E">
              <w:rPr>
                <w:rFonts w:cs="Tahoma"/>
                <w:b/>
                <w:szCs w:val="22"/>
              </w:rPr>
              <w:t>-</w:t>
            </w:r>
            <w:r>
              <w:rPr>
                <w:rFonts w:cs="Tahoma"/>
                <w:b/>
                <w:szCs w:val="22"/>
                <w:lang w:val="el-GR"/>
              </w:rPr>
              <w:t>04</w:t>
            </w:r>
            <w:r w:rsidR="0024279E" w:rsidRPr="001B7E1E">
              <w:rPr>
                <w:rFonts w:cs="Tahoma"/>
                <w:b/>
                <w:szCs w:val="22"/>
              </w:rPr>
              <w:t>-20</w:t>
            </w:r>
            <w:r>
              <w:rPr>
                <w:rFonts w:cs="Tahoma"/>
                <w:b/>
                <w:szCs w:val="22"/>
                <w:lang w:val="el-GR"/>
              </w:rPr>
              <w:t>21</w:t>
            </w:r>
          </w:p>
        </w:tc>
      </w:tr>
      <w:tr w:rsidR="0024279E" w:rsidRPr="001B7E1E" w:rsidDel="005977E7" w14:paraId="2F9A5D35" w14:textId="77777777" w:rsidTr="00603221">
        <w:tc>
          <w:tcPr>
            <w:tcW w:w="7332" w:type="dxa"/>
            <w:gridSpan w:val="2"/>
            <w:tcBorders>
              <w:bottom w:val="nil"/>
            </w:tcBorders>
            <w:shd w:val="clear" w:color="auto" w:fill="auto"/>
            <w:vAlign w:val="bottom"/>
          </w:tcPr>
          <w:p w14:paraId="5A7755BF" w14:textId="77777777" w:rsidR="0024279E" w:rsidRPr="001B7E1E" w:rsidRDefault="0024279E" w:rsidP="00603221">
            <w:pPr>
              <w:autoSpaceDE w:val="0"/>
              <w:autoSpaceDN w:val="0"/>
              <w:adjustRightInd w:val="0"/>
              <w:spacing w:before="120" w:after="0"/>
              <w:jc w:val="right"/>
              <w:rPr>
                <w:rFonts w:cs="Tahoma"/>
                <w:b/>
                <w:color w:val="000000"/>
                <w:szCs w:val="22"/>
                <w:highlight w:val="yellow"/>
              </w:rPr>
            </w:pPr>
            <w:r w:rsidRPr="001B7E1E">
              <w:rPr>
                <w:rFonts w:cs="Tahoma"/>
                <w:b/>
                <w:color w:val="000000"/>
                <w:szCs w:val="22"/>
              </w:rPr>
              <w:t>Ημερομηνία Ανάρτησης στο ΕΣΗΔΗΣ</w:t>
            </w:r>
          </w:p>
        </w:tc>
        <w:tc>
          <w:tcPr>
            <w:tcW w:w="2296" w:type="dxa"/>
            <w:shd w:val="clear" w:color="auto" w:fill="auto"/>
            <w:vAlign w:val="bottom"/>
          </w:tcPr>
          <w:p w14:paraId="2F2167DD" w14:textId="5DB0F5BC" w:rsidR="0024279E" w:rsidRPr="001B7E1E" w:rsidDel="005977E7" w:rsidRDefault="009F4D89" w:rsidP="00603221">
            <w:pPr>
              <w:autoSpaceDE w:val="0"/>
              <w:autoSpaceDN w:val="0"/>
              <w:adjustRightInd w:val="0"/>
              <w:spacing w:before="120" w:after="0"/>
              <w:rPr>
                <w:rFonts w:cs="Tahoma"/>
                <w:b/>
                <w:color w:val="000000"/>
                <w:szCs w:val="22"/>
                <w:highlight w:val="yellow"/>
              </w:rPr>
            </w:pPr>
            <w:r>
              <w:rPr>
                <w:rFonts w:cs="Tahoma"/>
                <w:b/>
                <w:szCs w:val="22"/>
                <w:lang w:val="el-GR"/>
              </w:rPr>
              <w:t>09</w:t>
            </w:r>
            <w:r w:rsidRPr="001B7E1E">
              <w:rPr>
                <w:rFonts w:cs="Tahoma"/>
                <w:b/>
                <w:szCs w:val="22"/>
              </w:rPr>
              <w:t>-</w:t>
            </w:r>
            <w:r>
              <w:rPr>
                <w:rFonts w:cs="Tahoma"/>
                <w:b/>
                <w:szCs w:val="22"/>
                <w:lang w:val="el-GR"/>
              </w:rPr>
              <w:t>04</w:t>
            </w:r>
            <w:r w:rsidRPr="001B7E1E">
              <w:rPr>
                <w:rFonts w:cs="Tahoma"/>
                <w:b/>
                <w:szCs w:val="22"/>
              </w:rPr>
              <w:t>-20</w:t>
            </w:r>
            <w:r>
              <w:rPr>
                <w:rFonts w:cs="Tahoma"/>
                <w:b/>
                <w:szCs w:val="22"/>
                <w:lang w:val="el-GR"/>
              </w:rPr>
              <w:t>21</w:t>
            </w:r>
          </w:p>
        </w:tc>
      </w:tr>
      <w:tr w:rsidR="003C0732" w:rsidRPr="001B7E1E" w:rsidDel="005977E7" w14:paraId="1D7475AD" w14:textId="77777777" w:rsidTr="001B6985">
        <w:tc>
          <w:tcPr>
            <w:tcW w:w="7332" w:type="dxa"/>
            <w:gridSpan w:val="2"/>
            <w:tcBorders>
              <w:bottom w:val="single" w:sz="4" w:space="0" w:color="auto"/>
            </w:tcBorders>
            <w:shd w:val="clear" w:color="auto" w:fill="auto"/>
            <w:vAlign w:val="bottom"/>
          </w:tcPr>
          <w:p w14:paraId="6C5AD241" w14:textId="77777777" w:rsidR="003C0732" w:rsidRPr="001B7E1E" w:rsidRDefault="003C0732" w:rsidP="00DF02B0">
            <w:pPr>
              <w:autoSpaceDE w:val="0"/>
              <w:autoSpaceDN w:val="0"/>
              <w:adjustRightInd w:val="0"/>
              <w:spacing w:before="120" w:after="0"/>
              <w:jc w:val="right"/>
              <w:rPr>
                <w:rFonts w:cs="Tahoma"/>
                <w:b/>
                <w:color w:val="000000"/>
                <w:szCs w:val="22"/>
                <w:lang w:val="el-GR"/>
              </w:rPr>
            </w:pPr>
            <w:r w:rsidRPr="001B7E1E">
              <w:rPr>
                <w:rFonts w:cs="Tahoma"/>
                <w:b/>
                <w:color w:val="000000"/>
                <w:szCs w:val="22"/>
                <w:lang w:val="el-GR"/>
              </w:rPr>
              <w:t xml:space="preserve">Ημερομηνία Ανάρτησης στον Διαδικτυακό τόπο της Αναθέτουσας Αρχής </w:t>
            </w:r>
            <w:r w:rsidRPr="001B7E1E">
              <w:rPr>
                <w:rFonts w:cs="Tahoma"/>
                <w:b/>
                <w:color w:val="000000"/>
                <w:szCs w:val="22"/>
              </w:rPr>
              <w:t>www</w:t>
            </w:r>
            <w:r w:rsidRPr="001B7E1E">
              <w:rPr>
                <w:rFonts w:cs="Tahoma"/>
                <w:b/>
                <w:color w:val="000000"/>
                <w:szCs w:val="22"/>
                <w:lang w:val="el-GR"/>
              </w:rPr>
              <w:t>.</w:t>
            </w:r>
            <w:r w:rsidRPr="001B7E1E">
              <w:rPr>
                <w:rFonts w:cs="Tahoma"/>
                <w:b/>
                <w:color w:val="000000"/>
                <w:szCs w:val="22"/>
              </w:rPr>
              <w:t>ktpae</w:t>
            </w:r>
            <w:r w:rsidRPr="001B7E1E">
              <w:rPr>
                <w:rFonts w:cs="Tahoma"/>
                <w:b/>
                <w:color w:val="000000"/>
                <w:szCs w:val="22"/>
                <w:lang w:val="el-GR"/>
              </w:rPr>
              <w:t>.</w:t>
            </w:r>
            <w:r w:rsidRPr="001B7E1E">
              <w:rPr>
                <w:rFonts w:cs="Tahoma"/>
                <w:b/>
                <w:color w:val="000000"/>
                <w:szCs w:val="22"/>
              </w:rPr>
              <w:t>gr</w:t>
            </w:r>
          </w:p>
        </w:tc>
        <w:tc>
          <w:tcPr>
            <w:tcW w:w="2296" w:type="dxa"/>
            <w:shd w:val="clear" w:color="auto" w:fill="auto"/>
            <w:vAlign w:val="bottom"/>
          </w:tcPr>
          <w:p w14:paraId="7340F142" w14:textId="68A85A79" w:rsidR="003C0732" w:rsidRPr="001B7E1E" w:rsidRDefault="001A27EF" w:rsidP="00DF02B0">
            <w:pPr>
              <w:autoSpaceDE w:val="0"/>
              <w:autoSpaceDN w:val="0"/>
              <w:adjustRightInd w:val="0"/>
              <w:spacing w:before="120" w:after="0"/>
              <w:rPr>
                <w:rFonts w:cs="Tahoma"/>
                <w:b/>
                <w:szCs w:val="22"/>
                <w:highlight w:val="magenta"/>
                <w:lang w:val="el-GR"/>
              </w:rPr>
            </w:pPr>
            <w:r>
              <w:rPr>
                <w:rFonts w:cs="Tahoma"/>
                <w:b/>
                <w:szCs w:val="22"/>
                <w:lang w:val="el-GR"/>
              </w:rPr>
              <w:t>09</w:t>
            </w:r>
            <w:r w:rsidRPr="001B7E1E">
              <w:rPr>
                <w:rFonts w:cs="Tahoma"/>
                <w:b/>
                <w:szCs w:val="22"/>
              </w:rPr>
              <w:t>-</w:t>
            </w:r>
            <w:r>
              <w:rPr>
                <w:rFonts w:cs="Tahoma"/>
                <w:b/>
                <w:szCs w:val="22"/>
                <w:lang w:val="el-GR"/>
              </w:rPr>
              <w:t>04</w:t>
            </w:r>
            <w:r w:rsidRPr="001B7E1E">
              <w:rPr>
                <w:rFonts w:cs="Tahoma"/>
                <w:b/>
                <w:szCs w:val="22"/>
              </w:rPr>
              <w:t>-20</w:t>
            </w:r>
            <w:r>
              <w:rPr>
                <w:rFonts w:cs="Tahoma"/>
                <w:b/>
                <w:szCs w:val="22"/>
                <w:lang w:val="el-GR"/>
              </w:rPr>
              <w:t>21</w:t>
            </w:r>
          </w:p>
        </w:tc>
      </w:tr>
    </w:tbl>
    <w:p w14:paraId="27F2C0FF" w14:textId="6D7D024C" w:rsidR="003C0732" w:rsidRPr="00C71EEC" w:rsidRDefault="003C0732" w:rsidP="00603221">
      <w:pPr>
        <w:spacing w:after="0"/>
        <w:rPr>
          <w:rFonts w:cs="Tahoma"/>
          <w:b/>
          <w:color w:val="000000"/>
          <w:sz w:val="16"/>
          <w:szCs w:val="16"/>
        </w:rPr>
      </w:pPr>
    </w:p>
    <w:p w14:paraId="1B9210AB" w14:textId="77777777" w:rsidR="009F4D89" w:rsidRDefault="009F4D89" w:rsidP="002536E2">
      <w:pPr>
        <w:pStyle w:val="Contents"/>
        <w:pageBreakBefore w:val="0"/>
        <w:numPr>
          <w:ilvl w:val="0"/>
          <w:numId w:val="0"/>
        </w:numPr>
        <w:pBdr>
          <w:top w:val="none" w:sz="0" w:space="0" w:color="auto"/>
          <w:left w:val="none" w:sz="0" w:space="0" w:color="auto"/>
          <w:bottom w:val="none" w:sz="0" w:space="0" w:color="auto"/>
          <w:right w:val="none" w:sz="0" w:space="0" w:color="auto"/>
        </w:pBdr>
        <w:ind w:left="357"/>
        <w:rPr>
          <w:rFonts w:ascii="Tahoma" w:hAnsi="Tahoma" w:cs="Tahoma"/>
          <w:b w:val="0"/>
          <w:color w:val="000000"/>
          <w:sz w:val="22"/>
          <w:szCs w:val="22"/>
        </w:rPr>
      </w:pPr>
    </w:p>
    <w:p w14:paraId="7E142BB1" w14:textId="77777777" w:rsidR="009F4D89" w:rsidRDefault="009F4D89" w:rsidP="002536E2">
      <w:pPr>
        <w:pStyle w:val="Contents"/>
        <w:pageBreakBefore w:val="0"/>
        <w:numPr>
          <w:ilvl w:val="0"/>
          <w:numId w:val="0"/>
        </w:numPr>
        <w:pBdr>
          <w:top w:val="none" w:sz="0" w:space="0" w:color="auto"/>
          <w:left w:val="none" w:sz="0" w:space="0" w:color="auto"/>
          <w:bottom w:val="none" w:sz="0" w:space="0" w:color="auto"/>
          <w:right w:val="none" w:sz="0" w:space="0" w:color="auto"/>
        </w:pBdr>
        <w:ind w:left="357"/>
        <w:rPr>
          <w:rFonts w:ascii="Tahoma" w:hAnsi="Tahoma" w:cs="Tahoma"/>
          <w:b w:val="0"/>
          <w:color w:val="000000"/>
          <w:sz w:val="22"/>
          <w:szCs w:val="22"/>
        </w:rPr>
      </w:pPr>
    </w:p>
    <w:p w14:paraId="26E2D08D" w14:textId="4F1F47D9" w:rsidR="003C0732" w:rsidRPr="00EC5356" w:rsidRDefault="00C83704" w:rsidP="002536E2">
      <w:pPr>
        <w:pStyle w:val="Contents"/>
        <w:pageBreakBefore w:val="0"/>
        <w:numPr>
          <w:ilvl w:val="0"/>
          <w:numId w:val="0"/>
        </w:numPr>
        <w:pBdr>
          <w:top w:val="none" w:sz="0" w:space="0" w:color="auto"/>
          <w:left w:val="none" w:sz="0" w:space="0" w:color="auto"/>
          <w:bottom w:val="none" w:sz="0" w:space="0" w:color="auto"/>
          <w:right w:val="none" w:sz="0" w:space="0" w:color="auto"/>
        </w:pBdr>
        <w:ind w:left="357"/>
        <w:rPr>
          <w:rFonts w:ascii="Tahoma" w:hAnsi="Tahoma" w:cs="Tahoma"/>
          <w:b w:val="0"/>
          <w:color w:val="000000"/>
          <w:sz w:val="22"/>
          <w:szCs w:val="22"/>
        </w:rPr>
        <w:sectPr w:rsidR="003C0732" w:rsidRPr="00EC5356" w:rsidSect="00455AC0">
          <w:headerReference w:type="default" r:id="rId8"/>
          <w:footerReference w:type="default" r:id="rId9"/>
          <w:headerReference w:type="first" r:id="rId10"/>
          <w:pgSz w:w="11906" w:h="16838"/>
          <w:pgMar w:top="1134" w:right="1134" w:bottom="1134" w:left="1134" w:header="720" w:footer="709" w:gutter="0"/>
          <w:pgNumType w:start="1"/>
          <w:cols w:space="720"/>
          <w:titlePg/>
          <w:docGrid w:linePitch="360"/>
        </w:sectPr>
      </w:pPr>
      <w:r w:rsidRPr="001B7E1E">
        <w:rPr>
          <w:rFonts w:ascii="Tahoma" w:hAnsi="Tahoma" w:cs="Tahoma"/>
          <w:noProof/>
          <w:lang w:eastAsia="el-GR"/>
        </w:rPr>
        <w:drawing>
          <wp:inline distT="0" distB="0" distL="0" distR="0" wp14:anchorId="5B8EEC98" wp14:editId="15176CA5">
            <wp:extent cx="5273675" cy="733425"/>
            <wp:effectExtent l="0" t="0" r="3175" b="9525"/>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3675" cy="733425"/>
                    </a:xfrm>
                    <a:prstGeom prst="rect">
                      <a:avLst/>
                    </a:prstGeom>
                    <a:noFill/>
                  </pic:spPr>
                </pic:pic>
              </a:graphicData>
            </a:graphic>
          </wp:inline>
        </w:drawing>
      </w:r>
    </w:p>
    <w:p w14:paraId="2207B9E6" w14:textId="77777777" w:rsidR="0024279E" w:rsidRPr="001B7E1E" w:rsidRDefault="0024279E" w:rsidP="0024279E">
      <w:pPr>
        <w:pStyle w:val="2"/>
        <w:rPr>
          <w:rFonts w:ascii="Tahoma" w:hAnsi="Tahoma" w:cs="Tahoma"/>
          <w:sz w:val="22"/>
          <w:lang w:val="el-GR"/>
        </w:rPr>
      </w:pPr>
      <w:bookmarkStart w:id="0" w:name="_Toc375058496"/>
      <w:bookmarkStart w:id="1" w:name="_Toc418166314"/>
      <w:bookmarkStart w:id="2" w:name="_Toc68784103"/>
      <w:r w:rsidRPr="00EC5356">
        <w:rPr>
          <w:rFonts w:ascii="Tahoma" w:hAnsi="Tahoma" w:cs="Tahoma"/>
          <w:sz w:val="22"/>
          <w:lang w:val="el-GR"/>
        </w:rPr>
        <w:lastRenderedPageBreak/>
        <w:t>ΓΕΝΙΚΕΣ ΠΛΗΡΟΦΟΡΙΕΣ</w:t>
      </w:r>
      <w:bookmarkEnd w:id="0"/>
      <w:bookmarkEnd w:id="1"/>
      <w:bookmarkEnd w:id="2"/>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C71EEC" w14:paraId="703A6D6D" w14:textId="77777777" w:rsidTr="0031590C">
        <w:trPr>
          <w:tblHeader/>
        </w:trPr>
        <w:tc>
          <w:tcPr>
            <w:tcW w:w="9855" w:type="dxa"/>
            <w:gridSpan w:val="2"/>
            <w:shd w:val="clear" w:color="auto" w:fill="E0E0E0"/>
            <w:vAlign w:val="center"/>
          </w:tcPr>
          <w:p w14:paraId="1D736D72" w14:textId="77777777" w:rsidR="0024279E" w:rsidRPr="001B7E1E" w:rsidRDefault="0024279E" w:rsidP="0031590C">
            <w:pPr>
              <w:pStyle w:val="3"/>
              <w:ind w:left="0" w:firstLine="0"/>
              <w:rPr>
                <w:rFonts w:ascii="Tahoma" w:hAnsi="Tahoma" w:cs="Tahoma"/>
                <w:szCs w:val="22"/>
                <w:lang w:val="el-GR"/>
              </w:rPr>
            </w:pPr>
            <w:bookmarkStart w:id="3" w:name="_Toc375058497"/>
            <w:bookmarkStart w:id="4" w:name="_Toc418166315"/>
            <w:bookmarkStart w:id="5" w:name="_Toc68784104"/>
            <w:r w:rsidRPr="001B7E1E">
              <w:rPr>
                <w:rFonts w:ascii="Tahoma" w:hAnsi="Tahoma" w:cs="Tahoma"/>
                <w:szCs w:val="22"/>
                <w:lang w:val="el-GR"/>
              </w:rPr>
              <w:t>Συνοπτικά στοιχεία Έργου</w:t>
            </w:r>
            <w:bookmarkEnd w:id="3"/>
            <w:bookmarkEnd w:id="4"/>
            <w:bookmarkEnd w:id="5"/>
          </w:p>
        </w:tc>
      </w:tr>
      <w:tr w:rsidR="0024279E" w:rsidRPr="008A1DB1" w14:paraId="7E9F8447" w14:textId="77777777" w:rsidTr="0031590C">
        <w:tc>
          <w:tcPr>
            <w:tcW w:w="3708" w:type="dxa"/>
            <w:vAlign w:val="center"/>
          </w:tcPr>
          <w:p w14:paraId="0C84E596" w14:textId="77777777" w:rsidR="0024279E" w:rsidRPr="00C71EEC" w:rsidRDefault="0024279E" w:rsidP="0031590C">
            <w:pPr>
              <w:pStyle w:val="TabletextChar"/>
              <w:rPr>
                <w:rFonts w:cs="Tahoma"/>
                <w:b/>
                <w:sz w:val="22"/>
                <w:szCs w:val="22"/>
              </w:rPr>
            </w:pPr>
            <w:r w:rsidRPr="00C71EEC">
              <w:rPr>
                <w:rFonts w:cs="Tahoma"/>
                <w:b/>
                <w:sz w:val="22"/>
                <w:szCs w:val="22"/>
              </w:rPr>
              <w:t>ΤΙΤΛΟΣ ΕΡΓΟΥ</w:t>
            </w:r>
          </w:p>
        </w:tc>
        <w:tc>
          <w:tcPr>
            <w:tcW w:w="6147" w:type="dxa"/>
            <w:vAlign w:val="center"/>
          </w:tcPr>
          <w:p w14:paraId="6168700D" w14:textId="19D1E47E" w:rsidR="0024279E" w:rsidRPr="00C71EEC" w:rsidRDefault="009D2E76" w:rsidP="0031590C">
            <w:pPr>
              <w:pStyle w:val="TabletextChar"/>
              <w:rPr>
                <w:rFonts w:cs="Tahoma"/>
                <w:b/>
                <w:bCs/>
                <w:sz w:val="22"/>
                <w:szCs w:val="22"/>
              </w:rPr>
            </w:pPr>
            <w:r w:rsidRPr="00C71EEC">
              <w:rPr>
                <w:rFonts w:cs="Tahoma"/>
                <w:b/>
                <w:bCs/>
                <w:sz w:val="22"/>
                <w:szCs w:val="22"/>
              </w:rPr>
              <w:t>Ολοκληρωμένο Πληροφοριακό Σύστ</w:t>
            </w:r>
            <w:r w:rsidR="0033235C" w:rsidRPr="00C71EEC">
              <w:rPr>
                <w:rFonts w:cs="Tahoma"/>
                <w:b/>
                <w:bCs/>
                <w:sz w:val="22"/>
                <w:szCs w:val="22"/>
              </w:rPr>
              <w:t>η</w:t>
            </w:r>
            <w:r w:rsidRPr="00C71EEC">
              <w:rPr>
                <w:rFonts w:cs="Tahoma"/>
                <w:b/>
                <w:bCs/>
                <w:sz w:val="22"/>
                <w:szCs w:val="22"/>
              </w:rPr>
              <w:t>μα για τη διαχείριση και παρακολούθηση έργων ΣΔΙΤ</w:t>
            </w:r>
          </w:p>
        </w:tc>
      </w:tr>
      <w:tr w:rsidR="0024279E" w:rsidRPr="00C71EEC" w14:paraId="27024F2C" w14:textId="77777777" w:rsidTr="0031590C">
        <w:tc>
          <w:tcPr>
            <w:tcW w:w="3708" w:type="dxa"/>
            <w:vAlign w:val="center"/>
          </w:tcPr>
          <w:p w14:paraId="48A284AA" w14:textId="77777777" w:rsidR="0024279E" w:rsidRPr="00C71EEC" w:rsidRDefault="0024279E" w:rsidP="0031590C">
            <w:pPr>
              <w:pStyle w:val="TabletextChar"/>
              <w:rPr>
                <w:rFonts w:cs="Tahoma"/>
                <w:b/>
                <w:sz w:val="22"/>
                <w:szCs w:val="22"/>
              </w:rPr>
            </w:pPr>
            <w:r w:rsidRPr="00C71EEC">
              <w:rPr>
                <w:rFonts w:cs="Tahoma"/>
                <w:b/>
                <w:sz w:val="22"/>
                <w:szCs w:val="22"/>
              </w:rPr>
              <w:t>ΑΝΑΘΕΤΟΥΣΑ ΑΡΧΗ</w:t>
            </w:r>
          </w:p>
        </w:tc>
        <w:tc>
          <w:tcPr>
            <w:tcW w:w="6147" w:type="dxa"/>
            <w:vAlign w:val="center"/>
          </w:tcPr>
          <w:p w14:paraId="1DC844C1" w14:textId="2C45E360" w:rsidR="0024279E" w:rsidRPr="00C71EEC" w:rsidRDefault="0024279E" w:rsidP="0031590C">
            <w:pPr>
              <w:pStyle w:val="TabletextChar"/>
              <w:rPr>
                <w:rFonts w:cs="Tahoma"/>
                <w:sz w:val="22"/>
                <w:szCs w:val="22"/>
              </w:rPr>
            </w:pPr>
            <w:r w:rsidRPr="00C71EEC">
              <w:rPr>
                <w:rFonts w:cs="Tahoma"/>
                <w:b/>
                <w:sz w:val="22"/>
                <w:szCs w:val="22"/>
              </w:rPr>
              <w:t xml:space="preserve">Κοινωνία της Πληροφορίας </w:t>
            </w:r>
            <w:r w:rsidR="00BB40E1">
              <w:rPr>
                <w:rFonts w:cs="Tahoma"/>
                <w:b/>
                <w:sz w:val="22"/>
                <w:szCs w:val="22"/>
              </w:rPr>
              <w:t xml:space="preserve">Μονοπρόσωπη </w:t>
            </w:r>
            <w:r w:rsidRPr="00C71EEC">
              <w:rPr>
                <w:rFonts w:cs="Tahoma"/>
                <w:b/>
                <w:sz w:val="22"/>
                <w:szCs w:val="22"/>
              </w:rPr>
              <w:t xml:space="preserve">Α.Ε.» </w:t>
            </w:r>
            <w:r w:rsidRPr="00C71EEC">
              <w:rPr>
                <w:rFonts w:cs="Tahoma"/>
                <w:sz w:val="22"/>
                <w:szCs w:val="22"/>
              </w:rPr>
              <w:t>(</w:t>
            </w:r>
            <w:r w:rsidRPr="00C71EEC">
              <w:rPr>
                <w:rFonts w:cs="Tahoma"/>
                <w:b/>
                <w:sz w:val="22"/>
                <w:szCs w:val="22"/>
              </w:rPr>
              <w:t xml:space="preserve">ΚτΠ </w:t>
            </w:r>
            <w:r w:rsidR="00BB40E1">
              <w:rPr>
                <w:rFonts w:cs="Tahoma"/>
                <w:b/>
                <w:sz w:val="22"/>
                <w:szCs w:val="22"/>
              </w:rPr>
              <w:t>Μ.</w:t>
            </w:r>
            <w:r w:rsidRPr="00C71EEC">
              <w:rPr>
                <w:rFonts w:cs="Tahoma"/>
                <w:b/>
                <w:sz w:val="22"/>
                <w:szCs w:val="22"/>
              </w:rPr>
              <w:t>Α.Ε.</w:t>
            </w:r>
            <w:r w:rsidRPr="00C71EEC">
              <w:rPr>
                <w:rFonts w:cs="Tahoma"/>
                <w:sz w:val="22"/>
                <w:szCs w:val="22"/>
              </w:rPr>
              <w:t>)</w:t>
            </w:r>
          </w:p>
        </w:tc>
      </w:tr>
      <w:tr w:rsidR="00D437E1" w:rsidRPr="008A1DB1" w14:paraId="21655997" w14:textId="77777777" w:rsidTr="0031590C">
        <w:tc>
          <w:tcPr>
            <w:tcW w:w="3708" w:type="dxa"/>
            <w:vAlign w:val="center"/>
          </w:tcPr>
          <w:p w14:paraId="1EA40129" w14:textId="77777777" w:rsidR="00D437E1" w:rsidRPr="00C71EEC" w:rsidRDefault="00D437E1" w:rsidP="00D437E1">
            <w:pPr>
              <w:pStyle w:val="TabletextChar"/>
              <w:rPr>
                <w:rFonts w:cs="Tahoma"/>
                <w:b/>
                <w:sz w:val="22"/>
                <w:szCs w:val="22"/>
              </w:rPr>
            </w:pPr>
            <w:r w:rsidRPr="00C71EEC">
              <w:rPr>
                <w:rFonts w:cs="Tahoma"/>
                <w:b/>
                <w:sz w:val="22"/>
                <w:szCs w:val="22"/>
              </w:rPr>
              <w:t>ΦΟΡΕΑΣ ΛΕΙΤΟΥΡΓΙΑΣ</w:t>
            </w:r>
          </w:p>
        </w:tc>
        <w:tc>
          <w:tcPr>
            <w:tcW w:w="6147" w:type="dxa"/>
            <w:vAlign w:val="center"/>
          </w:tcPr>
          <w:p w14:paraId="14CD41E3" w14:textId="0730902A" w:rsidR="00D437E1" w:rsidRPr="00C71EEC" w:rsidRDefault="00D437E1" w:rsidP="00D437E1">
            <w:pPr>
              <w:pStyle w:val="TabletextChar"/>
              <w:rPr>
                <w:rFonts w:cs="Tahoma"/>
                <w:b/>
                <w:sz w:val="22"/>
                <w:szCs w:val="22"/>
              </w:rPr>
            </w:pPr>
            <w:r w:rsidRPr="00C71EEC">
              <w:rPr>
                <w:rFonts w:cs="Tahoma"/>
                <w:b/>
                <w:sz w:val="22"/>
                <w:szCs w:val="22"/>
              </w:rPr>
              <w:t>Γενική Γραμματεία Ιδιωτικών Επενδύσεων και Συμπράξεων Δημόσιου και Ιδιωτικού Τομέα (ΓΓΙΕΣΔΙΤ)</w:t>
            </w:r>
          </w:p>
        </w:tc>
      </w:tr>
      <w:tr w:rsidR="00D437E1" w:rsidRPr="008A1DB1" w14:paraId="42A298E1" w14:textId="77777777" w:rsidTr="0031590C">
        <w:tc>
          <w:tcPr>
            <w:tcW w:w="3708" w:type="dxa"/>
            <w:vAlign w:val="center"/>
          </w:tcPr>
          <w:p w14:paraId="482AAB34" w14:textId="77777777" w:rsidR="00D437E1" w:rsidRPr="00C71EEC" w:rsidRDefault="00D437E1" w:rsidP="00D437E1">
            <w:pPr>
              <w:pStyle w:val="TabletextChar"/>
              <w:rPr>
                <w:rFonts w:cs="Tahoma"/>
                <w:b/>
                <w:sz w:val="22"/>
                <w:szCs w:val="22"/>
              </w:rPr>
            </w:pPr>
            <w:r w:rsidRPr="00C71EEC">
              <w:rPr>
                <w:rFonts w:cs="Tahoma"/>
                <w:b/>
                <w:sz w:val="22"/>
                <w:szCs w:val="22"/>
              </w:rPr>
              <w:t>ΚΥΡΙΟΣ ΤΟΥ ΕΡΓΟΥ</w:t>
            </w:r>
          </w:p>
        </w:tc>
        <w:tc>
          <w:tcPr>
            <w:tcW w:w="6147" w:type="dxa"/>
            <w:vAlign w:val="center"/>
          </w:tcPr>
          <w:p w14:paraId="27F6D052" w14:textId="30E9C2D8" w:rsidR="00D437E1" w:rsidRPr="00C71EEC" w:rsidRDefault="00D437E1" w:rsidP="00D437E1">
            <w:pPr>
              <w:pStyle w:val="TabletextChar"/>
              <w:rPr>
                <w:rFonts w:cs="Tahoma"/>
                <w:b/>
                <w:bCs/>
                <w:sz w:val="22"/>
                <w:szCs w:val="22"/>
              </w:rPr>
            </w:pPr>
            <w:r w:rsidRPr="00C71EEC">
              <w:rPr>
                <w:rFonts w:cs="Tahoma"/>
                <w:b/>
                <w:sz w:val="22"/>
                <w:szCs w:val="22"/>
              </w:rPr>
              <w:t>Γενική Γραμματεία Ιδιωτικών Επενδύσεων και Συμπράξεων Δημόσιου και Ιδιωτικού Τομέα (ΓΓΙΕΣΔΙΤ)</w:t>
            </w:r>
          </w:p>
        </w:tc>
      </w:tr>
      <w:tr w:rsidR="00D437E1" w:rsidRPr="00C71EEC" w14:paraId="3FF7AD5B" w14:textId="77777777" w:rsidTr="0031590C">
        <w:tc>
          <w:tcPr>
            <w:tcW w:w="3708" w:type="dxa"/>
            <w:vAlign w:val="center"/>
          </w:tcPr>
          <w:p w14:paraId="72CFC754" w14:textId="77777777" w:rsidR="00D437E1" w:rsidRPr="00C71EEC" w:rsidRDefault="00D437E1" w:rsidP="00D437E1">
            <w:pPr>
              <w:pStyle w:val="TabletextChar"/>
              <w:rPr>
                <w:rFonts w:cs="Tahoma"/>
                <w:b/>
                <w:sz w:val="22"/>
                <w:szCs w:val="22"/>
              </w:rPr>
            </w:pPr>
            <w:r w:rsidRPr="00C71EEC">
              <w:rPr>
                <w:rFonts w:cs="Tahoma"/>
                <w:b/>
                <w:sz w:val="22"/>
                <w:szCs w:val="22"/>
              </w:rPr>
              <w:t>ΦΟΡΕΑΣ ΧΡΗΜΑΤΟΔΟΤΗΣΗΣ</w:t>
            </w:r>
          </w:p>
        </w:tc>
        <w:tc>
          <w:tcPr>
            <w:tcW w:w="6147" w:type="dxa"/>
            <w:vAlign w:val="center"/>
          </w:tcPr>
          <w:p w14:paraId="281EC852" w14:textId="669DA8B7" w:rsidR="00D437E1" w:rsidRPr="00C71EEC" w:rsidRDefault="00D437E1" w:rsidP="00D437E1">
            <w:pPr>
              <w:pStyle w:val="TabletextChar"/>
              <w:rPr>
                <w:rFonts w:cs="Tahoma"/>
                <w:b/>
                <w:sz w:val="22"/>
                <w:szCs w:val="22"/>
              </w:rPr>
            </w:pPr>
            <w:r w:rsidRPr="00C71EEC">
              <w:rPr>
                <w:rFonts w:cs="Tahoma"/>
                <w:b/>
                <w:sz w:val="22"/>
                <w:szCs w:val="22"/>
              </w:rPr>
              <w:t>Υπουργείο Ψηφιακής Διακυβέρνησης</w:t>
            </w:r>
          </w:p>
        </w:tc>
      </w:tr>
      <w:tr w:rsidR="00D437E1" w:rsidRPr="00C71EEC" w14:paraId="5A5E6BD3" w14:textId="77777777" w:rsidTr="0031590C">
        <w:tc>
          <w:tcPr>
            <w:tcW w:w="3708" w:type="dxa"/>
            <w:vAlign w:val="center"/>
          </w:tcPr>
          <w:p w14:paraId="1BC26569" w14:textId="77777777" w:rsidR="00D437E1" w:rsidRPr="00C71EEC" w:rsidRDefault="00D437E1" w:rsidP="00D437E1">
            <w:pPr>
              <w:pStyle w:val="TabletextChar"/>
              <w:rPr>
                <w:rFonts w:cs="Tahoma"/>
                <w:b/>
                <w:sz w:val="22"/>
                <w:szCs w:val="22"/>
              </w:rPr>
            </w:pPr>
            <w:r w:rsidRPr="00C71EEC">
              <w:rPr>
                <w:rFonts w:cs="Tahoma"/>
                <w:b/>
                <w:sz w:val="22"/>
                <w:szCs w:val="22"/>
              </w:rPr>
              <w:t>ΤΟΠΟΣ ΠΑΡΑΔΟΣΗΣ – ΤΟΠΟΣ ΠΑΡΟΧΗΣ ΥΠΗΡΕΣΙΩΝ</w:t>
            </w:r>
          </w:p>
        </w:tc>
        <w:tc>
          <w:tcPr>
            <w:tcW w:w="6147" w:type="dxa"/>
            <w:vAlign w:val="center"/>
          </w:tcPr>
          <w:p w14:paraId="0BB92F76" w14:textId="1E06D870" w:rsidR="00D437E1" w:rsidRPr="00C71EEC" w:rsidRDefault="00D437E1" w:rsidP="00D437E1">
            <w:pPr>
              <w:pStyle w:val="TabletextChar"/>
              <w:rPr>
                <w:rFonts w:cs="Tahoma"/>
                <w:sz w:val="22"/>
                <w:szCs w:val="22"/>
              </w:rPr>
            </w:pPr>
            <w:r w:rsidRPr="00C71EEC">
              <w:rPr>
                <w:rFonts w:cs="Tahoma"/>
                <w:sz w:val="22"/>
                <w:szCs w:val="22"/>
              </w:rPr>
              <w:t>Αθήνα</w:t>
            </w:r>
          </w:p>
        </w:tc>
      </w:tr>
      <w:tr w:rsidR="00D437E1" w:rsidRPr="00C71EEC" w14:paraId="1A5E7CB8" w14:textId="77777777" w:rsidTr="002536E2">
        <w:tc>
          <w:tcPr>
            <w:tcW w:w="3708" w:type="dxa"/>
            <w:vAlign w:val="center"/>
          </w:tcPr>
          <w:p w14:paraId="735B7310" w14:textId="77777777" w:rsidR="00D437E1" w:rsidRPr="00C71EEC" w:rsidRDefault="00D437E1" w:rsidP="00D437E1">
            <w:pPr>
              <w:pStyle w:val="TabletextChar"/>
              <w:rPr>
                <w:rFonts w:cs="Tahoma"/>
                <w:b/>
                <w:sz w:val="22"/>
                <w:szCs w:val="22"/>
              </w:rPr>
            </w:pPr>
            <w:r w:rsidRPr="00C71EEC">
              <w:rPr>
                <w:rFonts w:cs="Tahoma"/>
                <w:b/>
                <w:sz w:val="22"/>
                <w:szCs w:val="22"/>
              </w:rPr>
              <w:t>ΕΙΔΟΣ ΣΥΜΒΑΣΗΣ</w:t>
            </w:r>
          </w:p>
        </w:tc>
        <w:tc>
          <w:tcPr>
            <w:tcW w:w="6147" w:type="dxa"/>
            <w:vAlign w:val="bottom"/>
          </w:tcPr>
          <w:p w14:paraId="165A1EDB" w14:textId="6C0DA233" w:rsidR="00D437E1" w:rsidRPr="00C71EEC" w:rsidRDefault="00D437E1" w:rsidP="002536E2">
            <w:pPr>
              <w:rPr>
                <w:rFonts w:cs="Tahoma"/>
                <w:b/>
                <w:szCs w:val="22"/>
              </w:rPr>
            </w:pPr>
            <w:r w:rsidRPr="00C71EEC">
              <w:rPr>
                <w:rFonts w:cs="Tahoma"/>
                <w:b/>
                <w:color w:val="000000"/>
                <w:szCs w:val="22"/>
                <w:lang w:val="el-GR"/>
              </w:rPr>
              <w:t xml:space="preserve">72000000-5, 72262000-9, 48000000-8, 30232000-4, 30230000-0 </w:t>
            </w:r>
          </w:p>
        </w:tc>
      </w:tr>
      <w:tr w:rsidR="00D437E1" w:rsidRPr="008A1DB1" w14:paraId="64C35641" w14:textId="77777777" w:rsidTr="0031590C">
        <w:tc>
          <w:tcPr>
            <w:tcW w:w="3708" w:type="dxa"/>
            <w:vAlign w:val="center"/>
          </w:tcPr>
          <w:p w14:paraId="35E36B6C" w14:textId="77777777" w:rsidR="00D437E1" w:rsidRPr="00C71EEC" w:rsidRDefault="00D437E1" w:rsidP="00D437E1">
            <w:pPr>
              <w:pStyle w:val="TabletextChar"/>
              <w:rPr>
                <w:rFonts w:cs="Tahoma"/>
                <w:b/>
                <w:sz w:val="22"/>
                <w:szCs w:val="22"/>
              </w:rPr>
            </w:pPr>
            <w:r w:rsidRPr="00C71EEC">
              <w:rPr>
                <w:rFonts w:cs="Tahoma"/>
                <w:b/>
                <w:sz w:val="22"/>
                <w:szCs w:val="22"/>
              </w:rPr>
              <w:t>ΕΙΔΟΣ ΔΙΑΔΙΚΑΣΙΑΣ</w:t>
            </w:r>
          </w:p>
        </w:tc>
        <w:tc>
          <w:tcPr>
            <w:tcW w:w="6147" w:type="dxa"/>
            <w:vAlign w:val="center"/>
          </w:tcPr>
          <w:p w14:paraId="7E60DB20" w14:textId="573A1774" w:rsidR="00D437E1" w:rsidRPr="00C71EEC" w:rsidRDefault="00D437E1" w:rsidP="00D437E1">
            <w:pPr>
              <w:pStyle w:val="TabletextChar"/>
              <w:rPr>
                <w:rFonts w:cs="Tahoma"/>
                <w:szCs w:val="22"/>
              </w:rPr>
            </w:pPr>
            <w:r w:rsidRPr="00C71EEC">
              <w:rPr>
                <w:rFonts w:cs="Tahoma"/>
                <w:sz w:val="22"/>
                <w:szCs w:val="22"/>
              </w:rPr>
              <w:t>Ηλεκτρονικός Ανοικτός κάτω των ορίων με κριτήριο ανάθεσης την πλέον συμφέρουσα από οικονομική άποψη προσφορά: βάσει βέλτιστης σχέσης ποιότητας – τιμής</w:t>
            </w:r>
          </w:p>
        </w:tc>
      </w:tr>
      <w:tr w:rsidR="00D437E1" w:rsidRPr="008A1DB1" w14:paraId="19B1E358" w14:textId="77777777" w:rsidTr="0031590C">
        <w:tc>
          <w:tcPr>
            <w:tcW w:w="3708" w:type="dxa"/>
            <w:vAlign w:val="center"/>
          </w:tcPr>
          <w:p w14:paraId="34D0F0BA" w14:textId="77777777" w:rsidR="00D437E1" w:rsidRPr="00C71EEC" w:rsidRDefault="00D437E1" w:rsidP="00D437E1">
            <w:pPr>
              <w:pStyle w:val="TabletextChar"/>
              <w:rPr>
                <w:rFonts w:cs="Tahoma"/>
                <w:b/>
                <w:sz w:val="22"/>
                <w:szCs w:val="22"/>
              </w:rPr>
            </w:pPr>
            <w:r w:rsidRPr="00C71EEC">
              <w:rPr>
                <w:rFonts w:cs="Tahoma"/>
                <w:b/>
                <w:sz w:val="22"/>
                <w:szCs w:val="22"/>
              </w:rPr>
              <w:t>ΠΡΟΥΠΟΛΟΓΙΣΜΟΣ – ΕΚΤΙΜΩΜΕΝΗ ΑΞΙΑ ΣΥΜΒΑΣΗΣ</w:t>
            </w:r>
          </w:p>
        </w:tc>
        <w:tc>
          <w:tcPr>
            <w:tcW w:w="6147" w:type="dxa"/>
            <w:vAlign w:val="center"/>
          </w:tcPr>
          <w:p w14:paraId="7192D216" w14:textId="57D314FB" w:rsidR="00F11408" w:rsidRPr="00C71EEC" w:rsidRDefault="00D437E1" w:rsidP="002536E2">
            <w:pPr>
              <w:pStyle w:val="TabletextChar"/>
              <w:jc w:val="both"/>
              <w:rPr>
                <w:rFonts w:cs="Tahoma"/>
                <w:b/>
                <w:bCs/>
                <w:color w:val="000000"/>
                <w:sz w:val="22"/>
                <w:szCs w:val="22"/>
                <w:lang w:eastAsia="el-GR"/>
              </w:rPr>
            </w:pPr>
            <w:r w:rsidRPr="00C71EEC">
              <w:rPr>
                <w:rFonts w:cs="Tahoma"/>
                <w:sz w:val="22"/>
                <w:szCs w:val="22"/>
              </w:rPr>
              <w:t xml:space="preserve">Ο προϋπολογισμός του Έργου - εκτιμώμενη αξία σύμβασης ανέρχεται στο ποσό των </w:t>
            </w:r>
            <w:r w:rsidR="00F11408" w:rsidRPr="00C71EEC">
              <w:rPr>
                <w:rFonts w:cs="Tahoma"/>
                <w:b/>
                <w:bCs/>
                <w:color w:val="000000"/>
                <w:sz w:val="22"/>
                <w:szCs w:val="22"/>
                <w:lang w:eastAsia="el-GR"/>
              </w:rPr>
              <w:t xml:space="preserve">134.740,80€ </w:t>
            </w:r>
            <w:r w:rsidR="00F11408" w:rsidRPr="00C71EEC">
              <w:rPr>
                <w:rFonts w:cs="Tahoma"/>
                <w:sz w:val="22"/>
                <w:szCs w:val="22"/>
              </w:rPr>
              <w:t xml:space="preserve">μη περιλαμβανομένου ΦΠΑ , προϋπολογισμός με ΦΠΑ: </w:t>
            </w:r>
            <w:r w:rsidR="00F11408" w:rsidRPr="00C71EEC">
              <w:rPr>
                <w:rFonts w:cs="Tahoma"/>
                <w:b/>
                <w:bCs/>
                <w:color w:val="000000"/>
                <w:sz w:val="22"/>
                <w:szCs w:val="22"/>
                <w:lang w:eastAsia="el-GR"/>
              </w:rPr>
              <w:t>167.078,60 €, ΦΠΑ 24% 32.337,80€</w:t>
            </w:r>
          </w:p>
          <w:p w14:paraId="28927CB8" w14:textId="77777777" w:rsidR="00F11408" w:rsidRPr="00C71EEC" w:rsidRDefault="00F11408" w:rsidP="00F11408">
            <w:pPr>
              <w:pStyle w:val="Tabletext"/>
              <w:numPr>
                <w:ilvl w:val="0"/>
                <w:numId w:val="135"/>
              </w:numPr>
              <w:spacing w:before="120" w:after="0"/>
              <w:ind w:left="242" w:hanging="242"/>
              <w:jc w:val="both"/>
              <w:rPr>
                <w:rFonts w:cs="Tahoma"/>
                <w:b/>
                <w:bCs/>
                <w:color w:val="000000"/>
                <w:sz w:val="22"/>
                <w:szCs w:val="22"/>
                <w:lang w:eastAsia="el-GR"/>
              </w:rPr>
            </w:pPr>
            <w:r w:rsidRPr="00C71EEC">
              <w:rPr>
                <w:rFonts w:cs="Tahoma"/>
                <w:sz w:val="22"/>
                <w:szCs w:val="22"/>
              </w:rPr>
              <w:t>προϋπολογισμός αρχικού έργου</w:t>
            </w:r>
            <w:r w:rsidRPr="00C71EEC">
              <w:rPr>
                <w:rFonts w:cs="Tahoma"/>
                <w:b/>
                <w:bCs/>
                <w:color w:val="000000"/>
                <w:sz w:val="22"/>
                <w:szCs w:val="22"/>
                <w:lang w:eastAsia="el-GR"/>
              </w:rPr>
              <w:t xml:space="preserve"> 103.646,77€ </w:t>
            </w:r>
            <w:r w:rsidRPr="00C71EEC">
              <w:rPr>
                <w:rFonts w:cs="Tahoma"/>
                <w:sz w:val="22"/>
                <w:szCs w:val="22"/>
              </w:rPr>
              <w:t xml:space="preserve">μη περιλαμβανομένου ΦΠΑ (Προϋπολογισμός με ΦΠΑ: </w:t>
            </w:r>
            <w:r w:rsidRPr="00C71EEC">
              <w:rPr>
                <w:rFonts w:cs="Tahoma"/>
                <w:b/>
                <w:bCs/>
                <w:color w:val="000000"/>
                <w:sz w:val="22"/>
                <w:szCs w:val="22"/>
                <w:lang w:eastAsia="el-GR"/>
              </w:rPr>
              <w:t xml:space="preserve"> 128.522,00€ , ΦΠΑ </w:t>
            </w:r>
            <w:r w:rsidRPr="00C71EEC">
              <w:rPr>
                <w:rFonts w:cs="Tahoma"/>
                <w:b/>
                <w:bCs/>
                <w:sz w:val="22"/>
                <w:szCs w:val="22"/>
              </w:rPr>
              <w:t>24%</w:t>
            </w:r>
            <w:r w:rsidRPr="00C71EEC">
              <w:rPr>
                <w:rFonts w:cs="Tahoma"/>
                <w:b/>
                <w:bCs/>
                <w:color w:val="000000"/>
                <w:sz w:val="22"/>
                <w:szCs w:val="22"/>
                <w:lang w:eastAsia="el-GR"/>
              </w:rPr>
              <w:t xml:space="preserve">  24.875,23€</w:t>
            </w:r>
            <w:r w:rsidRPr="00C71EEC">
              <w:rPr>
                <w:rFonts w:cs="Tahoma"/>
                <w:color w:val="000000"/>
                <w:sz w:val="22"/>
                <w:szCs w:val="22"/>
                <w:lang w:eastAsia="el-GR"/>
              </w:rPr>
              <w:t>)</w:t>
            </w:r>
          </w:p>
          <w:p w14:paraId="16C779E2" w14:textId="77777777" w:rsidR="00F11408" w:rsidRPr="00C71EEC" w:rsidRDefault="00F11408" w:rsidP="00F11408">
            <w:pPr>
              <w:pStyle w:val="Tabletext"/>
              <w:numPr>
                <w:ilvl w:val="0"/>
                <w:numId w:val="135"/>
              </w:numPr>
              <w:spacing w:before="120" w:after="0"/>
              <w:ind w:left="242" w:hanging="242"/>
              <w:jc w:val="both"/>
              <w:rPr>
                <w:rFonts w:cs="Tahoma"/>
                <w:sz w:val="22"/>
                <w:szCs w:val="22"/>
              </w:rPr>
            </w:pPr>
            <w:r w:rsidRPr="00C71EEC">
              <w:rPr>
                <w:rFonts w:cs="Tahoma"/>
                <w:sz w:val="22"/>
                <w:szCs w:val="22"/>
              </w:rPr>
              <w:t xml:space="preserve">Προϋπολογισμός δικαιώματος προαίρεσης αύξησης φυσικού αντικειμένου: έως </w:t>
            </w:r>
            <w:r w:rsidRPr="00C71EEC">
              <w:rPr>
                <w:rFonts w:cs="Tahoma"/>
                <w:b/>
                <w:bCs/>
                <w:sz w:val="22"/>
                <w:szCs w:val="22"/>
              </w:rPr>
              <w:t>31.094,03</w:t>
            </w:r>
            <w:r w:rsidRPr="00C71EEC">
              <w:rPr>
                <w:rFonts w:cs="Tahoma"/>
                <w:sz w:val="22"/>
                <w:szCs w:val="22"/>
              </w:rPr>
              <w:t xml:space="preserve"> </w:t>
            </w:r>
            <w:r w:rsidRPr="00C71EEC">
              <w:rPr>
                <w:rFonts w:cs="Tahoma"/>
                <w:b/>
                <w:bCs/>
                <w:color w:val="000000"/>
                <w:sz w:val="22"/>
                <w:szCs w:val="22"/>
                <w:lang w:eastAsia="el-GR"/>
              </w:rPr>
              <w:t>€</w:t>
            </w:r>
            <w:r w:rsidRPr="00C71EEC">
              <w:rPr>
                <w:rFonts w:cs="Tahoma"/>
                <w:sz w:val="22"/>
                <w:szCs w:val="22"/>
              </w:rPr>
              <w:t xml:space="preserve"> μη περιλαμβανομένου ΦΠΑ (Προϋπολογισμός με ΦΠΑ: </w:t>
            </w:r>
            <w:r w:rsidRPr="00C71EEC">
              <w:rPr>
                <w:rFonts w:cs="Tahoma"/>
                <w:b/>
                <w:bCs/>
                <w:color w:val="000000"/>
                <w:sz w:val="22"/>
                <w:szCs w:val="22"/>
                <w:lang w:eastAsia="el-GR"/>
              </w:rPr>
              <w:t xml:space="preserve">38.556,60€ , ΦΠΑ </w:t>
            </w:r>
            <w:r w:rsidRPr="00C71EEC">
              <w:rPr>
                <w:rFonts w:cs="Tahoma"/>
                <w:b/>
                <w:bCs/>
                <w:sz w:val="22"/>
                <w:szCs w:val="22"/>
              </w:rPr>
              <w:t>24%</w:t>
            </w:r>
            <w:r w:rsidRPr="00C71EEC">
              <w:rPr>
                <w:rFonts w:cs="Tahoma"/>
                <w:b/>
                <w:bCs/>
                <w:color w:val="000000"/>
                <w:sz w:val="22"/>
                <w:szCs w:val="22"/>
                <w:lang w:eastAsia="el-GR"/>
              </w:rPr>
              <w:t xml:space="preserve">  7.462,57 €</w:t>
            </w:r>
            <w:r w:rsidRPr="00C71EEC">
              <w:rPr>
                <w:rFonts w:cs="Tahoma"/>
                <w:color w:val="000000"/>
                <w:sz w:val="22"/>
                <w:szCs w:val="22"/>
                <w:lang w:eastAsia="el-GR"/>
              </w:rPr>
              <w:t>)</w:t>
            </w:r>
          </w:p>
          <w:p w14:paraId="79E678B6" w14:textId="15E802C9" w:rsidR="00D437E1" w:rsidRPr="00C71EEC" w:rsidRDefault="00D437E1" w:rsidP="002536E2">
            <w:pPr>
              <w:pStyle w:val="TabletextChar"/>
              <w:jc w:val="both"/>
              <w:rPr>
                <w:rFonts w:cs="Tahoma"/>
                <w:b/>
                <w:bCs/>
                <w:color w:val="000000"/>
                <w:sz w:val="22"/>
                <w:szCs w:val="22"/>
                <w:lang w:eastAsia="el-GR"/>
              </w:rPr>
            </w:pPr>
          </w:p>
        </w:tc>
      </w:tr>
      <w:tr w:rsidR="00D437E1" w:rsidRPr="008A1DB1" w14:paraId="1B727492" w14:textId="77777777" w:rsidTr="0031590C">
        <w:tc>
          <w:tcPr>
            <w:tcW w:w="3708" w:type="dxa"/>
            <w:vAlign w:val="center"/>
          </w:tcPr>
          <w:p w14:paraId="586B58F2" w14:textId="77777777" w:rsidR="00D437E1" w:rsidRPr="00C71EEC" w:rsidRDefault="00D437E1" w:rsidP="00D437E1">
            <w:pPr>
              <w:pStyle w:val="TabletextChar"/>
              <w:rPr>
                <w:rFonts w:cs="Tahoma"/>
                <w:b/>
                <w:sz w:val="22"/>
                <w:szCs w:val="22"/>
              </w:rPr>
            </w:pPr>
            <w:r w:rsidRPr="00C71EEC">
              <w:rPr>
                <w:rFonts w:cs="Tahoma"/>
                <w:b/>
                <w:sz w:val="22"/>
                <w:szCs w:val="22"/>
              </w:rPr>
              <w:t>ΧΡΗΜΑΤΟΔΟΤΗΣΗ ΕΡΓΟΥ</w:t>
            </w:r>
          </w:p>
        </w:tc>
        <w:tc>
          <w:tcPr>
            <w:tcW w:w="6147" w:type="dxa"/>
            <w:vAlign w:val="center"/>
          </w:tcPr>
          <w:p w14:paraId="29401BAD" w14:textId="4E1F0596" w:rsidR="00D437E1" w:rsidRPr="00C71EEC" w:rsidRDefault="00D437E1" w:rsidP="002536E2">
            <w:pPr>
              <w:pStyle w:val="TabletextChar"/>
              <w:jc w:val="both"/>
              <w:rPr>
                <w:rFonts w:cs="Tahoma"/>
                <w:sz w:val="22"/>
                <w:szCs w:val="22"/>
              </w:rPr>
            </w:pPr>
            <w:r w:rsidRPr="00C71EEC">
              <w:rPr>
                <w:rFonts w:cs="Tahoma"/>
                <w:sz w:val="22"/>
                <w:szCs w:val="22"/>
              </w:rPr>
              <w:t>Το Έργο χρηματοδοτείται από το Επιχειρησιακό Πρόγραμμα «</w:t>
            </w:r>
            <w:r w:rsidRPr="00C71EEC">
              <w:rPr>
                <w:rFonts w:cs="Tahoma"/>
                <w:b/>
                <w:bCs/>
                <w:sz w:val="22"/>
                <w:szCs w:val="22"/>
              </w:rPr>
              <w:t>Μεταρρύθμιση Δημόσιου Τομέα 2014-2020</w:t>
            </w:r>
            <w:r w:rsidRPr="00C71EEC">
              <w:rPr>
                <w:rFonts w:cs="Tahoma"/>
                <w:sz w:val="22"/>
                <w:szCs w:val="22"/>
              </w:rPr>
              <w:t xml:space="preserve">», στο πλαίσιο του ΕΣΠΑ, από το ΕΚΤ και από Εθνικούς Πόρους. Οι δαπάνες του Έργου θα βαρύνουν το Πρόγραμμα Δημοσίων Επενδύσεων (ΠΔΕ), και συγκεκριμένα από την ΣΑΕ Ε463/1 με ενάριθμο κωδικό 2020ΣΕ46310007 </w:t>
            </w:r>
          </w:p>
        </w:tc>
      </w:tr>
      <w:tr w:rsidR="00D437E1" w:rsidRPr="00C71EEC" w14:paraId="763EE229" w14:textId="77777777" w:rsidTr="0031590C">
        <w:tc>
          <w:tcPr>
            <w:tcW w:w="3708" w:type="dxa"/>
            <w:vAlign w:val="center"/>
          </w:tcPr>
          <w:p w14:paraId="3F667A4A" w14:textId="77777777" w:rsidR="00D437E1" w:rsidRPr="00C71EEC" w:rsidDel="00CD2F0B" w:rsidRDefault="00D437E1" w:rsidP="00D437E1">
            <w:pPr>
              <w:pStyle w:val="TabletextChar"/>
              <w:rPr>
                <w:rFonts w:cs="Tahoma"/>
                <w:b/>
                <w:sz w:val="22"/>
                <w:szCs w:val="22"/>
              </w:rPr>
            </w:pPr>
            <w:r w:rsidRPr="00C71EEC">
              <w:rPr>
                <w:rFonts w:cs="Tahoma"/>
                <w:b/>
                <w:sz w:val="22"/>
                <w:szCs w:val="22"/>
              </w:rPr>
              <w:t xml:space="preserve">ΔΙΑΡΚΕΙΑ ΣΥΜΒΑΣΗΣ </w:t>
            </w:r>
          </w:p>
        </w:tc>
        <w:tc>
          <w:tcPr>
            <w:tcW w:w="6147" w:type="dxa"/>
            <w:vAlign w:val="center"/>
          </w:tcPr>
          <w:p w14:paraId="596E444B" w14:textId="1349EC3F" w:rsidR="00D437E1" w:rsidRPr="00C71EEC" w:rsidRDefault="00D437E1" w:rsidP="00D437E1">
            <w:pPr>
              <w:rPr>
                <w:rFonts w:cs="Tahoma"/>
                <w:b/>
                <w:bCs/>
                <w:szCs w:val="22"/>
                <w:lang w:val="el-GR"/>
              </w:rPr>
            </w:pPr>
            <w:r w:rsidRPr="00C71EEC">
              <w:rPr>
                <w:rFonts w:cs="Tahoma"/>
                <w:b/>
                <w:bCs/>
                <w:szCs w:val="22"/>
                <w:lang w:val="el-GR"/>
              </w:rPr>
              <w:t>Δέκα πέντε (15) μήνες</w:t>
            </w:r>
          </w:p>
        </w:tc>
      </w:tr>
      <w:tr w:rsidR="00D437E1" w:rsidRPr="00C71EEC" w14:paraId="1708A13A" w14:textId="77777777" w:rsidTr="0031590C">
        <w:tc>
          <w:tcPr>
            <w:tcW w:w="3708" w:type="dxa"/>
            <w:vAlign w:val="center"/>
          </w:tcPr>
          <w:p w14:paraId="657734D4" w14:textId="77777777" w:rsidR="00D437E1" w:rsidRPr="00C71EEC" w:rsidRDefault="00D437E1" w:rsidP="00D437E1">
            <w:pPr>
              <w:pStyle w:val="TabletextChar"/>
              <w:rPr>
                <w:rFonts w:cs="Tahoma"/>
                <w:b/>
                <w:sz w:val="22"/>
                <w:szCs w:val="22"/>
              </w:rPr>
            </w:pPr>
            <w:r w:rsidRPr="00C71EEC">
              <w:rPr>
                <w:rFonts w:cs="Tahoma"/>
                <w:b/>
                <w:sz w:val="22"/>
                <w:szCs w:val="22"/>
              </w:rPr>
              <w:t>ΗΜΕΡΟΜΗΝΙΑ ΔΙΑΚΗΡΥΞΗΣ</w:t>
            </w:r>
          </w:p>
        </w:tc>
        <w:tc>
          <w:tcPr>
            <w:tcW w:w="6147" w:type="dxa"/>
            <w:vAlign w:val="center"/>
          </w:tcPr>
          <w:p w14:paraId="2932A5A0" w14:textId="4C31DFFD" w:rsidR="00D437E1" w:rsidRPr="00C71EEC" w:rsidRDefault="00ED17C7" w:rsidP="00D437E1">
            <w:pPr>
              <w:pStyle w:val="TabletextChar"/>
              <w:rPr>
                <w:rFonts w:cs="Tahoma"/>
                <w:b/>
                <w:sz w:val="22"/>
                <w:szCs w:val="22"/>
              </w:rPr>
            </w:pPr>
            <w:r w:rsidRPr="00ED17C7">
              <w:rPr>
                <w:rFonts w:cs="Tahoma"/>
                <w:b/>
                <w:color w:val="000000"/>
              </w:rPr>
              <w:t>08</w:t>
            </w:r>
            <w:r w:rsidR="00D437E1" w:rsidRPr="00ED17C7">
              <w:rPr>
                <w:rFonts w:cs="Tahoma"/>
                <w:b/>
                <w:color w:val="000000"/>
              </w:rPr>
              <w:t>-</w:t>
            </w:r>
            <w:r w:rsidRPr="00ED17C7">
              <w:rPr>
                <w:rFonts w:cs="Tahoma"/>
                <w:b/>
                <w:color w:val="000000"/>
              </w:rPr>
              <w:t>04</w:t>
            </w:r>
            <w:r w:rsidR="00D437E1" w:rsidRPr="00ED17C7">
              <w:rPr>
                <w:rFonts w:cs="Tahoma"/>
                <w:b/>
                <w:color w:val="000000"/>
              </w:rPr>
              <w:t>-20</w:t>
            </w:r>
            <w:r w:rsidRPr="00ED17C7">
              <w:rPr>
                <w:rFonts w:cs="Tahoma"/>
                <w:b/>
                <w:color w:val="000000"/>
              </w:rPr>
              <w:t>21</w:t>
            </w:r>
          </w:p>
        </w:tc>
      </w:tr>
      <w:tr w:rsidR="00D437E1" w:rsidRPr="00C71EEC" w14:paraId="699D9BB4" w14:textId="77777777" w:rsidTr="0031590C">
        <w:tc>
          <w:tcPr>
            <w:tcW w:w="3708" w:type="dxa"/>
            <w:vAlign w:val="center"/>
          </w:tcPr>
          <w:p w14:paraId="411DE717" w14:textId="77777777" w:rsidR="00D437E1" w:rsidRPr="00C71EEC" w:rsidRDefault="00D437E1" w:rsidP="00D437E1">
            <w:pPr>
              <w:pStyle w:val="TabletextChar"/>
              <w:rPr>
                <w:rFonts w:cs="Tahoma"/>
                <w:b/>
                <w:sz w:val="22"/>
                <w:szCs w:val="22"/>
              </w:rPr>
            </w:pPr>
            <w:r w:rsidRPr="00C71EEC">
              <w:rPr>
                <w:rFonts w:cs="Tahoma"/>
                <w:b/>
                <w:sz w:val="22"/>
                <w:szCs w:val="22"/>
              </w:rPr>
              <w:lastRenderedPageBreak/>
              <w:t>ΠΡΟΘΕΣΜΙΑ ΓΙΑ ΥΠΟΒΟΛΗ ΔΙΕΥΚΡΙΝΙΣΕΩΝ ΕΠΙ ΤΩΝ ΟΡΩΝ ΤΗΣ ΔΙΑΚΗΡΥΞΗΣ</w:t>
            </w:r>
          </w:p>
        </w:tc>
        <w:tc>
          <w:tcPr>
            <w:tcW w:w="6147" w:type="dxa"/>
            <w:vAlign w:val="center"/>
          </w:tcPr>
          <w:p w14:paraId="33373FF6" w14:textId="67E91A08" w:rsidR="00D437E1" w:rsidRPr="0050277A" w:rsidRDefault="0050277A" w:rsidP="00D437E1">
            <w:pPr>
              <w:pStyle w:val="TabletextChar"/>
              <w:rPr>
                <w:rFonts w:cs="Tahoma"/>
                <w:b/>
                <w:sz w:val="22"/>
                <w:szCs w:val="22"/>
              </w:rPr>
            </w:pPr>
            <w:r w:rsidRPr="0050277A">
              <w:rPr>
                <w:rFonts w:cs="Tahoma"/>
                <w:b/>
                <w:color w:val="000000"/>
              </w:rPr>
              <w:t>20</w:t>
            </w:r>
            <w:r w:rsidR="00D437E1" w:rsidRPr="0050277A">
              <w:rPr>
                <w:rFonts w:cs="Tahoma"/>
                <w:b/>
                <w:color w:val="000000"/>
              </w:rPr>
              <w:t>-</w:t>
            </w:r>
            <w:r w:rsidRPr="0050277A">
              <w:rPr>
                <w:rFonts w:cs="Tahoma"/>
                <w:b/>
                <w:color w:val="000000"/>
              </w:rPr>
              <w:t>04</w:t>
            </w:r>
            <w:r w:rsidR="00D437E1" w:rsidRPr="0050277A">
              <w:rPr>
                <w:rFonts w:cs="Tahoma"/>
                <w:b/>
                <w:color w:val="000000"/>
              </w:rPr>
              <w:t>-20</w:t>
            </w:r>
            <w:r w:rsidRPr="0050277A">
              <w:rPr>
                <w:rFonts w:cs="Tahoma"/>
                <w:b/>
                <w:color w:val="000000"/>
              </w:rPr>
              <w:t>21</w:t>
            </w:r>
          </w:p>
        </w:tc>
      </w:tr>
      <w:tr w:rsidR="00D437E1" w:rsidRPr="007207E0" w14:paraId="5E5FEAB0" w14:textId="77777777" w:rsidTr="0031590C">
        <w:tc>
          <w:tcPr>
            <w:tcW w:w="3708" w:type="dxa"/>
            <w:vAlign w:val="center"/>
          </w:tcPr>
          <w:p w14:paraId="5E6B3256" w14:textId="77777777" w:rsidR="00D437E1" w:rsidRPr="0031360D" w:rsidRDefault="00D437E1" w:rsidP="00D437E1">
            <w:pPr>
              <w:pStyle w:val="TabletextChar"/>
              <w:rPr>
                <w:rFonts w:cs="Tahoma"/>
                <w:b/>
                <w:sz w:val="22"/>
                <w:szCs w:val="22"/>
              </w:rPr>
            </w:pPr>
            <w:r w:rsidRPr="0031360D">
              <w:rPr>
                <w:rFonts w:cs="Tahoma"/>
                <w:b/>
                <w:sz w:val="22"/>
                <w:szCs w:val="22"/>
              </w:rPr>
              <w:t>ΗΜΕΡΟΜΗΝΙΑ ΈΝΑΡΞΗΣ ΗΛΕΚΤΡΟΝΙΚΗΣ ΥΠΟΒΟΛΗΣ ΠΡΟΣΦΟΡΩΝ</w:t>
            </w:r>
          </w:p>
        </w:tc>
        <w:tc>
          <w:tcPr>
            <w:tcW w:w="6147" w:type="dxa"/>
            <w:vAlign w:val="center"/>
          </w:tcPr>
          <w:p w14:paraId="5177074D" w14:textId="38AF4B5A" w:rsidR="00D437E1" w:rsidRPr="0031360D" w:rsidRDefault="0031360D" w:rsidP="00D437E1">
            <w:pPr>
              <w:pStyle w:val="TabletextChar"/>
              <w:rPr>
                <w:rFonts w:cs="Tahoma"/>
                <w:b/>
                <w:color w:val="000000"/>
                <w:sz w:val="22"/>
                <w:szCs w:val="22"/>
              </w:rPr>
            </w:pPr>
            <w:r w:rsidRPr="0031360D">
              <w:rPr>
                <w:rFonts w:cs="Tahoma"/>
                <w:b/>
                <w:color w:val="000000"/>
                <w:szCs w:val="22"/>
              </w:rPr>
              <w:t>09</w:t>
            </w:r>
            <w:r w:rsidR="00D437E1" w:rsidRPr="0031360D">
              <w:rPr>
                <w:rFonts w:cs="Tahoma"/>
                <w:b/>
                <w:color w:val="000000"/>
                <w:szCs w:val="22"/>
              </w:rPr>
              <w:t>-</w:t>
            </w:r>
            <w:r w:rsidRPr="0031360D">
              <w:rPr>
                <w:rFonts w:cs="Tahoma"/>
                <w:b/>
                <w:color w:val="000000"/>
                <w:szCs w:val="22"/>
              </w:rPr>
              <w:t>04</w:t>
            </w:r>
            <w:r w:rsidR="00D437E1" w:rsidRPr="0031360D">
              <w:rPr>
                <w:rFonts w:cs="Tahoma"/>
                <w:b/>
                <w:color w:val="000000"/>
                <w:szCs w:val="22"/>
              </w:rPr>
              <w:t>-20</w:t>
            </w:r>
            <w:r w:rsidRPr="0031360D">
              <w:rPr>
                <w:rFonts w:cs="Tahoma"/>
                <w:b/>
                <w:color w:val="000000"/>
                <w:szCs w:val="22"/>
              </w:rPr>
              <w:t>21</w:t>
            </w:r>
            <w:r w:rsidR="00D437E1" w:rsidRPr="0031360D">
              <w:rPr>
                <w:rFonts w:cs="Tahoma"/>
                <w:b/>
                <w:szCs w:val="22"/>
              </w:rPr>
              <w:t xml:space="preserve"> </w:t>
            </w:r>
          </w:p>
        </w:tc>
      </w:tr>
      <w:tr w:rsidR="00D437E1" w:rsidRPr="007207E0" w14:paraId="00AA2A84" w14:textId="77777777" w:rsidTr="00603221">
        <w:tc>
          <w:tcPr>
            <w:tcW w:w="3708" w:type="dxa"/>
            <w:vAlign w:val="center"/>
          </w:tcPr>
          <w:p w14:paraId="20BB5A59" w14:textId="77777777" w:rsidR="00D437E1" w:rsidRPr="00C71EEC" w:rsidRDefault="00D437E1" w:rsidP="00D437E1">
            <w:pPr>
              <w:pStyle w:val="TabletextChar"/>
              <w:rPr>
                <w:rFonts w:cs="Tahoma"/>
                <w:b/>
                <w:sz w:val="22"/>
                <w:szCs w:val="22"/>
              </w:rPr>
            </w:pPr>
            <w:r w:rsidRPr="00C71EEC">
              <w:rPr>
                <w:rFonts w:cs="Tahoma"/>
                <w:b/>
                <w:sz w:val="22"/>
                <w:szCs w:val="22"/>
              </w:rPr>
              <w:t>ΚΑΤΑΛΗΚΤΙΚΗ ΗΜΕΡΟΜΗΝΙΑ ΚΑΙ ΩΡΑ ΥΠΟΒΟΛΗΣ ΠΡΟΣΦΟΡΩΝ</w:t>
            </w:r>
          </w:p>
        </w:tc>
        <w:tc>
          <w:tcPr>
            <w:tcW w:w="6147" w:type="dxa"/>
            <w:vAlign w:val="center"/>
          </w:tcPr>
          <w:p w14:paraId="4E85DE33" w14:textId="189DD57E" w:rsidR="00D437E1" w:rsidRPr="00C71EEC" w:rsidRDefault="0031360D" w:rsidP="00D437E1">
            <w:pPr>
              <w:autoSpaceDE w:val="0"/>
              <w:autoSpaceDN w:val="0"/>
              <w:adjustRightInd w:val="0"/>
              <w:spacing w:after="0" w:line="276" w:lineRule="auto"/>
              <w:jc w:val="left"/>
              <w:rPr>
                <w:rFonts w:cs="Tahoma"/>
                <w:szCs w:val="22"/>
                <w:lang w:val="el-GR"/>
              </w:rPr>
            </w:pPr>
            <w:r w:rsidRPr="0031360D">
              <w:rPr>
                <w:rFonts w:cs="Tahoma"/>
                <w:b/>
                <w:color w:val="000000"/>
                <w:szCs w:val="22"/>
                <w:lang w:val="el-GR"/>
              </w:rPr>
              <w:t>04</w:t>
            </w:r>
            <w:r w:rsidR="00D437E1" w:rsidRPr="0031360D">
              <w:rPr>
                <w:rFonts w:cs="Tahoma"/>
                <w:b/>
                <w:color w:val="000000"/>
                <w:szCs w:val="22"/>
                <w:lang w:val="el-GR"/>
              </w:rPr>
              <w:t>-</w:t>
            </w:r>
            <w:r w:rsidRPr="0031360D">
              <w:rPr>
                <w:rFonts w:cs="Tahoma"/>
                <w:b/>
                <w:color w:val="000000"/>
                <w:szCs w:val="22"/>
                <w:lang w:val="el-GR"/>
              </w:rPr>
              <w:t>05</w:t>
            </w:r>
            <w:r w:rsidR="00D437E1" w:rsidRPr="0031360D">
              <w:rPr>
                <w:rFonts w:cs="Tahoma"/>
                <w:b/>
                <w:color w:val="000000"/>
                <w:szCs w:val="22"/>
                <w:lang w:val="el-GR"/>
              </w:rPr>
              <w:t>-20</w:t>
            </w:r>
            <w:r w:rsidRPr="0031360D">
              <w:rPr>
                <w:rFonts w:cs="Tahoma"/>
                <w:b/>
                <w:color w:val="000000"/>
                <w:szCs w:val="22"/>
                <w:lang w:val="el-GR"/>
              </w:rPr>
              <w:t xml:space="preserve">21, </w:t>
            </w:r>
            <w:r w:rsidR="00D437E1" w:rsidRPr="00EF0FB6">
              <w:rPr>
                <w:rFonts w:cs="Tahoma"/>
                <w:b/>
                <w:bCs/>
                <w:color w:val="000000"/>
                <w:szCs w:val="22"/>
                <w:lang w:val="el-GR"/>
              </w:rPr>
              <w:t xml:space="preserve">ώρα </w:t>
            </w:r>
            <w:r w:rsidRPr="00EF0FB6">
              <w:rPr>
                <w:rFonts w:cs="Tahoma"/>
                <w:b/>
                <w:bCs/>
                <w:color w:val="000000"/>
                <w:szCs w:val="22"/>
                <w:lang w:val="el-GR"/>
              </w:rPr>
              <w:t>14</w:t>
            </w:r>
            <w:r w:rsidR="00D437E1" w:rsidRPr="00EF0FB6">
              <w:rPr>
                <w:rFonts w:cs="Tahoma"/>
                <w:b/>
                <w:bCs/>
                <w:color w:val="000000"/>
                <w:szCs w:val="22"/>
                <w:lang w:val="el-GR"/>
              </w:rPr>
              <w:t>:00</w:t>
            </w:r>
          </w:p>
        </w:tc>
      </w:tr>
      <w:tr w:rsidR="00D437E1" w:rsidRPr="008A1DB1" w14:paraId="222B416B" w14:textId="77777777" w:rsidTr="0031590C">
        <w:tc>
          <w:tcPr>
            <w:tcW w:w="3708" w:type="dxa"/>
            <w:vAlign w:val="center"/>
          </w:tcPr>
          <w:p w14:paraId="1B2DB138" w14:textId="77777777" w:rsidR="00D437E1" w:rsidRPr="00C71EEC" w:rsidRDefault="00D437E1" w:rsidP="00D437E1">
            <w:pPr>
              <w:pStyle w:val="TabletextChar"/>
              <w:rPr>
                <w:rFonts w:cs="Tahoma"/>
                <w:b/>
                <w:sz w:val="22"/>
                <w:szCs w:val="22"/>
              </w:rPr>
            </w:pPr>
            <w:r w:rsidRPr="00C71EEC">
              <w:rPr>
                <w:rFonts w:cs="Tahoma"/>
                <w:b/>
                <w:sz w:val="22"/>
                <w:szCs w:val="22"/>
              </w:rPr>
              <w:t>ΤΟΠΟΣ</w:t>
            </w:r>
            <w:r w:rsidRPr="00C71EEC">
              <w:rPr>
                <w:rFonts w:cs="Tahoma"/>
                <w:b/>
                <w:sz w:val="22"/>
                <w:szCs w:val="22"/>
                <w:lang w:val="en-US"/>
              </w:rPr>
              <w:t xml:space="preserve"> </w:t>
            </w:r>
            <w:r w:rsidRPr="00C71EEC">
              <w:rPr>
                <w:rFonts w:cs="Tahoma"/>
                <w:b/>
                <w:sz w:val="22"/>
                <w:szCs w:val="22"/>
              </w:rPr>
              <w:t>&amp; ΤΡΟΠΟΣ ΚΑΤΑΘΕΣΗΣ ΠΡΟΣΦΟΡΩΝ</w:t>
            </w:r>
          </w:p>
        </w:tc>
        <w:tc>
          <w:tcPr>
            <w:tcW w:w="6147" w:type="dxa"/>
            <w:vAlign w:val="center"/>
          </w:tcPr>
          <w:p w14:paraId="42F46BB7" w14:textId="77777777" w:rsidR="00D437E1" w:rsidRPr="00C71EEC" w:rsidRDefault="00D437E1" w:rsidP="00D437E1">
            <w:pPr>
              <w:autoSpaceDE w:val="0"/>
              <w:autoSpaceDN w:val="0"/>
              <w:adjustRightInd w:val="0"/>
              <w:spacing w:after="0" w:line="276" w:lineRule="auto"/>
              <w:jc w:val="left"/>
              <w:rPr>
                <w:rFonts w:cs="Tahoma"/>
                <w:color w:val="000000"/>
                <w:szCs w:val="22"/>
                <w:lang w:val="el-GR"/>
              </w:rPr>
            </w:pPr>
            <w:r w:rsidRPr="00C71EEC">
              <w:rPr>
                <w:rFonts w:cs="Tahoma"/>
                <w:color w:val="000000"/>
                <w:szCs w:val="22"/>
                <w:lang w:val="el-GR"/>
              </w:rPr>
              <w:t>Ηλεκτρονική Υποβολή:</w:t>
            </w:r>
          </w:p>
          <w:p w14:paraId="35D51D91" w14:textId="77777777" w:rsidR="00D437E1" w:rsidRPr="00C71EEC" w:rsidRDefault="00D437E1" w:rsidP="00D437E1">
            <w:pPr>
              <w:autoSpaceDE w:val="0"/>
              <w:autoSpaceDN w:val="0"/>
              <w:adjustRightInd w:val="0"/>
              <w:spacing w:after="0" w:line="276" w:lineRule="auto"/>
              <w:jc w:val="left"/>
              <w:rPr>
                <w:rFonts w:cs="Tahoma"/>
                <w:color w:val="000000"/>
                <w:szCs w:val="22"/>
                <w:lang w:val="el-GR"/>
              </w:rPr>
            </w:pPr>
            <w:r w:rsidRPr="00C71EEC">
              <w:rPr>
                <w:rFonts w:cs="Tahoma"/>
                <w:color w:val="000000"/>
                <w:szCs w:val="22"/>
                <w:lang w:val="el-GR"/>
              </w:rPr>
              <w:t xml:space="preserve">Στη διαδικτυακή πύλη </w:t>
            </w:r>
            <w:r w:rsidRPr="00C71EEC">
              <w:rPr>
                <w:rFonts w:cs="Tahoma"/>
                <w:szCs w:val="22"/>
                <w:lang w:val="en-US"/>
              </w:rPr>
              <w:t>www</w:t>
            </w:r>
            <w:r w:rsidRPr="00C71EEC">
              <w:rPr>
                <w:rFonts w:cs="Tahoma"/>
                <w:szCs w:val="22"/>
                <w:lang w:val="el-GR"/>
              </w:rPr>
              <w:t>.</w:t>
            </w:r>
            <w:r w:rsidRPr="00C71EEC">
              <w:rPr>
                <w:rFonts w:cs="Tahoma"/>
                <w:szCs w:val="22"/>
                <w:lang w:val="en-US"/>
              </w:rPr>
              <w:t>promitheus</w:t>
            </w:r>
            <w:r w:rsidRPr="00C71EEC">
              <w:rPr>
                <w:rFonts w:cs="Tahoma"/>
                <w:szCs w:val="22"/>
                <w:lang w:val="el-GR"/>
              </w:rPr>
              <w:t>.</w:t>
            </w:r>
            <w:r w:rsidRPr="00C71EEC">
              <w:rPr>
                <w:rFonts w:cs="Tahoma"/>
                <w:szCs w:val="22"/>
                <w:lang w:val="en-US"/>
              </w:rPr>
              <w:t>gov</w:t>
            </w:r>
            <w:r w:rsidRPr="00C71EEC">
              <w:rPr>
                <w:rFonts w:cs="Tahoma"/>
                <w:szCs w:val="22"/>
                <w:lang w:val="el-GR"/>
              </w:rPr>
              <w:t>.</w:t>
            </w:r>
            <w:r w:rsidRPr="00C71EEC">
              <w:rPr>
                <w:rFonts w:cs="Tahoma"/>
                <w:szCs w:val="22"/>
                <w:lang w:val="en-US"/>
              </w:rPr>
              <w:t>gr</w:t>
            </w:r>
            <w:r w:rsidRPr="00C71EEC">
              <w:rPr>
                <w:rFonts w:cs="Tahoma"/>
                <w:color w:val="0000FF"/>
                <w:szCs w:val="22"/>
                <w:lang w:val="el-GR"/>
              </w:rPr>
              <w:t xml:space="preserve"> </w:t>
            </w:r>
            <w:r w:rsidRPr="00C71EEC">
              <w:rPr>
                <w:rFonts w:cs="Tahoma"/>
                <w:color w:val="000000"/>
                <w:szCs w:val="22"/>
                <w:lang w:val="el-GR"/>
              </w:rPr>
              <w:t>του</w:t>
            </w:r>
          </w:p>
          <w:p w14:paraId="4BDC09CF" w14:textId="77777777" w:rsidR="00D437E1" w:rsidRPr="00C71EEC" w:rsidRDefault="00D437E1" w:rsidP="00D437E1">
            <w:pPr>
              <w:autoSpaceDE w:val="0"/>
              <w:autoSpaceDN w:val="0"/>
              <w:adjustRightInd w:val="0"/>
              <w:spacing w:after="0" w:line="276" w:lineRule="auto"/>
              <w:jc w:val="left"/>
              <w:rPr>
                <w:rFonts w:cs="Tahoma"/>
                <w:color w:val="000000"/>
                <w:szCs w:val="22"/>
                <w:lang w:val="el-GR"/>
              </w:rPr>
            </w:pPr>
            <w:r w:rsidRPr="00C71EEC">
              <w:rPr>
                <w:rFonts w:cs="Tahoma"/>
                <w:color w:val="000000"/>
                <w:szCs w:val="22"/>
                <w:lang w:val="el-GR"/>
              </w:rPr>
              <w:t>Εθνικού Συστήματος Ηλεκτρονικών Δημοσίων Συμβάσεων</w:t>
            </w:r>
          </w:p>
          <w:p w14:paraId="537124A3" w14:textId="77777777" w:rsidR="00D437E1" w:rsidRPr="00C71EEC" w:rsidRDefault="00D437E1" w:rsidP="00D437E1">
            <w:pPr>
              <w:autoSpaceDE w:val="0"/>
              <w:autoSpaceDN w:val="0"/>
              <w:adjustRightInd w:val="0"/>
              <w:spacing w:after="0" w:line="276" w:lineRule="auto"/>
              <w:jc w:val="left"/>
              <w:rPr>
                <w:rFonts w:cs="Tahoma"/>
                <w:color w:val="000000"/>
                <w:szCs w:val="22"/>
                <w:lang w:val="el-GR"/>
              </w:rPr>
            </w:pPr>
            <w:r w:rsidRPr="00C71EEC">
              <w:rPr>
                <w:rFonts w:cs="Tahoma"/>
                <w:color w:val="000000"/>
                <w:szCs w:val="22"/>
                <w:lang w:val="el-GR"/>
              </w:rPr>
              <w:t>(ΕΣΗΔΗΣ) (ηλεκτρονική μορφή)</w:t>
            </w:r>
          </w:p>
          <w:p w14:paraId="36976445" w14:textId="7804906F" w:rsidR="00D437E1" w:rsidRDefault="00D437E1" w:rsidP="00D437E1">
            <w:pPr>
              <w:spacing w:before="60" w:line="276" w:lineRule="auto"/>
              <w:jc w:val="left"/>
              <w:rPr>
                <w:rFonts w:cs="Tahoma"/>
                <w:color w:val="000000"/>
                <w:szCs w:val="22"/>
                <w:lang w:val="el-GR"/>
              </w:rPr>
            </w:pPr>
            <w:r w:rsidRPr="00C71EEC">
              <w:rPr>
                <w:rFonts w:cs="Tahoma"/>
                <w:color w:val="000000"/>
                <w:szCs w:val="22"/>
                <w:lang w:val="el-GR"/>
              </w:rPr>
              <w:t>Έντυπη Υποβολή:</w:t>
            </w:r>
          </w:p>
          <w:p w14:paraId="6225E184" w14:textId="1AE608DF" w:rsidR="009933D7" w:rsidRPr="00C71EEC" w:rsidRDefault="009933D7" w:rsidP="00D437E1">
            <w:pPr>
              <w:spacing w:before="60" w:line="276" w:lineRule="auto"/>
              <w:jc w:val="left"/>
              <w:rPr>
                <w:rFonts w:cs="Tahoma"/>
                <w:szCs w:val="22"/>
                <w:lang w:val="el-GR"/>
              </w:rPr>
            </w:pPr>
            <w:r w:rsidRPr="009933D7">
              <w:rPr>
                <w:rFonts w:cs="Tahoma"/>
                <w:szCs w:val="22"/>
                <w:lang w:val="el-GR"/>
              </w:rPr>
              <w:t xml:space="preserve">Τα στοιχεία και δικαιολογητικά της προσφοράς που υποβάλλονται ηλεκτρονικά προσκομίζονται, κατά περίπτωση, σε έντυπη μορφή εντός (3) τριών εργάσιμων ημερών από την ηλεκτρονική υποβολή </w:t>
            </w:r>
            <w:r>
              <w:rPr>
                <w:rFonts w:cs="Tahoma"/>
                <w:szCs w:val="22"/>
                <w:lang w:val="el-GR"/>
              </w:rPr>
              <w:t>τους.</w:t>
            </w:r>
          </w:p>
          <w:p w14:paraId="68EE89D9" w14:textId="200A71F3" w:rsidR="00D437E1" w:rsidRPr="00C71EEC" w:rsidRDefault="00D437E1" w:rsidP="00D437E1">
            <w:pPr>
              <w:autoSpaceDE w:val="0"/>
              <w:autoSpaceDN w:val="0"/>
              <w:adjustRightInd w:val="0"/>
              <w:spacing w:after="0" w:line="276" w:lineRule="auto"/>
              <w:jc w:val="left"/>
              <w:rPr>
                <w:rFonts w:cs="Tahoma"/>
                <w:szCs w:val="22"/>
                <w:lang w:val="el-GR"/>
              </w:rPr>
            </w:pPr>
            <w:r w:rsidRPr="00C71EEC">
              <w:rPr>
                <w:rFonts w:cs="Tahoma"/>
                <w:color w:val="000000"/>
                <w:szCs w:val="22"/>
                <w:lang w:val="el-GR"/>
              </w:rPr>
              <w:t xml:space="preserve">Η έδρα της ΚτΠ </w:t>
            </w:r>
            <w:r w:rsidR="00124A14">
              <w:rPr>
                <w:rFonts w:cs="Tahoma"/>
                <w:color w:val="000000"/>
                <w:szCs w:val="22"/>
                <w:lang w:val="el-GR"/>
              </w:rPr>
              <w:t>Μ.</w:t>
            </w:r>
            <w:r w:rsidRPr="00C71EEC">
              <w:rPr>
                <w:rFonts w:cs="Tahoma"/>
                <w:color w:val="000000"/>
                <w:szCs w:val="22"/>
                <w:lang w:val="el-GR"/>
              </w:rPr>
              <w:t>Α.Ε.</w:t>
            </w:r>
          </w:p>
        </w:tc>
      </w:tr>
      <w:tr w:rsidR="00D437E1" w:rsidRPr="00C71EEC" w14:paraId="48FFAE9C" w14:textId="77777777" w:rsidTr="0031590C">
        <w:tc>
          <w:tcPr>
            <w:tcW w:w="3708" w:type="dxa"/>
          </w:tcPr>
          <w:p w14:paraId="70797BD0" w14:textId="77777777" w:rsidR="00D437E1" w:rsidRPr="00C71EEC" w:rsidRDefault="00D437E1" w:rsidP="00D437E1">
            <w:pPr>
              <w:pStyle w:val="TabletextChar"/>
              <w:rPr>
                <w:rFonts w:cs="Tahoma"/>
                <w:b/>
                <w:sz w:val="22"/>
                <w:szCs w:val="22"/>
              </w:rPr>
            </w:pPr>
            <w:r w:rsidRPr="00C71EEC">
              <w:rPr>
                <w:rFonts w:cs="Tahoma"/>
                <w:b/>
                <w:sz w:val="22"/>
                <w:szCs w:val="22"/>
              </w:rPr>
              <w:t>ΗΜΕΡΟΜΗΝΙΑ ΑΝΑΡΤΗΣΗΣ ΣΤΗ ΔΙΑΔΙΚΤΥΑΚΗ ΠΥΛΗ ΤΟΥ ΕΣΗΔΗΣ</w:t>
            </w:r>
          </w:p>
        </w:tc>
        <w:tc>
          <w:tcPr>
            <w:tcW w:w="6147" w:type="dxa"/>
            <w:vAlign w:val="center"/>
          </w:tcPr>
          <w:p w14:paraId="7F8FC183" w14:textId="394E46C3" w:rsidR="00D437E1" w:rsidRPr="00C71EEC" w:rsidRDefault="00B04BCC" w:rsidP="00D437E1">
            <w:pPr>
              <w:autoSpaceDE w:val="0"/>
              <w:autoSpaceDN w:val="0"/>
              <w:adjustRightInd w:val="0"/>
              <w:spacing w:after="0" w:line="276" w:lineRule="auto"/>
              <w:jc w:val="left"/>
              <w:rPr>
                <w:rFonts w:cs="Tahoma"/>
                <w:color w:val="000000"/>
                <w:szCs w:val="22"/>
              </w:rPr>
            </w:pPr>
            <w:r>
              <w:rPr>
                <w:rFonts w:cs="Tahoma"/>
                <w:b/>
                <w:szCs w:val="22"/>
                <w:lang w:val="el-GR"/>
              </w:rPr>
              <w:t>09</w:t>
            </w:r>
            <w:r w:rsidRPr="001B7E1E">
              <w:rPr>
                <w:rFonts w:cs="Tahoma"/>
                <w:b/>
                <w:szCs w:val="22"/>
              </w:rPr>
              <w:t>-</w:t>
            </w:r>
            <w:r>
              <w:rPr>
                <w:rFonts w:cs="Tahoma"/>
                <w:b/>
                <w:szCs w:val="22"/>
                <w:lang w:val="el-GR"/>
              </w:rPr>
              <w:t>04</w:t>
            </w:r>
            <w:r w:rsidRPr="001B7E1E">
              <w:rPr>
                <w:rFonts w:cs="Tahoma"/>
                <w:b/>
                <w:szCs w:val="22"/>
              </w:rPr>
              <w:t>-20</w:t>
            </w:r>
            <w:r>
              <w:rPr>
                <w:rFonts w:cs="Tahoma"/>
                <w:b/>
                <w:szCs w:val="22"/>
                <w:lang w:val="el-GR"/>
              </w:rPr>
              <w:t>21</w:t>
            </w:r>
          </w:p>
        </w:tc>
      </w:tr>
      <w:tr w:rsidR="00D437E1" w:rsidRPr="007207E0" w14:paraId="7B6E4BA8" w14:textId="77777777" w:rsidTr="0031590C">
        <w:tc>
          <w:tcPr>
            <w:tcW w:w="3708" w:type="dxa"/>
            <w:vAlign w:val="center"/>
          </w:tcPr>
          <w:p w14:paraId="13DA5F6E" w14:textId="77777777" w:rsidR="00D437E1" w:rsidRPr="00B04BCC" w:rsidRDefault="00D437E1" w:rsidP="00D437E1">
            <w:pPr>
              <w:pStyle w:val="TabletextChar"/>
              <w:rPr>
                <w:rFonts w:cs="Tahoma"/>
                <w:b/>
                <w:sz w:val="22"/>
                <w:szCs w:val="22"/>
              </w:rPr>
            </w:pPr>
            <w:r w:rsidRPr="00B04BCC">
              <w:rPr>
                <w:rFonts w:cs="Tahoma"/>
                <w:b/>
                <w:sz w:val="22"/>
                <w:szCs w:val="22"/>
              </w:rPr>
              <w:t>ΗΜΕΡΟΜΗΝΙΑ ΚΑΙ ΩΡΑ ΑΠΟΣΦΡΑΓΙΣΗΣ ΠΡΟΣΦΟΡΩΝ</w:t>
            </w:r>
          </w:p>
        </w:tc>
        <w:tc>
          <w:tcPr>
            <w:tcW w:w="6147" w:type="dxa"/>
            <w:vAlign w:val="center"/>
          </w:tcPr>
          <w:p w14:paraId="3B8BC0C0" w14:textId="465A6B92" w:rsidR="00D437E1" w:rsidRPr="00B04BCC" w:rsidRDefault="00B04BCC" w:rsidP="00D437E1">
            <w:pPr>
              <w:pStyle w:val="TabletextChar"/>
              <w:rPr>
                <w:rFonts w:cs="Tahoma"/>
                <w:sz w:val="22"/>
                <w:szCs w:val="22"/>
              </w:rPr>
            </w:pPr>
            <w:r w:rsidRPr="00B04BCC">
              <w:rPr>
                <w:rFonts w:cs="Tahoma"/>
                <w:b/>
                <w:color w:val="000000"/>
                <w:sz w:val="22"/>
                <w:szCs w:val="22"/>
              </w:rPr>
              <w:t>10</w:t>
            </w:r>
            <w:r w:rsidR="00D437E1" w:rsidRPr="00B04BCC">
              <w:rPr>
                <w:rFonts w:cs="Tahoma"/>
                <w:b/>
                <w:color w:val="000000"/>
                <w:sz w:val="22"/>
                <w:szCs w:val="22"/>
              </w:rPr>
              <w:t>-</w:t>
            </w:r>
            <w:r w:rsidRPr="00B04BCC">
              <w:rPr>
                <w:rFonts w:cs="Tahoma"/>
                <w:b/>
                <w:color w:val="000000"/>
                <w:sz w:val="22"/>
                <w:szCs w:val="22"/>
              </w:rPr>
              <w:t>05</w:t>
            </w:r>
            <w:r w:rsidR="00D437E1" w:rsidRPr="00B04BCC">
              <w:rPr>
                <w:rFonts w:cs="Tahoma"/>
                <w:b/>
                <w:color w:val="000000"/>
                <w:sz w:val="22"/>
                <w:szCs w:val="22"/>
              </w:rPr>
              <w:t>-20</w:t>
            </w:r>
            <w:r w:rsidRPr="00B04BCC">
              <w:rPr>
                <w:rFonts w:cs="Tahoma"/>
                <w:b/>
                <w:color w:val="000000"/>
                <w:sz w:val="22"/>
                <w:szCs w:val="22"/>
              </w:rPr>
              <w:t>21</w:t>
            </w:r>
            <w:r w:rsidR="00D437E1" w:rsidRPr="00B04BCC">
              <w:rPr>
                <w:rFonts w:cs="Tahoma"/>
                <w:b/>
                <w:sz w:val="22"/>
                <w:szCs w:val="22"/>
              </w:rPr>
              <w:t xml:space="preserve"> και ώρα </w:t>
            </w:r>
            <w:r w:rsidRPr="00B04BCC">
              <w:rPr>
                <w:rFonts w:cs="Tahoma"/>
                <w:b/>
                <w:sz w:val="22"/>
                <w:szCs w:val="22"/>
              </w:rPr>
              <w:t>14</w:t>
            </w:r>
            <w:r w:rsidR="00D437E1" w:rsidRPr="00B04BCC">
              <w:rPr>
                <w:rFonts w:cs="Tahoma"/>
                <w:b/>
                <w:color w:val="000000"/>
                <w:sz w:val="22"/>
                <w:szCs w:val="22"/>
              </w:rPr>
              <w:t>:</w:t>
            </w:r>
            <w:r w:rsidRPr="00B04BCC">
              <w:rPr>
                <w:rFonts w:cs="Tahoma"/>
                <w:b/>
                <w:color w:val="000000"/>
                <w:sz w:val="22"/>
                <w:szCs w:val="22"/>
              </w:rPr>
              <w:t>00</w:t>
            </w:r>
          </w:p>
        </w:tc>
      </w:tr>
      <w:tr w:rsidR="00D437E1" w:rsidRPr="007207E0" w14:paraId="6A2CBB9C" w14:textId="77777777" w:rsidTr="0031590C">
        <w:tc>
          <w:tcPr>
            <w:tcW w:w="3708" w:type="dxa"/>
            <w:vAlign w:val="center"/>
          </w:tcPr>
          <w:p w14:paraId="515957ED" w14:textId="77777777" w:rsidR="00D437E1" w:rsidRPr="00C71EEC" w:rsidRDefault="00D437E1" w:rsidP="00D437E1">
            <w:pPr>
              <w:pStyle w:val="TabletextChar"/>
              <w:rPr>
                <w:rFonts w:cs="Tahoma"/>
                <w:b/>
                <w:sz w:val="22"/>
                <w:szCs w:val="22"/>
              </w:rPr>
            </w:pPr>
          </w:p>
        </w:tc>
        <w:tc>
          <w:tcPr>
            <w:tcW w:w="6147" w:type="dxa"/>
            <w:vAlign w:val="center"/>
          </w:tcPr>
          <w:p w14:paraId="6B8F0E84" w14:textId="77777777" w:rsidR="00D437E1" w:rsidRPr="00C71EEC" w:rsidRDefault="00D437E1" w:rsidP="00D437E1">
            <w:pPr>
              <w:pStyle w:val="TabletextChar"/>
              <w:rPr>
                <w:rFonts w:cs="Tahoma"/>
                <w:b/>
                <w:color w:val="000000"/>
                <w:sz w:val="22"/>
                <w:szCs w:val="22"/>
                <w:highlight w:val="magenta"/>
              </w:rPr>
            </w:pPr>
          </w:p>
        </w:tc>
      </w:tr>
    </w:tbl>
    <w:p w14:paraId="512651F9" w14:textId="77777777" w:rsidR="008E18C3" w:rsidRPr="00C71EEC" w:rsidRDefault="008E18C3" w:rsidP="0024279E">
      <w:pPr>
        <w:autoSpaceDE w:val="0"/>
        <w:autoSpaceDN w:val="0"/>
        <w:adjustRightInd w:val="0"/>
        <w:ind w:right="-460"/>
        <w:jc w:val="center"/>
        <w:rPr>
          <w:rFonts w:cs="Tahoma"/>
          <w:szCs w:val="22"/>
          <w:lang w:val="el-GR"/>
        </w:rPr>
        <w:sectPr w:rsidR="008E18C3" w:rsidRPr="00C71EEC" w:rsidSect="00715548">
          <w:headerReference w:type="default" r:id="rId12"/>
          <w:footerReference w:type="default" r:id="rId13"/>
          <w:headerReference w:type="first" r:id="rId14"/>
          <w:footerReference w:type="first" r:id="rId15"/>
          <w:pgSz w:w="11906" w:h="16838"/>
          <w:pgMar w:top="1134" w:right="1134" w:bottom="1134" w:left="1134" w:header="720" w:footer="709" w:gutter="0"/>
          <w:pgNumType w:start="2"/>
          <w:cols w:space="720"/>
          <w:titlePg/>
          <w:docGrid w:linePitch="360"/>
        </w:sectPr>
      </w:pPr>
    </w:p>
    <w:p w14:paraId="4623926D" w14:textId="77777777" w:rsidR="008338F0" w:rsidRPr="001B7E1E" w:rsidRDefault="003355E7" w:rsidP="00B8545D">
      <w:pPr>
        <w:pStyle w:val="Contents"/>
        <w:numPr>
          <w:ilvl w:val="0"/>
          <w:numId w:val="0"/>
        </w:numPr>
        <w:ind w:left="357"/>
        <w:rPr>
          <w:rFonts w:ascii="Tahoma" w:hAnsi="Tahoma" w:cs="Tahoma"/>
          <w:sz w:val="22"/>
          <w:szCs w:val="22"/>
        </w:rPr>
      </w:pPr>
      <w:r w:rsidRPr="00EC5356">
        <w:rPr>
          <w:rFonts w:ascii="Tahoma" w:hAnsi="Tahoma" w:cs="Tahoma"/>
          <w:sz w:val="22"/>
          <w:szCs w:val="22"/>
        </w:rPr>
        <w:lastRenderedPageBreak/>
        <w:t>Περιεχόμενα</w:t>
      </w:r>
    </w:p>
    <w:p w14:paraId="5A8B9C6C" w14:textId="2A33CE60" w:rsidR="001D1B85" w:rsidRDefault="003355E7">
      <w:pPr>
        <w:pStyle w:val="27"/>
        <w:tabs>
          <w:tab w:val="right" w:leader="dot" w:pos="9628"/>
        </w:tabs>
        <w:rPr>
          <w:rFonts w:asciiTheme="minorHAnsi" w:eastAsiaTheme="minorEastAsia" w:hAnsiTheme="minorHAnsi" w:cstheme="minorBidi"/>
          <w:smallCaps w:val="0"/>
          <w:noProof/>
          <w:sz w:val="22"/>
          <w:szCs w:val="22"/>
          <w:lang w:val="el-GR" w:eastAsia="el-GR" w:bidi="he-IL"/>
        </w:rPr>
      </w:pPr>
      <w:r w:rsidRPr="00EC5356">
        <w:rPr>
          <w:rFonts w:cs="Tahoma"/>
          <w:sz w:val="22"/>
          <w:szCs w:val="22"/>
        </w:rPr>
        <w:fldChar w:fldCharType="begin"/>
      </w:r>
      <w:r w:rsidRPr="00C71EEC">
        <w:rPr>
          <w:rFonts w:cs="Tahoma"/>
          <w:sz w:val="22"/>
          <w:szCs w:val="22"/>
        </w:rPr>
        <w:instrText xml:space="preserve"> TOC \o "2-4" \h \z \t "Heading 1;1" </w:instrText>
      </w:r>
      <w:r w:rsidRPr="00EC5356">
        <w:rPr>
          <w:rFonts w:cs="Tahoma"/>
          <w:sz w:val="22"/>
          <w:szCs w:val="22"/>
        </w:rPr>
        <w:fldChar w:fldCharType="separate"/>
      </w:r>
      <w:hyperlink w:anchor="_Toc68784103" w:history="1">
        <w:r w:rsidR="001D1B85" w:rsidRPr="00414BC0">
          <w:rPr>
            <w:rStyle w:val="-"/>
            <w:rFonts w:cs="Tahoma"/>
            <w:noProof/>
            <w:lang w:val="el-GR"/>
          </w:rPr>
          <w:t>ΓΕΝΙΚΕΣ ΠΛΗΡΟΦΟΡΙΕΣ</w:t>
        </w:r>
        <w:r w:rsidR="001D1B85">
          <w:rPr>
            <w:noProof/>
            <w:webHidden/>
          </w:rPr>
          <w:tab/>
        </w:r>
        <w:r w:rsidR="001D1B85">
          <w:rPr>
            <w:noProof/>
            <w:webHidden/>
          </w:rPr>
          <w:fldChar w:fldCharType="begin"/>
        </w:r>
        <w:r w:rsidR="001D1B85">
          <w:rPr>
            <w:noProof/>
            <w:webHidden/>
          </w:rPr>
          <w:instrText xml:space="preserve"> PAGEREF _Toc68784103 \h </w:instrText>
        </w:r>
        <w:r w:rsidR="001D1B85">
          <w:rPr>
            <w:noProof/>
            <w:webHidden/>
          </w:rPr>
        </w:r>
        <w:r w:rsidR="001D1B85">
          <w:rPr>
            <w:noProof/>
            <w:webHidden/>
          </w:rPr>
          <w:fldChar w:fldCharType="separate"/>
        </w:r>
        <w:r w:rsidR="00900B2A">
          <w:rPr>
            <w:noProof/>
            <w:webHidden/>
          </w:rPr>
          <w:t>2</w:t>
        </w:r>
        <w:r w:rsidR="001D1B85">
          <w:rPr>
            <w:noProof/>
            <w:webHidden/>
          </w:rPr>
          <w:fldChar w:fldCharType="end"/>
        </w:r>
      </w:hyperlink>
    </w:p>
    <w:p w14:paraId="38FCD0B9" w14:textId="72E715C0" w:rsidR="001D1B85" w:rsidRDefault="00900B2A">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68784104" w:history="1">
        <w:r w:rsidR="001D1B85" w:rsidRPr="00414BC0">
          <w:rPr>
            <w:rStyle w:val="-"/>
            <w:rFonts w:cs="Tahoma"/>
            <w:noProof/>
            <w:lang w:val="el-GR"/>
          </w:rPr>
          <w:t>Συνοπτικά στοιχεία Έργου</w:t>
        </w:r>
        <w:r w:rsidR="001D1B85">
          <w:rPr>
            <w:noProof/>
            <w:webHidden/>
          </w:rPr>
          <w:tab/>
        </w:r>
        <w:r w:rsidR="001D1B85">
          <w:rPr>
            <w:noProof/>
            <w:webHidden/>
          </w:rPr>
          <w:fldChar w:fldCharType="begin"/>
        </w:r>
        <w:r w:rsidR="001D1B85">
          <w:rPr>
            <w:noProof/>
            <w:webHidden/>
          </w:rPr>
          <w:instrText xml:space="preserve"> PAGEREF _Toc68784104 \h </w:instrText>
        </w:r>
        <w:r w:rsidR="001D1B85">
          <w:rPr>
            <w:noProof/>
            <w:webHidden/>
          </w:rPr>
        </w:r>
        <w:r w:rsidR="001D1B85">
          <w:rPr>
            <w:noProof/>
            <w:webHidden/>
          </w:rPr>
          <w:fldChar w:fldCharType="separate"/>
        </w:r>
        <w:r>
          <w:rPr>
            <w:noProof/>
            <w:webHidden/>
          </w:rPr>
          <w:t>2</w:t>
        </w:r>
        <w:r w:rsidR="001D1B85">
          <w:rPr>
            <w:noProof/>
            <w:webHidden/>
          </w:rPr>
          <w:fldChar w:fldCharType="end"/>
        </w:r>
      </w:hyperlink>
    </w:p>
    <w:p w14:paraId="55E01BDA" w14:textId="29D72D07" w:rsidR="001D1B85" w:rsidRDefault="00900B2A">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68784105" w:history="1">
        <w:r w:rsidR="001D1B85" w:rsidRPr="00414BC0">
          <w:rPr>
            <w:rStyle w:val="-"/>
            <w:rFonts w:cs="Tahoma"/>
            <w:noProof/>
            <w14:scene3d>
              <w14:camera w14:prst="orthographicFront"/>
              <w14:lightRig w14:rig="threePt" w14:dir="t">
                <w14:rot w14:lat="0" w14:lon="0" w14:rev="0"/>
              </w14:lightRig>
            </w14:scene3d>
          </w:rPr>
          <w:t>1.</w:t>
        </w:r>
        <w:r w:rsidR="001D1B85">
          <w:rPr>
            <w:rFonts w:asciiTheme="minorHAnsi" w:eastAsiaTheme="minorEastAsia" w:hAnsiTheme="minorHAnsi" w:cstheme="minorBidi"/>
            <w:b w:val="0"/>
            <w:bCs w:val="0"/>
            <w:caps w:val="0"/>
            <w:noProof/>
            <w:sz w:val="22"/>
            <w:szCs w:val="22"/>
            <w:lang w:val="el-GR" w:eastAsia="el-GR" w:bidi="he-IL"/>
          </w:rPr>
          <w:tab/>
        </w:r>
        <w:r w:rsidR="001D1B85" w:rsidRPr="00414BC0">
          <w:rPr>
            <w:rStyle w:val="-"/>
            <w:rFonts w:cs="Tahoma"/>
            <w:noProof/>
          </w:rPr>
          <w:t>ΑΝΑΘΕΤΟΥΣΑ ΑΡΧΗ ΚΑΙ ΑΝΤΙΚΕΙΜΕΝΟ ΣΥΜΒΑΣΗΣ</w:t>
        </w:r>
        <w:r w:rsidR="001D1B85">
          <w:rPr>
            <w:noProof/>
            <w:webHidden/>
          </w:rPr>
          <w:tab/>
        </w:r>
        <w:r w:rsidR="001D1B85">
          <w:rPr>
            <w:noProof/>
            <w:webHidden/>
          </w:rPr>
          <w:fldChar w:fldCharType="begin"/>
        </w:r>
        <w:r w:rsidR="001D1B85">
          <w:rPr>
            <w:noProof/>
            <w:webHidden/>
          </w:rPr>
          <w:instrText xml:space="preserve"> PAGEREF _Toc68784105 \h </w:instrText>
        </w:r>
        <w:r w:rsidR="001D1B85">
          <w:rPr>
            <w:noProof/>
            <w:webHidden/>
          </w:rPr>
        </w:r>
        <w:r w:rsidR="001D1B85">
          <w:rPr>
            <w:noProof/>
            <w:webHidden/>
          </w:rPr>
          <w:fldChar w:fldCharType="separate"/>
        </w:r>
        <w:r>
          <w:rPr>
            <w:noProof/>
            <w:webHidden/>
          </w:rPr>
          <w:t>7</w:t>
        </w:r>
        <w:r w:rsidR="001D1B85">
          <w:rPr>
            <w:noProof/>
            <w:webHidden/>
          </w:rPr>
          <w:fldChar w:fldCharType="end"/>
        </w:r>
      </w:hyperlink>
    </w:p>
    <w:p w14:paraId="11996173" w14:textId="44E26D87"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06" w:history="1">
        <w:r w:rsidR="001D1B85" w:rsidRPr="00414BC0">
          <w:rPr>
            <w:rStyle w:val="-"/>
            <w:rFonts w:cs="Tahoma"/>
            <w:bCs/>
            <w:noProof/>
            <w:lang w:val="el-GR"/>
          </w:rPr>
          <w:t>1.1</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Στοιχεία Αναθέτουσας Αρχής</w:t>
        </w:r>
        <w:r w:rsidR="001D1B85">
          <w:rPr>
            <w:noProof/>
            <w:webHidden/>
          </w:rPr>
          <w:tab/>
        </w:r>
        <w:r w:rsidR="001D1B85">
          <w:rPr>
            <w:noProof/>
            <w:webHidden/>
          </w:rPr>
          <w:fldChar w:fldCharType="begin"/>
        </w:r>
        <w:r w:rsidR="001D1B85">
          <w:rPr>
            <w:noProof/>
            <w:webHidden/>
          </w:rPr>
          <w:instrText xml:space="preserve"> PAGEREF _Toc68784106 \h </w:instrText>
        </w:r>
        <w:r w:rsidR="001D1B85">
          <w:rPr>
            <w:noProof/>
            <w:webHidden/>
          </w:rPr>
        </w:r>
        <w:r w:rsidR="001D1B85">
          <w:rPr>
            <w:noProof/>
            <w:webHidden/>
          </w:rPr>
          <w:fldChar w:fldCharType="separate"/>
        </w:r>
        <w:r>
          <w:rPr>
            <w:noProof/>
            <w:webHidden/>
          </w:rPr>
          <w:t>7</w:t>
        </w:r>
        <w:r w:rsidR="001D1B85">
          <w:rPr>
            <w:noProof/>
            <w:webHidden/>
          </w:rPr>
          <w:fldChar w:fldCharType="end"/>
        </w:r>
      </w:hyperlink>
    </w:p>
    <w:p w14:paraId="443C37CB" w14:textId="73E417D4"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07" w:history="1">
        <w:r w:rsidR="001D1B85" w:rsidRPr="00414BC0">
          <w:rPr>
            <w:rStyle w:val="-"/>
            <w:rFonts w:cs="Tahoma"/>
            <w:bCs/>
            <w:noProof/>
            <w:lang w:val="el-GR"/>
          </w:rPr>
          <w:t>1.2</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Στοιχεία Διαδικασίας - Χρηματοδότηση</w:t>
        </w:r>
        <w:r w:rsidR="001D1B85">
          <w:rPr>
            <w:noProof/>
            <w:webHidden/>
          </w:rPr>
          <w:tab/>
        </w:r>
        <w:r w:rsidR="001D1B85">
          <w:rPr>
            <w:noProof/>
            <w:webHidden/>
          </w:rPr>
          <w:fldChar w:fldCharType="begin"/>
        </w:r>
        <w:r w:rsidR="001D1B85">
          <w:rPr>
            <w:noProof/>
            <w:webHidden/>
          </w:rPr>
          <w:instrText xml:space="preserve"> PAGEREF _Toc68784107 \h </w:instrText>
        </w:r>
        <w:r w:rsidR="001D1B85">
          <w:rPr>
            <w:noProof/>
            <w:webHidden/>
          </w:rPr>
        </w:r>
        <w:r w:rsidR="001D1B85">
          <w:rPr>
            <w:noProof/>
            <w:webHidden/>
          </w:rPr>
          <w:fldChar w:fldCharType="separate"/>
        </w:r>
        <w:r>
          <w:rPr>
            <w:noProof/>
            <w:webHidden/>
          </w:rPr>
          <w:t>7</w:t>
        </w:r>
        <w:r w:rsidR="001D1B85">
          <w:rPr>
            <w:noProof/>
            <w:webHidden/>
          </w:rPr>
          <w:fldChar w:fldCharType="end"/>
        </w:r>
      </w:hyperlink>
    </w:p>
    <w:p w14:paraId="5535375E" w14:textId="2B2C3B94"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08" w:history="1">
        <w:r w:rsidR="001D1B85" w:rsidRPr="00414BC0">
          <w:rPr>
            <w:rStyle w:val="-"/>
            <w:rFonts w:cs="Tahoma"/>
            <w:bCs/>
            <w:noProof/>
            <w:lang w:val="el-GR"/>
          </w:rPr>
          <w:t>1.3</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Συνοπτική Περιγραφή φυσικού και οικονομικού αντικειμένου της σύμβασης</w:t>
        </w:r>
        <w:r w:rsidR="001D1B85">
          <w:rPr>
            <w:noProof/>
            <w:webHidden/>
          </w:rPr>
          <w:tab/>
        </w:r>
        <w:r w:rsidR="001D1B85">
          <w:rPr>
            <w:noProof/>
            <w:webHidden/>
          </w:rPr>
          <w:fldChar w:fldCharType="begin"/>
        </w:r>
        <w:r w:rsidR="001D1B85">
          <w:rPr>
            <w:noProof/>
            <w:webHidden/>
          </w:rPr>
          <w:instrText xml:space="preserve"> PAGEREF _Toc68784108 \h </w:instrText>
        </w:r>
        <w:r w:rsidR="001D1B85">
          <w:rPr>
            <w:noProof/>
            <w:webHidden/>
          </w:rPr>
        </w:r>
        <w:r w:rsidR="001D1B85">
          <w:rPr>
            <w:noProof/>
            <w:webHidden/>
          </w:rPr>
          <w:fldChar w:fldCharType="separate"/>
        </w:r>
        <w:r>
          <w:rPr>
            <w:noProof/>
            <w:webHidden/>
          </w:rPr>
          <w:t>8</w:t>
        </w:r>
        <w:r w:rsidR="001D1B85">
          <w:rPr>
            <w:noProof/>
            <w:webHidden/>
          </w:rPr>
          <w:fldChar w:fldCharType="end"/>
        </w:r>
      </w:hyperlink>
    </w:p>
    <w:p w14:paraId="7599FC11" w14:textId="39EF23FA"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09" w:history="1">
        <w:r w:rsidR="001D1B85" w:rsidRPr="00414BC0">
          <w:rPr>
            <w:rStyle w:val="-"/>
            <w:rFonts w:cs="Tahoma"/>
            <w:bCs/>
            <w:noProof/>
            <w:lang w:val="el-GR"/>
          </w:rPr>
          <w:t>1.4</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Θεσμικό πλαίσιο</w:t>
        </w:r>
        <w:r w:rsidR="001D1B85">
          <w:rPr>
            <w:noProof/>
            <w:webHidden/>
          </w:rPr>
          <w:tab/>
        </w:r>
        <w:r w:rsidR="001D1B85">
          <w:rPr>
            <w:noProof/>
            <w:webHidden/>
          </w:rPr>
          <w:fldChar w:fldCharType="begin"/>
        </w:r>
        <w:r w:rsidR="001D1B85">
          <w:rPr>
            <w:noProof/>
            <w:webHidden/>
          </w:rPr>
          <w:instrText xml:space="preserve"> PAGEREF _Toc68784109 \h </w:instrText>
        </w:r>
        <w:r w:rsidR="001D1B85">
          <w:rPr>
            <w:noProof/>
            <w:webHidden/>
          </w:rPr>
        </w:r>
        <w:r w:rsidR="001D1B85">
          <w:rPr>
            <w:noProof/>
            <w:webHidden/>
          </w:rPr>
          <w:fldChar w:fldCharType="separate"/>
        </w:r>
        <w:r>
          <w:rPr>
            <w:noProof/>
            <w:webHidden/>
          </w:rPr>
          <w:t>9</w:t>
        </w:r>
        <w:r w:rsidR="001D1B85">
          <w:rPr>
            <w:noProof/>
            <w:webHidden/>
          </w:rPr>
          <w:fldChar w:fldCharType="end"/>
        </w:r>
      </w:hyperlink>
    </w:p>
    <w:p w14:paraId="2F682019" w14:textId="187CABE0"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10" w:history="1">
        <w:r w:rsidR="001D1B85" w:rsidRPr="00414BC0">
          <w:rPr>
            <w:rStyle w:val="-"/>
            <w:rFonts w:cs="Tahoma"/>
            <w:bCs/>
            <w:noProof/>
            <w:lang w:val="el-GR"/>
          </w:rPr>
          <w:t>1.5</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Προθεσμία παραλαβής προσφορών και διενέργεια διαγωνισμού</w:t>
        </w:r>
        <w:r w:rsidR="001D1B85">
          <w:rPr>
            <w:noProof/>
            <w:webHidden/>
          </w:rPr>
          <w:tab/>
        </w:r>
        <w:r w:rsidR="001D1B85">
          <w:rPr>
            <w:noProof/>
            <w:webHidden/>
          </w:rPr>
          <w:fldChar w:fldCharType="begin"/>
        </w:r>
        <w:r w:rsidR="001D1B85">
          <w:rPr>
            <w:noProof/>
            <w:webHidden/>
          </w:rPr>
          <w:instrText xml:space="preserve"> PAGEREF _Toc68784110 \h </w:instrText>
        </w:r>
        <w:r w:rsidR="001D1B85">
          <w:rPr>
            <w:noProof/>
            <w:webHidden/>
          </w:rPr>
        </w:r>
        <w:r w:rsidR="001D1B85">
          <w:rPr>
            <w:noProof/>
            <w:webHidden/>
          </w:rPr>
          <w:fldChar w:fldCharType="separate"/>
        </w:r>
        <w:r>
          <w:rPr>
            <w:noProof/>
            <w:webHidden/>
          </w:rPr>
          <w:t>13</w:t>
        </w:r>
        <w:r w:rsidR="001D1B85">
          <w:rPr>
            <w:noProof/>
            <w:webHidden/>
          </w:rPr>
          <w:fldChar w:fldCharType="end"/>
        </w:r>
      </w:hyperlink>
    </w:p>
    <w:p w14:paraId="48A425BD" w14:textId="32B10E4F"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11" w:history="1">
        <w:r w:rsidR="001D1B85" w:rsidRPr="00414BC0">
          <w:rPr>
            <w:rStyle w:val="-"/>
            <w:rFonts w:cs="Tahoma"/>
            <w:bCs/>
            <w:noProof/>
            <w:lang w:val="el-GR"/>
          </w:rPr>
          <w:t>1.6</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Δημοσιότητα</w:t>
        </w:r>
        <w:r w:rsidR="001D1B85">
          <w:rPr>
            <w:noProof/>
            <w:webHidden/>
          </w:rPr>
          <w:tab/>
        </w:r>
        <w:r w:rsidR="001D1B85">
          <w:rPr>
            <w:noProof/>
            <w:webHidden/>
          </w:rPr>
          <w:fldChar w:fldCharType="begin"/>
        </w:r>
        <w:r w:rsidR="001D1B85">
          <w:rPr>
            <w:noProof/>
            <w:webHidden/>
          </w:rPr>
          <w:instrText xml:space="preserve"> PAGEREF _Toc68784111 \h </w:instrText>
        </w:r>
        <w:r w:rsidR="001D1B85">
          <w:rPr>
            <w:noProof/>
            <w:webHidden/>
          </w:rPr>
        </w:r>
        <w:r w:rsidR="001D1B85">
          <w:rPr>
            <w:noProof/>
            <w:webHidden/>
          </w:rPr>
          <w:fldChar w:fldCharType="separate"/>
        </w:r>
        <w:r>
          <w:rPr>
            <w:noProof/>
            <w:webHidden/>
          </w:rPr>
          <w:t>13</w:t>
        </w:r>
        <w:r w:rsidR="001D1B85">
          <w:rPr>
            <w:noProof/>
            <w:webHidden/>
          </w:rPr>
          <w:fldChar w:fldCharType="end"/>
        </w:r>
      </w:hyperlink>
    </w:p>
    <w:p w14:paraId="5C48A883" w14:textId="0FF30E95"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12" w:history="1">
        <w:r w:rsidR="001D1B85" w:rsidRPr="00414BC0">
          <w:rPr>
            <w:rStyle w:val="-"/>
            <w:rFonts w:cs="Tahoma"/>
            <w:bCs/>
            <w:noProof/>
            <w:lang w:val="el-GR"/>
          </w:rPr>
          <w:t>1.7</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Αρχές εφαρμοζόμενες στη διαδικασία σύναψης</w:t>
        </w:r>
        <w:r w:rsidR="001D1B85">
          <w:rPr>
            <w:noProof/>
            <w:webHidden/>
          </w:rPr>
          <w:tab/>
        </w:r>
        <w:r w:rsidR="001D1B85">
          <w:rPr>
            <w:noProof/>
            <w:webHidden/>
          </w:rPr>
          <w:fldChar w:fldCharType="begin"/>
        </w:r>
        <w:r w:rsidR="001D1B85">
          <w:rPr>
            <w:noProof/>
            <w:webHidden/>
          </w:rPr>
          <w:instrText xml:space="preserve"> PAGEREF _Toc68784112 \h </w:instrText>
        </w:r>
        <w:r w:rsidR="001D1B85">
          <w:rPr>
            <w:noProof/>
            <w:webHidden/>
          </w:rPr>
        </w:r>
        <w:r w:rsidR="001D1B85">
          <w:rPr>
            <w:noProof/>
            <w:webHidden/>
          </w:rPr>
          <w:fldChar w:fldCharType="separate"/>
        </w:r>
        <w:r>
          <w:rPr>
            <w:noProof/>
            <w:webHidden/>
          </w:rPr>
          <w:t>13</w:t>
        </w:r>
        <w:r w:rsidR="001D1B85">
          <w:rPr>
            <w:noProof/>
            <w:webHidden/>
          </w:rPr>
          <w:fldChar w:fldCharType="end"/>
        </w:r>
      </w:hyperlink>
    </w:p>
    <w:p w14:paraId="6A759629" w14:textId="15A8B73D" w:rsidR="001D1B85" w:rsidRDefault="00900B2A">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68784113" w:history="1">
        <w:r w:rsidR="001D1B85" w:rsidRPr="00414BC0">
          <w:rPr>
            <w:rStyle w:val="-"/>
            <w:rFonts w:cs="Tahoma"/>
            <w:noProof/>
            <w14:scene3d>
              <w14:camera w14:prst="orthographicFront"/>
              <w14:lightRig w14:rig="threePt" w14:dir="t">
                <w14:rot w14:lat="0" w14:lon="0" w14:rev="0"/>
              </w14:lightRig>
            </w14:scene3d>
          </w:rPr>
          <w:t>2.</w:t>
        </w:r>
        <w:r w:rsidR="001D1B85">
          <w:rPr>
            <w:rFonts w:asciiTheme="minorHAnsi" w:eastAsiaTheme="minorEastAsia" w:hAnsiTheme="minorHAnsi" w:cstheme="minorBidi"/>
            <w:b w:val="0"/>
            <w:bCs w:val="0"/>
            <w:caps w:val="0"/>
            <w:noProof/>
            <w:sz w:val="22"/>
            <w:szCs w:val="22"/>
            <w:lang w:val="el-GR" w:eastAsia="el-GR" w:bidi="he-IL"/>
          </w:rPr>
          <w:tab/>
        </w:r>
        <w:r w:rsidR="001D1B85" w:rsidRPr="00414BC0">
          <w:rPr>
            <w:rStyle w:val="-"/>
            <w:rFonts w:cs="Tahoma"/>
            <w:noProof/>
          </w:rPr>
          <w:t>ΓΕΝΙΚΟΙ ΚΑΙ ΕΙΔΙΚΟΙ ΟΡΟΙ ΣΥΜΜΕΤΟΧΗΣ</w:t>
        </w:r>
        <w:r w:rsidR="001D1B85">
          <w:rPr>
            <w:noProof/>
            <w:webHidden/>
          </w:rPr>
          <w:tab/>
        </w:r>
        <w:r w:rsidR="001D1B85">
          <w:rPr>
            <w:noProof/>
            <w:webHidden/>
          </w:rPr>
          <w:fldChar w:fldCharType="begin"/>
        </w:r>
        <w:r w:rsidR="001D1B85">
          <w:rPr>
            <w:noProof/>
            <w:webHidden/>
          </w:rPr>
          <w:instrText xml:space="preserve"> PAGEREF _Toc68784113 \h </w:instrText>
        </w:r>
        <w:r w:rsidR="001D1B85">
          <w:rPr>
            <w:noProof/>
            <w:webHidden/>
          </w:rPr>
        </w:r>
        <w:r w:rsidR="001D1B85">
          <w:rPr>
            <w:noProof/>
            <w:webHidden/>
          </w:rPr>
          <w:fldChar w:fldCharType="separate"/>
        </w:r>
        <w:r>
          <w:rPr>
            <w:noProof/>
            <w:webHidden/>
          </w:rPr>
          <w:t>15</w:t>
        </w:r>
        <w:r w:rsidR="001D1B85">
          <w:rPr>
            <w:noProof/>
            <w:webHidden/>
          </w:rPr>
          <w:fldChar w:fldCharType="end"/>
        </w:r>
      </w:hyperlink>
    </w:p>
    <w:p w14:paraId="3C0E844D" w14:textId="4B2EF643"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14" w:history="1">
        <w:r w:rsidR="001D1B85" w:rsidRPr="00414BC0">
          <w:rPr>
            <w:rStyle w:val="-"/>
            <w:rFonts w:cs="Tahoma"/>
            <w:bCs/>
            <w:noProof/>
            <w:lang w:val="el-GR"/>
          </w:rPr>
          <w:t>2.1</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Γενικές Πληροφορίες</w:t>
        </w:r>
        <w:r w:rsidR="001D1B85">
          <w:rPr>
            <w:noProof/>
            <w:webHidden/>
          </w:rPr>
          <w:tab/>
        </w:r>
        <w:r w:rsidR="001D1B85">
          <w:rPr>
            <w:noProof/>
            <w:webHidden/>
          </w:rPr>
          <w:fldChar w:fldCharType="begin"/>
        </w:r>
        <w:r w:rsidR="001D1B85">
          <w:rPr>
            <w:noProof/>
            <w:webHidden/>
          </w:rPr>
          <w:instrText xml:space="preserve"> PAGEREF _Toc68784114 \h </w:instrText>
        </w:r>
        <w:r w:rsidR="001D1B85">
          <w:rPr>
            <w:noProof/>
            <w:webHidden/>
          </w:rPr>
        </w:r>
        <w:r w:rsidR="001D1B85">
          <w:rPr>
            <w:noProof/>
            <w:webHidden/>
          </w:rPr>
          <w:fldChar w:fldCharType="separate"/>
        </w:r>
        <w:r>
          <w:rPr>
            <w:noProof/>
            <w:webHidden/>
          </w:rPr>
          <w:t>15</w:t>
        </w:r>
        <w:r w:rsidR="001D1B85">
          <w:rPr>
            <w:noProof/>
            <w:webHidden/>
          </w:rPr>
          <w:fldChar w:fldCharType="end"/>
        </w:r>
      </w:hyperlink>
    </w:p>
    <w:p w14:paraId="13F65CE9" w14:textId="18B64DFC"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15" w:history="1">
        <w:r w:rsidR="001D1B85" w:rsidRPr="00414BC0">
          <w:rPr>
            <w:rStyle w:val="-"/>
            <w:rFonts w:cs="Tahoma"/>
            <w:noProof/>
            <w:lang w:val="el-GR"/>
          </w:rPr>
          <w:t>2.1.1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Έγγραφα της σύμβασης</w:t>
        </w:r>
        <w:r w:rsidR="001D1B85">
          <w:rPr>
            <w:noProof/>
            <w:webHidden/>
          </w:rPr>
          <w:tab/>
        </w:r>
        <w:r w:rsidR="001D1B85">
          <w:rPr>
            <w:noProof/>
            <w:webHidden/>
          </w:rPr>
          <w:fldChar w:fldCharType="begin"/>
        </w:r>
        <w:r w:rsidR="001D1B85">
          <w:rPr>
            <w:noProof/>
            <w:webHidden/>
          </w:rPr>
          <w:instrText xml:space="preserve"> PAGEREF _Toc68784115 \h </w:instrText>
        </w:r>
        <w:r w:rsidR="001D1B85">
          <w:rPr>
            <w:noProof/>
            <w:webHidden/>
          </w:rPr>
        </w:r>
        <w:r w:rsidR="001D1B85">
          <w:rPr>
            <w:noProof/>
            <w:webHidden/>
          </w:rPr>
          <w:fldChar w:fldCharType="separate"/>
        </w:r>
        <w:r>
          <w:rPr>
            <w:noProof/>
            <w:webHidden/>
          </w:rPr>
          <w:t>15</w:t>
        </w:r>
        <w:r w:rsidR="001D1B85">
          <w:rPr>
            <w:noProof/>
            <w:webHidden/>
          </w:rPr>
          <w:fldChar w:fldCharType="end"/>
        </w:r>
      </w:hyperlink>
    </w:p>
    <w:p w14:paraId="6D570F70" w14:textId="6D69CC6F"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16" w:history="1">
        <w:r w:rsidR="001D1B85" w:rsidRPr="00414BC0">
          <w:rPr>
            <w:rStyle w:val="-"/>
            <w:rFonts w:cs="Tahoma"/>
            <w:noProof/>
            <w:lang w:val="el-GR"/>
          </w:rPr>
          <w:t>2.1.2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Επικοινωνία – Πρόσβαση στα έγγραφα της Σύμβασης</w:t>
        </w:r>
        <w:r w:rsidR="001D1B85">
          <w:rPr>
            <w:noProof/>
            <w:webHidden/>
          </w:rPr>
          <w:tab/>
        </w:r>
        <w:r w:rsidR="001D1B85">
          <w:rPr>
            <w:noProof/>
            <w:webHidden/>
          </w:rPr>
          <w:fldChar w:fldCharType="begin"/>
        </w:r>
        <w:r w:rsidR="001D1B85">
          <w:rPr>
            <w:noProof/>
            <w:webHidden/>
          </w:rPr>
          <w:instrText xml:space="preserve"> PAGEREF _Toc68784116 \h </w:instrText>
        </w:r>
        <w:r w:rsidR="001D1B85">
          <w:rPr>
            <w:noProof/>
            <w:webHidden/>
          </w:rPr>
        </w:r>
        <w:r w:rsidR="001D1B85">
          <w:rPr>
            <w:noProof/>
            <w:webHidden/>
          </w:rPr>
          <w:fldChar w:fldCharType="separate"/>
        </w:r>
        <w:r>
          <w:rPr>
            <w:noProof/>
            <w:webHidden/>
          </w:rPr>
          <w:t>15</w:t>
        </w:r>
        <w:r w:rsidR="001D1B85">
          <w:rPr>
            <w:noProof/>
            <w:webHidden/>
          </w:rPr>
          <w:fldChar w:fldCharType="end"/>
        </w:r>
      </w:hyperlink>
    </w:p>
    <w:p w14:paraId="3FF82FC0" w14:textId="0E1A86C8"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17" w:history="1">
        <w:r w:rsidR="001D1B85" w:rsidRPr="00414BC0">
          <w:rPr>
            <w:rStyle w:val="-"/>
            <w:rFonts w:cs="Tahoma"/>
            <w:noProof/>
            <w:lang w:val="el-GR"/>
          </w:rPr>
          <w:t>2.1.3</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Παροχή Διευκρινίσεων</w:t>
        </w:r>
        <w:r w:rsidR="001D1B85">
          <w:rPr>
            <w:noProof/>
            <w:webHidden/>
          </w:rPr>
          <w:tab/>
        </w:r>
        <w:r w:rsidR="001D1B85">
          <w:rPr>
            <w:noProof/>
            <w:webHidden/>
          </w:rPr>
          <w:fldChar w:fldCharType="begin"/>
        </w:r>
        <w:r w:rsidR="001D1B85">
          <w:rPr>
            <w:noProof/>
            <w:webHidden/>
          </w:rPr>
          <w:instrText xml:space="preserve"> PAGEREF _Toc68784117 \h </w:instrText>
        </w:r>
        <w:r w:rsidR="001D1B85">
          <w:rPr>
            <w:noProof/>
            <w:webHidden/>
          </w:rPr>
        </w:r>
        <w:r w:rsidR="001D1B85">
          <w:rPr>
            <w:noProof/>
            <w:webHidden/>
          </w:rPr>
          <w:fldChar w:fldCharType="separate"/>
        </w:r>
        <w:r>
          <w:rPr>
            <w:noProof/>
            <w:webHidden/>
          </w:rPr>
          <w:t>15</w:t>
        </w:r>
        <w:r w:rsidR="001D1B85">
          <w:rPr>
            <w:noProof/>
            <w:webHidden/>
          </w:rPr>
          <w:fldChar w:fldCharType="end"/>
        </w:r>
      </w:hyperlink>
    </w:p>
    <w:p w14:paraId="2F4CC087" w14:textId="72E3E49D"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18" w:history="1">
        <w:r w:rsidR="001D1B85" w:rsidRPr="00414BC0">
          <w:rPr>
            <w:rStyle w:val="-"/>
            <w:rFonts w:cs="Tahoma"/>
            <w:noProof/>
            <w:lang w:val="el-GR"/>
          </w:rPr>
          <w:t>2.1.4</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Γλώσσα</w:t>
        </w:r>
        <w:r w:rsidR="001D1B85">
          <w:rPr>
            <w:noProof/>
            <w:webHidden/>
          </w:rPr>
          <w:tab/>
        </w:r>
        <w:r w:rsidR="001D1B85">
          <w:rPr>
            <w:noProof/>
            <w:webHidden/>
          </w:rPr>
          <w:fldChar w:fldCharType="begin"/>
        </w:r>
        <w:r w:rsidR="001D1B85">
          <w:rPr>
            <w:noProof/>
            <w:webHidden/>
          </w:rPr>
          <w:instrText xml:space="preserve"> PAGEREF _Toc68784118 \h </w:instrText>
        </w:r>
        <w:r w:rsidR="001D1B85">
          <w:rPr>
            <w:noProof/>
            <w:webHidden/>
          </w:rPr>
        </w:r>
        <w:r w:rsidR="001D1B85">
          <w:rPr>
            <w:noProof/>
            <w:webHidden/>
          </w:rPr>
          <w:fldChar w:fldCharType="separate"/>
        </w:r>
        <w:r>
          <w:rPr>
            <w:noProof/>
            <w:webHidden/>
          </w:rPr>
          <w:t>15</w:t>
        </w:r>
        <w:r w:rsidR="001D1B85">
          <w:rPr>
            <w:noProof/>
            <w:webHidden/>
          </w:rPr>
          <w:fldChar w:fldCharType="end"/>
        </w:r>
      </w:hyperlink>
    </w:p>
    <w:p w14:paraId="2E82C479" w14:textId="7109431D"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19" w:history="1">
        <w:r w:rsidR="001D1B85" w:rsidRPr="00414BC0">
          <w:rPr>
            <w:rStyle w:val="-"/>
            <w:rFonts w:cs="Tahoma"/>
            <w:noProof/>
            <w:lang w:val="el-GR"/>
          </w:rPr>
          <w:t>2.1.5</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Εγγυήσεις</w:t>
        </w:r>
        <w:r w:rsidR="001D1B85">
          <w:rPr>
            <w:noProof/>
            <w:webHidden/>
          </w:rPr>
          <w:tab/>
        </w:r>
        <w:r w:rsidR="001D1B85">
          <w:rPr>
            <w:noProof/>
            <w:webHidden/>
          </w:rPr>
          <w:fldChar w:fldCharType="begin"/>
        </w:r>
        <w:r w:rsidR="001D1B85">
          <w:rPr>
            <w:noProof/>
            <w:webHidden/>
          </w:rPr>
          <w:instrText xml:space="preserve"> PAGEREF _Toc68784119 \h </w:instrText>
        </w:r>
        <w:r w:rsidR="001D1B85">
          <w:rPr>
            <w:noProof/>
            <w:webHidden/>
          </w:rPr>
        </w:r>
        <w:r w:rsidR="001D1B85">
          <w:rPr>
            <w:noProof/>
            <w:webHidden/>
          </w:rPr>
          <w:fldChar w:fldCharType="separate"/>
        </w:r>
        <w:r>
          <w:rPr>
            <w:noProof/>
            <w:webHidden/>
          </w:rPr>
          <w:t>16</w:t>
        </w:r>
        <w:r w:rsidR="001D1B85">
          <w:rPr>
            <w:noProof/>
            <w:webHidden/>
          </w:rPr>
          <w:fldChar w:fldCharType="end"/>
        </w:r>
      </w:hyperlink>
    </w:p>
    <w:p w14:paraId="69B83018" w14:textId="13B3807B"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20" w:history="1">
        <w:r w:rsidR="001D1B85" w:rsidRPr="00414BC0">
          <w:rPr>
            <w:rStyle w:val="-"/>
            <w:rFonts w:cs="Tahoma"/>
            <w:bCs/>
            <w:noProof/>
            <w:lang w:val="el-GR"/>
          </w:rPr>
          <w:t>2.2</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Δικαίωμα Συμμετοχής - Κριτήρια Ποιοτικής Επιλογής</w:t>
        </w:r>
        <w:r w:rsidR="001D1B85">
          <w:rPr>
            <w:noProof/>
            <w:webHidden/>
          </w:rPr>
          <w:tab/>
        </w:r>
        <w:r w:rsidR="001D1B85">
          <w:rPr>
            <w:noProof/>
            <w:webHidden/>
          </w:rPr>
          <w:fldChar w:fldCharType="begin"/>
        </w:r>
        <w:r w:rsidR="001D1B85">
          <w:rPr>
            <w:noProof/>
            <w:webHidden/>
          </w:rPr>
          <w:instrText xml:space="preserve"> PAGEREF _Toc68784120 \h </w:instrText>
        </w:r>
        <w:r w:rsidR="001D1B85">
          <w:rPr>
            <w:noProof/>
            <w:webHidden/>
          </w:rPr>
        </w:r>
        <w:r w:rsidR="001D1B85">
          <w:rPr>
            <w:noProof/>
            <w:webHidden/>
          </w:rPr>
          <w:fldChar w:fldCharType="separate"/>
        </w:r>
        <w:r>
          <w:rPr>
            <w:noProof/>
            <w:webHidden/>
          </w:rPr>
          <w:t>17</w:t>
        </w:r>
        <w:r w:rsidR="001D1B85">
          <w:rPr>
            <w:noProof/>
            <w:webHidden/>
          </w:rPr>
          <w:fldChar w:fldCharType="end"/>
        </w:r>
      </w:hyperlink>
    </w:p>
    <w:p w14:paraId="5A19F643" w14:textId="1430D5CD"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21" w:history="1">
        <w:r w:rsidR="001D1B85" w:rsidRPr="00414BC0">
          <w:rPr>
            <w:rStyle w:val="-"/>
            <w:rFonts w:cs="Tahoma"/>
            <w:noProof/>
            <w:lang w:val="el-GR"/>
          </w:rPr>
          <w:t>2.2.1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Δικαιούμενοι συμμετοχής</w:t>
        </w:r>
        <w:r w:rsidR="001D1B85">
          <w:rPr>
            <w:noProof/>
            <w:webHidden/>
          </w:rPr>
          <w:tab/>
        </w:r>
        <w:r w:rsidR="001D1B85">
          <w:rPr>
            <w:noProof/>
            <w:webHidden/>
          </w:rPr>
          <w:fldChar w:fldCharType="begin"/>
        </w:r>
        <w:r w:rsidR="001D1B85">
          <w:rPr>
            <w:noProof/>
            <w:webHidden/>
          </w:rPr>
          <w:instrText xml:space="preserve"> PAGEREF _Toc68784121 \h </w:instrText>
        </w:r>
        <w:r w:rsidR="001D1B85">
          <w:rPr>
            <w:noProof/>
            <w:webHidden/>
          </w:rPr>
        </w:r>
        <w:r w:rsidR="001D1B85">
          <w:rPr>
            <w:noProof/>
            <w:webHidden/>
          </w:rPr>
          <w:fldChar w:fldCharType="separate"/>
        </w:r>
        <w:r>
          <w:rPr>
            <w:noProof/>
            <w:webHidden/>
          </w:rPr>
          <w:t>17</w:t>
        </w:r>
        <w:r w:rsidR="001D1B85">
          <w:rPr>
            <w:noProof/>
            <w:webHidden/>
          </w:rPr>
          <w:fldChar w:fldCharType="end"/>
        </w:r>
      </w:hyperlink>
    </w:p>
    <w:p w14:paraId="3109579C" w14:textId="3D044860"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22" w:history="1">
        <w:r w:rsidR="001D1B85" w:rsidRPr="00414BC0">
          <w:rPr>
            <w:rStyle w:val="-"/>
            <w:rFonts w:cs="Tahoma"/>
            <w:noProof/>
            <w:lang w:val="el-GR"/>
          </w:rPr>
          <w:t>2.2.2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Εγγύηση συμμετοχής</w:t>
        </w:r>
        <w:r w:rsidR="001D1B85">
          <w:rPr>
            <w:noProof/>
            <w:webHidden/>
          </w:rPr>
          <w:tab/>
        </w:r>
        <w:r w:rsidR="001D1B85">
          <w:rPr>
            <w:noProof/>
            <w:webHidden/>
          </w:rPr>
          <w:fldChar w:fldCharType="begin"/>
        </w:r>
        <w:r w:rsidR="001D1B85">
          <w:rPr>
            <w:noProof/>
            <w:webHidden/>
          </w:rPr>
          <w:instrText xml:space="preserve"> PAGEREF _Toc68784122 \h </w:instrText>
        </w:r>
        <w:r w:rsidR="001D1B85">
          <w:rPr>
            <w:noProof/>
            <w:webHidden/>
          </w:rPr>
        </w:r>
        <w:r w:rsidR="001D1B85">
          <w:rPr>
            <w:noProof/>
            <w:webHidden/>
          </w:rPr>
          <w:fldChar w:fldCharType="separate"/>
        </w:r>
        <w:r>
          <w:rPr>
            <w:noProof/>
            <w:webHidden/>
          </w:rPr>
          <w:t>17</w:t>
        </w:r>
        <w:r w:rsidR="001D1B85">
          <w:rPr>
            <w:noProof/>
            <w:webHidden/>
          </w:rPr>
          <w:fldChar w:fldCharType="end"/>
        </w:r>
      </w:hyperlink>
    </w:p>
    <w:p w14:paraId="4E72CB65" w14:textId="465A4A98"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23" w:history="1">
        <w:r w:rsidR="001D1B85" w:rsidRPr="00414BC0">
          <w:rPr>
            <w:rStyle w:val="-"/>
            <w:rFonts w:cs="Tahoma"/>
            <w:noProof/>
            <w:lang w:val="el-GR"/>
          </w:rPr>
          <w:t>2.2.3</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Λόγοι αποκλεισμού</w:t>
        </w:r>
        <w:r w:rsidR="001D1B85">
          <w:rPr>
            <w:noProof/>
            <w:webHidden/>
          </w:rPr>
          <w:tab/>
        </w:r>
        <w:r w:rsidR="001D1B85">
          <w:rPr>
            <w:noProof/>
            <w:webHidden/>
          </w:rPr>
          <w:fldChar w:fldCharType="begin"/>
        </w:r>
        <w:r w:rsidR="001D1B85">
          <w:rPr>
            <w:noProof/>
            <w:webHidden/>
          </w:rPr>
          <w:instrText xml:space="preserve"> PAGEREF _Toc68784123 \h </w:instrText>
        </w:r>
        <w:r w:rsidR="001D1B85">
          <w:rPr>
            <w:noProof/>
            <w:webHidden/>
          </w:rPr>
        </w:r>
        <w:r w:rsidR="001D1B85">
          <w:rPr>
            <w:noProof/>
            <w:webHidden/>
          </w:rPr>
          <w:fldChar w:fldCharType="separate"/>
        </w:r>
        <w:r>
          <w:rPr>
            <w:noProof/>
            <w:webHidden/>
          </w:rPr>
          <w:t>18</w:t>
        </w:r>
        <w:r w:rsidR="001D1B85">
          <w:rPr>
            <w:noProof/>
            <w:webHidden/>
          </w:rPr>
          <w:fldChar w:fldCharType="end"/>
        </w:r>
      </w:hyperlink>
    </w:p>
    <w:p w14:paraId="24F1C5B9" w14:textId="5E18F4DA" w:rsidR="001D1B85" w:rsidRDefault="00900B2A">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68784124" w:history="1">
        <w:r w:rsidR="001D1B85" w:rsidRPr="00414BC0">
          <w:rPr>
            <w:rStyle w:val="-"/>
            <w:rFonts w:cs="Tahoma"/>
            <w:noProof/>
            <w:lang w:val="el-GR"/>
          </w:rPr>
          <w:t>Κριτήρια Ποιοτικής Επιλογής &amp; αποδεικτά στοιχεία</w:t>
        </w:r>
        <w:r w:rsidR="001D1B85">
          <w:rPr>
            <w:noProof/>
            <w:webHidden/>
          </w:rPr>
          <w:tab/>
        </w:r>
        <w:r w:rsidR="001D1B85">
          <w:rPr>
            <w:noProof/>
            <w:webHidden/>
          </w:rPr>
          <w:fldChar w:fldCharType="begin"/>
        </w:r>
        <w:r w:rsidR="001D1B85">
          <w:rPr>
            <w:noProof/>
            <w:webHidden/>
          </w:rPr>
          <w:instrText xml:space="preserve"> PAGEREF _Toc68784124 \h </w:instrText>
        </w:r>
        <w:r w:rsidR="001D1B85">
          <w:rPr>
            <w:noProof/>
            <w:webHidden/>
          </w:rPr>
        </w:r>
        <w:r w:rsidR="001D1B85">
          <w:rPr>
            <w:noProof/>
            <w:webHidden/>
          </w:rPr>
          <w:fldChar w:fldCharType="separate"/>
        </w:r>
        <w:r>
          <w:rPr>
            <w:noProof/>
            <w:webHidden/>
          </w:rPr>
          <w:t>22</w:t>
        </w:r>
        <w:r w:rsidR="001D1B85">
          <w:rPr>
            <w:noProof/>
            <w:webHidden/>
          </w:rPr>
          <w:fldChar w:fldCharType="end"/>
        </w:r>
      </w:hyperlink>
    </w:p>
    <w:p w14:paraId="6A3B107D" w14:textId="15F7311C"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25" w:history="1">
        <w:r w:rsidR="001D1B85" w:rsidRPr="00414BC0">
          <w:rPr>
            <w:rStyle w:val="-"/>
            <w:rFonts w:cs="Tahoma"/>
            <w:noProof/>
            <w:lang w:val="el-GR"/>
          </w:rPr>
          <w:t>2.2.4</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Καταλληλόλητα άσκησης επαγγελματικής δραστηριότητας</w:t>
        </w:r>
        <w:r w:rsidR="001D1B85">
          <w:rPr>
            <w:noProof/>
            <w:webHidden/>
          </w:rPr>
          <w:tab/>
        </w:r>
        <w:r w:rsidR="001D1B85">
          <w:rPr>
            <w:noProof/>
            <w:webHidden/>
          </w:rPr>
          <w:fldChar w:fldCharType="begin"/>
        </w:r>
        <w:r w:rsidR="001D1B85">
          <w:rPr>
            <w:noProof/>
            <w:webHidden/>
          </w:rPr>
          <w:instrText xml:space="preserve"> PAGEREF _Toc68784125 \h </w:instrText>
        </w:r>
        <w:r w:rsidR="001D1B85">
          <w:rPr>
            <w:noProof/>
            <w:webHidden/>
          </w:rPr>
        </w:r>
        <w:r w:rsidR="001D1B85">
          <w:rPr>
            <w:noProof/>
            <w:webHidden/>
          </w:rPr>
          <w:fldChar w:fldCharType="separate"/>
        </w:r>
        <w:r>
          <w:rPr>
            <w:noProof/>
            <w:webHidden/>
          </w:rPr>
          <w:t>22</w:t>
        </w:r>
        <w:r w:rsidR="001D1B85">
          <w:rPr>
            <w:noProof/>
            <w:webHidden/>
          </w:rPr>
          <w:fldChar w:fldCharType="end"/>
        </w:r>
      </w:hyperlink>
    </w:p>
    <w:p w14:paraId="76F473C8" w14:textId="3F4A1ED2"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26" w:history="1">
        <w:r w:rsidR="001D1B85" w:rsidRPr="00414BC0">
          <w:rPr>
            <w:rStyle w:val="-"/>
            <w:rFonts w:cs="Tahoma"/>
            <w:noProof/>
            <w:lang w:val="el-GR"/>
          </w:rPr>
          <w:t>2.2.5</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Οικονομική και χρηματοοικονομική επάρκεια</w:t>
        </w:r>
        <w:r w:rsidR="001D1B85">
          <w:rPr>
            <w:noProof/>
            <w:webHidden/>
          </w:rPr>
          <w:tab/>
        </w:r>
        <w:r w:rsidR="001D1B85">
          <w:rPr>
            <w:noProof/>
            <w:webHidden/>
          </w:rPr>
          <w:fldChar w:fldCharType="begin"/>
        </w:r>
        <w:r w:rsidR="001D1B85">
          <w:rPr>
            <w:noProof/>
            <w:webHidden/>
          </w:rPr>
          <w:instrText xml:space="preserve"> PAGEREF _Toc68784126 \h </w:instrText>
        </w:r>
        <w:r w:rsidR="001D1B85">
          <w:rPr>
            <w:noProof/>
            <w:webHidden/>
          </w:rPr>
        </w:r>
        <w:r w:rsidR="001D1B85">
          <w:rPr>
            <w:noProof/>
            <w:webHidden/>
          </w:rPr>
          <w:fldChar w:fldCharType="separate"/>
        </w:r>
        <w:r>
          <w:rPr>
            <w:noProof/>
            <w:webHidden/>
          </w:rPr>
          <w:t>22</w:t>
        </w:r>
        <w:r w:rsidR="001D1B85">
          <w:rPr>
            <w:noProof/>
            <w:webHidden/>
          </w:rPr>
          <w:fldChar w:fldCharType="end"/>
        </w:r>
      </w:hyperlink>
    </w:p>
    <w:p w14:paraId="1B0AC0D6" w14:textId="5BB48461"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27" w:history="1">
        <w:r w:rsidR="001D1B85" w:rsidRPr="00414BC0">
          <w:rPr>
            <w:rStyle w:val="-"/>
            <w:rFonts w:cs="Tahoma"/>
            <w:noProof/>
            <w:lang w:val="el-GR"/>
          </w:rPr>
          <w:t>2.2.6</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Τεχνική και επαγγελματική ικανότητα</w:t>
        </w:r>
        <w:r w:rsidR="001D1B85">
          <w:rPr>
            <w:noProof/>
            <w:webHidden/>
          </w:rPr>
          <w:tab/>
        </w:r>
        <w:r w:rsidR="001D1B85">
          <w:rPr>
            <w:noProof/>
            <w:webHidden/>
          </w:rPr>
          <w:fldChar w:fldCharType="begin"/>
        </w:r>
        <w:r w:rsidR="001D1B85">
          <w:rPr>
            <w:noProof/>
            <w:webHidden/>
          </w:rPr>
          <w:instrText xml:space="preserve"> PAGEREF _Toc68784127 \h </w:instrText>
        </w:r>
        <w:r w:rsidR="001D1B85">
          <w:rPr>
            <w:noProof/>
            <w:webHidden/>
          </w:rPr>
        </w:r>
        <w:r w:rsidR="001D1B85">
          <w:rPr>
            <w:noProof/>
            <w:webHidden/>
          </w:rPr>
          <w:fldChar w:fldCharType="separate"/>
        </w:r>
        <w:r>
          <w:rPr>
            <w:noProof/>
            <w:webHidden/>
          </w:rPr>
          <w:t>22</w:t>
        </w:r>
        <w:r w:rsidR="001D1B85">
          <w:rPr>
            <w:noProof/>
            <w:webHidden/>
          </w:rPr>
          <w:fldChar w:fldCharType="end"/>
        </w:r>
      </w:hyperlink>
    </w:p>
    <w:p w14:paraId="06948AEB" w14:textId="4AA480BE"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28" w:history="1">
        <w:r w:rsidR="001D1B85" w:rsidRPr="00414BC0">
          <w:rPr>
            <w:rStyle w:val="-"/>
            <w:rFonts w:cs="Tahoma"/>
            <w:noProof/>
            <w:lang w:val="el-GR"/>
          </w:rPr>
          <w:t>2.2.7</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Πρότυπα διασφάλισης ποιότητας και πρότυπα περιβαλλοντικής διαχείρισης</w:t>
        </w:r>
        <w:r w:rsidR="001D1B85">
          <w:rPr>
            <w:noProof/>
            <w:webHidden/>
          </w:rPr>
          <w:tab/>
        </w:r>
        <w:r w:rsidR="001D1B85">
          <w:rPr>
            <w:noProof/>
            <w:webHidden/>
          </w:rPr>
          <w:fldChar w:fldCharType="begin"/>
        </w:r>
        <w:r w:rsidR="001D1B85">
          <w:rPr>
            <w:noProof/>
            <w:webHidden/>
          </w:rPr>
          <w:instrText xml:space="preserve"> PAGEREF _Toc68784128 \h </w:instrText>
        </w:r>
        <w:r w:rsidR="001D1B85">
          <w:rPr>
            <w:noProof/>
            <w:webHidden/>
          </w:rPr>
        </w:r>
        <w:r w:rsidR="001D1B85">
          <w:rPr>
            <w:noProof/>
            <w:webHidden/>
          </w:rPr>
          <w:fldChar w:fldCharType="separate"/>
        </w:r>
        <w:r>
          <w:rPr>
            <w:noProof/>
            <w:webHidden/>
          </w:rPr>
          <w:t>23</w:t>
        </w:r>
        <w:r w:rsidR="001D1B85">
          <w:rPr>
            <w:noProof/>
            <w:webHidden/>
          </w:rPr>
          <w:fldChar w:fldCharType="end"/>
        </w:r>
      </w:hyperlink>
    </w:p>
    <w:p w14:paraId="0BA1FD31" w14:textId="29A632B7"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29" w:history="1">
        <w:r w:rsidR="001D1B85" w:rsidRPr="00414BC0">
          <w:rPr>
            <w:rStyle w:val="-"/>
            <w:rFonts w:cs="Tahoma"/>
            <w:noProof/>
            <w:lang w:val="el-GR"/>
          </w:rPr>
          <w:t>2.2.8</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Στήριξη στην ικανότητα τρίτων</w:t>
        </w:r>
        <w:r w:rsidR="001D1B85">
          <w:rPr>
            <w:noProof/>
            <w:webHidden/>
          </w:rPr>
          <w:tab/>
        </w:r>
        <w:r w:rsidR="001D1B85">
          <w:rPr>
            <w:noProof/>
            <w:webHidden/>
          </w:rPr>
          <w:fldChar w:fldCharType="begin"/>
        </w:r>
        <w:r w:rsidR="001D1B85">
          <w:rPr>
            <w:noProof/>
            <w:webHidden/>
          </w:rPr>
          <w:instrText xml:space="preserve"> PAGEREF _Toc68784129 \h </w:instrText>
        </w:r>
        <w:r w:rsidR="001D1B85">
          <w:rPr>
            <w:noProof/>
            <w:webHidden/>
          </w:rPr>
        </w:r>
        <w:r w:rsidR="001D1B85">
          <w:rPr>
            <w:noProof/>
            <w:webHidden/>
          </w:rPr>
          <w:fldChar w:fldCharType="separate"/>
        </w:r>
        <w:r>
          <w:rPr>
            <w:noProof/>
            <w:webHidden/>
          </w:rPr>
          <w:t>23</w:t>
        </w:r>
        <w:r w:rsidR="001D1B85">
          <w:rPr>
            <w:noProof/>
            <w:webHidden/>
          </w:rPr>
          <w:fldChar w:fldCharType="end"/>
        </w:r>
      </w:hyperlink>
    </w:p>
    <w:p w14:paraId="607AED88" w14:textId="275D8D46"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30" w:history="1">
        <w:r w:rsidR="001D1B85" w:rsidRPr="00414BC0">
          <w:rPr>
            <w:rStyle w:val="-"/>
            <w:rFonts w:cs="Tahoma"/>
            <w:noProof/>
            <w:lang w:val="el-GR"/>
          </w:rPr>
          <w:t>2.2.9</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Κανόνες απόδειξης ποιοτικής επιλογής</w:t>
        </w:r>
        <w:r w:rsidR="001D1B85">
          <w:rPr>
            <w:noProof/>
            <w:webHidden/>
          </w:rPr>
          <w:tab/>
        </w:r>
        <w:r w:rsidR="001D1B85">
          <w:rPr>
            <w:noProof/>
            <w:webHidden/>
          </w:rPr>
          <w:fldChar w:fldCharType="begin"/>
        </w:r>
        <w:r w:rsidR="001D1B85">
          <w:rPr>
            <w:noProof/>
            <w:webHidden/>
          </w:rPr>
          <w:instrText xml:space="preserve"> PAGEREF _Toc68784130 \h </w:instrText>
        </w:r>
        <w:r w:rsidR="001D1B85">
          <w:rPr>
            <w:noProof/>
            <w:webHidden/>
          </w:rPr>
        </w:r>
        <w:r w:rsidR="001D1B85">
          <w:rPr>
            <w:noProof/>
            <w:webHidden/>
          </w:rPr>
          <w:fldChar w:fldCharType="separate"/>
        </w:r>
        <w:r>
          <w:rPr>
            <w:noProof/>
            <w:webHidden/>
          </w:rPr>
          <w:t>24</w:t>
        </w:r>
        <w:r w:rsidR="001D1B85">
          <w:rPr>
            <w:noProof/>
            <w:webHidden/>
          </w:rPr>
          <w:fldChar w:fldCharType="end"/>
        </w:r>
      </w:hyperlink>
    </w:p>
    <w:p w14:paraId="66F7651A" w14:textId="131D1A5E"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31" w:history="1">
        <w:r w:rsidR="001D1B85" w:rsidRPr="00414BC0">
          <w:rPr>
            <w:rStyle w:val="-"/>
            <w:rFonts w:cs="Tahoma"/>
            <w:i/>
            <w:noProof/>
            <w:lang w:val="el-GR"/>
          </w:rPr>
          <w:t>2.2.9.1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Προκαταρκτική απόδειξη κατά την υποβολή προσφορών</w:t>
        </w:r>
        <w:r w:rsidR="001D1B85">
          <w:rPr>
            <w:noProof/>
            <w:webHidden/>
          </w:rPr>
          <w:tab/>
        </w:r>
        <w:r w:rsidR="001D1B85">
          <w:rPr>
            <w:noProof/>
            <w:webHidden/>
          </w:rPr>
          <w:fldChar w:fldCharType="begin"/>
        </w:r>
        <w:r w:rsidR="001D1B85">
          <w:rPr>
            <w:noProof/>
            <w:webHidden/>
          </w:rPr>
          <w:instrText xml:space="preserve"> PAGEREF _Toc68784131 \h </w:instrText>
        </w:r>
        <w:r w:rsidR="001D1B85">
          <w:rPr>
            <w:noProof/>
            <w:webHidden/>
          </w:rPr>
        </w:r>
        <w:r w:rsidR="001D1B85">
          <w:rPr>
            <w:noProof/>
            <w:webHidden/>
          </w:rPr>
          <w:fldChar w:fldCharType="separate"/>
        </w:r>
        <w:r>
          <w:rPr>
            <w:noProof/>
            <w:webHidden/>
          </w:rPr>
          <w:t>24</w:t>
        </w:r>
        <w:r w:rsidR="001D1B85">
          <w:rPr>
            <w:noProof/>
            <w:webHidden/>
          </w:rPr>
          <w:fldChar w:fldCharType="end"/>
        </w:r>
      </w:hyperlink>
    </w:p>
    <w:p w14:paraId="3BEE8976" w14:textId="5148803A"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32" w:history="1">
        <w:r w:rsidR="001D1B85" w:rsidRPr="00414BC0">
          <w:rPr>
            <w:rStyle w:val="-"/>
            <w:rFonts w:cs="Tahoma"/>
            <w:noProof/>
            <w:lang w:val="el-GR"/>
          </w:rPr>
          <w:t>2.2.9.2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Αποδεικτικά μέσα - Δικαιολογητικά προσωρινού αναδόχου</w:t>
        </w:r>
        <w:r w:rsidR="001D1B85">
          <w:rPr>
            <w:noProof/>
            <w:webHidden/>
          </w:rPr>
          <w:tab/>
        </w:r>
        <w:r w:rsidR="001D1B85">
          <w:rPr>
            <w:noProof/>
            <w:webHidden/>
          </w:rPr>
          <w:fldChar w:fldCharType="begin"/>
        </w:r>
        <w:r w:rsidR="001D1B85">
          <w:rPr>
            <w:noProof/>
            <w:webHidden/>
          </w:rPr>
          <w:instrText xml:space="preserve"> PAGEREF _Toc68784132 \h </w:instrText>
        </w:r>
        <w:r w:rsidR="001D1B85">
          <w:rPr>
            <w:noProof/>
            <w:webHidden/>
          </w:rPr>
        </w:r>
        <w:r w:rsidR="001D1B85">
          <w:rPr>
            <w:noProof/>
            <w:webHidden/>
          </w:rPr>
          <w:fldChar w:fldCharType="separate"/>
        </w:r>
        <w:r>
          <w:rPr>
            <w:noProof/>
            <w:webHidden/>
          </w:rPr>
          <w:t>25</w:t>
        </w:r>
        <w:r w:rsidR="001D1B85">
          <w:rPr>
            <w:noProof/>
            <w:webHidden/>
          </w:rPr>
          <w:fldChar w:fldCharType="end"/>
        </w:r>
      </w:hyperlink>
    </w:p>
    <w:p w14:paraId="491C46BD" w14:textId="7FCB3D35"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33" w:history="1">
        <w:r w:rsidR="001D1B85" w:rsidRPr="00414BC0">
          <w:rPr>
            <w:rStyle w:val="-"/>
            <w:rFonts w:cs="Tahoma"/>
            <w:bCs/>
            <w:noProof/>
            <w:lang w:val="el-GR"/>
          </w:rPr>
          <w:t>2.3</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Κριτήρια Ανάθεσης</w:t>
        </w:r>
        <w:r w:rsidR="001D1B85">
          <w:rPr>
            <w:noProof/>
            <w:webHidden/>
          </w:rPr>
          <w:tab/>
        </w:r>
        <w:r w:rsidR="001D1B85">
          <w:rPr>
            <w:noProof/>
            <w:webHidden/>
          </w:rPr>
          <w:fldChar w:fldCharType="begin"/>
        </w:r>
        <w:r w:rsidR="001D1B85">
          <w:rPr>
            <w:noProof/>
            <w:webHidden/>
          </w:rPr>
          <w:instrText xml:space="preserve"> PAGEREF _Toc68784133 \h </w:instrText>
        </w:r>
        <w:r w:rsidR="001D1B85">
          <w:rPr>
            <w:noProof/>
            <w:webHidden/>
          </w:rPr>
        </w:r>
        <w:r w:rsidR="001D1B85">
          <w:rPr>
            <w:noProof/>
            <w:webHidden/>
          </w:rPr>
          <w:fldChar w:fldCharType="separate"/>
        </w:r>
        <w:r>
          <w:rPr>
            <w:noProof/>
            <w:webHidden/>
          </w:rPr>
          <w:t>32</w:t>
        </w:r>
        <w:r w:rsidR="001D1B85">
          <w:rPr>
            <w:noProof/>
            <w:webHidden/>
          </w:rPr>
          <w:fldChar w:fldCharType="end"/>
        </w:r>
      </w:hyperlink>
    </w:p>
    <w:p w14:paraId="5CD29674" w14:textId="702AAE22"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34" w:history="1">
        <w:r w:rsidR="001D1B85" w:rsidRPr="00414BC0">
          <w:rPr>
            <w:rStyle w:val="-"/>
            <w:rFonts w:cs="Tahoma"/>
            <w:noProof/>
            <w:lang w:val="el-GR"/>
          </w:rPr>
          <w:t>2.3.1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Κριτήριο ανάθεσης</w:t>
        </w:r>
        <w:r w:rsidR="001D1B85">
          <w:rPr>
            <w:noProof/>
            <w:webHidden/>
          </w:rPr>
          <w:tab/>
        </w:r>
        <w:r w:rsidR="001D1B85">
          <w:rPr>
            <w:noProof/>
            <w:webHidden/>
          </w:rPr>
          <w:fldChar w:fldCharType="begin"/>
        </w:r>
        <w:r w:rsidR="001D1B85">
          <w:rPr>
            <w:noProof/>
            <w:webHidden/>
          </w:rPr>
          <w:instrText xml:space="preserve"> PAGEREF _Toc68784134 \h </w:instrText>
        </w:r>
        <w:r w:rsidR="001D1B85">
          <w:rPr>
            <w:noProof/>
            <w:webHidden/>
          </w:rPr>
        </w:r>
        <w:r w:rsidR="001D1B85">
          <w:rPr>
            <w:noProof/>
            <w:webHidden/>
          </w:rPr>
          <w:fldChar w:fldCharType="separate"/>
        </w:r>
        <w:r>
          <w:rPr>
            <w:noProof/>
            <w:webHidden/>
          </w:rPr>
          <w:t>32</w:t>
        </w:r>
        <w:r w:rsidR="001D1B85">
          <w:rPr>
            <w:noProof/>
            <w:webHidden/>
          </w:rPr>
          <w:fldChar w:fldCharType="end"/>
        </w:r>
      </w:hyperlink>
    </w:p>
    <w:p w14:paraId="15E2B929" w14:textId="024C7CA8"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35" w:history="1">
        <w:r w:rsidR="001D1B85" w:rsidRPr="00414BC0">
          <w:rPr>
            <w:rStyle w:val="-"/>
            <w:rFonts w:cs="Tahoma"/>
            <w:noProof/>
            <w:lang w:val="el-GR"/>
          </w:rPr>
          <w:t>2.3.2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Βαθμολόγηση και κατάταξη προσφορών</w:t>
        </w:r>
        <w:r w:rsidR="001D1B85">
          <w:rPr>
            <w:noProof/>
            <w:webHidden/>
          </w:rPr>
          <w:tab/>
        </w:r>
        <w:r w:rsidR="001D1B85">
          <w:rPr>
            <w:noProof/>
            <w:webHidden/>
          </w:rPr>
          <w:fldChar w:fldCharType="begin"/>
        </w:r>
        <w:r w:rsidR="001D1B85">
          <w:rPr>
            <w:noProof/>
            <w:webHidden/>
          </w:rPr>
          <w:instrText xml:space="preserve"> PAGEREF _Toc68784135 \h </w:instrText>
        </w:r>
        <w:r w:rsidR="001D1B85">
          <w:rPr>
            <w:noProof/>
            <w:webHidden/>
          </w:rPr>
        </w:r>
        <w:r w:rsidR="001D1B85">
          <w:rPr>
            <w:noProof/>
            <w:webHidden/>
          </w:rPr>
          <w:fldChar w:fldCharType="separate"/>
        </w:r>
        <w:r>
          <w:rPr>
            <w:noProof/>
            <w:webHidden/>
          </w:rPr>
          <w:t>34</w:t>
        </w:r>
        <w:r w:rsidR="001D1B85">
          <w:rPr>
            <w:noProof/>
            <w:webHidden/>
          </w:rPr>
          <w:fldChar w:fldCharType="end"/>
        </w:r>
      </w:hyperlink>
    </w:p>
    <w:p w14:paraId="35E60547" w14:textId="5EF8BD34"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36" w:history="1">
        <w:r w:rsidR="001D1B85" w:rsidRPr="00414BC0">
          <w:rPr>
            <w:rStyle w:val="-"/>
            <w:rFonts w:cs="Tahoma"/>
            <w:noProof/>
            <w:lang w:val="el-GR"/>
          </w:rPr>
          <w:t>2.3.2.1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Βαθμολόγηση Τεχνικών Προσφορών</w:t>
        </w:r>
        <w:r w:rsidR="001D1B85">
          <w:rPr>
            <w:noProof/>
            <w:webHidden/>
          </w:rPr>
          <w:tab/>
        </w:r>
        <w:r w:rsidR="001D1B85">
          <w:rPr>
            <w:noProof/>
            <w:webHidden/>
          </w:rPr>
          <w:fldChar w:fldCharType="begin"/>
        </w:r>
        <w:r w:rsidR="001D1B85">
          <w:rPr>
            <w:noProof/>
            <w:webHidden/>
          </w:rPr>
          <w:instrText xml:space="preserve"> PAGEREF _Toc68784136 \h </w:instrText>
        </w:r>
        <w:r w:rsidR="001D1B85">
          <w:rPr>
            <w:noProof/>
            <w:webHidden/>
          </w:rPr>
        </w:r>
        <w:r w:rsidR="001D1B85">
          <w:rPr>
            <w:noProof/>
            <w:webHidden/>
          </w:rPr>
          <w:fldChar w:fldCharType="separate"/>
        </w:r>
        <w:r>
          <w:rPr>
            <w:noProof/>
            <w:webHidden/>
          </w:rPr>
          <w:t>34</w:t>
        </w:r>
        <w:r w:rsidR="001D1B85">
          <w:rPr>
            <w:noProof/>
            <w:webHidden/>
          </w:rPr>
          <w:fldChar w:fldCharType="end"/>
        </w:r>
      </w:hyperlink>
    </w:p>
    <w:p w14:paraId="54655526" w14:textId="3C70B29A"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37" w:history="1">
        <w:r w:rsidR="001D1B85" w:rsidRPr="00414BC0">
          <w:rPr>
            <w:rStyle w:val="-"/>
            <w:rFonts w:cs="Tahoma"/>
            <w:noProof/>
            <w:lang w:val="el-GR"/>
          </w:rPr>
          <w:t>2.3.2.2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Α. Κατάταξη προσφορών</w:t>
        </w:r>
        <w:r w:rsidR="001D1B85">
          <w:rPr>
            <w:noProof/>
            <w:webHidden/>
          </w:rPr>
          <w:tab/>
        </w:r>
        <w:r w:rsidR="001D1B85">
          <w:rPr>
            <w:noProof/>
            <w:webHidden/>
          </w:rPr>
          <w:fldChar w:fldCharType="begin"/>
        </w:r>
        <w:r w:rsidR="001D1B85">
          <w:rPr>
            <w:noProof/>
            <w:webHidden/>
          </w:rPr>
          <w:instrText xml:space="preserve"> PAGEREF _Toc68784137 \h </w:instrText>
        </w:r>
        <w:r w:rsidR="001D1B85">
          <w:rPr>
            <w:noProof/>
            <w:webHidden/>
          </w:rPr>
        </w:r>
        <w:r w:rsidR="001D1B85">
          <w:rPr>
            <w:noProof/>
            <w:webHidden/>
          </w:rPr>
          <w:fldChar w:fldCharType="separate"/>
        </w:r>
        <w:r>
          <w:rPr>
            <w:noProof/>
            <w:webHidden/>
          </w:rPr>
          <w:t>35</w:t>
        </w:r>
        <w:r w:rsidR="001D1B85">
          <w:rPr>
            <w:noProof/>
            <w:webHidden/>
          </w:rPr>
          <w:fldChar w:fldCharType="end"/>
        </w:r>
      </w:hyperlink>
    </w:p>
    <w:p w14:paraId="4E808346" w14:textId="42AD874B"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38" w:history="1">
        <w:r w:rsidR="001D1B85" w:rsidRPr="00414BC0">
          <w:rPr>
            <w:rStyle w:val="-"/>
            <w:rFonts w:cs="Tahoma"/>
            <w:noProof/>
            <w:lang w:val="el-GR"/>
          </w:rPr>
          <w:t>2.3.2.3</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Διαμόρφωση συγκριτικού κόστους Προσφοράς</w:t>
        </w:r>
        <w:r w:rsidR="001D1B85">
          <w:rPr>
            <w:noProof/>
            <w:webHidden/>
          </w:rPr>
          <w:tab/>
        </w:r>
        <w:r w:rsidR="001D1B85">
          <w:rPr>
            <w:noProof/>
            <w:webHidden/>
          </w:rPr>
          <w:fldChar w:fldCharType="begin"/>
        </w:r>
        <w:r w:rsidR="001D1B85">
          <w:rPr>
            <w:noProof/>
            <w:webHidden/>
          </w:rPr>
          <w:instrText xml:space="preserve"> PAGEREF _Toc68784138 \h </w:instrText>
        </w:r>
        <w:r w:rsidR="001D1B85">
          <w:rPr>
            <w:noProof/>
            <w:webHidden/>
          </w:rPr>
        </w:r>
        <w:r w:rsidR="001D1B85">
          <w:rPr>
            <w:noProof/>
            <w:webHidden/>
          </w:rPr>
          <w:fldChar w:fldCharType="separate"/>
        </w:r>
        <w:r>
          <w:rPr>
            <w:noProof/>
            <w:webHidden/>
          </w:rPr>
          <w:t>35</w:t>
        </w:r>
        <w:r w:rsidR="001D1B85">
          <w:rPr>
            <w:noProof/>
            <w:webHidden/>
          </w:rPr>
          <w:fldChar w:fldCharType="end"/>
        </w:r>
      </w:hyperlink>
    </w:p>
    <w:p w14:paraId="3338E08F" w14:textId="3812E16C"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39" w:history="1">
        <w:r w:rsidR="001D1B85" w:rsidRPr="00414BC0">
          <w:rPr>
            <w:rStyle w:val="-"/>
            <w:rFonts w:cs="Tahoma"/>
            <w:bCs/>
            <w:noProof/>
            <w:lang w:val="el-GR"/>
          </w:rPr>
          <w:t>2.4</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Κατάρτιση - Περιεχόμενο Προσφορών</w:t>
        </w:r>
        <w:r w:rsidR="001D1B85">
          <w:rPr>
            <w:noProof/>
            <w:webHidden/>
          </w:rPr>
          <w:tab/>
        </w:r>
        <w:r w:rsidR="001D1B85">
          <w:rPr>
            <w:noProof/>
            <w:webHidden/>
          </w:rPr>
          <w:fldChar w:fldCharType="begin"/>
        </w:r>
        <w:r w:rsidR="001D1B85">
          <w:rPr>
            <w:noProof/>
            <w:webHidden/>
          </w:rPr>
          <w:instrText xml:space="preserve"> PAGEREF _Toc68784139 \h </w:instrText>
        </w:r>
        <w:r w:rsidR="001D1B85">
          <w:rPr>
            <w:noProof/>
            <w:webHidden/>
          </w:rPr>
        </w:r>
        <w:r w:rsidR="001D1B85">
          <w:rPr>
            <w:noProof/>
            <w:webHidden/>
          </w:rPr>
          <w:fldChar w:fldCharType="separate"/>
        </w:r>
        <w:r>
          <w:rPr>
            <w:noProof/>
            <w:webHidden/>
          </w:rPr>
          <w:t>36</w:t>
        </w:r>
        <w:r w:rsidR="001D1B85">
          <w:rPr>
            <w:noProof/>
            <w:webHidden/>
          </w:rPr>
          <w:fldChar w:fldCharType="end"/>
        </w:r>
      </w:hyperlink>
    </w:p>
    <w:p w14:paraId="280B9668" w14:textId="1712F8E9"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40" w:history="1">
        <w:r w:rsidR="001D1B85" w:rsidRPr="00414BC0">
          <w:rPr>
            <w:rStyle w:val="-"/>
            <w:rFonts w:cs="Tahoma"/>
            <w:noProof/>
            <w:lang w:val="el-GR"/>
          </w:rPr>
          <w:t>2.4.1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Γενικοί όροι υποβολής προσφορών</w:t>
        </w:r>
        <w:r w:rsidR="001D1B85">
          <w:rPr>
            <w:noProof/>
            <w:webHidden/>
          </w:rPr>
          <w:tab/>
        </w:r>
        <w:r w:rsidR="001D1B85">
          <w:rPr>
            <w:noProof/>
            <w:webHidden/>
          </w:rPr>
          <w:fldChar w:fldCharType="begin"/>
        </w:r>
        <w:r w:rsidR="001D1B85">
          <w:rPr>
            <w:noProof/>
            <w:webHidden/>
          </w:rPr>
          <w:instrText xml:space="preserve"> PAGEREF _Toc68784140 \h </w:instrText>
        </w:r>
        <w:r w:rsidR="001D1B85">
          <w:rPr>
            <w:noProof/>
            <w:webHidden/>
          </w:rPr>
        </w:r>
        <w:r w:rsidR="001D1B85">
          <w:rPr>
            <w:noProof/>
            <w:webHidden/>
          </w:rPr>
          <w:fldChar w:fldCharType="separate"/>
        </w:r>
        <w:r>
          <w:rPr>
            <w:noProof/>
            <w:webHidden/>
          </w:rPr>
          <w:t>36</w:t>
        </w:r>
        <w:r w:rsidR="001D1B85">
          <w:rPr>
            <w:noProof/>
            <w:webHidden/>
          </w:rPr>
          <w:fldChar w:fldCharType="end"/>
        </w:r>
      </w:hyperlink>
    </w:p>
    <w:p w14:paraId="5F95E00F" w14:textId="32E89F48"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41" w:history="1">
        <w:r w:rsidR="001D1B85" w:rsidRPr="00414BC0">
          <w:rPr>
            <w:rStyle w:val="-"/>
            <w:rFonts w:cs="Tahoma"/>
            <w:noProof/>
            <w:lang w:val="el-GR"/>
          </w:rPr>
          <w:t>2.4.2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Χρόνος και Τρόπος υποβολής προσφορών</w:t>
        </w:r>
        <w:r w:rsidR="001D1B85">
          <w:rPr>
            <w:noProof/>
            <w:webHidden/>
          </w:rPr>
          <w:tab/>
        </w:r>
        <w:r w:rsidR="001D1B85">
          <w:rPr>
            <w:noProof/>
            <w:webHidden/>
          </w:rPr>
          <w:fldChar w:fldCharType="begin"/>
        </w:r>
        <w:r w:rsidR="001D1B85">
          <w:rPr>
            <w:noProof/>
            <w:webHidden/>
          </w:rPr>
          <w:instrText xml:space="preserve"> PAGEREF _Toc68784141 \h </w:instrText>
        </w:r>
        <w:r w:rsidR="001D1B85">
          <w:rPr>
            <w:noProof/>
            <w:webHidden/>
          </w:rPr>
        </w:r>
        <w:r w:rsidR="001D1B85">
          <w:rPr>
            <w:noProof/>
            <w:webHidden/>
          </w:rPr>
          <w:fldChar w:fldCharType="separate"/>
        </w:r>
        <w:r>
          <w:rPr>
            <w:noProof/>
            <w:webHidden/>
          </w:rPr>
          <w:t>36</w:t>
        </w:r>
        <w:r w:rsidR="001D1B85">
          <w:rPr>
            <w:noProof/>
            <w:webHidden/>
          </w:rPr>
          <w:fldChar w:fldCharType="end"/>
        </w:r>
      </w:hyperlink>
    </w:p>
    <w:p w14:paraId="13C175D8" w14:textId="499BF1FC"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42" w:history="1">
        <w:r w:rsidR="001D1B85" w:rsidRPr="00414BC0">
          <w:rPr>
            <w:rStyle w:val="-"/>
            <w:rFonts w:cs="Tahoma"/>
            <w:iCs/>
            <w:noProof/>
            <w:lang w:val="el-GR"/>
          </w:rPr>
          <w:t>2.4.3</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Περιεχόμενα Φακέλου «Δικαιολογητικά Συμμετοχής - Τεχνική Προσφορά»</w:t>
        </w:r>
        <w:r w:rsidR="001D1B85">
          <w:rPr>
            <w:noProof/>
            <w:webHidden/>
          </w:rPr>
          <w:tab/>
        </w:r>
        <w:r w:rsidR="001D1B85">
          <w:rPr>
            <w:noProof/>
            <w:webHidden/>
          </w:rPr>
          <w:fldChar w:fldCharType="begin"/>
        </w:r>
        <w:r w:rsidR="001D1B85">
          <w:rPr>
            <w:noProof/>
            <w:webHidden/>
          </w:rPr>
          <w:instrText xml:space="preserve"> PAGEREF _Toc68784142 \h </w:instrText>
        </w:r>
        <w:r w:rsidR="001D1B85">
          <w:rPr>
            <w:noProof/>
            <w:webHidden/>
          </w:rPr>
        </w:r>
        <w:r w:rsidR="001D1B85">
          <w:rPr>
            <w:noProof/>
            <w:webHidden/>
          </w:rPr>
          <w:fldChar w:fldCharType="separate"/>
        </w:r>
        <w:r>
          <w:rPr>
            <w:noProof/>
            <w:webHidden/>
          </w:rPr>
          <w:t>38</w:t>
        </w:r>
        <w:r w:rsidR="001D1B85">
          <w:rPr>
            <w:noProof/>
            <w:webHidden/>
          </w:rPr>
          <w:fldChar w:fldCharType="end"/>
        </w:r>
      </w:hyperlink>
    </w:p>
    <w:p w14:paraId="7FD2A380" w14:textId="3B076B30"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43" w:history="1">
        <w:r w:rsidR="001D1B85" w:rsidRPr="00414BC0">
          <w:rPr>
            <w:rStyle w:val="-"/>
            <w:rFonts w:cs="Tahoma"/>
            <w:noProof/>
            <w:lang w:val="el-GR"/>
          </w:rPr>
          <w:t>2.4.3.1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Δικαιολογητικά Συμμετοχής</w:t>
        </w:r>
        <w:r w:rsidR="001D1B85">
          <w:rPr>
            <w:noProof/>
            <w:webHidden/>
          </w:rPr>
          <w:tab/>
        </w:r>
        <w:r w:rsidR="001D1B85">
          <w:rPr>
            <w:noProof/>
            <w:webHidden/>
          </w:rPr>
          <w:fldChar w:fldCharType="begin"/>
        </w:r>
        <w:r w:rsidR="001D1B85">
          <w:rPr>
            <w:noProof/>
            <w:webHidden/>
          </w:rPr>
          <w:instrText xml:space="preserve"> PAGEREF _Toc68784143 \h </w:instrText>
        </w:r>
        <w:r w:rsidR="001D1B85">
          <w:rPr>
            <w:noProof/>
            <w:webHidden/>
          </w:rPr>
        </w:r>
        <w:r w:rsidR="001D1B85">
          <w:rPr>
            <w:noProof/>
            <w:webHidden/>
          </w:rPr>
          <w:fldChar w:fldCharType="separate"/>
        </w:r>
        <w:r>
          <w:rPr>
            <w:noProof/>
            <w:webHidden/>
          </w:rPr>
          <w:t>38</w:t>
        </w:r>
        <w:r w:rsidR="001D1B85">
          <w:rPr>
            <w:noProof/>
            <w:webHidden/>
          </w:rPr>
          <w:fldChar w:fldCharType="end"/>
        </w:r>
      </w:hyperlink>
    </w:p>
    <w:p w14:paraId="4ED76301" w14:textId="147164D8"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44" w:history="1">
        <w:r w:rsidR="001D1B85" w:rsidRPr="00414BC0">
          <w:rPr>
            <w:rStyle w:val="-"/>
            <w:rFonts w:cs="Tahoma"/>
            <w:noProof/>
            <w:lang w:val="el-GR"/>
          </w:rPr>
          <w:t>2.4.3.2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Τεχνική Προσφορά</w:t>
        </w:r>
        <w:r w:rsidR="001D1B85">
          <w:rPr>
            <w:noProof/>
            <w:webHidden/>
          </w:rPr>
          <w:tab/>
        </w:r>
        <w:r w:rsidR="001D1B85">
          <w:rPr>
            <w:noProof/>
            <w:webHidden/>
          </w:rPr>
          <w:fldChar w:fldCharType="begin"/>
        </w:r>
        <w:r w:rsidR="001D1B85">
          <w:rPr>
            <w:noProof/>
            <w:webHidden/>
          </w:rPr>
          <w:instrText xml:space="preserve"> PAGEREF _Toc68784144 \h </w:instrText>
        </w:r>
        <w:r w:rsidR="001D1B85">
          <w:rPr>
            <w:noProof/>
            <w:webHidden/>
          </w:rPr>
        </w:r>
        <w:r w:rsidR="001D1B85">
          <w:rPr>
            <w:noProof/>
            <w:webHidden/>
          </w:rPr>
          <w:fldChar w:fldCharType="separate"/>
        </w:r>
        <w:r>
          <w:rPr>
            <w:noProof/>
            <w:webHidden/>
          </w:rPr>
          <w:t>39</w:t>
        </w:r>
        <w:r w:rsidR="001D1B85">
          <w:rPr>
            <w:noProof/>
            <w:webHidden/>
          </w:rPr>
          <w:fldChar w:fldCharType="end"/>
        </w:r>
      </w:hyperlink>
    </w:p>
    <w:p w14:paraId="37FE00CB" w14:textId="0DEE6430"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45" w:history="1">
        <w:r w:rsidR="001D1B85" w:rsidRPr="00414BC0">
          <w:rPr>
            <w:rStyle w:val="-"/>
            <w:rFonts w:cs="Tahoma"/>
            <w:noProof/>
            <w:lang w:val="el-GR"/>
          </w:rPr>
          <w:t>2.4.4</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Περιεχόμενα Φακέλου «Οικονομική Προσφορά» / Τρόπος σύνταξης και υποβολής οικονομικών προσφορών</w:t>
        </w:r>
        <w:r w:rsidR="001D1B85">
          <w:rPr>
            <w:noProof/>
            <w:webHidden/>
          </w:rPr>
          <w:tab/>
        </w:r>
        <w:r w:rsidR="001D1B85">
          <w:rPr>
            <w:noProof/>
            <w:webHidden/>
          </w:rPr>
          <w:fldChar w:fldCharType="begin"/>
        </w:r>
        <w:r w:rsidR="001D1B85">
          <w:rPr>
            <w:noProof/>
            <w:webHidden/>
          </w:rPr>
          <w:instrText xml:space="preserve"> PAGEREF _Toc68784145 \h </w:instrText>
        </w:r>
        <w:r w:rsidR="001D1B85">
          <w:rPr>
            <w:noProof/>
            <w:webHidden/>
          </w:rPr>
        </w:r>
        <w:r w:rsidR="001D1B85">
          <w:rPr>
            <w:noProof/>
            <w:webHidden/>
          </w:rPr>
          <w:fldChar w:fldCharType="separate"/>
        </w:r>
        <w:r>
          <w:rPr>
            <w:noProof/>
            <w:webHidden/>
          </w:rPr>
          <w:t>39</w:t>
        </w:r>
        <w:r w:rsidR="001D1B85">
          <w:rPr>
            <w:noProof/>
            <w:webHidden/>
          </w:rPr>
          <w:fldChar w:fldCharType="end"/>
        </w:r>
      </w:hyperlink>
    </w:p>
    <w:p w14:paraId="26714703" w14:textId="73A39F42"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46" w:history="1">
        <w:r w:rsidR="001D1B85" w:rsidRPr="00414BC0">
          <w:rPr>
            <w:rStyle w:val="-"/>
            <w:rFonts w:cs="Tahoma"/>
            <w:noProof/>
            <w:lang w:val="el-GR" w:eastAsia="el-GR"/>
          </w:rPr>
          <w:t>2.4.5</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Χρόνος ισχύος των προσφορών</w:t>
        </w:r>
        <w:r w:rsidR="001D1B85">
          <w:rPr>
            <w:noProof/>
            <w:webHidden/>
          </w:rPr>
          <w:tab/>
        </w:r>
        <w:r w:rsidR="001D1B85">
          <w:rPr>
            <w:noProof/>
            <w:webHidden/>
          </w:rPr>
          <w:fldChar w:fldCharType="begin"/>
        </w:r>
        <w:r w:rsidR="001D1B85">
          <w:rPr>
            <w:noProof/>
            <w:webHidden/>
          </w:rPr>
          <w:instrText xml:space="preserve"> PAGEREF _Toc68784146 \h </w:instrText>
        </w:r>
        <w:r w:rsidR="001D1B85">
          <w:rPr>
            <w:noProof/>
            <w:webHidden/>
          </w:rPr>
        </w:r>
        <w:r w:rsidR="001D1B85">
          <w:rPr>
            <w:noProof/>
            <w:webHidden/>
          </w:rPr>
          <w:fldChar w:fldCharType="separate"/>
        </w:r>
        <w:r>
          <w:rPr>
            <w:noProof/>
            <w:webHidden/>
          </w:rPr>
          <w:t>40</w:t>
        </w:r>
        <w:r w:rsidR="001D1B85">
          <w:rPr>
            <w:noProof/>
            <w:webHidden/>
          </w:rPr>
          <w:fldChar w:fldCharType="end"/>
        </w:r>
      </w:hyperlink>
    </w:p>
    <w:p w14:paraId="62BDFAB4" w14:textId="1253933C"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47" w:history="1">
        <w:r w:rsidR="001D1B85" w:rsidRPr="00414BC0">
          <w:rPr>
            <w:rStyle w:val="-"/>
            <w:rFonts w:cs="Tahoma"/>
            <w:noProof/>
            <w:lang w:val="el-GR"/>
          </w:rPr>
          <w:t>2.4.6</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Λόγοι απόρριψης προσφορών</w:t>
        </w:r>
        <w:r w:rsidR="001D1B85">
          <w:rPr>
            <w:noProof/>
            <w:webHidden/>
          </w:rPr>
          <w:tab/>
        </w:r>
        <w:r w:rsidR="001D1B85">
          <w:rPr>
            <w:noProof/>
            <w:webHidden/>
          </w:rPr>
          <w:fldChar w:fldCharType="begin"/>
        </w:r>
        <w:r w:rsidR="001D1B85">
          <w:rPr>
            <w:noProof/>
            <w:webHidden/>
          </w:rPr>
          <w:instrText xml:space="preserve"> PAGEREF _Toc68784147 \h </w:instrText>
        </w:r>
        <w:r w:rsidR="001D1B85">
          <w:rPr>
            <w:noProof/>
            <w:webHidden/>
          </w:rPr>
        </w:r>
        <w:r w:rsidR="001D1B85">
          <w:rPr>
            <w:noProof/>
            <w:webHidden/>
          </w:rPr>
          <w:fldChar w:fldCharType="separate"/>
        </w:r>
        <w:r>
          <w:rPr>
            <w:noProof/>
            <w:webHidden/>
          </w:rPr>
          <w:t>41</w:t>
        </w:r>
        <w:r w:rsidR="001D1B85">
          <w:rPr>
            <w:noProof/>
            <w:webHidden/>
          </w:rPr>
          <w:fldChar w:fldCharType="end"/>
        </w:r>
      </w:hyperlink>
    </w:p>
    <w:p w14:paraId="2D47C992" w14:textId="706C4FB1" w:rsidR="001D1B85" w:rsidRDefault="00900B2A">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68784148" w:history="1">
        <w:r w:rsidR="001D1B85" w:rsidRPr="00414BC0">
          <w:rPr>
            <w:rStyle w:val="-"/>
            <w:rFonts w:cs="Tahoma"/>
            <w:noProof/>
            <w14:scene3d>
              <w14:camera w14:prst="orthographicFront"/>
              <w14:lightRig w14:rig="threePt" w14:dir="t">
                <w14:rot w14:lat="0" w14:lon="0" w14:rev="0"/>
              </w14:lightRig>
            </w14:scene3d>
          </w:rPr>
          <w:t>3.</w:t>
        </w:r>
        <w:r w:rsidR="001D1B85">
          <w:rPr>
            <w:rFonts w:asciiTheme="minorHAnsi" w:eastAsiaTheme="minorEastAsia" w:hAnsiTheme="minorHAnsi" w:cstheme="minorBidi"/>
            <w:b w:val="0"/>
            <w:bCs w:val="0"/>
            <w:caps w:val="0"/>
            <w:noProof/>
            <w:sz w:val="22"/>
            <w:szCs w:val="22"/>
            <w:lang w:val="el-GR" w:eastAsia="el-GR" w:bidi="he-IL"/>
          </w:rPr>
          <w:tab/>
        </w:r>
        <w:r w:rsidR="001D1B85" w:rsidRPr="00414BC0">
          <w:rPr>
            <w:rStyle w:val="-"/>
            <w:rFonts w:cs="Tahoma"/>
            <w:noProof/>
          </w:rPr>
          <w:t>ΔΙΕΝΕΡΓΕΙΑ ΔΙΑΔΙΚΑΣΙΑΣ - ΑΞΙΟΛΟΓΗΣΗ ΠΡΟΣΦΟΡΩΝ</w:t>
        </w:r>
        <w:r w:rsidR="001D1B85">
          <w:rPr>
            <w:noProof/>
            <w:webHidden/>
          </w:rPr>
          <w:tab/>
        </w:r>
        <w:r w:rsidR="001D1B85">
          <w:rPr>
            <w:noProof/>
            <w:webHidden/>
          </w:rPr>
          <w:fldChar w:fldCharType="begin"/>
        </w:r>
        <w:r w:rsidR="001D1B85">
          <w:rPr>
            <w:noProof/>
            <w:webHidden/>
          </w:rPr>
          <w:instrText xml:space="preserve"> PAGEREF _Toc68784148 \h </w:instrText>
        </w:r>
        <w:r w:rsidR="001D1B85">
          <w:rPr>
            <w:noProof/>
            <w:webHidden/>
          </w:rPr>
        </w:r>
        <w:r w:rsidR="001D1B85">
          <w:rPr>
            <w:noProof/>
            <w:webHidden/>
          </w:rPr>
          <w:fldChar w:fldCharType="separate"/>
        </w:r>
        <w:r>
          <w:rPr>
            <w:noProof/>
            <w:webHidden/>
          </w:rPr>
          <w:t>42</w:t>
        </w:r>
        <w:r w:rsidR="001D1B85">
          <w:rPr>
            <w:noProof/>
            <w:webHidden/>
          </w:rPr>
          <w:fldChar w:fldCharType="end"/>
        </w:r>
      </w:hyperlink>
    </w:p>
    <w:p w14:paraId="360CBB62" w14:textId="001F19D2"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49" w:history="1">
        <w:r w:rsidR="001D1B85" w:rsidRPr="00414BC0">
          <w:rPr>
            <w:rStyle w:val="-"/>
            <w:rFonts w:cs="Tahoma"/>
            <w:bCs/>
            <w:noProof/>
            <w:lang w:val="el-GR"/>
          </w:rPr>
          <w:t>3.1</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Αποσφράγιση και αξιολόγηση προσφορών</w:t>
        </w:r>
        <w:r w:rsidR="001D1B85">
          <w:rPr>
            <w:noProof/>
            <w:webHidden/>
          </w:rPr>
          <w:tab/>
        </w:r>
        <w:r w:rsidR="001D1B85">
          <w:rPr>
            <w:noProof/>
            <w:webHidden/>
          </w:rPr>
          <w:fldChar w:fldCharType="begin"/>
        </w:r>
        <w:r w:rsidR="001D1B85">
          <w:rPr>
            <w:noProof/>
            <w:webHidden/>
          </w:rPr>
          <w:instrText xml:space="preserve"> PAGEREF _Toc68784149 \h </w:instrText>
        </w:r>
        <w:r w:rsidR="001D1B85">
          <w:rPr>
            <w:noProof/>
            <w:webHidden/>
          </w:rPr>
        </w:r>
        <w:r w:rsidR="001D1B85">
          <w:rPr>
            <w:noProof/>
            <w:webHidden/>
          </w:rPr>
          <w:fldChar w:fldCharType="separate"/>
        </w:r>
        <w:r>
          <w:rPr>
            <w:noProof/>
            <w:webHidden/>
          </w:rPr>
          <w:t>42</w:t>
        </w:r>
        <w:r w:rsidR="001D1B85">
          <w:rPr>
            <w:noProof/>
            <w:webHidden/>
          </w:rPr>
          <w:fldChar w:fldCharType="end"/>
        </w:r>
      </w:hyperlink>
    </w:p>
    <w:p w14:paraId="217D742C" w14:textId="3FA7F7A9"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50" w:history="1">
        <w:r w:rsidR="001D1B85" w:rsidRPr="00414BC0">
          <w:rPr>
            <w:rStyle w:val="-"/>
            <w:rFonts w:cs="Tahoma"/>
            <w:noProof/>
            <w:lang w:val="el-GR"/>
          </w:rPr>
          <w:t>3.1.1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Ηλεκτρονική αποσφράγιση προσφορών</w:t>
        </w:r>
        <w:r w:rsidR="001D1B85">
          <w:rPr>
            <w:noProof/>
            <w:webHidden/>
          </w:rPr>
          <w:tab/>
        </w:r>
        <w:r w:rsidR="001D1B85">
          <w:rPr>
            <w:noProof/>
            <w:webHidden/>
          </w:rPr>
          <w:fldChar w:fldCharType="begin"/>
        </w:r>
        <w:r w:rsidR="001D1B85">
          <w:rPr>
            <w:noProof/>
            <w:webHidden/>
          </w:rPr>
          <w:instrText xml:space="preserve"> PAGEREF _Toc68784150 \h </w:instrText>
        </w:r>
        <w:r w:rsidR="001D1B85">
          <w:rPr>
            <w:noProof/>
            <w:webHidden/>
          </w:rPr>
        </w:r>
        <w:r w:rsidR="001D1B85">
          <w:rPr>
            <w:noProof/>
            <w:webHidden/>
          </w:rPr>
          <w:fldChar w:fldCharType="separate"/>
        </w:r>
        <w:r>
          <w:rPr>
            <w:noProof/>
            <w:webHidden/>
          </w:rPr>
          <w:t>42</w:t>
        </w:r>
        <w:r w:rsidR="001D1B85">
          <w:rPr>
            <w:noProof/>
            <w:webHidden/>
          </w:rPr>
          <w:fldChar w:fldCharType="end"/>
        </w:r>
      </w:hyperlink>
    </w:p>
    <w:p w14:paraId="64DE8018" w14:textId="64829E23"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51" w:history="1">
        <w:r w:rsidR="001D1B85" w:rsidRPr="00414BC0">
          <w:rPr>
            <w:rStyle w:val="-"/>
            <w:rFonts w:cs="Tahoma"/>
            <w:noProof/>
            <w:lang w:val="el-GR"/>
          </w:rPr>
          <w:t>3.1.2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Αξιολόγηση προσφορών</w:t>
        </w:r>
        <w:r w:rsidR="001D1B85">
          <w:rPr>
            <w:noProof/>
            <w:webHidden/>
          </w:rPr>
          <w:tab/>
        </w:r>
        <w:r w:rsidR="001D1B85">
          <w:rPr>
            <w:noProof/>
            <w:webHidden/>
          </w:rPr>
          <w:fldChar w:fldCharType="begin"/>
        </w:r>
        <w:r w:rsidR="001D1B85">
          <w:rPr>
            <w:noProof/>
            <w:webHidden/>
          </w:rPr>
          <w:instrText xml:space="preserve"> PAGEREF _Toc68784151 \h </w:instrText>
        </w:r>
        <w:r w:rsidR="001D1B85">
          <w:rPr>
            <w:noProof/>
            <w:webHidden/>
          </w:rPr>
        </w:r>
        <w:r w:rsidR="001D1B85">
          <w:rPr>
            <w:noProof/>
            <w:webHidden/>
          </w:rPr>
          <w:fldChar w:fldCharType="separate"/>
        </w:r>
        <w:r>
          <w:rPr>
            <w:noProof/>
            <w:webHidden/>
          </w:rPr>
          <w:t>42</w:t>
        </w:r>
        <w:r w:rsidR="001D1B85">
          <w:rPr>
            <w:noProof/>
            <w:webHidden/>
          </w:rPr>
          <w:fldChar w:fldCharType="end"/>
        </w:r>
      </w:hyperlink>
    </w:p>
    <w:p w14:paraId="46E4F6D4" w14:textId="5C16F825"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52" w:history="1">
        <w:r w:rsidR="001D1B85" w:rsidRPr="00414BC0">
          <w:rPr>
            <w:rStyle w:val="-"/>
            <w:rFonts w:cs="Tahoma"/>
            <w:bCs/>
            <w:noProof/>
            <w:lang w:val="el-GR"/>
          </w:rPr>
          <w:t>3.2</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Πρόσκληση υποβολής δικαιολογητικών προσωρινού αναδόχου - Δικαιολογητικά προσωρινού αναδόχου</w:t>
        </w:r>
        <w:r w:rsidR="001D1B85">
          <w:rPr>
            <w:noProof/>
            <w:webHidden/>
          </w:rPr>
          <w:tab/>
        </w:r>
        <w:r w:rsidR="001D1B85">
          <w:rPr>
            <w:noProof/>
            <w:webHidden/>
          </w:rPr>
          <w:fldChar w:fldCharType="begin"/>
        </w:r>
        <w:r w:rsidR="001D1B85">
          <w:rPr>
            <w:noProof/>
            <w:webHidden/>
          </w:rPr>
          <w:instrText xml:space="preserve"> PAGEREF _Toc68784152 \h </w:instrText>
        </w:r>
        <w:r w:rsidR="001D1B85">
          <w:rPr>
            <w:noProof/>
            <w:webHidden/>
          </w:rPr>
        </w:r>
        <w:r w:rsidR="001D1B85">
          <w:rPr>
            <w:noProof/>
            <w:webHidden/>
          </w:rPr>
          <w:fldChar w:fldCharType="separate"/>
        </w:r>
        <w:r>
          <w:rPr>
            <w:noProof/>
            <w:webHidden/>
          </w:rPr>
          <w:t>43</w:t>
        </w:r>
        <w:r w:rsidR="001D1B85">
          <w:rPr>
            <w:noProof/>
            <w:webHidden/>
          </w:rPr>
          <w:fldChar w:fldCharType="end"/>
        </w:r>
      </w:hyperlink>
    </w:p>
    <w:p w14:paraId="58DE0240" w14:textId="775AF687"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53" w:history="1">
        <w:r w:rsidR="001D1B85" w:rsidRPr="00414BC0">
          <w:rPr>
            <w:rStyle w:val="-"/>
            <w:rFonts w:cs="Tahoma"/>
            <w:bCs/>
            <w:noProof/>
            <w:lang w:val="el-GR"/>
          </w:rPr>
          <w:t>3.3</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Κατακύρωση - σύναψη σύμβασης</w:t>
        </w:r>
        <w:r w:rsidR="001D1B85">
          <w:rPr>
            <w:noProof/>
            <w:webHidden/>
          </w:rPr>
          <w:tab/>
        </w:r>
        <w:r w:rsidR="001D1B85">
          <w:rPr>
            <w:noProof/>
            <w:webHidden/>
          </w:rPr>
          <w:fldChar w:fldCharType="begin"/>
        </w:r>
        <w:r w:rsidR="001D1B85">
          <w:rPr>
            <w:noProof/>
            <w:webHidden/>
          </w:rPr>
          <w:instrText xml:space="preserve"> PAGEREF _Toc68784153 \h </w:instrText>
        </w:r>
        <w:r w:rsidR="001D1B85">
          <w:rPr>
            <w:noProof/>
            <w:webHidden/>
          </w:rPr>
        </w:r>
        <w:r w:rsidR="001D1B85">
          <w:rPr>
            <w:noProof/>
            <w:webHidden/>
          </w:rPr>
          <w:fldChar w:fldCharType="separate"/>
        </w:r>
        <w:r>
          <w:rPr>
            <w:noProof/>
            <w:webHidden/>
          </w:rPr>
          <w:t>45</w:t>
        </w:r>
        <w:r w:rsidR="001D1B85">
          <w:rPr>
            <w:noProof/>
            <w:webHidden/>
          </w:rPr>
          <w:fldChar w:fldCharType="end"/>
        </w:r>
      </w:hyperlink>
    </w:p>
    <w:p w14:paraId="580925EB" w14:textId="49398292"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54" w:history="1">
        <w:r w:rsidR="001D1B85" w:rsidRPr="00414BC0">
          <w:rPr>
            <w:rStyle w:val="-"/>
            <w:rFonts w:cs="Tahoma"/>
            <w:bCs/>
            <w:noProof/>
            <w:lang w:val="el-GR"/>
          </w:rPr>
          <w:t>3.4</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Προδικαστικές Προσφυγές - Προσωρινή Δικαστική Προστασία</w:t>
        </w:r>
        <w:r w:rsidR="001D1B85">
          <w:rPr>
            <w:noProof/>
            <w:webHidden/>
          </w:rPr>
          <w:tab/>
        </w:r>
        <w:r w:rsidR="001D1B85">
          <w:rPr>
            <w:noProof/>
            <w:webHidden/>
          </w:rPr>
          <w:fldChar w:fldCharType="begin"/>
        </w:r>
        <w:r w:rsidR="001D1B85">
          <w:rPr>
            <w:noProof/>
            <w:webHidden/>
          </w:rPr>
          <w:instrText xml:space="preserve"> PAGEREF _Toc68784154 \h </w:instrText>
        </w:r>
        <w:r w:rsidR="001D1B85">
          <w:rPr>
            <w:noProof/>
            <w:webHidden/>
          </w:rPr>
        </w:r>
        <w:r w:rsidR="001D1B85">
          <w:rPr>
            <w:noProof/>
            <w:webHidden/>
          </w:rPr>
          <w:fldChar w:fldCharType="separate"/>
        </w:r>
        <w:r>
          <w:rPr>
            <w:noProof/>
            <w:webHidden/>
          </w:rPr>
          <w:t>46</w:t>
        </w:r>
        <w:r w:rsidR="001D1B85">
          <w:rPr>
            <w:noProof/>
            <w:webHidden/>
          </w:rPr>
          <w:fldChar w:fldCharType="end"/>
        </w:r>
      </w:hyperlink>
    </w:p>
    <w:p w14:paraId="72008BF3" w14:textId="0E97B847"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55" w:history="1">
        <w:r w:rsidR="001D1B85" w:rsidRPr="00414BC0">
          <w:rPr>
            <w:rStyle w:val="-"/>
            <w:rFonts w:cs="Tahoma"/>
            <w:bCs/>
            <w:noProof/>
            <w:lang w:val="el-GR"/>
          </w:rPr>
          <w:t>3.5</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Ματαίωση Διαδικασίας</w:t>
        </w:r>
        <w:r w:rsidR="001D1B85">
          <w:rPr>
            <w:noProof/>
            <w:webHidden/>
          </w:rPr>
          <w:tab/>
        </w:r>
        <w:r w:rsidR="001D1B85">
          <w:rPr>
            <w:noProof/>
            <w:webHidden/>
          </w:rPr>
          <w:fldChar w:fldCharType="begin"/>
        </w:r>
        <w:r w:rsidR="001D1B85">
          <w:rPr>
            <w:noProof/>
            <w:webHidden/>
          </w:rPr>
          <w:instrText xml:space="preserve"> PAGEREF _Toc68784155 \h </w:instrText>
        </w:r>
        <w:r w:rsidR="001D1B85">
          <w:rPr>
            <w:noProof/>
            <w:webHidden/>
          </w:rPr>
        </w:r>
        <w:r w:rsidR="001D1B85">
          <w:rPr>
            <w:noProof/>
            <w:webHidden/>
          </w:rPr>
          <w:fldChar w:fldCharType="separate"/>
        </w:r>
        <w:r>
          <w:rPr>
            <w:noProof/>
            <w:webHidden/>
          </w:rPr>
          <w:t>48</w:t>
        </w:r>
        <w:r w:rsidR="001D1B85">
          <w:rPr>
            <w:noProof/>
            <w:webHidden/>
          </w:rPr>
          <w:fldChar w:fldCharType="end"/>
        </w:r>
      </w:hyperlink>
    </w:p>
    <w:p w14:paraId="1A05D27B" w14:textId="29847AF7" w:rsidR="001D1B85" w:rsidRDefault="00900B2A">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68784156" w:history="1">
        <w:r w:rsidR="001D1B85" w:rsidRPr="00414BC0">
          <w:rPr>
            <w:rStyle w:val="-"/>
            <w:rFonts w:cs="Tahoma"/>
            <w:noProof/>
            <w14:scene3d>
              <w14:camera w14:prst="orthographicFront"/>
              <w14:lightRig w14:rig="threePt" w14:dir="t">
                <w14:rot w14:lat="0" w14:lon="0" w14:rev="0"/>
              </w14:lightRig>
            </w14:scene3d>
          </w:rPr>
          <w:t>4.</w:t>
        </w:r>
        <w:r w:rsidR="001D1B85">
          <w:rPr>
            <w:rFonts w:asciiTheme="minorHAnsi" w:eastAsiaTheme="minorEastAsia" w:hAnsiTheme="minorHAnsi" w:cstheme="minorBidi"/>
            <w:b w:val="0"/>
            <w:bCs w:val="0"/>
            <w:caps w:val="0"/>
            <w:noProof/>
            <w:sz w:val="22"/>
            <w:szCs w:val="22"/>
            <w:lang w:val="el-GR" w:eastAsia="el-GR" w:bidi="he-IL"/>
          </w:rPr>
          <w:tab/>
        </w:r>
        <w:r w:rsidR="001D1B85" w:rsidRPr="00414BC0">
          <w:rPr>
            <w:rStyle w:val="-"/>
            <w:rFonts w:cs="Tahoma"/>
            <w:noProof/>
          </w:rPr>
          <w:t>ΟΡΟΙ ΕΚΤΕΛΕΣΗΣ ΤΗΣ ΣΥΜΒΑΣΗΣ</w:t>
        </w:r>
        <w:r w:rsidR="001D1B85">
          <w:rPr>
            <w:noProof/>
            <w:webHidden/>
          </w:rPr>
          <w:tab/>
        </w:r>
        <w:r w:rsidR="001D1B85">
          <w:rPr>
            <w:noProof/>
            <w:webHidden/>
          </w:rPr>
          <w:fldChar w:fldCharType="begin"/>
        </w:r>
        <w:r w:rsidR="001D1B85">
          <w:rPr>
            <w:noProof/>
            <w:webHidden/>
          </w:rPr>
          <w:instrText xml:space="preserve"> PAGEREF _Toc68784156 \h </w:instrText>
        </w:r>
        <w:r w:rsidR="001D1B85">
          <w:rPr>
            <w:noProof/>
            <w:webHidden/>
          </w:rPr>
        </w:r>
        <w:r w:rsidR="001D1B85">
          <w:rPr>
            <w:noProof/>
            <w:webHidden/>
          </w:rPr>
          <w:fldChar w:fldCharType="separate"/>
        </w:r>
        <w:r>
          <w:rPr>
            <w:noProof/>
            <w:webHidden/>
          </w:rPr>
          <w:t>49</w:t>
        </w:r>
        <w:r w:rsidR="001D1B85">
          <w:rPr>
            <w:noProof/>
            <w:webHidden/>
          </w:rPr>
          <w:fldChar w:fldCharType="end"/>
        </w:r>
      </w:hyperlink>
    </w:p>
    <w:p w14:paraId="6C686D0E" w14:textId="4C5DF12A"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57" w:history="1">
        <w:r w:rsidR="001D1B85" w:rsidRPr="00414BC0">
          <w:rPr>
            <w:rStyle w:val="-"/>
            <w:rFonts w:cs="Tahoma"/>
            <w:bCs/>
            <w:noProof/>
            <w:lang w:val="el-GR"/>
          </w:rPr>
          <w:t>4.1</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Εγγυήσεις (καλής εκτέλεσης, προκαταβολής, καλής λειτουργίας)</w:t>
        </w:r>
        <w:r w:rsidR="001D1B85">
          <w:rPr>
            <w:noProof/>
            <w:webHidden/>
          </w:rPr>
          <w:tab/>
        </w:r>
        <w:r w:rsidR="001D1B85">
          <w:rPr>
            <w:noProof/>
            <w:webHidden/>
          </w:rPr>
          <w:fldChar w:fldCharType="begin"/>
        </w:r>
        <w:r w:rsidR="001D1B85">
          <w:rPr>
            <w:noProof/>
            <w:webHidden/>
          </w:rPr>
          <w:instrText xml:space="preserve"> PAGEREF _Toc68784157 \h </w:instrText>
        </w:r>
        <w:r w:rsidR="001D1B85">
          <w:rPr>
            <w:noProof/>
            <w:webHidden/>
          </w:rPr>
        </w:r>
        <w:r w:rsidR="001D1B85">
          <w:rPr>
            <w:noProof/>
            <w:webHidden/>
          </w:rPr>
          <w:fldChar w:fldCharType="separate"/>
        </w:r>
        <w:r>
          <w:rPr>
            <w:noProof/>
            <w:webHidden/>
          </w:rPr>
          <w:t>49</w:t>
        </w:r>
        <w:r w:rsidR="001D1B85">
          <w:rPr>
            <w:noProof/>
            <w:webHidden/>
          </w:rPr>
          <w:fldChar w:fldCharType="end"/>
        </w:r>
      </w:hyperlink>
    </w:p>
    <w:p w14:paraId="7D2CB103" w14:textId="68AAF552"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58" w:history="1">
        <w:r w:rsidR="001D1B85" w:rsidRPr="00414BC0">
          <w:rPr>
            <w:rStyle w:val="-"/>
            <w:rFonts w:cs="Tahoma"/>
            <w:bCs/>
            <w:noProof/>
            <w:lang w:val="el-GR"/>
          </w:rPr>
          <w:t>4.2</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Συμβατικό πλαίσιο – Εφαρμοστέα νομοθεσία</w:t>
        </w:r>
        <w:r w:rsidR="001D1B85">
          <w:rPr>
            <w:noProof/>
            <w:webHidden/>
          </w:rPr>
          <w:tab/>
        </w:r>
        <w:r w:rsidR="001D1B85">
          <w:rPr>
            <w:noProof/>
            <w:webHidden/>
          </w:rPr>
          <w:fldChar w:fldCharType="begin"/>
        </w:r>
        <w:r w:rsidR="001D1B85">
          <w:rPr>
            <w:noProof/>
            <w:webHidden/>
          </w:rPr>
          <w:instrText xml:space="preserve"> PAGEREF _Toc68784158 \h </w:instrText>
        </w:r>
        <w:r w:rsidR="001D1B85">
          <w:rPr>
            <w:noProof/>
            <w:webHidden/>
          </w:rPr>
        </w:r>
        <w:r w:rsidR="001D1B85">
          <w:rPr>
            <w:noProof/>
            <w:webHidden/>
          </w:rPr>
          <w:fldChar w:fldCharType="separate"/>
        </w:r>
        <w:r>
          <w:rPr>
            <w:noProof/>
            <w:webHidden/>
          </w:rPr>
          <w:t>50</w:t>
        </w:r>
        <w:r w:rsidR="001D1B85">
          <w:rPr>
            <w:noProof/>
            <w:webHidden/>
          </w:rPr>
          <w:fldChar w:fldCharType="end"/>
        </w:r>
      </w:hyperlink>
    </w:p>
    <w:p w14:paraId="368FB4E7" w14:textId="6151669A"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59" w:history="1">
        <w:r w:rsidR="001D1B85" w:rsidRPr="00414BC0">
          <w:rPr>
            <w:rStyle w:val="-"/>
            <w:rFonts w:cs="Tahoma"/>
            <w:bCs/>
            <w:noProof/>
            <w:lang w:val="el-GR"/>
          </w:rPr>
          <w:t>4.3</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Όροι εκτέλεσης της σύμβασης</w:t>
        </w:r>
        <w:r w:rsidR="001D1B85">
          <w:rPr>
            <w:noProof/>
            <w:webHidden/>
          </w:rPr>
          <w:tab/>
        </w:r>
        <w:r w:rsidR="001D1B85">
          <w:rPr>
            <w:noProof/>
            <w:webHidden/>
          </w:rPr>
          <w:fldChar w:fldCharType="begin"/>
        </w:r>
        <w:r w:rsidR="001D1B85">
          <w:rPr>
            <w:noProof/>
            <w:webHidden/>
          </w:rPr>
          <w:instrText xml:space="preserve"> PAGEREF _Toc68784159 \h </w:instrText>
        </w:r>
        <w:r w:rsidR="001D1B85">
          <w:rPr>
            <w:noProof/>
            <w:webHidden/>
          </w:rPr>
        </w:r>
        <w:r w:rsidR="001D1B85">
          <w:rPr>
            <w:noProof/>
            <w:webHidden/>
          </w:rPr>
          <w:fldChar w:fldCharType="separate"/>
        </w:r>
        <w:r>
          <w:rPr>
            <w:noProof/>
            <w:webHidden/>
          </w:rPr>
          <w:t>50</w:t>
        </w:r>
        <w:r w:rsidR="001D1B85">
          <w:rPr>
            <w:noProof/>
            <w:webHidden/>
          </w:rPr>
          <w:fldChar w:fldCharType="end"/>
        </w:r>
      </w:hyperlink>
    </w:p>
    <w:p w14:paraId="421BE2A7" w14:textId="6C1537AE"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60" w:history="1">
        <w:r w:rsidR="001D1B85" w:rsidRPr="00414BC0">
          <w:rPr>
            <w:rStyle w:val="-"/>
            <w:rFonts w:cs="Tahoma"/>
            <w:bCs/>
            <w:noProof/>
            <w:lang w:val="el-GR"/>
          </w:rPr>
          <w:t>4.4</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Υπεργολαβία</w:t>
        </w:r>
        <w:r w:rsidR="001D1B85">
          <w:rPr>
            <w:noProof/>
            <w:webHidden/>
          </w:rPr>
          <w:tab/>
        </w:r>
        <w:r w:rsidR="001D1B85">
          <w:rPr>
            <w:noProof/>
            <w:webHidden/>
          </w:rPr>
          <w:fldChar w:fldCharType="begin"/>
        </w:r>
        <w:r w:rsidR="001D1B85">
          <w:rPr>
            <w:noProof/>
            <w:webHidden/>
          </w:rPr>
          <w:instrText xml:space="preserve"> PAGEREF _Toc68784160 \h </w:instrText>
        </w:r>
        <w:r w:rsidR="001D1B85">
          <w:rPr>
            <w:noProof/>
            <w:webHidden/>
          </w:rPr>
        </w:r>
        <w:r w:rsidR="001D1B85">
          <w:rPr>
            <w:noProof/>
            <w:webHidden/>
          </w:rPr>
          <w:fldChar w:fldCharType="separate"/>
        </w:r>
        <w:r>
          <w:rPr>
            <w:noProof/>
            <w:webHidden/>
          </w:rPr>
          <w:t>52</w:t>
        </w:r>
        <w:r w:rsidR="001D1B85">
          <w:rPr>
            <w:noProof/>
            <w:webHidden/>
          </w:rPr>
          <w:fldChar w:fldCharType="end"/>
        </w:r>
      </w:hyperlink>
    </w:p>
    <w:p w14:paraId="42D2E740" w14:textId="5489287F"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61" w:history="1">
        <w:r w:rsidR="001D1B85" w:rsidRPr="00414BC0">
          <w:rPr>
            <w:rStyle w:val="-"/>
            <w:rFonts w:cs="Tahoma"/>
            <w:bCs/>
            <w:noProof/>
            <w:lang w:val="el-GR"/>
          </w:rPr>
          <w:t>4.5</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Τροποποίηση σύμβασης κατά τη διάρκειά της</w:t>
        </w:r>
        <w:r w:rsidR="001D1B85">
          <w:rPr>
            <w:noProof/>
            <w:webHidden/>
          </w:rPr>
          <w:tab/>
        </w:r>
        <w:r w:rsidR="001D1B85">
          <w:rPr>
            <w:noProof/>
            <w:webHidden/>
          </w:rPr>
          <w:fldChar w:fldCharType="begin"/>
        </w:r>
        <w:r w:rsidR="001D1B85">
          <w:rPr>
            <w:noProof/>
            <w:webHidden/>
          </w:rPr>
          <w:instrText xml:space="preserve"> PAGEREF _Toc68784161 \h </w:instrText>
        </w:r>
        <w:r w:rsidR="001D1B85">
          <w:rPr>
            <w:noProof/>
            <w:webHidden/>
          </w:rPr>
        </w:r>
        <w:r w:rsidR="001D1B85">
          <w:rPr>
            <w:noProof/>
            <w:webHidden/>
          </w:rPr>
          <w:fldChar w:fldCharType="separate"/>
        </w:r>
        <w:r>
          <w:rPr>
            <w:noProof/>
            <w:webHidden/>
          </w:rPr>
          <w:t>53</w:t>
        </w:r>
        <w:r w:rsidR="001D1B85">
          <w:rPr>
            <w:noProof/>
            <w:webHidden/>
          </w:rPr>
          <w:fldChar w:fldCharType="end"/>
        </w:r>
      </w:hyperlink>
    </w:p>
    <w:p w14:paraId="2FFE6023" w14:textId="2ECC664F"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62" w:history="1">
        <w:r w:rsidR="001D1B85" w:rsidRPr="00414BC0">
          <w:rPr>
            <w:rStyle w:val="-"/>
            <w:rFonts w:cs="Tahoma"/>
            <w:noProof/>
            <w:lang w:val="el-GR"/>
          </w:rPr>
          <w:t>4.5.1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Δικαιώματα προαίρεσης</w:t>
        </w:r>
        <w:r w:rsidR="001D1B85">
          <w:rPr>
            <w:noProof/>
            <w:webHidden/>
          </w:rPr>
          <w:tab/>
        </w:r>
        <w:r w:rsidR="001D1B85">
          <w:rPr>
            <w:noProof/>
            <w:webHidden/>
          </w:rPr>
          <w:fldChar w:fldCharType="begin"/>
        </w:r>
        <w:r w:rsidR="001D1B85">
          <w:rPr>
            <w:noProof/>
            <w:webHidden/>
          </w:rPr>
          <w:instrText xml:space="preserve"> PAGEREF _Toc68784162 \h </w:instrText>
        </w:r>
        <w:r w:rsidR="001D1B85">
          <w:rPr>
            <w:noProof/>
            <w:webHidden/>
          </w:rPr>
        </w:r>
        <w:r w:rsidR="001D1B85">
          <w:rPr>
            <w:noProof/>
            <w:webHidden/>
          </w:rPr>
          <w:fldChar w:fldCharType="separate"/>
        </w:r>
        <w:r>
          <w:rPr>
            <w:noProof/>
            <w:webHidden/>
          </w:rPr>
          <w:t>53</w:t>
        </w:r>
        <w:r w:rsidR="001D1B85">
          <w:rPr>
            <w:noProof/>
            <w:webHidden/>
          </w:rPr>
          <w:fldChar w:fldCharType="end"/>
        </w:r>
      </w:hyperlink>
    </w:p>
    <w:p w14:paraId="4CBAE90B" w14:textId="59CA8AEC"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63" w:history="1">
        <w:r w:rsidR="001D1B85" w:rsidRPr="00414BC0">
          <w:rPr>
            <w:rStyle w:val="-"/>
            <w:rFonts w:cs="Tahoma"/>
            <w:noProof/>
            <w:lang w:val="el-GR"/>
          </w:rPr>
          <w:t>4.5.2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Υποκατάσταση Αναδόχου</w:t>
        </w:r>
        <w:r w:rsidR="001D1B85">
          <w:rPr>
            <w:noProof/>
            <w:webHidden/>
          </w:rPr>
          <w:tab/>
        </w:r>
        <w:r w:rsidR="001D1B85">
          <w:rPr>
            <w:noProof/>
            <w:webHidden/>
          </w:rPr>
          <w:fldChar w:fldCharType="begin"/>
        </w:r>
        <w:r w:rsidR="001D1B85">
          <w:rPr>
            <w:noProof/>
            <w:webHidden/>
          </w:rPr>
          <w:instrText xml:space="preserve"> PAGEREF _Toc68784163 \h </w:instrText>
        </w:r>
        <w:r w:rsidR="001D1B85">
          <w:rPr>
            <w:noProof/>
            <w:webHidden/>
          </w:rPr>
        </w:r>
        <w:r w:rsidR="001D1B85">
          <w:rPr>
            <w:noProof/>
            <w:webHidden/>
          </w:rPr>
          <w:fldChar w:fldCharType="separate"/>
        </w:r>
        <w:r>
          <w:rPr>
            <w:noProof/>
            <w:webHidden/>
          </w:rPr>
          <w:t>54</w:t>
        </w:r>
        <w:r w:rsidR="001D1B85">
          <w:rPr>
            <w:noProof/>
            <w:webHidden/>
          </w:rPr>
          <w:fldChar w:fldCharType="end"/>
        </w:r>
      </w:hyperlink>
    </w:p>
    <w:p w14:paraId="398B2C07" w14:textId="20B0B9F9"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64" w:history="1">
        <w:r w:rsidR="001D1B85" w:rsidRPr="00414BC0">
          <w:rPr>
            <w:rStyle w:val="-"/>
            <w:rFonts w:cs="Tahoma"/>
            <w:noProof/>
            <w:lang w:val="el-GR"/>
          </w:rPr>
          <w:t>4.5.3</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Τροποποιήσεις ήσσονος αξίας</w:t>
        </w:r>
        <w:r w:rsidR="001D1B85">
          <w:rPr>
            <w:noProof/>
            <w:webHidden/>
          </w:rPr>
          <w:tab/>
        </w:r>
        <w:r w:rsidR="001D1B85">
          <w:rPr>
            <w:noProof/>
            <w:webHidden/>
          </w:rPr>
          <w:fldChar w:fldCharType="begin"/>
        </w:r>
        <w:r w:rsidR="001D1B85">
          <w:rPr>
            <w:noProof/>
            <w:webHidden/>
          </w:rPr>
          <w:instrText xml:space="preserve"> PAGEREF _Toc68784164 \h </w:instrText>
        </w:r>
        <w:r w:rsidR="001D1B85">
          <w:rPr>
            <w:noProof/>
            <w:webHidden/>
          </w:rPr>
        </w:r>
        <w:r w:rsidR="001D1B85">
          <w:rPr>
            <w:noProof/>
            <w:webHidden/>
          </w:rPr>
          <w:fldChar w:fldCharType="separate"/>
        </w:r>
        <w:r>
          <w:rPr>
            <w:noProof/>
            <w:webHidden/>
          </w:rPr>
          <w:t>54</w:t>
        </w:r>
        <w:r w:rsidR="001D1B85">
          <w:rPr>
            <w:noProof/>
            <w:webHidden/>
          </w:rPr>
          <w:fldChar w:fldCharType="end"/>
        </w:r>
      </w:hyperlink>
    </w:p>
    <w:p w14:paraId="2B24EB00" w14:textId="182600D2"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65" w:history="1">
        <w:r w:rsidR="001D1B85" w:rsidRPr="00414BC0">
          <w:rPr>
            <w:rStyle w:val="-"/>
            <w:rFonts w:cs="Tahoma"/>
            <w:bCs/>
            <w:noProof/>
            <w:lang w:val="el-GR"/>
          </w:rPr>
          <w:t>4.6</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Δικαίωμα μονομερούς λύσης της σύμβασης</w:t>
        </w:r>
        <w:r w:rsidR="001D1B85">
          <w:rPr>
            <w:noProof/>
            <w:webHidden/>
          </w:rPr>
          <w:tab/>
        </w:r>
        <w:r w:rsidR="001D1B85">
          <w:rPr>
            <w:noProof/>
            <w:webHidden/>
          </w:rPr>
          <w:fldChar w:fldCharType="begin"/>
        </w:r>
        <w:r w:rsidR="001D1B85">
          <w:rPr>
            <w:noProof/>
            <w:webHidden/>
          </w:rPr>
          <w:instrText xml:space="preserve"> PAGEREF _Toc68784165 \h </w:instrText>
        </w:r>
        <w:r w:rsidR="001D1B85">
          <w:rPr>
            <w:noProof/>
            <w:webHidden/>
          </w:rPr>
        </w:r>
        <w:r w:rsidR="001D1B85">
          <w:rPr>
            <w:noProof/>
            <w:webHidden/>
          </w:rPr>
          <w:fldChar w:fldCharType="separate"/>
        </w:r>
        <w:r>
          <w:rPr>
            <w:noProof/>
            <w:webHidden/>
          </w:rPr>
          <w:t>54</w:t>
        </w:r>
        <w:r w:rsidR="001D1B85">
          <w:rPr>
            <w:noProof/>
            <w:webHidden/>
          </w:rPr>
          <w:fldChar w:fldCharType="end"/>
        </w:r>
      </w:hyperlink>
    </w:p>
    <w:p w14:paraId="42582C67" w14:textId="0CE0CAB5" w:rsidR="001D1B85" w:rsidRDefault="00900B2A">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68784166" w:history="1">
        <w:r w:rsidR="001D1B85" w:rsidRPr="00414BC0">
          <w:rPr>
            <w:rStyle w:val="-"/>
            <w:rFonts w:cs="Tahoma"/>
            <w:noProof/>
            <w14:scene3d>
              <w14:camera w14:prst="orthographicFront"/>
              <w14:lightRig w14:rig="threePt" w14:dir="t">
                <w14:rot w14:lat="0" w14:lon="0" w14:rev="0"/>
              </w14:lightRig>
            </w14:scene3d>
          </w:rPr>
          <w:t>5.</w:t>
        </w:r>
        <w:r w:rsidR="001D1B85">
          <w:rPr>
            <w:rFonts w:asciiTheme="minorHAnsi" w:eastAsiaTheme="minorEastAsia" w:hAnsiTheme="minorHAnsi" w:cstheme="minorBidi"/>
            <w:b w:val="0"/>
            <w:bCs w:val="0"/>
            <w:caps w:val="0"/>
            <w:noProof/>
            <w:sz w:val="22"/>
            <w:szCs w:val="22"/>
            <w:lang w:val="el-GR" w:eastAsia="el-GR" w:bidi="he-IL"/>
          </w:rPr>
          <w:tab/>
        </w:r>
        <w:r w:rsidR="001D1B85" w:rsidRPr="00414BC0">
          <w:rPr>
            <w:rStyle w:val="-"/>
            <w:rFonts w:cs="Tahoma"/>
            <w:noProof/>
          </w:rPr>
          <w:t>ΕΙΔΙΚΟΙ ΟΡΟΙ ΕΚΤΕΛΕΣΗΣ ΤΗΣ ΣΥΜΒΑΣΗΣ</w:t>
        </w:r>
        <w:r w:rsidR="001D1B85">
          <w:rPr>
            <w:noProof/>
            <w:webHidden/>
          </w:rPr>
          <w:tab/>
        </w:r>
        <w:r w:rsidR="001D1B85">
          <w:rPr>
            <w:noProof/>
            <w:webHidden/>
          </w:rPr>
          <w:fldChar w:fldCharType="begin"/>
        </w:r>
        <w:r w:rsidR="001D1B85">
          <w:rPr>
            <w:noProof/>
            <w:webHidden/>
          </w:rPr>
          <w:instrText xml:space="preserve"> PAGEREF _Toc68784166 \h </w:instrText>
        </w:r>
        <w:r w:rsidR="001D1B85">
          <w:rPr>
            <w:noProof/>
            <w:webHidden/>
          </w:rPr>
        </w:r>
        <w:r w:rsidR="001D1B85">
          <w:rPr>
            <w:noProof/>
            <w:webHidden/>
          </w:rPr>
          <w:fldChar w:fldCharType="separate"/>
        </w:r>
        <w:r>
          <w:rPr>
            <w:noProof/>
            <w:webHidden/>
          </w:rPr>
          <w:t>55</w:t>
        </w:r>
        <w:r w:rsidR="001D1B85">
          <w:rPr>
            <w:noProof/>
            <w:webHidden/>
          </w:rPr>
          <w:fldChar w:fldCharType="end"/>
        </w:r>
      </w:hyperlink>
    </w:p>
    <w:p w14:paraId="4BAC373F" w14:textId="27B9BE8A"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67" w:history="1">
        <w:r w:rsidR="001D1B85" w:rsidRPr="00414BC0">
          <w:rPr>
            <w:rStyle w:val="-"/>
            <w:rFonts w:cs="Tahoma"/>
            <w:bCs/>
            <w:noProof/>
            <w:lang w:val="el-GR"/>
          </w:rPr>
          <w:t>5.1</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Τρόπος πληρωμής</w:t>
        </w:r>
        <w:r w:rsidR="001D1B85">
          <w:rPr>
            <w:noProof/>
            <w:webHidden/>
          </w:rPr>
          <w:tab/>
        </w:r>
        <w:r w:rsidR="001D1B85">
          <w:rPr>
            <w:noProof/>
            <w:webHidden/>
          </w:rPr>
          <w:fldChar w:fldCharType="begin"/>
        </w:r>
        <w:r w:rsidR="001D1B85">
          <w:rPr>
            <w:noProof/>
            <w:webHidden/>
          </w:rPr>
          <w:instrText xml:space="preserve"> PAGEREF _Toc68784167 \h </w:instrText>
        </w:r>
        <w:r w:rsidR="001D1B85">
          <w:rPr>
            <w:noProof/>
            <w:webHidden/>
          </w:rPr>
        </w:r>
        <w:r w:rsidR="001D1B85">
          <w:rPr>
            <w:noProof/>
            <w:webHidden/>
          </w:rPr>
          <w:fldChar w:fldCharType="separate"/>
        </w:r>
        <w:r>
          <w:rPr>
            <w:noProof/>
            <w:webHidden/>
          </w:rPr>
          <w:t>55</w:t>
        </w:r>
        <w:r w:rsidR="001D1B85">
          <w:rPr>
            <w:noProof/>
            <w:webHidden/>
          </w:rPr>
          <w:fldChar w:fldCharType="end"/>
        </w:r>
      </w:hyperlink>
    </w:p>
    <w:p w14:paraId="28D03ED6" w14:textId="044CDDB8"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68" w:history="1">
        <w:r w:rsidR="001D1B85" w:rsidRPr="00414BC0">
          <w:rPr>
            <w:rStyle w:val="-"/>
            <w:rFonts w:cs="Tahoma"/>
            <w:bCs/>
            <w:noProof/>
            <w:lang w:val="el-GR"/>
          </w:rPr>
          <w:t>5.2</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Κήρυξη οικονομικού φορέα έκπτωτου - Κυρώσεις</w:t>
        </w:r>
        <w:r w:rsidR="001D1B85">
          <w:rPr>
            <w:noProof/>
            <w:webHidden/>
          </w:rPr>
          <w:tab/>
        </w:r>
        <w:r w:rsidR="001D1B85">
          <w:rPr>
            <w:noProof/>
            <w:webHidden/>
          </w:rPr>
          <w:fldChar w:fldCharType="begin"/>
        </w:r>
        <w:r w:rsidR="001D1B85">
          <w:rPr>
            <w:noProof/>
            <w:webHidden/>
          </w:rPr>
          <w:instrText xml:space="preserve"> PAGEREF _Toc68784168 \h </w:instrText>
        </w:r>
        <w:r w:rsidR="001D1B85">
          <w:rPr>
            <w:noProof/>
            <w:webHidden/>
          </w:rPr>
        </w:r>
        <w:r w:rsidR="001D1B85">
          <w:rPr>
            <w:noProof/>
            <w:webHidden/>
          </w:rPr>
          <w:fldChar w:fldCharType="separate"/>
        </w:r>
        <w:r>
          <w:rPr>
            <w:noProof/>
            <w:webHidden/>
          </w:rPr>
          <w:t>56</w:t>
        </w:r>
        <w:r w:rsidR="001D1B85">
          <w:rPr>
            <w:noProof/>
            <w:webHidden/>
          </w:rPr>
          <w:fldChar w:fldCharType="end"/>
        </w:r>
      </w:hyperlink>
    </w:p>
    <w:p w14:paraId="58074E24" w14:textId="766A4568"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69" w:history="1">
        <w:r w:rsidR="001D1B85" w:rsidRPr="00414BC0">
          <w:rPr>
            <w:rStyle w:val="-"/>
            <w:rFonts w:cs="Tahoma"/>
            <w:bCs/>
            <w:noProof/>
            <w:lang w:val="el-GR"/>
          </w:rPr>
          <w:t>5.3</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Διοικητικές προσφυγές κατά τη διαδικασία εκτέλεσης</w:t>
        </w:r>
        <w:r w:rsidR="001D1B85">
          <w:rPr>
            <w:noProof/>
            <w:webHidden/>
          </w:rPr>
          <w:tab/>
        </w:r>
        <w:r w:rsidR="001D1B85">
          <w:rPr>
            <w:noProof/>
            <w:webHidden/>
          </w:rPr>
          <w:fldChar w:fldCharType="begin"/>
        </w:r>
        <w:r w:rsidR="001D1B85">
          <w:rPr>
            <w:noProof/>
            <w:webHidden/>
          </w:rPr>
          <w:instrText xml:space="preserve"> PAGEREF _Toc68784169 \h </w:instrText>
        </w:r>
        <w:r w:rsidR="001D1B85">
          <w:rPr>
            <w:noProof/>
            <w:webHidden/>
          </w:rPr>
        </w:r>
        <w:r w:rsidR="001D1B85">
          <w:rPr>
            <w:noProof/>
            <w:webHidden/>
          </w:rPr>
          <w:fldChar w:fldCharType="separate"/>
        </w:r>
        <w:r>
          <w:rPr>
            <w:noProof/>
            <w:webHidden/>
          </w:rPr>
          <w:t>57</w:t>
        </w:r>
        <w:r w:rsidR="001D1B85">
          <w:rPr>
            <w:noProof/>
            <w:webHidden/>
          </w:rPr>
          <w:fldChar w:fldCharType="end"/>
        </w:r>
      </w:hyperlink>
    </w:p>
    <w:p w14:paraId="2B4D8FF9" w14:textId="19060679"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70" w:history="1">
        <w:r w:rsidR="001D1B85" w:rsidRPr="00414BC0">
          <w:rPr>
            <w:rStyle w:val="-"/>
            <w:rFonts w:cs="Tahoma"/>
            <w:bCs/>
            <w:noProof/>
            <w:lang w:val="el-GR"/>
          </w:rPr>
          <w:t>5.4</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Δικαστική επίλυση διαφορών</w:t>
        </w:r>
        <w:r w:rsidR="001D1B85">
          <w:rPr>
            <w:noProof/>
            <w:webHidden/>
          </w:rPr>
          <w:tab/>
        </w:r>
        <w:r w:rsidR="001D1B85">
          <w:rPr>
            <w:noProof/>
            <w:webHidden/>
          </w:rPr>
          <w:fldChar w:fldCharType="begin"/>
        </w:r>
        <w:r w:rsidR="001D1B85">
          <w:rPr>
            <w:noProof/>
            <w:webHidden/>
          </w:rPr>
          <w:instrText xml:space="preserve"> PAGEREF _Toc68784170 \h </w:instrText>
        </w:r>
        <w:r w:rsidR="001D1B85">
          <w:rPr>
            <w:noProof/>
            <w:webHidden/>
          </w:rPr>
        </w:r>
        <w:r w:rsidR="001D1B85">
          <w:rPr>
            <w:noProof/>
            <w:webHidden/>
          </w:rPr>
          <w:fldChar w:fldCharType="separate"/>
        </w:r>
        <w:r>
          <w:rPr>
            <w:noProof/>
            <w:webHidden/>
          </w:rPr>
          <w:t>57</w:t>
        </w:r>
        <w:r w:rsidR="001D1B85">
          <w:rPr>
            <w:noProof/>
            <w:webHidden/>
          </w:rPr>
          <w:fldChar w:fldCharType="end"/>
        </w:r>
      </w:hyperlink>
    </w:p>
    <w:p w14:paraId="59991594" w14:textId="1D539143" w:rsidR="001D1B85" w:rsidRDefault="00900B2A">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68784171" w:history="1">
        <w:r w:rsidR="001D1B85" w:rsidRPr="00414BC0">
          <w:rPr>
            <w:rStyle w:val="-"/>
            <w:rFonts w:cs="Tahoma"/>
            <w:noProof/>
            <w14:scene3d>
              <w14:camera w14:prst="orthographicFront"/>
              <w14:lightRig w14:rig="threePt" w14:dir="t">
                <w14:rot w14:lat="0" w14:lon="0" w14:rev="0"/>
              </w14:lightRig>
            </w14:scene3d>
          </w:rPr>
          <w:t>6.</w:t>
        </w:r>
        <w:r w:rsidR="001D1B85">
          <w:rPr>
            <w:rFonts w:asciiTheme="minorHAnsi" w:eastAsiaTheme="minorEastAsia" w:hAnsiTheme="minorHAnsi" w:cstheme="minorBidi"/>
            <w:b w:val="0"/>
            <w:bCs w:val="0"/>
            <w:caps w:val="0"/>
            <w:noProof/>
            <w:sz w:val="22"/>
            <w:szCs w:val="22"/>
            <w:lang w:val="el-GR" w:eastAsia="el-GR" w:bidi="he-IL"/>
          </w:rPr>
          <w:tab/>
        </w:r>
        <w:r w:rsidR="001D1B85" w:rsidRPr="00414BC0">
          <w:rPr>
            <w:rStyle w:val="-"/>
            <w:rFonts w:cs="Tahoma"/>
            <w:noProof/>
          </w:rPr>
          <w:t>ΕΙΔΙΚΟΙ ΟΡΟΙ ΕΚΤΕΛΕΣΗΣ</w:t>
        </w:r>
        <w:r w:rsidR="001D1B85">
          <w:rPr>
            <w:noProof/>
            <w:webHidden/>
          </w:rPr>
          <w:tab/>
        </w:r>
        <w:r w:rsidR="001D1B85">
          <w:rPr>
            <w:noProof/>
            <w:webHidden/>
          </w:rPr>
          <w:fldChar w:fldCharType="begin"/>
        </w:r>
        <w:r w:rsidR="001D1B85">
          <w:rPr>
            <w:noProof/>
            <w:webHidden/>
          </w:rPr>
          <w:instrText xml:space="preserve"> PAGEREF _Toc68784171 \h </w:instrText>
        </w:r>
        <w:r w:rsidR="001D1B85">
          <w:rPr>
            <w:noProof/>
            <w:webHidden/>
          </w:rPr>
        </w:r>
        <w:r w:rsidR="001D1B85">
          <w:rPr>
            <w:noProof/>
            <w:webHidden/>
          </w:rPr>
          <w:fldChar w:fldCharType="separate"/>
        </w:r>
        <w:r>
          <w:rPr>
            <w:noProof/>
            <w:webHidden/>
          </w:rPr>
          <w:t>58</w:t>
        </w:r>
        <w:r w:rsidR="001D1B85">
          <w:rPr>
            <w:noProof/>
            <w:webHidden/>
          </w:rPr>
          <w:fldChar w:fldCharType="end"/>
        </w:r>
      </w:hyperlink>
    </w:p>
    <w:p w14:paraId="60DDAB9A" w14:textId="3DAA5D1E"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72" w:history="1">
        <w:r w:rsidR="001D1B85" w:rsidRPr="00414BC0">
          <w:rPr>
            <w:rStyle w:val="-"/>
            <w:rFonts w:cs="Tahoma"/>
            <w:bCs/>
            <w:noProof/>
            <w:lang w:val="el-GR"/>
          </w:rPr>
          <w:t>6.1</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Παρακολούθηση της σύμβασης</w:t>
        </w:r>
        <w:r w:rsidR="001D1B85">
          <w:rPr>
            <w:noProof/>
            <w:webHidden/>
          </w:rPr>
          <w:tab/>
        </w:r>
        <w:r w:rsidR="001D1B85">
          <w:rPr>
            <w:noProof/>
            <w:webHidden/>
          </w:rPr>
          <w:fldChar w:fldCharType="begin"/>
        </w:r>
        <w:r w:rsidR="001D1B85">
          <w:rPr>
            <w:noProof/>
            <w:webHidden/>
          </w:rPr>
          <w:instrText xml:space="preserve"> PAGEREF _Toc68784172 \h </w:instrText>
        </w:r>
        <w:r w:rsidR="001D1B85">
          <w:rPr>
            <w:noProof/>
            <w:webHidden/>
          </w:rPr>
        </w:r>
        <w:r w:rsidR="001D1B85">
          <w:rPr>
            <w:noProof/>
            <w:webHidden/>
          </w:rPr>
          <w:fldChar w:fldCharType="separate"/>
        </w:r>
        <w:r>
          <w:rPr>
            <w:noProof/>
            <w:webHidden/>
          </w:rPr>
          <w:t>58</w:t>
        </w:r>
        <w:r w:rsidR="001D1B85">
          <w:rPr>
            <w:noProof/>
            <w:webHidden/>
          </w:rPr>
          <w:fldChar w:fldCharType="end"/>
        </w:r>
      </w:hyperlink>
    </w:p>
    <w:p w14:paraId="330D0ECF" w14:textId="1A0BA927"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73" w:history="1">
        <w:r w:rsidR="001D1B85" w:rsidRPr="00414BC0">
          <w:rPr>
            <w:rStyle w:val="-"/>
            <w:rFonts w:cs="Tahoma"/>
            <w:bCs/>
            <w:noProof/>
            <w:lang w:val="el-GR"/>
          </w:rPr>
          <w:t>6.2</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Διάρκεια σύμβασης</w:t>
        </w:r>
        <w:r w:rsidR="001D1B85">
          <w:rPr>
            <w:noProof/>
            <w:webHidden/>
          </w:rPr>
          <w:tab/>
        </w:r>
        <w:r w:rsidR="001D1B85">
          <w:rPr>
            <w:noProof/>
            <w:webHidden/>
          </w:rPr>
          <w:fldChar w:fldCharType="begin"/>
        </w:r>
        <w:r w:rsidR="001D1B85">
          <w:rPr>
            <w:noProof/>
            <w:webHidden/>
          </w:rPr>
          <w:instrText xml:space="preserve"> PAGEREF _Toc68784173 \h </w:instrText>
        </w:r>
        <w:r w:rsidR="001D1B85">
          <w:rPr>
            <w:noProof/>
            <w:webHidden/>
          </w:rPr>
        </w:r>
        <w:r w:rsidR="001D1B85">
          <w:rPr>
            <w:noProof/>
            <w:webHidden/>
          </w:rPr>
          <w:fldChar w:fldCharType="separate"/>
        </w:r>
        <w:r>
          <w:rPr>
            <w:noProof/>
            <w:webHidden/>
          </w:rPr>
          <w:t>58</w:t>
        </w:r>
        <w:r w:rsidR="001D1B85">
          <w:rPr>
            <w:noProof/>
            <w:webHidden/>
          </w:rPr>
          <w:fldChar w:fldCharType="end"/>
        </w:r>
      </w:hyperlink>
    </w:p>
    <w:p w14:paraId="16FDE934" w14:textId="56DE2235"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74" w:history="1">
        <w:r w:rsidR="001D1B85" w:rsidRPr="00414BC0">
          <w:rPr>
            <w:rStyle w:val="-"/>
            <w:rFonts w:cs="Tahoma"/>
            <w:bCs/>
            <w:noProof/>
            <w:lang w:val="el-GR"/>
          </w:rPr>
          <w:t>6.3</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Παραλαβή του αντικειμένου της σύμβασης</w:t>
        </w:r>
        <w:r w:rsidR="001D1B85">
          <w:rPr>
            <w:noProof/>
            <w:webHidden/>
          </w:rPr>
          <w:tab/>
        </w:r>
        <w:r w:rsidR="001D1B85">
          <w:rPr>
            <w:noProof/>
            <w:webHidden/>
          </w:rPr>
          <w:fldChar w:fldCharType="begin"/>
        </w:r>
        <w:r w:rsidR="001D1B85">
          <w:rPr>
            <w:noProof/>
            <w:webHidden/>
          </w:rPr>
          <w:instrText xml:space="preserve"> PAGEREF _Toc68784174 \h </w:instrText>
        </w:r>
        <w:r w:rsidR="001D1B85">
          <w:rPr>
            <w:noProof/>
            <w:webHidden/>
          </w:rPr>
        </w:r>
        <w:r w:rsidR="001D1B85">
          <w:rPr>
            <w:noProof/>
            <w:webHidden/>
          </w:rPr>
          <w:fldChar w:fldCharType="separate"/>
        </w:r>
        <w:r>
          <w:rPr>
            <w:noProof/>
            <w:webHidden/>
          </w:rPr>
          <w:t>58</w:t>
        </w:r>
        <w:r w:rsidR="001D1B85">
          <w:rPr>
            <w:noProof/>
            <w:webHidden/>
          </w:rPr>
          <w:fldChar w:fldCharType="end"/>
        </w:r>
      </w:hyperlink>
    </w:p>
    <w:p w14:paraId="25E826BD" w14:textId="1BF1DC7C"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75" w:history="1">
        <w:r w:rsidR="001D1B85" w:rsidRPr="00414BC0">
          <w:rPr>
            <w:rStyle w:val="-"/>
            <w:rFonts w:cs="Tahoma"/>
            <w:bCs/>
            <w:noProof/>
            <w:lang w:val="el-GR"/>
          </w:rPr>
          <w:t>6.4</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Απόρριψη παραδοτέων – Αντικατάσταση</w:t>
        </w:r>
        <w:r w:rsidR="001D1B85">
          <w:rPr>
            <w:noProof/>
            <w:webHidden/>
          </w:rPr>
          <w:tab/>
        </w:r>
        <w:r w:rsidR="001D1B85">
          <w:rPr>
            <w:noProof/>
            <w:webHidden/>
          </w:rPr>
          <w:fldChar w:fldCharType="begin"/>
        </w:r>
        <w:r w:rsidR="001D1B85">
          <w:rPr>
            <w:noProof/>
            <w:webHidden/>
          </w:rPr>
          <w:instrText xml:space="preserve"> PAGEREF _Toc68784175 \h </w:instrText>
        </w:r>
        <w:r w:rsidR="001D1B85">
          <w:rPr>
            <w:noProof/>
            <w:webHidden/>
          </w:rPr>
        </w:r>
        <w:r w:rsidR="001D1B85">
          <w:rPr>
            <w:noProof/>
            <w:webHidden/>
          </w:rPr>
          <w:fldChar w:fldCharType="separate"/>
        </w:r>
        <w:r>
          <w:rPr>
            <w:noProof/>
            <w:webHidden/>
          </w:rPr>
          <w:t>59</w:t>
        </w:r>
        <w:r w:rsidR="001D1B85">
          <w:rPr>
            <w:noProof/>
            <w:webHidden/>
          </w:rPr>
          <w:fldChar w:fldCharType="end"/>
        </w:r>
      </w:hyperlink>
    </w:p>
    <w:p w14:paraId="5622F900" w14:textId="404E9588" w:rsidR="001D1B85" w:rsidRDefault="00900B2A">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68784176" w:history="1">
        <w:r w:rsidR="001D1B85" w:rsidRPr="00414BC0">
          <w:rPr>
            <w:rStyle w:val="-"/>
            <w:rFonts w:cs="Tahoma"/>
            <w:bCs/>
            <w:noProof/>
            <w:lang w:val="el-GR"/>
          </w:rPr>
          <w:t>6.5</w:t>
        </w:r>
        <w:r w:rsidR="001D1B85">
          <w:rPr>
            <w:rFonts w:asciiTheme="minorHAnsi" w:eastAsiaTheme="minorEastAsia" w:hAnsiTheme="minorHAnsi" w:cstheme="minorBidi"/>
            <w:smallCaps w:val="0"/>
            <w:noProof/>
            <w:sz w:val="22"/>
            <w:szCs w:val="22"/>
            <w:lang w:val="el-GR" w:eastAsia="el-GR" w:bidi="he-IL"/>
          </w:rPr>
          <w:tab/>
        </w:r>
        <w:r w:rsidR="001D1B85" w:rsidRPr="00414BC0">
          <w:rPr>
            <w:rStyle w:val="-"/>
            <w:rFonts w:cs="Tahoma"/>
            <w:noProof/>
            <w:lang w:val="el-GR"/>
          </w:rPr>
          <w:t>Καταγγελία Σύμβασης -Υποκατάσταση Αναδόχου</w:t>
        </w:r>
        <w:r w:rsidR="001D1B85">
          <w:rPr>
            <w:noProof/>
            <w:webHidden/>
          </w:rPr>
          <w:tab/>
        </w:r>
        <w:r w:rsidR="001D1B85">
          <w:rPr>
            <w:noProof/>
            <w:webHidden/>
          </w:rPr>
          <w:fldChar w:fldCharType="begin"/>
        </w:r>
        <w:r w:rsidR="001D1B85">
          <w:rPr>
            <w:noProof/>
            <w:webHidden/>
          </w:rPr>
          <w:instrText xml:space="preserve"> PAGEREF _Toc68784176 \h </w:instrText>
        </w:r>
        <w:r w:rsidR="001D1B85">
          <w:rPr>
            <w:noProof/>
            <w:webHidden/>
          </w:rPr>
        </w:r>
        <w:r w:rsidR="001D1B85">
          <w:rPr>
            <w:noProof/>
            <w:webHidden/>
          </w:rPr>
          <w:fldChar w:fldCharType="separate"/>
        </w:r>
        <w:r>
          <w:rPr>
            <w:noProof/>
            <w:webHidden/>
          </w:rPr>
          <w:t>60</w:t>
        </w:r>
        <w:r w:rsidR="001D1B85">
          <w:rPr>
            <w:noProof/>
            <w:webHidden/>
          </w:rPr>
          <w:fldChar w:fldCharType="end"/>
        </w:r>
      </w:hyperlink>
    </w:p>
    <w:p w14:paraId="16B754C3" w14:textId="0FDB62DE" w:rsidR="001D1B85" w:rsidRDefault="00900B2A">
      <w:pPr>
        <w:pStyle w:val="1c"/>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68784177" w:history="1">
        <w:r w:rsidR="001D1B85" w:rsidRPr="00414BC0">
          <w:rPr>
            <w:rStyle w:val="-"/>
            <w:rFonts w:cs="Tahoma"/>
            <w:noProof/>
            <w:lang w:val="el-GR"/>
          </w:rPr>
          <w:t>ΠΑΡΑΡΤΗΜΑΤΑ</w:t>
        </w:r>
        <w:r w:rsidR="001D1B85">
          <w:rPr>
            <w:noProof/>
            <w:webHidden/>
          </w:rPr>
          <w:tab/>
        </w:r>
        <w:r w:rsidR="001D1B85">
          <w:rPr>
            <w:noProof/>
            <w:webHidden/>
          </w:rPr>
          <w:fldChar w:fldCharType="begin"/>
        </w:r>
        <w:r w:rsidR="001D1B85">
          <w:rPr>
            <w:noProof/>
            <w:webHidden/>
          </w:rPr>
          <w:instrText xml:space="preserve"> PAGEREF _Toc68784177 \h </w:instrText>
        </w:r>
        <w:r w:rsidR="001D1B85">
          <w:rPr>
            <w:noProof/>
            <w:webHidden/>
          </w:rPr>
        </w:r>
        <w:r w:rsidR="001D1B85">
          <w:rPr>
            <w:noProof/>
            <w:webHidden/>
          </w:rPr>
          <w:fldChar w:fldCharType="separate"/>
        </w:r>
        <w:r>
          <w:rPr>
            <w:noProof/>
            <w:webHidden/>
          </w:rPr>
          <w:t>61</w:t>
        </w:r>
        <w:r w:rsidR="001D1B85">
          <w:rPr>
            <w:noProof/>
            <w:webHidden/>
          </w:rPr>
          <w:fldChar w:fldCharType="end"/>
        </w:r>
      </w:hyperlink>
    </w:p>
    <w:p w14:paraId="123B7590" w14:textId="555710FF" w:rsidR="001D1B85" w:rsidRDefault="00900B2A">
      <w:pPr>
        <w:pStyle w:val="27"/>
        <w:tabs>
          <w:tab w:val="right" w:leader="dot" w:pos="9628"/>
        </w:tabs>
        <w:rPr>
          <w:rFonts w:asciiTheme="minorHAnsi" w:eastAsiaTheme="minorEastAsia" w:hAnsiTheme="minorHAnsi" w:cstheme="minorBidi"/>
          <w:smallCaps w:val="0"/>
          <w:noProof/>
          <w:sz w:val="22"/>
          <w:szCs w:val="22"/>
          <w:lang w:val="el-GR" w:eastAsia="el-GR" w:bidi="he-IL"/>
        </w:rPr>
      </w:pPr>
      <w:hyperlink w:anchor="_Toc68784178" w:history="1">
        <w:r w:rsidR="001D1B85" w:rsidRPr="00414BC0">
          <w:rPr>
            <w:rStyle w:val="-"/>
            <w:rFonts w:cs="Tahoma"/>
            <w:noProof/>
            <w:lang w:val="el-GR"/>
          </w:rPr>
          <w:t>ΠΑΡΑΡΤΗΜΑ Ι – Αναλυτική Περιγραφή Φυσικού και Οικονομικού Αντικειμένου της Σύμβασης</w:t>
        </w:r>
        <w:r w:rsidR="001D1B85">
          <w:rPr>
            <w:noProof/>
            <w:webHidden/>
          </w:rPr>
          <w:tab/>
        </w:r>
        <w:r w:rsidR="001D1B85">
          <w:rPr>
            <w:noProof/>
            <w:webHidden/>
          </w:rPr>
          <w:fldChar w:fldCharType="begin"/>
        </w:r>
        <w:r w:rsidR="001D1B85">
          <w:rPr>
            <w:noProof/>
            <w:webHidden/>
          </w:rPr>
          <w:instrText xml:space="preserve"> PAGEREF _Toc68784178 \h </w:instrText>
        </w:r>
        <w:r w:rsidR="001D1B85">
          <w:rPr>
            <w:noProof/>
            <w:webHidden/>
          </w:rPr>
        </w:r>
        <w:r w:rsidR="001D1B85">
          <w:rPr>
            <w:noProof/>
            <w:webHidden/>
          </w:rPr>
          <w:fldChar w:fldCharType="separate"/>
        </w:r>
        <w:r>
          <w:rPr>
            <w:noProof/>
            <w:webHidden/>
          </w:rPr>
          <w:t>61</w:t>
        </w:r>
        <w:r w:rsidR="001D1B85">
          <w:rPr>
            <w:noProof/>
            <w:webHidden/>
          </w:rPr>
          <w:fldChar w:fldCharType="end"/>
        </w:r>
      </w:hyperlink>
    </w:p>
    <w:p w14:paraId="0E19DC0C" w14:textId="497C76E3" w:rsidR="001D1B85" w:rsidRDefault="00900B2A">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68784179" w:history="1">
        <w:r w:rsidR="001D1B85" w:rsidRPr="00414BC0">
          <w:rPr>
            <w:rStyle w:val="-"/>
            <w:rFonts w:cs="Tahoma"/>
            <w:noProof/>
            <w:lang w:val="el-GR"/>
          </w:rPr>
          <w:t>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ΠΕΡΙΓΡΑΦΗ ΦΥΣΙΚΟΥ ΑΝΤΙΚΕΙΜΕΝΟΥ ΤΗΣ ΣΥΜΒΑΣΗΣ</w:t>
        </w:r>
        <w:r w:rsidR="001D1B85">
          <w:rPr>
            <w:noProof/>
            <w:webHidden/>
          </w:rPr>
          <w:tab/>
        </w:r>
        <w:r w:rsidR="001D1B85">
          <w:rPr>
            <w:noProof/>
            <w:webHidden/>
          </w:rPr>
          <w:fldChar w:fldCharType="begin"/>
        </w:r>
        <w:r w:rsidR="001D1B85">
          <w:rPr>
            <w:noProof/>
            <w:webHidden/>
          </w:rPr>
          <w:instrText xml:space="preserve"> PAGEREF _Toc68784179 \h </w:instrText>
        </w:r>
        <w:r w:rsidR="001D1B85">
          <w:rPr>
            <w:noProof/>
            <w:webHidden/>
          </w:rPr>
        </w:r>
        <w:r w:rsidR="001D1B85">
          <w:rPr>
            <w:noProof/>
            <w:webHidden/>
          </w:rPr>
          <w:fldChar w:fldCharType="separate"/>
        </w:r>
        <w:r>
          <w:rPr>
            <w:noProof/>
            <w:webHidden/>
          </w:rPr>
          <w:t>61</w:t>
        </w:r>
        <w:r w:rsidR="001D1B85">
          <w:rPr>
            <w:noProof/>
            <w:webHidden/>
          </w:rPr>
          <w:fldChar w:fldCharType="end"/>
        </w:r>
      </w:hyperlink>
    </w:p>
    <w:p w14:paraId="111B7DD2" w14:textId="124572DA"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80" w:history="1">
        <w:r w:rsidR="001D1B85" w:rsidRPr="00414BC0">
          <w:rPr>
            <w:rStyle w:val="-"/>
            <w:rFonts w:eastAsia="SimSun" w:cs="Tahoma"/>
            <w:noProof/>
            <w:lang w:val="el-GR"/>
          </w:rPr>
          <w:t>1.1.</w:t>
        </w:r>
        <w:r w:rsidR="001D1B85">
          <w:rPr>
            <w:rFonts w:asciiTheme="minorHAnsi" w:eastAsiaTheme="minorEastAsia" w:hAnsiTheme="minorHAnsi" w:cstheme="minorBidi"/>
            <w:noProof/>
            <w:sz w:val="22"/>
            <w:szCs w:val="22"/>
            <w:lang w:val="el-GR" w:eastAsia="el-GR" w:bidi="he-IL"/>
          </w:rPr>
          <w:tab/>
        </w:r>
        <w:r w:rsidR="001D1B85" w:rsidRPr="00414BC0">
          <w:rPr>
            <w:rStyle w:val="-"/>
            <w:rFonts w:eastAsia="SimSun" w:cs="Tahoma"/>
            <w:noProof/>
            <w:lang w:val="el-GR"/>
          </w:rPr>
          <w:t>ΠΕΡΙΒΑΛΛΟΝ ΤΗΣ ΣΥΜΒΑΣΗΣ</w:t>
        </w:r>
        <w:r w:rsidR="001D1B85">
          <w:rPr>
            <w:noProof/>
            <w:webHidden/>
          </w:rPr>
          <w:tab/>
        </w:r>
        <w:r w:rsidR="001D1B85">
          <w:rPr>
            <w:noProof/>
            <w:webHidden/>
          </w:rPr>
          <w:fldChar w:fldCharType="begin"/>
        </w:r>
        <w:r w:rsidR="001D1B85">
          <w:rPr>
            <w:noProof/>
            <w:webHidden/>
          </w:rPr>
          <w:instrText xml:space="preserve"> PAGEREF _Toc68784180 \h </w:instrText>
        </w:r>
        <w:r w:rsidR="001D1B85">
          <w:rPr>
            <w:noProof/>
            <w:webHidden/>
          </w:rPr>
        </w:r>
        <w:r w:rsidR="001D1B85">
          <w:rPr>
            <w:noProof/>
            <w:webHidden/>
          </w:rPr>
          <w:fldChar w:fldCharType="separate"/>
        </w:r>
        <w:r>
          <w:rPr>
            <w:noProof/>
            <w:webHidden/>
          </w:rPr>
          <w:t>61</w:t>
        </w:r>
        <w:r w:rsidR="001D1B85">
          <w:rPr>
            <w:noProof/>
            <w:webHidden/>
          </w:rPr>
          <w:fldChar w:fldCharType="end"/>
        </w:r>
      </w:hyperlink>
    </w:p>
    <w:p w14:paraId="66B6A360" w14:textId="64BEA3B4"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81" w:history="1">
        <w:r w:rsidR="001D1B85" w:rsidRPr="00414BC0">
          <w:rPr>
            <w:rStyle w:val="-"/>
            <w:rFonts w:cs="Tahoma"/>
            <w:noProof/>
          </w:rPr>
          <w:t>1.1.1.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rPr>
          <w:t>Αναθέτουσα Αρχή</w:t>
        </w:r>
        <w:r w:rsidR="001D1B85">
          <w:rPr>
            <w:noProof/>
            <w:webHidden/>
          </w:rPr>
          <w:tab/>
        </w:r>
        <w:r w:rsidR="001D1B85">
          <w:rPr>
            <w:noProof/>
            <w:webHidden/>
          </w:rPr>
          <w:fldChar w:fldCharType="begin"/>
        </w:r>
        <w:r w:rsidR="001D1B85">
          <w:rPr>
            <w:noProof/>
            <w:webHidden/>
          </w:rPr>
          <w:instrText xml:space="preserve"> PAGEREF _Toc68784181 \h </w:instrText>
        </w:r>
        <w:r w:rsidR="001D1B85">
          <w:rPr>
            <w:noProof/>
            <w:webHidden/>
          </w:rPr>
        </w:r>
        <w:r w:rsidR="001D1B85">
          <w:rPr>
            <w:noProof/>
            <w:webHidden/>
          </w:rPr>
          <w:fldChar w:fldCharType="separate"/>
        </w:r>
        <w:r>
          <w:rPr>
            <w:noProof/>
            <w:webHidden/>
          </w:rPr>
          <w:t>61</w:t>
        </w:r>
        <w:r w:rsidR="001D1B85">
          <w:rPr>
            <w:noProof/>
            <w:webHidden/>
          </w:rPr>
          <w:fldChar w:fldCharType="end"/>
        </w:r>
      </w:hyperlink>
    </w:p>
    <w:p w14:paraId="07A67BA9" w14:textId="58EF7391"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82" w:history="1">
        <w:r w:rsidR="001D1B85" w:rsidRPr="00414BC0">
          <w:rPr>
            <w:rStyle w:val="-"/>
            <w:rFonts w:cs="Tahoma"/>
            <w:noProof/>
          </w:rPr>
          <w:t>1.1.1.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rPr>
          <w:t>Κύριος του Έργου</w:t>
        </w:r>
        <w:r w:rsidR="001D1B85">
          <w:rPr>
            <w:noProof/>
            <w:webHidden/>
          </w:rPr>
          <w:tab/>
        </w:r>
        <w:r w:rsidR="001D1B85">
          <w:rPr>
            <w:noProof/>
            <w:webHidden/>
          </w:rPr>
          <w:fldChar w:fldCharType="begin"/>
        </w:r>
        <w:r w:rsidR="001D1B85">
          <w:rPr>
            <w:noProof/>
            <w:webHidden/>
          </w:rPr>
          <w:instrText xml:space="preserve"> PAGEREF _Toc68784182 \h </w:instrText>
        </w:r>
        <w:r w:rsidR="001D1B85">
          <w:rPr>
            <w:noProof/>
            <w:webHidden/>
          </w:rPr>
        </w:r>
        <w:r w:rsidR="001D1B85">
          <w:rPr>
            <w:noProof/>
            <w:webHidden/>
          </w:rPr>
          <w:fldChar w:fldCharType="separate"/>
        </w:r>
        <w:r>
          <w:rPr>
            <w:noProof/>
            <w:webHidden/>
          </w:rPr>
          <w:t>62</w:t>
        </w:r>
        <w:r w:rsidR="001D1B85">
          <w:rPr>
            <w:noProof/>
            <w:webHidden/>
          </w:rPr>
          <w:fldChar w:fldCharType="end"/>
        </w:r>
      </w:hyperlink>
    </w:p>
    <w:p w14:paraId="18E2B772" w14:textId="04149720"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83" w:history="1">
        <w:r w:rsidR="001D1B85" w:rsidRPr="00414BC0">
          <w:rPr>
            <w:rStyle w:val="-"/>
            <w:rFonts w:cs="Tahoma"/>
            <w:noProof/>
            <w:lang w:val="el-GR"/>
          </w:rPr>
          <w:t>1.1.2.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Διαδικασίες υλοποίησης έργων Συμπράξεων Δημοσίου και Ιδιωτικού Τομέα</w:t>
        </w:r>
        <w:r w:rsidR="001D1B85">
          <w:rPr>
            <w:noProof/>
            <w:webHidden/>
          </w:rPr>
          <w:tab/>
        </w:r>
        <w:r w:rsidR="001D1B85">
          <w:rPr>
            <w:noProof/>
            <w:webHidden/>
          </w:rPr>
          <w:fldChar w:fldCharType="begin"/>
        </w:r>
        <w:r w:rsidR="001D1B85">
          <w:rPr>
            <w:noProof/>
            <w:webHidden/>
          </w:rPr>
          <w:instrText xml:space="preserve"> PAGEREF _Toc68784183 \h </w:instrText>
        </w:r>
        <w:r w:rsidR="001D1B85">
          <w:rPr>
            <w:noProof/>
            <w:webHidden/>
          </w:rPr>
        </w:r>
        <w:r w:rsidR="001D1B85">
          <w:rPr>
            <w:noProof/>
            <w:webHidden/>
          </w:rPr>
          <w:fldChar w:fldCharType="separate"/>
        </w:r>
        <w:r>
          <w:rPr>
            <w:noProof/>
            <w:webHidden/>
          </w:rPr>
          <w:t>63</w:t>
        </w:r>
        <w:r w:rsidR="001D1B85">
          <w:rPr>
            <w:noProof/>
            <w:webHidden/>
          </w:rPr>
          <w:fldChar w:fldCharType="end"/>
        </w:r>
      </w:hyperlink>
    </w:p>
    <w:p w14:paraId="4CA45AF8" w14:textId="184D7BBE"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84" w:history="1">
        <w:r w:rsidR="001D1B85" w:rsidRPr="00414BC0">
          <w:rPr>
            <w:rStyle w:val="-"/>
            <w:rFonts w:eastAsia="SimSun" w:cs="Tahoma"/>
            <w:noProof/>
            <w:lang w:val="el-GR"/>
          </w:rPr>
          <w:t>1.1.3.</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Το Κυβερνητικό Υπολογιστικό Νέφος (G-Cloud)</w:t>
        </w:r>
        <w:r w:rsidR="001D1B85">
          <w:rPr>
            <w:noProof/>
            <w:webHidden/>
          </w:rPr>
          <w:tab/>
        </w:r>
        <w:r w:rsidR="001D1B85">
          <w:rPr>
            <w:noProof/>
            <w:webHidden/>
          </w:rPr>
          <w:fldChar w:fldCharType="begin"/>
        </w:r>
        <w:r w:rsidR="001D1B85">
          <w:rPr>
            <w:noProof/>
            <w:webHidden/>
          </w:rPr>
          <w:instrText xml:space="preserve"> PAGEREF _Toc68784184 \h </w:instrText>
        </w:r>
        <w:r w:rsidR="001D1B85">
          <w:rPr>
            <w:noProof/>
            <w:webHidden/>
          </w:rPr>
        </w:r>
        <w:r w:rsidR="001D1B85">
          <w:rPr>
            <w:noProof/>
            <w:webHidden/>
          </w:rPr>
          <w:fldChar w:fldCharType="separate"/>
        </w:r>
        <w:r>
          <w:rPr>
            <w:noProof/>
            <w:webHidden/>
          </w:rPr>
          <w:t>68</w:t>
        </w:r>
        <w:r w:rsidR="001D1B85">
          <w:rPr>
            <w:noProof/>
            <w:webHidden/>
          </w:rPr>
          <w:fldChar w:fldCharType="end"/>
        </w:r>
      </w:hyperlink>
    </w:p>
    <w:p w14:paraId="5842ABAB" w14:textId="25E230E9"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85" w:history="1">
        <w:r w:rsidR="001D1B85" w:rsidRPr="00414BC0">
          <w:rPr>
            <w:rStyle w:val="-"/>
            <w:rFonts w:cs="Tahoma"/>
            <w:noProof/>
            <w:lang w:val="el-GR"/>
          </w:rPr>
          <w:t>1.2.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ΣΚΟΠΟΣ ΚΑΙ ΣΤΟΧΟΙ ΤΗΣ ΣΥΜΒΑΣΗΣ</w:t>
        </w:r>
        <w:r w:rsidR="001D1B85">
          <w:rPr>
            <w:noProof/>
            <w:webHidden/>
          </w:rPr>
          <w:tab/>
        </w:r>
        <w:r w:rsidR="001D1B85">
          <w:rPr>
            <w:noProof/>
            <w:webHidden/>
          </w:rPr>
          <w:fldChar w:fldCharType="begin"/>
        </w:r>
        <w:r w:rsidR="001D1B85">
          <w:rPr>
            <w:noProof/>
            <w:webHidden/>
          </w:rPr>
          <w:instrText xml:space="preserve"> PAGEREF _Toc68784185 \h </w:instrText>
        </w:r>
        <w:r w:rsidR="001D1B85">
          <w:rPr>
            <w:noProof/>
            <w:webHidden/>
          </w:rPr>
        </w:r>
        <w:r w:rsidR="001D1B85">
          <w:rPr>
            <w:noProof/>
            <w:webHidden/>
          </w:rPr>
          <w:fldChar w:fldCharType="separate"/>
        </w:r>
        <w:r>
          <w:rPr>
            <w:noProof/>
            <w:webHidden/>
          </w:rPr>
          <w:t>69</w:t>
        </w:r>
        <w:r w:rsidR="001D1B85">
          <w:rPr>
            <w:noProof/>
            <w:webHidden/>
          </w:rPr>
          <w:fldChar w:fldCharType="end"/>
        </w:r>
      </w:hyperlink>
    </w:p>
    <w:p w14:paraId="10C09538" w14:textId="1DBED48D"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186" w:history="1">
        <w:r w:rsidR="001D1B85" w:rsidRPr="00414BC0">
          <w:rPr>
            <w:rStyle w:val="-"/>
            <w:rFonts w:cs="Tahoma"/>
            <w:noProof/>
          </w:rPr>
          <w:t>1.3.</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rPr>
          <w:t>ΑΝΤΙΚΕΙΜΕΝΟ ΤΗΣ ΣΥΜΒΑΣΗΣ</w:t>
        </w:r>
        <w:r w:rsidR="001D1B85">
          <w:rPr>
            <w:noProof/>
            <w:webHidden/>
          </w:rPr>
          <w:tab/>
        </w:r>
        <w:r w:rsidR="001D1B85">
          <w:rPr>
            <w:noProof/>
            <w:webHidden/>
          </w:rPr>
          <w:fldChar w:fldCharType="begin"/>
        </w:r>
        <w:r w:rsidR="001D1B85">
          <w:rPr>
            <w:noProof/>
            <w:webHidden/>
          </w:rPr>
          <w:instrText xml:space="preserve"> PAGEREF _Toc68784186 \h </w:instrText>
        </w:r>
        <w:r w:rsidR="001D1B85">
          <w:rPr>
            <w:noProof/>
            <w:webHidden/>
          </w:rPr>
        </w:r>
        <w:r w:rsidR="001D1B85">
          <w:rPr>
            <w:noProof/>
            <w:webHidden/>
          </w:rPr>
          <w:fldChar w:fldCharType="separate"/>
        </w:r>
        <w:r>
          <w:rPr>
            <w:noProof/>
            <w:webHidden/>
          </w:rPr>
          <w:t>69</w:t>
        </w:r>
        <w:r w:rsidR="001D1B85">
          <w:rPr>
            <w:noProof/>
            <w:webHidden/>
          </w:rPr>
          <w:fldChar w:fldCharType="end"/>
        </w:r>
      </w:hyperlink>
    </w:p>
    <w:p w14:paraId="47292D81" w14:textId="6628125A"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87" w:history="1">
        <w:r w:rsidR="001D1B85" w:rsidRPr="00414BC0">
          <w:rPr>
            <w:rStyle w:val="-"/>
            <w:rFonts w:cs="Tahoma"/>
            <w:noProof/>
            <w:lang w:val="el-GR"/>
          </w:rPr>
          <w:t>1.3.1.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Σύντομη Περιγραφή του Αντικειμένου της Σύμβασης</w:t>
        </w:r>
        <w:r w:rsidR="001D1B85">
          <w:rPr>
            <w:noProof/>
            <w:webHidden/>
          </w:rPr>
          <w:tab/>
        </w:r>
        <w:r w:rsidR="001D1B85">
          <w:rPr>
            <w:noProof/>
            <w:webHidden/>
          </w:rPr>
          <w:fldChar w:fldCharType="begin"/>
        </w:r>
        <w:r w:rsidR="001D1B85">
          <w:rPr>
            <w:noProof/>
            <w:webHidden/>
          </w:rPr>
          <w:instrText xml:space="preserve"> PAGEREF _Toc68784187 \h </w:instrText>
        </w:r>
        <w:r w:rsidR="001D1B85">
          <w:rPr>
            <w:noProof/>
            <w:webHidden/>
          </w:rPr>
        </w:r>
        <w:r w:rsidR="001D1B85">
          <w:rPr>
            <w:noProof/>
            <w:webHidden/>
          </w:rPr>
          <w:fldChar w:fldCharType="separate"/>
        </w:r>
        <w:r>
          <w:rPr>
            <w:noProof/>
            <w:webHidden/>
          </w:rPr>
          <w:t>69</w:t>
        </w:r>
        <w:r w:rsidR="001D1B85">
          <w:rPr>
            <w:noProof/>
            <w:webHidden/>
          </w:rPr>
          <w:fldChar w:fldCharType="end"/>
        </w:r>
      </w:hyperlink>
    </w:p>
    <w:p w14:paraId="11C3957E" w14:textId="177B5F52"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88" w:history="1">
        <w:r w:rsidR="001D1B85" w:rsidRPr="00414BC0">
          <w:rPr>
            <w:rStyle w:val="-"/>
            <w:rFonts w:cs="Tahoma"/>
            <w:noProof/>
          </w:rPr>
          <w:t>1.3.2.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rPr>
          <w:t>Αρχιτεκτονική</w:t>
        </w:r>
        <w:r w:rsidR="001D1B85">
          <w:rPr>
            <w:noProof/>
            <w:webHidden/>
          </w:rPr>
          <w:tab/>
        </w:r>
        <w:r w:rsidR="001D1B85">
          <w:rPr>
            <w:noProof/>
            <w:webHidden/>
          </w:rPr>
          <w:fldChar w:fldCharType="begin"/>
        </w:r>
        <w:r w:rsidR="001D1B85">
          <w:rPr>
            <w:noProof/>
            <w:webHidden/>
          </w:rPr>
          <w:instrText xml:space="preserve"> PAGEREF _Toc68784188 \h </w:instrText>
        </w:r>
        <w:r w:rsidR="001D1B85">
          <w:rPr>
            <w:noProof/>
            <w:webHidden/>
          </w:rPr>
        </w:r>
        <w:r w:rsidR="001D1B85">
          <w:rPr>
            <w:noProof/>
            <w:webHidden/>
          </w:rPr>
          <w:fldChar w:fldCharType="separate"/>
        </w:r>
        <w:r>
          <w:rPr>
            <w:noProof/>
            <w:webHidden/>
          </w:rPr>
          <w:t>70</w:t>
        </w:r>
        <w:r w:rsidR="001D1B85">
          <w:rPr>
            <w:noProof/>
            <w:webHidden/>
          </w:rPr>
          <w:fldChar w:fldCharType="end"/>
        </w:r>
      </w:hyperlink>
    </w:p>
    <w:p w14:paraId="174ABE45" w14:textId="1062EF3D"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89" w:history="1">
        <w:r w:rsidR="001D1B85" w:rsidRPr="00414BC0">
          <w:rPr>
            <w:rStyle w:val="-"/>
            <w:rFonts w:cs="Tahoma"/>
            <w:noProof/>
          </w:rPr>
          <w:t>1.3.2.1.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rPr>
          <w:t>Γενικές Αρχές Σχεδιασμού Συστήματος</w:t>
        </w:r>
        <w:r w:rsidR="001D1B85">
          <w:rPr>
            <w:noProof/>
            <w:webHidden/>
          </w:rPr>
          <w:tab/>
        </w:r>
        <w:r w:rsidR="001D1B85">
          <w:rPr>
            <w:noProof/>
            <w:webHidden/>
          </w:rPr>
          <w:fldChar w:fldCharType="begin"/>
        </w:r>
        <w:r w:rsidR="001D1B85">
          <w:rPr>
            <w:noProof/>
            <w:webHidden/>
          </w:rPr>
          <w:instrText xml:space="preserve"> PAGEREF _Toc68784189 \h </w:instrText>
        </w:r>
        <w:r w:rsidR="001D1B85">
          <w:rPr>
            <w:noProof/>
            <w:webHidden/>
          </w:rPr>
        </w:r>
        <w:r w:rsidR="001D1B85">
          <w:rPr>
            <w:noProof/>
            <w:webHidden/>
          </w:rPr>
          <w:fldChar w:fldCharType="separate"/>
        </w:r>
        <w:r>
          <w:rPr>
            <w:noProof/>
            <w:webHidden/>
          </w:rPr>
          <w:t>70</w:t>
        </w:r>
        <w:r w:rsidR="001D1B85">
          <w:rPr>
            <w:noProof/>
            <w:webHidden/>
          </w:rPr>
          <w:fldChar w:fldCharType="end"/>
        </w:r>
      </w:hyperlink>
    </w:p>
    <w:p w14:paraId="29721916" w14:textId="69A8FAAD"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90" w:history="1">
        <w:r w:rsidR="001D1B85" w:rsidRPr="00414BC0">
          <w:rPr>
            <w:rStyle w:val="-"/>
            <w:rFonts w:eastAsia="SimSun" w:cs="Tahoma"/>
            <w:noProof/>
            <w:lang w:val="el-GR"/>
          </w:rPr>
          <w:t>1.3.2.2.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rPr>
          <w:t>Λογική</w:t>
        </w:r>
        <w:r w:rsidR="001D1B85" w:rsidRPr="00414BC0">
          <w:rPr>
            <w:rStyle w:val="-"/>
            <w:rFonts w:eastAsia="SimSun" w:cs="Tahoma"/>
            <w:noProof/>
            <w:lang w:val="el-GR"/>
          </w:rPr>
          <w:t xml:space="preserve"> Αρχιτεκτονική</w:t>
        </w:r>
        <w:r w:rsidR="001D1B85">
          <w:rPr>
            <w:noProof/>
            <w:webHidden/>
          </w:rPr>
          <w:tab/>
        </w:r>
        <w:r w:rsidR="001D1B85">
          <w:rPr>
            <w:noProof/>
            <w:webHidden/>
          </w:rPr>
          <w:fldChar w:fldCharType="begin"/>
        </w:r>
        <w:r w:rsidR="001D1B85">
          <w:rPr>
            <w:noProof/>
            <w:webHidden/>
          </w:rPr>
          <w:instrText xml:space="preserve"> PAGEREF _Toc68784190 \h </w:instrText>
        </w:r>
        <w:r w:rsidR="001D1B85">
          <w:rPr>
            <w:noProof/>
            <w:webHidden/>
          </w:rPr>
        </w:r>
        <w:r w:rsidR="001D1B85">
          <w:rPr>
            <w:noProof/>
            <w:webHidden/>
          </w:rPr>
          <w:fldChar w:fldCharType="separate"/>
        </w:r>
        <w:r>
          <w:rPr>
            <w:noProof/>
            <w:webHidden/>
          </w:rPr>
          <w:t>72</w:t>
        </w:r>
        <w:r w:rsidR="001D1B85">
          <w:rPr>
            <w:noProof/>
            <w:webHidden/>
          </w:rPr>
          <w:fldChar w:fldCharType="end"/>
        </w:r>
      </w:hyperlink>
    </w:p>
    <w:p w14:paraId="1939276D" w14:textId="7AA7F283"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91" w:history="1">
        <w:r w:rsidR="001D1B85" w:rsidRPr="00414BC0">
          <w:rPr>
            <w:rStyle w:val="-"/>
            <w:rFonts w:eastAsia="SimSun" w:cs="Tahoma"/>
            <w:noProof/>
            <w:lang w:val="el-GR"/>
          </w:rPr>
          <w:t>1.3.2.3.</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rPr>
          <w:t>Αρχιτεκτονική</w:t>
        </w:r>
        <w:r w:rsidR="001D1B85" w:rsidRPr="00414BC0">
          <w:rPr>
            <w:rStyle w:val="-"/>
            <w:rFonts w:eastAsia="SimSun" w:cs="Tahoma"/>
            <w:noProof/>
            <w:lang w:val="el-GR"/>
          </w:rPr>
          <w:t xml:space="preserve"> Λύση</w:t>
        </w:r>
        <w:r w:rsidR="001D1B85">
          <w:rPr>
            <w:noProof/>
            <w:webHidden/>
          </w:rPr>
          <w:tab/>
        </w:r>
        <w:r w:rsidR="001D1B85">
          <w:rPr>
            <w:noProof/>
            <w:webHidden/>
          </w:rPr>
          <w:fldChar w:fldCharType="begin"/>
        </w:r>
        <w:r w:rsidR="001D1B85">
          <w:rPr>
            <w:noProof/>
            <w:webHidden/>
          </w:rPr>
          <w:instrText xml:space="preserve"> PAGEREF _Toc68784191 \h </w:instrText>
        </w:r>
        <w:r w:rsidR="001D1B85">
          <w:rPr>
            <w:noProof/>
            <w:webHidden/>
          </w:rPr>
        </w:r>
        <w:r w:rsidR="001D1B85">
          <w:rPr>
            <w:noProof/>
            <w:webHidden/>
          </w:rPr>
          <w:fldChar w:fldCharType="separate"/>
        </w:r>
        <w:r>
          <w:rPr>
            <w:noProof/>
            <w:webHidden/>
          </w:rPr>
          <w:t>73</w:t>
        </w:r>
        <w:r w:rsidR="001D1B85">
          <w:rPr>
            <w:noProof/>
            <w:webHidden/>
          </w:rPr>
          <w:fldChar w:fldCharType="end"/>
        </w:r>
      </w:hyperlink>
    </w:p>
    <w:p w14:paraId="40AA508C" w14:textId="28C02D7E"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92" w:history="1">
        <w:r w:rsidR="001D1B85" w:rsidRPr="00414BC0">
          <w:rPr>
            <w:rStyle w:val="-"/>
            <w:rFonts w:eastAsia="SimSun" w:cs="Tahoma"/>
            <w:noProof/>
            <w:lang w:val="el-GR"/>
          </w:rPr>
          <w:t>1.3.2.4.</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rPr>
          <w:t>Έτοιμο</w:t>
        </w:r>
        <w:r w:rsidR="001D1B85" w:rsidRPr="00414BC0">
          <w:rPr>
            <w:rStyle w:val="-"/>
            <w:rFonts w:eastAsia="SimSun" w:cs="Tahoma"/>
            <w:noProof/>
            <w:lang w:val="el-GR"/>
          </w:rPr>
          <w:t xml:space="preserve"> Λογισμικό</w:t>
        </w:r>
        <w:r w:rsidR="001D1B85">
          <w:rPr>
            <w:noProof/>
            <w:webHidden/>
          </w:rPr>
          <w:tab/>
        </w:r>
        <w:r w:rsidR="001D1B85">
          <w:rPr>
            <w:noProof/>
            <w:webHidden/>
          </w:rPr>
          <w:fldChar w:fldCharType="begin"/>
        </w:r>
        <w:r w:rsidR="001D1B85">
          <w:rPr>
            <w:noProof/>
            <w:webHidden/>
          </w:rPr>
          <w:instrText xml:space="preserve"> PAGEREF _Toc68784192 \h </w:instrText>
        </w:r>
        <w:r w:rsidR="001D1B85">
          <w:rPr>
            <w:noProof/>
            <w:webHidden/>
          </w:rPr>
        </w:r>
        <w:r w:rsidR="001D1B85">
          <w:rPr>
            <w:noProof/>
            <w:webHidden/>
          </w:rPr>
          <w:fldChar w:fldCharType="separate"/>
        </w:r>
        <w:r>
          <w:rPr>
            <w:noProof/>
            <w:webHidden/>
          </w:rPr>
          <w:t>74</w:t>
        </w:r>
        <w:r w:rsidR="001D1B85">
          <w:rPr>
            <w:noProof/>
            <w:webHidden/>
          </w:rPr>
          <w:fldChar w:fldCharType="end"/>
        </w:r>
      </w:hyperlink>
    </w:p>
    <w:p w14:paraId="60E0DD6E" w14:textId="1CDD4FFB"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93" w:history="1">
        <w:r w:rsidR="001D1B85" w:rsidRPr="00414BC0">
          <w:rPr>
            <w:rStyle w:val="-"/>
            <w:rFonts w:cs="Tahoma"/>
            <w:noProof/>
          </w:rPr>
          <w:t>1.3.3.</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rPr>
          <w:t>Λειτουργικές Απαιτήσεις</w:t>
        </w:r>
        <w:r w:rsidR="001D1B85">
          <w:rPr>
            <w:noProof/>
            <w:webHidden/>
          </w:rPr>
          <w:tab/>
        </w:r>
        <w:r w:rsidR="001D1B85">
          <w:rPr>
            <w:noProof/>
            <w:webHidden/>
          </w:rPr>
          <w:fldChar w:fldCharType="begin"/>
        </w:r>
        <w:r w:rsidR="001D1B85">
          <w:rPr>
            <w:noProof/>
            <w:webHidden/>
          </w:rPr>
          <w:instrText xml:space="preserve"> PAGEREF _Toc68784193 \h </w:instrText>
        </w:r>
        <w:r w:rsidR="001D1B85">
          <w:rPr>
            <w:noProof/>
            <w:webHidden/>
          </w:rPr>
        </w:r>
        <w:r w:rsidR="001D1B85">
          <w:rPr>
            <w:noProof/>
            <w:webHidden/>
          </w:rPr>
          <w:fldChar w:fldCharType="separate"/>
        </w:r>
        <w:r>
          <w:rPr>
            <w:noProof/>
            <w:webHidden/>
          </w:rPr>
          <w:t>74</w:t>
        </w:r>
        <w:r w:rsidR="001D1B85">
          <w:rPr>
            <w:noProof/>
            <w:webHidden/>
          </w:rPr>
          <w:fldChar w:fldCharType="end"/>
        </w:r>
      </w:hyperlink>
    </w:p>
    <w:p w14:paraId="2D9BA53F" w14:textId="725D7C53"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94" w:history="1">
        <w:r w:rsidR="001D1B85" w:rsidRPr="00414BC0">
          <w:rPr>
            <w:rStyle w:val="-"/>
            <w:rFonts w:cs="Tahoma"/>
            <w:noProof/>
            <w:lang w:val="el-GR"/>
          </w:rPr>
          <w:t>1.3.3.1.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Υποσύστημα Διαχείρισης και Παρακολούθησης των έργων ΣΔΙΤ.</w:t>
        </w:r>
        <w:r w:rsidR="001D1B85">
          <w:rPr>
            <w:noProof/>
            <w:webHidden/>
          </w:rPr>
          <w:tab/>
        </w:r>
        <w:r w:rsidR="001D1B85">
          <w:rPr>
            <w:noProof/>
            <w:webHidden/>
          </w:rPr>
          <w:fldChar w:fldCharType="begin"/>
        </w:r>
        <w:r w:rsidR="001D1B85">
          <w:rPr>
            <w:noProof/>
            <w:webHidden/>
          </w:rPr>
          <w:instrText xml:space="preserve"> PAGEREF _Toc68784194 \h </w:instrText>
        </w:r>
        <w:r w:rsidR="001D1B85">
          <w:rPr>
            <w:noProof/>
            <w:webHidden/>
          </w:rPr>
        </w:r>
        <w:r w:rsidR="001D1B85">
          <w:rPr>
            <w:noProof/>
            <w:webHidden/>
          </w:rPr>
          <w:fldChar w:fldCharType="separate"/>
        </w:r>
        <w:r>
          <w:rPr>
            <w:noProof/>
            <w:webHidden/>
          </w:rPr>
          <w:t>75</w:t>
        </w:r>
        <w:r w:rsidR="001D1B85">
          <w:rPr>
            <w:noProof/>
            <w:webHidden/>
          </w:rPr>
          <w:fldChar w:fldCharType="end"/>
        </w:r>
      </w:hyperlink>
    </w:p>
    <w:p w14:paraId="471F2506" w14:textId="0955B593"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95" w:history="1">
        <w:r w:rsidR="001D1B85" w:rsidRPr="00414BC0">
          <w:rPr>
            <w:rStyle w:val="-"/>
            <w:rFonts w:cs="Tahoma"/>
            <w:noProof/>
            <w:lang w:val="el-GR"/>
          </w:rPr>
          <w:t>1.3.3.7.</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Εξοπλισμός</w:t>
        </w:r>
        <w:r w:rsidR="001D1B85">
          <w:rPr>
            <w:noProof/>
            <w:webHidden/>
          </w:rPr>
          <w:tab/>
        </w:r>
        <w:r w:rsidR="001D1B85">
          <w:rPr>
            <w:noProof/>
            <w:webHidden/>
          </w:rPr>
          <w:fldChar w:fldCharType="begin"/>
        </w:r>
        <w:r w:rsidR="001D1B85">
          <w:rPr>
            <w:noProof/>
            <w:webHidden/>
          </w:rPr>
          <w:instrText xml:space="preserve"> PAGEREF _Toc68784195 \h </w:instrText>
        </w:r>
        <w:r w:rsidR="001D1B85">
          <w:rPr>
            <w:noProof/>
            <w:webHidden/>
          </w:rPr>
        </w:r>
        <w:r w:rsidR="001D1B85">
          <w:rPr>
            <w:noProof/>
            <w:webHidden/>
          </w:rPr>
          <w:fldChar w:fldCharType="separate"/>
        </w:r>
        <w:r>
          <w:rPr>
            <w:noProof/>
            <w:webHidden/>
          </w:rPr>
          <w:t>79</w:t>
        </w:r>
        <w:r w:rsidR="001D1B85">
          <w:rPr>
            <w:noProof/>
            <w:webHidden/>
          </w:rPr>
          <w:fldChar w:fldCharType="end"/>
        </w:r>
      </w:hyperlink>
    </w:p>
    <w:p w14:paraId="10DC276E" w14:textId="4451588A"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96" w:history="1">
        <w:r w:rsidR="001D1B85" w:rsidRPr="00414BC0">
          <w:rPr>
            <w:rStyle w:val="-"/>
            <w:rFonts w:cs="Tahoma"/>
            <w:noProof/>
          </w:rPr>
          <w:t>1.3.4.</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rPr>
          <w:t>Οριζόντιες Απαιτήσεις</w:t>
        </w:r>
        <w:r w:rsidR="001D1B85">
          <w:rPr>
            <w:noProof/>
            <w:webHidden/>
          </w:rPr>
          <w:tab/>
        </w:r>
        <w:r w:rsidR="001D1B85">
          <w:rPr>
            <w:noProof/>
            <w:webHidden/>
          </w:rPr>
          <w:fldChar w:fldCharType="begin"/>
        </w:r>
        <w:r w:rsidR="001D1B85">
          <w:rPr>
            <w:noProof/>
            <w:webHidden/>
          </w:rPr>
          <w:instrText xml:space="preserve"> PAGEREF _Toc68784196 \h </w:instrText>
        </w:r>
        <w:r w:rsidR="001D1B85">
          <w:rPr>
            <w:noProof/>
            <w:webHidden/>
          </w:rPr>
        </w:r>
        <w:r w:rsidR="001D1B85">
          <w:rPr>
            <w:noProof/>
            <w:webHidden/>
          </w:rPr>
          <w:fldChar w:fldCharType="separate"/>
        </w:r>
        <w:r>
          <w:rPr>
            <w:noProof/>
            <w:webHidden/>
          </w:rPr>
          <w:t>80</w:t>
        </w:r>
        <w:r w:rsidR="001D1B85">
          <w:rPr>
            <w:noProof/>
            <w:webHidden/>
          </w:rPr>
          <w:fldChar w:fldCharType="end"/>
        </w:r>
      </w:hyperlink>
    </w:p>
    <w:p w14:paraId="68E16F0A" w14:textId="4ACD1ECB"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97" w:history="1">
        <w:r w:rsidR="001D1B85" w:rsidRPr="00414BC0">
          <w:rPr>
            <w:rStyle w:val="-"/>
            <w:rFonts w:cs="Tahoma"/>
            <w:noProof/>
            <w:lang w:val="el-GR"/>
          </w:rPr>
          <w:t>1.3.4.1.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Συμβατότητα με G-Cloud</w:t>
        </w:r>
        <w:r w:rsidR="001D1B85">
          <w:rPr>
            <w:noProof/>
            <w:webHidden/>
          </w:rPr>
          <w:tab/>
        </w:r>
        <w:r w:rsidR="001D1B85">
          <w:rPr>
            <w:noProof/>
            <w:webHidden/>
          </w:rPr>
          <w:fldChar w:fldCharType="begin"/>
        </w:r>
        <w:r w:rsidR="001D1B85">
          <w:rPr>
            <w:noProof/>
            <w:webHidden/>
          </w:rPr>
          <w:instrText xml:space="preserve"> PAGEREF _Toc68784197 \h </w:instrText>
        </w:r>
        <w:r w:rsidR="001D1B85">
          <w:rPr>
            <w:noProof/>
            <w:webHidden/>
          </w:rPr>
        </w:r>
        <w:r w:rsidR="001D1B85">
          <w:rPr>
            <w:noProof/>
            <w:webHidden/>
          </w:rPr>
          <w:fldChar w:fldCharType="separate"/>
        </w:r>
        <w:r>
          <w:rPr>
            <w:noProof/>
            <w:webHidden/>
          </w:rPr>
          <w:t>80</w:t>
        </w:r>
        <w:r w:rsidR="001D1B85">
          <w:rPr>
            <w:noProof/>
            <w:webHidden/>
          </w:rPr>
          <w:fldChar w:fldCharType="end"/>
        </w:r>
      </w:hyperlink>
    </w:p>
    <w:p w14:paraId="2B6DC8CC" w14:textId="70B97D44"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98" w:history="1">
        <w:r w:rsidR="001D1B85" w:rsidRPr="00414BC0">
          <w:rPr>
            <w:rStyle w:val="-"/>
            <w:rFonts w:cs="Tahoma"/>
            <w:noProof/>
            <w:lang w:val="el-GR"/>
          </w:rPr>
          <w:t>1.3.4.2.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Διαλειτουργικότητα</w:t>
        </w:r>
        <w:r w:rsidR="001D1B85">
          <w:rPr>
            <w:noProof/>
            <w:webHidden/>
          </w:rPr>
          <w:tab/>
        </w:r>
        <w:r w:rsidR="001D1B85">
          <w:rPr>
            <w:noProof/>
            <w:webHidden/>
          </w:rPr>
          <w:fldChar w:fldCharType="begin"/>
        </w:r>
        <w:r w:rsidR="001D1B85">
          <w:rPr>
            <w:noProof/>
            <w:webHidden/>
          </w:rPr>
          <w:instrText xml:space="preserve"> PAGEREF _Toc68784198 \h </w:instrText>
        </w:r>
        <w:r w:rsidR="001D1B85">
          <w:rPr>
            <w:noProof/>
            <w:webHidden/>
          </w:rPr>
        </w:r>
        <w:r w:rsidR="001D1B85">
          <w:rPr>
            <w:noProof/>
            <w:webHidden/>
          </w:rPr>
          <w:fldChar w:fldCharType="separate"/>
        </w:r>
        <w:r>
          <w:rPr>
            <w:noProof/>
            <w:webHidden/>
          </w:rPr>
          <w:t>82</w:t>
        </w:r>
        <w:r w:rsidR="001D1B85">
          <w:rPr>
            <w:noProof/>
            <w:webHidden/>
          </w:rPr>
          <w:fldChar w:fldCharType="end"/>
        </w:r>
      </w:hyperlink>
    </w:p>
    <w:p w14:paraId="2DBCFEBF" w14:textId="19D06938"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199" w:history="1">
        <w:r w:rsidR="001D1B85" w:rsidRPr="00414BC0">
          <w:rPr>
            <w:rStyle w:val="-"/>
            <w:rFonts w:cs="Tahoma"/>
            <w:noProof/>
            <w:lang w:val="el-GR"/>
          </w:rPr>
          <w:t>1.3.4.3.</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Ασφάλεια Συστήματος και Προστασία Ιδιωτικότητας</w:t>
        </w:r>
        <w:r w:rsidR="001D1B85">
          <w:rPr>
            <w:noProof/>
            <w:webHidden/>
          </w:rPr>
          <w:tab/>
        </w:r>
        <w:r w:rsidR="001D1B85">
          <w:rPr>
            <w:noProof/>
            <w:webHidden/>
          </w:rPr>
          <w:fldChar w:fldCharType="begin"/>
        </w:r>
        <w:r w:rsidR="001D1B85">
          <w:rPr>
            <w:noProof/>
            <w:webHidden/>
          </w:rPr>
          <w:instrText xml:space="preserve"> PAGEREF _Toc68784199 \h </w:instrText>
        </w:r>
        <w:r w:rsidR="001D1B85">
          <w:rPr>
            <w:noProof/>
            <w:webHidden/>
          </w:rPr>
        </w:r>
        <w:r w:rsidR="001D1B85">
          <w:rPr>
            <w:noProof/>
            <w:webHidden/>
          </w:rPr>
          <w:fldChar w:fldCharType="separate"/>
        </w:r>
        <w:r>
          <w:rPr>
            <w:noProof/>
            <w:webHidden/>
          </w:rPr>
          <w:t>83</w:t>
        </w:r>
        <w:r w:rsidR="001D1B85">
          <w:rPr>
            <w:noProof/>
            <w:webHidden/>
          </w:rPr>
          <w:fldChar w:fldCharType="end"/>
        </w:r>
      </w:hyperlink>
    </w:p>
    <w:p w14:paraId="4685A78C" w14:textId="103B49DD"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00" w:history="1">
        <w:r w:rsidR="001D1B85" w:rsidRPr="00414BC0">
          <w:rPr>
            <w:rStyle w:val="-"/>
            <w:rFonts w:cs="Tahoma"/>
            <w:noProof/>
            <w:lang w:val="el-GR"/>
          </w:rPr>
          <w:t>1.3.4.4.</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Απόδοση Συστήματος</w:t>
        </w:r>
        <w:r w:rsidR="001D1B85">
          <w:rPr>
            <w:noProof/>
            <w:webHidden/>
          </w:rPr>
          <w:tab/>
        </w:r>
        <w:r w:rsidR="001D1B85">
          <w:rPr>
            <w:noProof/>
            <w:webHidden/>
          </w:rPr>
          <w:fldChar w:fldCharType="begin"/>
        </w:r>
        <w:r w:rsidR="001D1B85">
          <w:rPr>
            <w:noProof/>
            <w:webHidden/>
          </w:rPr>
          <w:instrText xml:space="preserve"> PAGEREF _Toc68784200 \h </w:instrText>
        </w:r>
        <w:r w:rsidR="001D1B85">
          <w:rPr>
            <w:noProof/>
            <w:webHidden/>
          </w:rPr>
        </w:r>
        <w:r w:rsidR="001D1B85">
          <w:rPr>
            <w:noProof/>
            <w:webHidden/>
          </w:rPr>
          <w:fldChar w:fldCharType="separate"/>
        </w:r>
        <w:r>
          <w:rPr>
            <w:noProof/>
            <w:webHidden/>
          </w:rPr>
          <w:t>83</w:t>
        </w:r>
        <w:r w:rsidR="001D1B85">
          <w:rPr>
            <w:noProof/>
            <w:webHidden/>
          </w:rPr>
          <w:fldChar w:fldCharType="end"/>
        </w:r>
      </w:hyperlink>
    </w:p>
    <w:p w14:paraId="10798E9D" w14:textId="445730B7"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01" w:history="1">
        <w:r w:rsidR="001D1B85" w:rsidRPr="00414BC0">
          <w:rPr>
            <w:rStyle w:val="-"/>
            <w:rFonts w:cs="Tahoma"/>
            <w:noProof/>
            <w:lang w:val="el-GR"/>
          </w:rPr>
          <w:t>1.3.4.5.</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Προσβασιμότητα – Ευχρηστία</w:t>
        </w:r>
        <w:r w:rsidR="001D1B85">
          <w:rPr>
            <w:noProof/>
            <w:webHidden/>
          </w:rPr>
          <w:tab/>
        </w:r>
        <w:r w:rsidR="001D1B85">
          <w:rPr>
            <w:noProof/>
            <w:webHidden/>
          </w:rPr>
          <w:fldChar w:fldCharType="begin"/>
        </w:r>
        <w:r w:rsidR="001D1B85">
          <w:rPr>
            <w:noProof/>
            <w:webHidden/>
          </w:rPr>
          <w:instrText xml:space="preserve"> PAGEREF _Toc68784201 \h </w:instrText>
        </w:r>
        <w:r w:rsidR="001D1B85">
          <w:rPr>
            <w:noProof/>
            <w:webHidden/>
          </w:rPr>
        </w:r>
        <w:r w:rsidR="001D1B85">
          <w:rPr>
            <w:noProof/>
            <w:webHidden/>
          </w:rPr>
          <w:fldChar w:fldCharType="separate"/>
        </w:r>
        <w:r>
          <w:rPr>
            <w:noProof/>
            <w:webHidden/>
          </w:rPr>
          <w:t>85</w:t>
        </w:r>
        <w:r w:rsidR="001D1B85">
          <w:rPr>
            <w:noProof/>
            <w:webHidden/>
          </w:rPr>
          <w:fldChar w:fldCharType="end"/>
        </w:r>
      </w:hyperlink>
    </w:p>
    <w:p w14:paraId="2260CDF7" w14:textId="4B4AEAB8"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02" w:history="1">
        <w:r w:rsidR="001D1B85" w:rsidRPr="00414BC0">
          <w:rPr>
            <w:rStyle w:val="-"/>
            <w:rFonts w:cs="Tahoma"/>
            <w:noProof/>
            <w:lang w:val="el-GR"/>
          </w:rPr>
          <w:t>1.3.4.6.</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Ανοικτά Πρότυπα και Δεδομένα</w:t>
        </w:r>
        <w:r w:rsidR="001D1B85">
          <w:rPr>
            <w:noProof/>
            <w:webHidden/>
          </w:rPr>
          <w:tab/>
        </w:r>
        <w:r w:rsidR="001D1B85">
          <w:rPr>
            <w:noProof/>
            <w:webHidden/>
          </w:rPr>
          <w:fldChar w:fldCharType="begin"/>
        </w:r>
        <w:r w:rsidR="001D1B85">
          <w:rPr>
            <w:noProof/>
            <w:webHidden/>
          </w:rPr>
          <w:instrText xml:space="preserve"> PAGEREF _Toc68784202 \h </w:instrText>
        </w:r>
        <w:r w:rsidR="001D1B85">
          <w:rPr>
            <w:noProof/>
            <w:webHidden/>
          </w:rPr>
        </w:r>
        <w:r w:rsidR="001D1B85">
          <w:rPr>
            <w:noProof/>
            <w:webHidden/>
          </w:rPr>
          <w:fldChar w:fldCharType="separate"/>
        </w:r>
        <w:r>
          <w:rPr>
            <w:noProof/>
            <w:webHidden/>
          </w:rPr>
          <w:t>87</w:t>
        </w:r>
        <w:r w:rsidR="001D1B85">
          <w:rPr>
            <w:noProof/>
            <w:webHidden/>
          </w:rPr>
          <w:fldChar w:fldCharType="end"/>
        </w:r>
      </w:hyperlink>
    </w:p>
    <w:p w14:paraId="76CA47A8" w14:textId="79F69250"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03" w:history="1">
        <w:r w:rsidR="001D1B85" w:rsidRPr="00414BC0">
          <w:rPr>
            <w:rStyle w:val="-"/>
            <w:rFonts w:cs="Tahoma"/>
            <w:noProof/>
            <w:lang w:val="el-GR"/>
          </w:rPr>
          <w:t>1.3.4.7.</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Πολυκαναλική προσέγγιση</w:t>
        </w:r>
        <w:r w:rsidR="001D1B85">
          <w:rPr>
            <w:noProof/>
            <w:webHidden/>
          </w:rPr>
          <w:tab/>
        </w:r>
        <w:r w:rsidR="001D1B85">
          <w:rPr>
            <w:noProof/>
            <w:webHidden/>
          </w:rPr>
          <w:fldChar w:fldCharType="begin"/>
        </w:r>
        <w:r w:rsidR="001D1B85">
          <w:rPr>
            <w:noProof/>
            <w:webHidden/>
          </w:rPr>
          <w:instrText xml:space="preserve"> PAGEREF _Toc68784203 \h </w:instrText>
        </w:r>
        <w:r w:rsidR="001D1B85">
          <w:rPr>
            <w:noProof/>
            <w:webHidden/>
          </w:rPr>
        </w:r>
        <w:r w:rsidR="001D1B85">
          <w:rPr>
            <w:noProof/>
            <w:webHidden/>
          </w:rPr>
          <w:fldChar w:fldCharType="separate"/>
        </w:r>
        <w:r>
          <w:rPr>
            <w:noProof/>
            <w:webHidden/>
          </w:rPr>
          <w:t>88</w:t>
        </w:r>
        <w:r w:rsidR="001D1B85">
          <w:rPr>
            <w:noProof/>
            <w:webHidden/>
          </w:rPr>
          <w:fldChar w:fldCharType="end"/>
        </w:r>
      </w:hyperlink>
    </w:p>
    <w:p w14:paraId="492BEA72" w14:textId="6412C253"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04" w:history="1">
        <w:r w:rsidR="001D1B85" w:rsidRPr="00414BC0">
          <w:rPr>
            <w:rStyle w:val="-"/>
            <w:rFonts w:cs="Tahoma"/>
            <w:noProof/>
            <w:lang w:val="el-GR"/>
          </w:rPr>
          <w:t>1.3.4.8.</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Άδειες Λογισμικού</w:t>
        </w:r>
        <w:r w:rsidR="001D1B85">
          <w:rPr>
            <w:noProof/>
            <w:webHidden/>
          </w:rPr>
          <w:tab/>
        </w:r>
        <w:r w:rsidR="001D1B85">
          <w:rPr>
            <w:noProof/>
            <w:webHidden/>
          </w:rPr>
          <w:fldChar w:fldCharType="begin"/>
        </w:r>
        <w:r w:rsidR="001D1B85">
          <w:rPr>
            <w:noProof/>
            <w:webHidden/>
          </w:rPr>
          <w:instrText xml:space="preserve"> PAGEREF _Toc68784204 \h </w:instrText>
        </w:r>
        <w:r w:rsidR="001D1B85">
          <w:rPr>
            <w:noProof/>
            <w:webHidden/>
          </w:rPr>
        </w:r>
        <w:r w:rsidR="001D1B85">
          <w:rPr>
            <w:noProof/>
            <w:webHidden/>
          </w:rPr>
          <w:fldChar w:fldCharType="separate"/>
        </w:r>
        <w:r>
          <w:rPr>
            <w:noProof/>
            <w:webHidden/>
          </w:rPr>
          <w:t>88</w:t>
        </w:r>
        <w:r w:rsidR="001D1B85">
          <w:rPr>
            <w:noProof/>
            <w:webHidden/>
          </w:rPr>
          <w:fldChar w:fldCharType="end"/>
        </w:r>
      </w:hyperlink>
    </w:p>
    <w:p w14:paraId="34CDFF57" w14:textId="6387DB41"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05" w:history="1">
        <w:r w:rsidR="001D1B85" w:rsidRPr="00414BC0">
          <w:rPr>
            <w:rStyle w:val="-"/>
            <w:rFonts w:cs="Tahoma"/>
            <w:noProof/>
            <w:lang w:val="el-GR"/>
          </w:rPr>
          <w:t>1.3.4.9.</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Χρονοσήμανση και πρωτόκολλο</w:t>
        </w:r>
        <w:r w:rsidR="001D1B85">
          <w:rPr>
            <w:noProof/>
            <w:webHidden/>
          </w:rPr>
          <w:tab/>
        </w:r>
        <w:r w:rsidR="001D1B85">
          <w:rPr>
            <w:noProof/>
            <w:webHidden/>
          </w:rPr>
          <w:fldChar w:fldCharType="begin"/>
        </w:r>
        <w:r w:rsidR="001D1B85">
          <w:rPr>
            <w:noProof/>
            <w:webHidden/>
          </w:rPr>
          <w:instrText xml:space="preserve"> PAGEREF _Toc68784205 \h </w:instrText>
        </w:r>
        <w:r w:rsidR="001D1B85">
          <w:rPr>
            <w:noProof/>
            <w:webHidden/>
          </w:rPr>
        </w:r>
        <w:r w:rsidR="001D1B85">
          <w:rPr>
            <w:noProof/>
            <w:webHidden/>
          </w:rPr>
          <w:fldChar w:fldCharType="separate"/>
        </w:r>
        <w:r>
          <w:rPr>
            <w:noProof/>
            <w:webHidden/>
          </w:rPr>
          <w:t>89</w:t>
        </w:r>
        <w:r w:rsidR="001D1B85">
          <w:rPr>
            <w:noProof/>
            <w:webHidden/>
          </w:rPr>
          <w:fldChar w:fldCharType="end"/>
        </w:r>
      </w:hyperlink>
    </w:p>
    <w:p w14:paraId="5DC983F8" w14:textId="2863F048" w:rsidR="001D1B85" w:rsidRDefault="00900B2A">
      <w:pPr>
        <w:pStyle w:val="40"/>
        <w:tabs>
          <w:tab w:val="left" w:pos="1760"/>
          <w:tab w:val="right" w:leader="dot" w:pos="9628"/>
        </w:tabs>
        <w:rPr>
          <w:rFonts w:asciiTheme="minorHAnsi" w:eastAsiaTheme="minorEastAsia" w:hAnsiTheme="minorHAnsi" w:cstheme="minorBidi"/>
          <w:noProof/>
          <w:sz w:val="22"/>
          <w:szCs w:val="22"/>
          <w:lang w:val="el-GR" w:eastAsia="el-GR" w:bidi="he-IL"/>
        </w:rPr>
      </w:pPr>
      <w:hyperlink w:anchor="_Toc68784206" w:history="1">
        <w:r w:rsidR="001D1B85" w:rsidRPr="00414BC0">
          <w:rPr>
            <w:rStyle w:val="-"/>
            <w:rFonts w:cs="Tahoma"/>
            <w:noProof/>
            <w:lang w:val="el-GR"/>
          </w:rPr>
          <w:t>1.3.4.10.</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Δυνατότητα Παραμετροποίησης</w:t>
        </w:r>
        <w:r w:rsidR="001D1B85">
          <w:rPr>
            <w:noProof/>
            <w:webHidden/>
          </w:rPr>
          <w:tab/>
        </w:r>
        <w:r w:rsidR="001D1B85">
          <w:rPr>
            <w:noProof/>
            <w:webHidden/>
          </w:rPr>
          <w:fldChar w:fldCharType="begin"/>
        </w:r>
        <w:r w:rsidR="001D1B85">
          <w:rPr>
            <w:noProof/>
            <w:webHidden/>
          </w:rPr>
          <w:instrText xml:space="preserve"> PAGEREF _Toc68784206 \h </w:instrText>
        </w:r>
        <w:r w:rsidR="001D1B85">
          <w:rPr>
            <w:noProof/>
            <w:webHidden/>
          </w:rPr>
        </w:r>
        <w:r w:rsidR="001D1B85">
          <w:rPr>
            <w:noProof/>
            <w:webHidden/>
          </w:rPr>
          <w:fldChar w:fldCharType="separate"/>
        </w:r>
        <w:r>
          <w:rPr>
            <w:noProof/>
            <w:webHidden/>
          </w:rPr>
          <w:t>89</w:t>
        </w:r>
        <w:r w:rsidR="001D1B85">
          <w:rPr>
            <w:noProof/>
            <w:webHidden/>
          </w:rPr>
          <w:fldChar w:fldCharType="end"/>
        </w:r>
      </w:hyperlink>
    </w:p>
    <w:p w14:paraId="16D8B95B" w14:textId="02C27966" w:rsidR="001D1B85" w:rsidRDefault="00900B2A">
      <w:pPr>
        <w:pStyle w:val="40"/>
        <w:tabs>
          <w:tab w:val="left" w:pos="1760"/>
          <w:tab w:val="right" w:leader="dot" w:pos="9628"/>
        </w:tabs>
        <w:rPr>
          <w:rFonts w:asciiTheme="minorHAnsi" w:eastAsiaTheme="minorEastAsia" w:hAnsiTheme="minorHAnsi" w:cstheme="minorBidi"/>
          <w:noProof/>
          <w:sz w:val="22"/>
          <w:szCs w:val="22"/>
          <w:lang w:val="el-GR" w:eastAsia="el-GR" w:bidi="he-IL"/>
        </w:rPr>
      </w:pPr>
      <w:hyperlink w:anchor="_Toc68784207" w:history="1">
        <w:r w:rsidR="001D1B85" w:rsidRPr="00414BC0">
          <w:rPr>
            <w:rStyle w:val="-"/>
            <w:rFonts w:cs="Tahoma"/>
            <w:noProof/>
            <w:lang w:val="el-GR"/>
          </w:rPr>
          <w:t>1.3.4.11.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Καταγραφή Ενεργειών</w:t>
        </w:r>
        <w:r w:rsidR="001D1B85">
          <w:rPr>
            <w:noProof/>
            <w:webHidden/>
          </w:rPr>
          <w:tab/>
        </w:r>
        <w:r w:rsidR="001D1B85">
          <w:rPr>
            <w:noProof/>
            <w:webHidden/>
          </w:rPr>
          <w:fldChar w:fldCharType="begin"/>
        </w:r>
        <w:r w:rsidR="001D1B85">
          <w:rPr>
            <w:noProof/>
            <w:webHidden/>
          </w:rPr>
          <w:instrText xml:space="preserve"> PAGEREF _Toc68784207 \h </w:instrText>
        </w:r>
        <w:r w:rsidR="001D1B85">
          <w:rPr>
            <w:noProof/>
            <w:webHidden/>
          </w:rPr>
        </w:r>
        <w:r w:rsidR="001D1B85">
          <w:rPr>
            <w:noProof/>
            <w:webHidden/>
          </w:rPr>
          <w:fldChar w:fldCharType="separate"/>
        </w:r>
        <w:r>
          <w:rPr>
            <w:noProof/>
            <w:webHidden/>
          </w:rPr>
          <w:t>89</w:t>
        </w:r>
        <w:r w:rsidR="001D1B85">
          <w:rPr>
            <w:noProof/>
            <w:webHidden/>
          </w:rPr>
          <w:fldChar w:fldCharType="end"/>
        </w:r>
      </w:hyperlink>
    </w:p>
    <w:p w14:paraId="134B9FFE" w14:textId="22D627C5" w:rsidR="001D1B85" w:rsidRDefault="00900B2A">
      <w:pPr>
        <w:pStyle w:val="40"/>
        <w:tabs>
          <w:tab w:val="left" w:pos="1760"/>
          <w:tab w:val="right" w:leader="dot" w:pos="9628"/>
        </w:tabs>
        <w:rPr>
          <w:rFonts w:asciiTheme="minorHAnsi" w:eastAsiaTheme="minorEastAsia" w:hAnsiTheme="minorHAnsi" w:cstheme="minorBidi"/>
          <w:noProof/>
          <w:sz w:val="22"/>
          <w:szCs w:val="22"/>
          <w:lang w:val="el-GR" w:eastAsia="el-GR" w:bidi="he-IL"/>
        </w:rPr>
      </w:pPr>
      <w:hyperlink w:anchor="_Toc68784208" w:history="1">
        <w:r w:rsidR="001D1B85" w:rsidRPr="00414BC0">
          <w:rPr>
            <w:rStyle w:val="-"/>
            <w:rFonts w:eastAsia="SimSun" w:cs="Tahoma"/>
            <w:noProof/>
            <w:lang w:val="el-GR"/>
          </w:rPr>
          <w:t>1.3.4.12.</w:t>
        </w:r>
        <w:r w:rsidR="001D1B85">
          <w:rPr>
            <w:rFonts w:asciiTheme="minorHAnsi" w:eastAsiaTheme="minorEastAsia" w:hAnsiTheme="minorHAnsi" w:cstheme="minorBidi"/>
            <w:noProof/>
            <w:sz w:val="22"/>
            <w:szCs w:val="22"/>
            <w:lang w:val="el-GR" w:eastAsia="el-GR" w:bidi="he-IL"/>
          </w:rPr>
          <w:tab/>
        </w:r>
        <w:r w:rsidR="001D1B85" w:rsidRPr="00414BC0">
          <w:rPr>
            <w:rStyle w:val="-"/>
            <w:rFonts w:eastAsia="SimSun" w:cs="Tahoma"/>
            <w:noProof/>
            <w:lang w:val="el-GR"/>
          </w:rPr>
          <w:t>Λοιπές Απαιτήσεις</w:t>
        </w:r>
        <w:r w:rsidR="001D1B85">
          <w:rPr>
            <w:noProof/>
            <w:webHidden/>
          </w:rPr>
          <w:tab/>
        </w:r>
        <w:r w:rsidR="001D1B85">
          <w:rPr>
            <w:noProof/>
            <w:webHidden/>
          </w:rPr>
          <w:fldChar w:fldCharType="begin"/>
        </w:r>
        <w:r w:rsidR="001D1B85">
          <w:rPr>
            <w:noProof/>
            <w:webHidden/>
          </w:rPr>
          <w:instrText xml:space="preserve"> PAGEREF _Toc68784208 \h </w:instrText>
        </w:r>
        <w:r w:rsidR="001D1B85">
          <w:rPr>
            <w:noProof/>
            <w:webHidden/>
          </w:rPr>
        </w:r>
        <w:r w:rsidR="001D1B85">
          <w:rPr>
            <w:noProof/>
            <w:webHidden/>
          </w:rPr>
          <w:fldChar w:fldCharType="separate"/>
        </w:r>
        <w:r>
          <w:rPr>
            <w:noProof/>
            <w:webHidden/>
          </w:rPr>
          <w:t>89</w:t>
        </w:r>
        <w:r w:rsidR="001D1B85">
          <w:rPr>
            <w:noProof/>
            <w:webHidden/>
          </w:rPr>
          <w:fldChar w:fldCharType="end"/>
        </w:r>
      </w:hyperlink>
    </w:p>
    <w:p w14:paraId="57459522" w14:textId="4E0F718B"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09" w:history="1">
        <w:r w:rsidR="001D1B85" w:rsidRPr="00414BC0">
          <w:rPr>
            <w:rStyle w:val="-"/>
            <w:rFonts w:cs="Tahoma"/>
            <w:noProof/>
          </w:rPr>
          <w:t>1.3.5.</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rPr>
          <w:t>Υπηρεσίες</w:t>
        </w:r>
        <w:r w:rsidR="001D1B85">
          <w:rPr>
            <w:noProof/>
            <w:webHidden/>
          </w:rPr>
          <w:tab/>
        </w:r>
        <w:r w:rsidR="001D1B85">
          <w:rPr>
            <w:noProof/>
            <w:webHidden/>
          </w:rPr>
          <w:fldChar w:fldCharType="begin"/>
        </w:r>
        <w:r w:rsidR="001D1B85">
          <w:rPr>
            <w:noProof/>
            <w:webHidden/>
          </w:rPr>
          <w:instrText xml:space="preserve"> PAGEREF _Toc68784209 \h </w:instrText>
        </w:r>
        <w:r w:rsidR="001D1B85">
          <w:rPr>
            <w:noProof/>
            <w:webHidden/>
          </w:rPr>
        </w:r>
        <w:r w:rsidR="001D1B85">
          <w:rPr>
            <w:noProof/>
            <w:webHidden/>
          </w:rPr>
          <w:fldChar w:fldCharType="separate"/>
        </w:r>
        <w:r>
          <w:rPr>
            <w:noProof/>
            <w:webHidden/>
          </w:rPr>
          <w:t>91</w:t>
        </w:r>
        <w:r w:rsidR="001D1B85">
          <w:rPr>
            <w:noProof/>
            <w:webHidden/>
          </w:rPr>
          <w:fldChar w:fldCharType="end"/>
        </w:r>
      </w:hyperlink>
    </w:p>
    <w:p w14:paraId="23772C98" w14:textId="776010C5"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10" w:history="1">
        <w:r w:rsidR="001D1B85" w:rsidRPr="00414BC0">
          <w:rPr>
            <w:rStyle w:val="-"/>
            <w:rFonts w:cs="Tahoma"/>
            <w:noProof/>
            <w:lang w:val="el-GR"/>
          </w:rPr>
          <w:t>1.3.5.1.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Μελέτη Υλοποίησης - Ανάλυσης Απαιτήσεων</w:t>
        </w:r>
        <w:r w:rsidR="001D1B85">
          <w:rPr>
            <w:noProof/>
            <w:webHidden/>
          </w:rPr>
          <w:tab/>
        </w:r>
        <w:r w:rsidR="001D1B85">
          <w:rPr>
            <w:noProof/>
            <w:webHidden/>
          </w:rPr>
          <w:fldChar w:fldCharType="begin"/>
        </w:r>
        <w:r w:rsidR="001D1B85">
          <w:rPr>
            <w:noProof/>
            <w:webHidden/>
          </w:rPr>
          <w:instrText xml:space="preserve"> PAGEREF _Toc68784210 \h </w:instrText>
        </w:r>
        <w:r w:rsidR="001D1B85">
          <w:rPr>
            <w:noProof/>
            <w:webHidden/>
          </w:rPr>
        </w:r>
        <w:r w:rsidR="001D1B85">
          <w:rPr>
            <w:noProof/>
            <w:webHidden/>
          </w:rPr>
          <w:fldChar w:fldCharType="separate"/>
        </w:r>
        <w:r>
          <w:rPr>
            <w:noProof/>
            <w:webHidden/>
          </w:rPr>
          <w:t>91</w:t>
        </w:r>
        <w:r w:rsidR="001D1B85">
          <w:rPr>
            <w:noProof/>
            <w:webHidden/>
          </w:rPr>
          <w:fldChar w:fldCharType="end"/>
        </w:r>
      </w:hyperlink>
    </w:p>
    <w:p w14:paraId="2DF684A2" w14:textId="601B725D"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11" w:history="1">
        <w:r w:rsidR="001D1B85" w:rsidRPr="00414BC0">
          <w:rPr>
            <w:rStyle w:val="-"/>
            <w:rFonts w:cs="Tahoma"/>
            <w:noProof/>
            <w:lang w:val="el-GR"/>
          </w:rPr>
          <w:t>1.3.5.2.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Υπηρεσίες Εκπαίδευσης</w:t>
        </w:r>
        <w:r w:rsidR="001D1B85">
          <w:rPr>
            <w:noProof/>
            <w:webHidden/>
          </w:rPr>
          <w:tab/>
        </w:r>
        <w:r w:rsidR="001D1B85">
          <w:rPr>
            <w:noProof/>
            <w:webHidden/>
          </w:rPr>
          <w:fldChar w:fldCharType="begin"/>
        </w:r>
        <w:r w:rsidR="001D1B85">
          <w:rPr>
            <w:noProof/>
            <w:webHidden/>
          </w:rPr>
          <w:instrText xml:space="preserve"> PAGEREF _Toc68784211 \h </w:instrText>
        </w:r>
        <w:r w:rsidR="001D1B85">
          <w:rPr>
            <w:noProof/>
            <w:webHidden/>
          </w:rPr>
        </w:r>
        <w:r w:rsidR="001D1B85">
          <w:rPr>
            <w:noProof/>
            <w:webHidden/>
          </w:rPr>
          <w:fldChar w:fldCharType="separate"/>
        </w:r>
        <w:r>
          <w:rPr>
            <w:noProof/>
            <w:webHidden/>
          </w:rPr>
          <w:t>95</w:t>
        </w:r>
        <w:r w:rsidR="001D1B85">
          <w:rPr>
            <w:noProof/>
            <w:webHidden/>
          </w:rPr>
          <w:fldChar w:fldCharType="end"/>
        </w:r>
      </w:hyperlink>
    </w:p>
    <w:p w14:paraId="654B0448" w14:textId="35BCA3AB"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12" w:history="1">
        <w:r w:rsidR="001D1B85" w:rsidRPr="00414BC0">
          <w:rPr>
            <w:rStyle w:val="-"/>
            <w:rFonts w:cs="Tahoma"/>
            <w:noProof/>
            <w:lang w:val="el-GR"/>
          </w:rPr>
          <w:t>1.3.5.3.</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Υπηρεσίες HelpDesk</w:t>
        </w:r>
        <w:r w:rsidR="001D1B85">
          <w:rPr>
            <w:noProof/>
            <w:webHidden/>
          </w:rPr>
          <w:tab/>
        </w:r>
        <w:r w:rsidR="001D1B85">
          <w:rPr>
            <w:noProof/>
            <w:webHidden/>
          </w:rPr>
          <w:fldChar w:fldCharType="begin"/>
        </w:r>
        <w:r w:rsidR="001D1B85">
          <w:rPr>
            <w:noProof/>
            <w:webHidden/>
          </w:rPr>
          <w:instrText xml:space="preserve"> PAGEREF _Toc68784212 \h </w:instrText>
        </w:r>
        <w:r w:rsidR="001D1B85">
          <w:rPr>
            <w:noProof/>
            <w:webHidden/>
          </w:rPr>
        </w:r>
        <w:r w:rsidR="001D1B85">
          <w:rPr>
            <w:noProof/>
            <w:webHidden/>
          </w:rPr>
          <w:fldChar w:fldCharType="separate"/>
        </w:r>
        <w:r>
          <w:rPr>
            <w:noProof/>
            <w:webHidden/>
          </w:rPr>
          <w:t>96</w:t>
        </w:r>
        <w:r w:rsidR="001D1B85">
          <w:rPr>
            <w:noProof/>
            <w:webHidden/>
          </w:rPr>
          <w:fldChar w:fldCharType="end"/>
        </w:r>
      </w:hyperlink>
    </w:p>
    <w:p w14:paraId="09F0184C" w14:textId="3D3EE573"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13" w:history="1">
        <w:r w:rsidR="001D1B85" w:rsidRPr="00414BC0">
          <w:rPr>
            <w:rStyle w:val="-"/>
            <w:rFonts w:cs="Tahoma"/>
            <w:noProof/>
            <w:lang w:val="el-GR"/>
          </w:rPr>
          <w:t>1.3.5.4.</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Υπηρεσίες Φάσης Δοκιμαστικής Λειτουργίας</w:t>
        </w:r>
        <w:r w:rsidR="001D1B85">
          <w:rPr>
            <w:noProof/>
            <w:webHidden/>
          </w:rPr>
          <w:tab/>
        </w:r>
        <w:r w:rsidR="001D1B85">
          <w:rPr>
            <w:noProof/>
            <w:webHidden/>
          </w:rPr>
          <w:fldChar w:fldCharType="begin"/>
        </w:r>
        <w:r w:rsidR="001D1B85">
          <w:rPr>
            <w:noProof/>
            <w:webHidden/>
          </w:rPr>
          <w:instrText xml:space="preserve"> PAGEREF _Toc68784213 \h </w:instrText>
        </w:r>
        <w:r w:rsidR="001D1B85">
          <w:rPr>
            <w:noProof/>
            <w:webHidden/>
          </w:rPr>
        </w:r>
        <w:r w:rsidR="001D1B85">
          <w:rPr>
            <w:noProof/>
            <w:webHidden/>
          </w:rPr>
          <w:fldChar w:fldCharType="separate"/>
        </w:r>
        <w:r>
          <w:rPr>
            <w:noProof/>
            <w:webHidden/>
          </w:rPr>
          <w:t>97</w:t>
        </w:r>
        <w:r w:rsidR="001D1B85">
          <w:rPr>
            <w:noProof/>
            <w:webHidden/>
          </w:rPr>
          <w:fldChar w:fldCharType="end"/>
        </w:r>
      </w:hyperlink>
    </w:p>
    <w:p w14:paraId="5AE0E2CA" w14:textId="4C04D42F"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14" w:history="1">
        <w:r w:rsidR="001D1B85" w:rsidRPr="00414BC0">
          <w:rPr>
            <w:rStyle w:val="-"/>
            <w:rFonts w:cs="Tahoma"/>
            <w:noProof/>
            <w:lang w:val="el-GR"/>
          </w:rPr>
          <w:t>1.3.5.5.</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Υπηρεσίες Εγγύησης και Συντήρησης</w:t>
        </w:r>
        <w:r w:rsidR="001D1B85">
          <w:rPr>
            <w:noProof/>
            <w:webHidden/>
          </w:rPr>
          <w:tab/>
        </w:r>
        <w:r w:rsidR="001D1B85">
          <w:rPr>
            <w:noProof/>
            <w:webHidden/>
          </w:rPr>
          <w:fldChar w:fldCharType="begin"/>
        </w:r>
        <w:r w:rsidR="001D1B85">
          <w:rPr>
            <w:noProof/>
            <w:webHidden/>
          </w:rPr>
          <w:instrText xml:space="preserve"> PAGEREF _Toc68784214 \h </w:instrText>
        </w:r>
        <w:r w:rsidR="001D1B85">
          <w:rPr>
            <w:noProof/>
            <w:webHidden/>
          </w:rPr>
        </w:r>
        <w:r w:rsidR="001D1B85">
          <w:rPr>
            <w:noProof/>
            <w:webHidden/>
          </w:rPr>
          <w:fldChar w:fldCharType="separate"/>
        </w:r>
        <w:r>
          <w:rPr>
            <w:noProof/>
            <w:webHidden/>
          </w:rPr>
          <w:t>97</w:t>
        </w:r>
        <w:r w:rsidR="001D1B85">
          <w:rPr>
            <w:noProof/>
            <w:webHidden/>
          </w:rPr>
          <w:fldChar w:fldCharType="end"/>
        </w:r>
      </w:hyperlink>
    </w:p>
    <w:p w14:paraId="00694EA8" w14:textId="50F7D189"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15" w:history="1">
        <w:r w:rsidR="001D1B85" w:rsidRPr="00414BC0">
          <w:rPr>
            <w:rStyle w:val="-"/>
            <w:rFonts w:cs="Tahoma"/>
            <w:noProof/>
          </w:rPr>
          <w:t>1.3.6.</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rPr>
          <w:t>Μεθοδολογία υλοποίησης</w:t>
        </w:r>
        <w:r w:rsidR="001D1B85">
          <w:rPr>
            <w:noProof/>
            <w:webHidden/>
          </w:rPr>
          <w:tab/>
        </w:r>
        <w:r w:rsidR="001D1B85">
          <w:rPr>
            <w:noProof/>
            <w:webHidden/>
          </w:rPr>
          <w:fldChar w:fldCharType="begin"/>
        </w:r>
        <w:r w:rsidR="001D1B85">
          <w:rPr>
            <w:noProof/>
            <w:webHidden/>
          </w:rPr>
          <w:instrText xml:space="preserve"> PAGEREF _Toc68784215 \h </w:instrText>
        </w:r>
        <w:r w:rsidR="001D1B85">
          <w:rPr>
            <w:noProof/>
            <w:webHidden/>
          </w:rPr>
        </w:r>
        <w:r w:rsidR="001D1B85">
          <w:rPr>
            <w:noProof/>
            <w:webHidden/>
          </w:rPr>
          <w:fldChar w:fldCharType="separate"/>
        </w:r>
        <w:r>
          <w:rPr>
            <w:noProof/>
            <w:webHidden/>
          </w:rPr>
          <w:t>97</w:t>
        </w:r>
        <w:r w:rsidR="001D1B85">
          <w:rPr>
            <w:noProof/>
            <w:webHidden/>
          </w:rPr>
          <w:fldChar w:fldCharType="end"/>
        </w:r>
      </w:hyperlink>
    </w:p>
    <w:p w14:paraId="62FB2C64" w14:textId="5FB8DD4B"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16" w:history="1">
        <w:r w:rsidR="001D1B85" w:rsidRPr="00414BC0">
          <w:rPr>
            <w:rStyle w:val="-"/>
            <w:rFonts w:eastAsia="SimSun" w:cs="Tahoma"/>
            <w:noProof/>
            <w:lang w:val="el-GR"/>
          </w:rPr>
          <w:t>1.3.6.1.</w:t>
        </w:r>
        <w:r w:rsidR="001D1B85">
          <w:rPr>
            <w:rFonts w:asciiTheme="minorHAnsi" w:eastAsiaTheme="minorEastAsia" w:hAnsiTheme="minorHAnsi" w:cstheme="minorBidi"/>
            <w:noProof/>
            <w:sz w:val="22"/>
            <w:szCs w:val="22"/>
            <w:lang w:val="el-GR" w:eastAsia="el-GR" w:bidi="he-IL"/>
          </w:rPr>
          <w:tab/>
        </w:r>
        <w:r w:rsidR="001D1B85" w:rsidRPr="00414BC0">
          <w:rPr>
            <w:rStyle w:val="-"/>
            <w:rFonts w:eastAsia="SimSun" w:cs="Tahoma"/>
            <w:noProof/>
            <w:lang w:val="el-GR"/>
          </w:rPr>
          <w:t>Χρονοδιάγραμμα</w:t>
        </w:r>
        <w:r w:rsidR="001D1B85">
          <w:rPr>
            <w:noProof/>
            <w:webHidden/>
          </w:rPr>
          <w:tab/>
        </w:r>
        <w:r w:rsidR="001D1B85">
          <w:rPr>
            <w:noProof/>
            <w:webHidden/>
          </w:rPr>
          <w:fldChar w:fldCharType="begin"/>
        </w:r>
        <w:r w:rsidR="001D1B85">
          <w:rPr>
            <w:noProof/>
            <w:webHidden/>
          </w:rPr>
          <w:instrText xml:space="preserve"> PAGEREF _Toc68784216 \h </w:instrText>
        </w:r>
        <w:r w:rsidR="001D1B85">
          <w:rPr>
            <w:noProof/>
            <w:webHidden/>
          </w:rPr>
        </w:r>
        <w:r w:rsidR="001D1B85">
          <w:rPr>
            <w:noProof/>
            <w:webHidden/>
          </w:rPr>
          <w:fldChar w:fldCharType="separate"/>
        </w:r>
        <w:r>
          <w:rPr>
            <w:noProof/>
            <w:webHidden/>
          </w:rPr>
          <w:t>98</w:t>
        </w:r>
        <w:r w:rsidR="001D1B85">
          <w:rPr>
            <w:noProof/>
            <w:webHidden/>
          </w:rPr>
          <w:fldChar w:fldCharType="end"/>
        </w:r>
      </w:hyperlink>
    </w:p>
    <w:p w14:paraId="58E2DC5C" w14:textId="0EC7E3CD"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17" w:history="1">
        <w:r w:rsidR="001D1B85" w:rsidRPr="00414BC0">
          <w:rPr>
            <w:rStyle w:val="-"/>
            <w:rFonts w:eastAsia="SimSun" w:cs="Tahoma"/>
            <w:noProof/>
            <w:lang w:val="el-GR"/>
          </w:rPr>
          <w:t>1.3.6.2.</w:t>
        </w:r>
        <w:r w:rsidR="001D1B85">
          <w:rPr>
            <w:rFonts w:asciiTheme="minorHAnsi" w:eastAsiaTheme="minorEastAsia" w:hAnsiTheme="minorHAnsi" w:cstheme="minorBidi"/>
            <w:noProof/>
            <w:sz w:val="22"/>
            <w:szCs w:val="22"/>
            <w:lang w:val="el-GR" w:eastAsia="el-GR" w:bidi="he-IL"/>
          </w:rPr>
          <w:tab/>
        </w:r>
        <w:r w:rsidR="001D1B85" w:rsidRPr="00414BC0">
          <w:rPr>
            <w:rStyle w:val="-"/>
            <w:rFonts w:eastAsia="SimSun" w:cs="Tahoma"/>
            <w:noProof/>
            <w:lang w:val="el-GR"/>
          </w:rPr>
          <w:t>Φάσεις - Παραδοτέα</w:t>
        </w:r>
        <w:r w:rsidR="001D1B85">
          <w:rPr>
            <w:noProof/>
            <w:webHidden/>
          </w:rPr>
          <w:tab/>
        </w:r>
        <w:r w:rsidR="001D1B85">
          <w:rPr>
            <w:noProof/>
            <w:webHidden/>
          </w:rPr>
          <w:fldChar w:fldCharType="begin"/>
        </w:r>
        <w:r w:rsidR="001D1B85">
          <w:rPr>
            <w:noProof/>
            <w:webHidden/>
          </w:rPr>
          <w:instrText xml:space="preserve"> PAGEREF _Toc68784217 \h </w:instrText>
        </w:r>
        <w:r w:rsidR="001D1B85">
          <w:rPr>
            <w:noProof/>
            <w:webHidden/>
          </w:rPr>
        </w:r>
        <w:r w:rsidR="001D1B85">
          <w:rPr>
            <w:noProof/>
            <w:webHidden/>
          </w:rPr>
          <w:fldChar w:fldCharType="separate"/>
        </w:r>
        <w:r>
          <w:rPr>
            <w:noProof/>
            <w:webHidden/>
          </w:rPr>
          <w:t>99</w:t>
        </w:r>
        <w:r w:rsidR="001D1B85">
          <w:rPr>
            <w:noProof/>
            <w:webHidden/>
          </w:rPr>
          <w:fldChar w:fldCharType="end"/>
        </w:r>
      </w:hyperlink>
    </w:p>
    <w:p w14:paraId="122C8A18" w14:textId="7946F494" w:rsidR="001D1B85" w:rsidRDefault="00900B2A">
      <w:pPr>
        <w:pStyle w:val="40"/>
        <w:tabs>
          <w:tab w:val="left" w:pos="1760"/>
          <w:tab w:val="right" w:leader="dot" w:pos="9628"/>
        </w:tabs>
        <w:rPr>
          <w:rFonts w:asciiTheme="minorHAnsi" w:eastAsiaTheme="minorEastAsia" w:hAnsiTheme="minorHAnsi" w:cstheme="minorBidi"/>
          <w:noProof/>
          <w:sz w:val="22"/>
          <w:szCs w:val="22"/>
          <w:lang w:val="el-GR" w:eastAsia="el-GR" w:bidi="he-IL"/>
        </w:rPr>
      </w:pPr>
      <w:hyperlink w:anchor="_Toc68784218" w:history="1">
        <w:r w:rsidR="001D1B85" w:rsidRPr="00414BC0">
          <w:rPr>
            <w:rStyle w:val="-"/>
            <w:rFonts w:cs="Tahoma"/>
            <w:noProof/>
            <w:lang w:val="el-GR"/>
          </w:rPr>
          <w:t>1.3.6.2.1.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Φάση 1: Εκπόνηση Μελέτης Εφαρμογής</w:t>
        </w:r>
        <w:r w:rsidR="001D1B85">
          <w:rPr>
            <w:noProof/>
            <w:webHidden/>
          </w:rPr>
          <w:tab/>
        </w:r>
        <w:r w:rsidR="001D1B85">
          <w:rPr>
            <w:noProof/>
            <w:webHidden/>
          </w:rPr>
          <w:fldChar w:fldCharType="begin"/>
        </w:r>
        <w:r w:rsidR="001D1B85">
          <w:rPr>
            <w:noProof/>
            <w:webHidden/>
          </w:rPr>
          <w:instrText xml:space="preserve"> PAGEREF _Toc68784218 \h </w:instrText>
        </w:r>
        <w:r w:rsidR="001D1B85">
          <w:rPr>
            <w:noProof/>
            <w:webHidden/>
          </w:rPr>
        </w:r>
        <w:r w:rsidR="001D1B85">
          <w:rPr>
            <w:noProof/>
            <w:webHidden/>
          </w:rPr>
          <w:fldChar w:fldCharType="separate"/>
        </w:r>
        <w:r>
          <w:rPr>
            <w:noProof/>
            <w:webHidden/>
          </w:rPr>
          <w:t>99</w:t>
        </w:r>
        <w:r w:rsidR="001D1B85">
          <w:rPr>
            <w:noProof/>
            <w:webHidden/>
          </w:rPr>
          <w:fldChar w:fldCharType="end"/>
        </w:r>
      </w:hyperlink>
    </w:p>
    <w:p w14:paraId="51BA77EF" w14:textId="581356BC" w:rsidR="001D1B85" w:rsidRDefault="00900B2A">
      <w:pPr>
        <w:pStyle w:val="40"/>
        <w:tabs>
          <w:tab w:val="left" w:pos="1760"/>
          <w:tab w:val="right" w:leader="dot" w:pos="9628"/>
        </w:tabs>
        <w:rPr>
          <w:rFonts w:asciiTheme="minorHAnsi" w:eastAsiaTheme="minorEastAsia" w:hAnsiTheme="minorHAnsi" w:cstheme="minorBidi"/>
          <w:noProof/>
          <w:sz w:val="22"/>
          <w:szCs w:val="22"/>
          <w:lang w:val="el-GR" w:eastAsia="el-GR" w:bidi="he-IL"/>
        </w:rPr>
      </w:pPr>
      <w:hyperlink w:anchor="_Toc68784219" w:history="1">
        <w:r w:rsidR="001D1B85" w:rsidRPr="00414BC0">
          <w:rPr>
            <w:rStyle w:val="-"/>
            <w:rFonts w:cs="Tahoma"/>
            <w:noProof/>
            <w:lang w:val="el-GR"/>
          </w:rPr>
          <w:t>1.3.6.2.2.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Φάση 2: Προμήθεια και εγκατάσταση έτοιμου Λογισμικού - Ανάπτυξη Εφαρμογών και Προμήθεια Εξοπλισμού</w:t>
        </w:r>
        <w:r w:rsidR="001D1B85">
          <w:rPr>
            <w:noProof/>
            <w:webHidden/>
          </w:rPr>
          <w:tab/>
        </w:r>
        <w:r w:rsidR="001D1B85">
          <w:rPr>
            <w:noProof/>
            <w:webHidden/>
          </w:rPr>
          <w:fldChar w:fldCharType="begin"/>
        </w:r>
        <w:r w:rsidR="001D1B85">
          <w:rPr>
            <w:noProof/>
            <w:webHidden/>
          </w:rPr>
          <w:instrText xml:space="preserve"> PAGEREF _Toc68784219 \h </w:instrText>
        </w:r>
        <w:r w:rsidR="001D1B85">
          <w:rPr>
            <w:noProof/>
            <w:webHidden/>
          </w:rPr>
        </w:r>
        <w:r w:rsidR="001D1B85">
          <w:rPr>
            <w:noProof/>
            <w:webHidden/>
          </w:rPr>
          <w:fldChar w:fldCharType="separate"/>
        </w:r>
        <w:r>
          <w:rPr>
            <w:noProof/>
            <w:webHidden/>
          </w:rPr>
          <w:t>101</w:t>
        </w:r>
        <w:r w:rsidR="001D1B85">
          <w:rPr>
            <w:noProof/>
            <w:webHidden/>
          </w:rPr>
          <w:fldChar w:fldCharType="end"/>
        </w:r>
      </w:hyperlink>
    </w:p>
    <w:p w14:paraId="7997F505" w14:textId="284A5BB9" w:rsidR="001D1B85" w:rsidRDefault="00900B2A">
      <w:pPr>
        <w:pStyle w:val="40"/>
        <w:tabs>
          <w:tab w:val="left" w:pos="1760"/>
          <w:tab w:val="right" w:leader="dot" w:pos="9628"/>
        </w:tabs>
        <w:rPr>
          <w:rFonts w:asciiTheme="minorHAnsi" w:eastAsiaTheme="minorEastAsia" w:hAnsiTheme="minorHAnsi" w:cstheme="minorBidi"/>
          <w:noProof/>
          <w:sz w:val="22"/>
          <w:szCs w:val="22"/>
          <w:lang w:val="el-GR" w:eastAsia="el-GR" w:bidi="he-IL"/>
        </w:rPr>
      </w:pPr>
      <w:hyperlink w:anchor="_Toc68784220" w:history="1">
        <w:r w:rsidR="001D1B85" w:rsidRPr="00414BC0">
          <w:rPr>
            <w:rStyle w:val="-"/>
            <w:rFonts w:cs="Tahoma"/>
            <w:noProof/>
            <w:lang w:val="el-GR"/>
          </w:rPr>
          <w:t>1.3.6.2.3.</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Φάση 3: Εκπαίδευση – Δοκιμαστική λειτουργία</w:t>
        </w:r>
        <w:r w:rsidR="001D1B85">
          <w:rPr>
            <w:noProof/>
            <w:webHidden/>
          </w:rPr>
          <w:tab/>
        </w:r>
        <w:r w:rsidR="001D1B85">
          <w:rPr>
            <w:noProof/>
            <w:webHidden/>
          </w:rPr>
          <w:fldChar w:fldCharType="begin"/>
        </w:r>
        <w:r w:rsidR="001D1B85">
          <w:rPr>
            <w:noProof/>
            <w:webHidden/>
          </w:rPr>
          <w:instrText xml:space="preserve"> PAGEREF _Toc68784220 \h </w:instrText>
        </w:r>
        <w:r w:rsidR="001D1B85">
          <w:rPr>
            <w:noProof/>
            <w:webHidden/>
          </w:rPr>
        </w:r>
        <w:r w:rsidR="001D1B85">
          <w:rPr>
            <w:noProof/>
            <w:webHidden/>
          </w:rPr>
          <w:fldChar w:fldCharType="separate"/>
        </w:r>
        <w:r>
          <w:rPr>
            <w:noProof/>
            <w:webHidden/>
          </w:rPr>
          <w:t>102</w:t>
        </w:r>
        <w:r w:rsidR="001D1B85">
          <w:rPr>
            <w:noProof/>
            <w:webHidden/>
          </w:rPr>
          <w:fldChar w:fldCharType="end"/>
        </w:r>
      </w:hyperlink>
    </w:p>
    <w:p w14:paraId="559FC1EB" w14:textId="69FDC5BD" w:rsidR="001D1B85" w:rsidRDefault="00900B2A">
      <w:pPr>
        <w:pStyle w:val="40"/>
        <w:tabs>
          <w:tab w:val="left" w:pos="1760"/>
          <w:tab w:val="right" w:leader="dot" w:pos="9628"/>
        </w:tabs>
        <w:rPr>
          <w:rFonts w:asciiTheme="minorHAnsi" w:eastAsiaTheme="minorEastAsia" w:hAnsiTheme="minorHAnsi" w:cstheme="minorBidi"/>
          <w:noProof/>
          <w:sz w:val="22"/>
          <w:szCs w:val="22"/>
          <w:lang w:val="el-GR" w:eastAsia="el-GR" w:bidi="he-IL"/>
        </w:rPr>
      </w:pPr>
      <w:hyperlink w:anchor="_Toc68784221" w:history="1">
        <w:r w:rsidR="001D1B85" w:rsidRPr="00414BC0">
          <w:rPr>
            <w:rStyle w:val="-"/>
            <w:rFonts w:cs="Tahoma"/>
            <w:noProof/>
            <w:lang w:val="el-GR"/>
          </w:rPr>
          <w:t>1.3.6.2.4.</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noProof/>
            <w:lang w:val="el-GR"/>
          </w:rPr>
          <w:t>Διαδικασία ελέγχου παραδοτέων ανά φάση υλοποίησης</w:t>
        </w:r>
        <w:r w:rsidR="001D1B85">
          <w:rPr>
            <w:noProof/>
            <w:webHidden/>
          </w:rPr>
          <w:tab/>
        </w:r>
        <w:r w:rsidR="001D1B85">
          <w:rPr>
            <w:noProof/>
            <w:webHidden/>
          </w:rPr>
          <w:fldChar w:fldCharType="begin"/>
        </w:r>
        <w:r w:rsidR="001D1B85">
          <w:rPr>
            <w:noProof/>
            <w:webHidden/>
          </w:rPr>
          <w:instrText xml:space="preserve"> PAGEREF _Toc68784221 \h </w:instrText>
        </w:r>
        <w:r w:rsidR="001D1B85">
          <w:rPr>
            <w:noProof/>
            <w:webHidden/>
          </w:rPr>
        </w:r>
        <w:r w:rsidR="001D1B85">
          <w:rPr>
            <w:noProof/>
            <w:webHidden/>
          </w:rPr>
          <w:fldChar w:fldCharType="separate"/>
        </w:r>
        <w:r>
          <w:rPr>
            <w:noProof/>
            <w:webHidden/>
          </w:rPr>
          <w:t>103</w:t>
        </w:r>
        <w:r w:rsidR="001D1B85">
          <w:rPr>
            <w:noProof/>
            <w:webHidden/>
          </w:rPr>
          <w:fldChar w:fldCharType="end"/>
        </w:r>
      </w:hyperlink>
    </w:p>
    <w:p w14:paraId="6CDF2D02" w14:textId="25759058"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22" w:history="1">
        <w:r w:rsidR="001D1B85" w:rsidRPr="00414BC0">
          <w:rPr>
            <w:rStyle w:val="-"/>
            <w:rFonts w:eastAsia="SimSun" w:cs="Tahoma"/>
            <w:noProof/>
            <w:lang w:val="el-GR"/>
          </w:rPr>
          <w:t>1.3.7.</w:t>
        </w:r>
        <w:r w:rsidR="001D1B85">
          <w:rPr>
            <w:rFonts w:asciiTheme="minorHAnsi" w:eastAsiaTheme="minorEastAsia" w:hAnsiTheme="minorHAnsi" w:cstheme="minorBidi"/>
            <w:noProof/>
            <w:sz w:val="22"/>
            <w:szCs w:val="22"/>
            <w:lang w:val="el-GR" w:eastAsia="el-GR" w:bidi="he-IL"/>
          </w:rPr>
          <w:tab/>
        </w:r>
        <w:r w:rsidR="001D1B85" w:rsidRPr="00414BC0">
          <w:rPr>
            <w:rStyle w:val="-"/>
            <w:rFonts w:eastAsia="SimSun" w:cs="Tahoma"/>
            <w:noProof/>
            <w:lang w:val="el-GR"/>
          </w:rPr>
          <w:t>Μεθοδολογία διοίκησης και διασφάλισης ποιότητας</w:t>
        </w:r>
        <w:r w:rsidR="001D1B85">
          <w:rPr>
            <w:noProof/>
            <w:webHidden/>
          </w:rPr>
          <w:tab/>
        </w:r>
        <w:r w:rsidR="001D1B85">
          <w:rPr>
            <w:noProof/>
            <w:webHidden/>
          </w:rPr>
          <w:fldChar w:fldCharType="begin"/>
        </w:r>
        <w:r w:rsidR="001D1B85">
          <w:rPr>
            <w:noProof/>
            <w:webHidden/>
          </w:rPr>
          <w:instrText xml:space="preserve"> PAGEREF _Toc68784222 \h </w:instrText>
        </w:r>
        <w:r w:rsidR="001D1B85">
          <w:rPr>
            <w:noProof/>
            <w:webHidden/>
          </w:rPr>
        </w:r>
        <w:r w:rsidR="001D1B85">
          <w:rPr>
            <w:noProof/>
            <w:webHidden/>
          </w:rPr>
          <w:fldChar w:fldCharType="separate"/>
        </w:r>
        <w:r>
          <w:rPr>
            <w:noProof/>
            <w:webHidden/>
          </w:rPr>
          <w:t>104</w:t>
        </w:r>
        <w:r w:rsidR="001D1B85">
          <w:rPr>
            <w:noProof/>
            <w:webHidden/>
          </w:rPr>
          <w:fldChar w:fldCharType="end"/>
        </w:r>
      </w:hyperlink>
    </w:p>
    <w:p w14:paraId="48CEA15C" w14:textId="71EC1607"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23" w:history="1">
        <w:r w:rsidR="001D1B85" w:rsidRPr="00414BC0">
          <w:rPr>
            <w:rStyle w:val="-"/>
            <w:rFonts w:eastAsia="SimSun" w:cs="Tahoma"/>
            <w:noProof/>
            <w:lang w:val="el-GR"/>
          </w:rPr>
          <w:t>1.3.8.</w:t>
        </w:r>
        <w:r w:rsidR="001D1B85">
          <w:rPr>
            <w:rFonts w:asciiTheme="minorHAnsi" w:eastAsiaTheme="minorEastAsia" w:hAnsiTheme="minorHAnsi" w:cstheme="minorBidi"/>
            <w:noProof/>
            <w:sz w:val="22"/>
            <w:szCs w:val="22"/>
            <w:lang w:val="el-GR" w:eastAsia="el-GR" w:bidi="he-IL"/>
          </w:rPr>
          <w:tab/>
        </w:r>
        <w:r w:rsidR="001D1B85" w:rsidRPr="00414BC0">
          <w:rPr>
            <w:rStyle w:val="-"/>
            <w:rFonts w:eastAsia="SimSun" w:cs="Tahoma"/>
            <w:noProof/>
            <w:lang w:val="el-GR"/>
          </w:rPr>
          <w:t>Τόπος υλοποίησης/ παροχής των υπηρεσιών</w:t>
        </w:r>
        <w:r w:rsidR="001D1B85">
          <w:rPr>
            <w:noProof/>
            <w:webHidden/>
          </w:rPr>
          <w:tab/>
        </w:r>
        <w:r w:rsidR="001D1B85">
          <w:rPr>
            <w:noProof/>
            <w:webHidden/>
          </w:rPr>
          <w:fldChar w:fldCharType="begin"/>
        </w:r>
        <w:r w:rsidR="001D1B85">
          <w:rPr>
            <w:noProof/>
            <w:webHidden/>
          </w:rPr>
          <w:instrText xml:space="preserve"> PAGEREF _Toc68784223 \h </w:instrText>
        </w:r>
        <w:r w:rsidR="001D1B85">
          <w:rPr>
            <w:noProof/>
            <w:webHidden/>
          </w:rPr>
        </w:r>
        <w:r w:rsidR="001D1B85">
          <w:rPr>
            <w:noProof/>
            <w:webHidden/>
          </w:rPr>
          <w:fldChar w:fldCharType="separate"/>
        </w:r>
        <w:r>
          <w:rPr>
            <w:noProof/>
            <w:webHidden/>
          </w:rPr>
          <w:t>104</w:t>
        </w:r>
        <w:r w:rsidR="001D1B85">
          <w:rPr>
            <w:noProof/>
            <w:webHidden/>
          </w:rPr>
          <w:fldChar w:fldCharType="end"/>
        </w:r>
      </w:hyperlink>
    </w:p>
    <w:p w14:paraId="3A11152C" w14:textId="2DB2929E"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24" w:history="1">
        <w:r w:rsidR="001D1B85" w:rsidRPr="00414BC0">
          <w:rPr>
            <w:rStyle w:val="-"/>
            <w:rFonts w:eastAsia="SimSun" w:cs="Tahoma"/>
            <w:noProof/>
            <w:lang w:val="el-GR"/>
          </w:rPr>
          <w:t>1.3.9.</w:t>
        </w:r>
        <w:r w:rsidR="001D1B85">
          <w:rPr>
            <w:rFonts w:asciiTheme="minorHAnsi" w:eastAsiaTheme="minorEastAsia" w:hAnsiTheme="minorHAnsi" w:cstheme="minorBidi"/>
            <w:noProof/>
            <w:sz w:val="22"/>
            <w:szCs w:val="22"/>
            <w:lang w:val="el-GR" w:eastAsia="el-GR" w:bidi="he-IL"/>
          </w:rPr>
          <w:tab/>
        </w:r>
        <w:r w:rsidR="001D1B85" w:rsidRPr="00414BC0">
          <w:rPr>
            <w:rStyle w:val="-"/>
            <w:rFonts w:eastAsia="SimSun" w:cs="Tahoma"/>
            <w:noProof/>
            <w:lang w:val="el-GR"/>
          </w:rPr>
          <w:t>Εγγυήσεις-Τεχνική Υποστήριξη</w:t>
        </w:r>
        <w:r w:rsidR="001D1B85">
          <w:rPr>
            <w:noProof/>
            <w:webHidden/>
          </w:rPr>
          <w:tab/>
        </w:r>
        <w:r w:rsidR="001D1B85">
          <w:rPr>
            <w:noProof/>
            <w:webHidden/>
          </w:rPr>
          <w:fldChar w:fldCharType="begin"/>
        </w:r>
        <w:r w:rsidR="001D1B85">
          <w:rPr>
            <w:noProof/>
            <w:webHidden/>
          </w:rPr>
          <w:instrText xml:space="preserve"> PAGEREF _Toc68784224 \h </w:instrText>
        </w:r>
        <w:r w:rsidR="001D1B85">
          <w:rPr>
            <w:noProof/>
            <w:webHidden/>
          </w:rPr>
        </w:r>
        <w:r w:rsidR="001D1B85">
          <w:rPr>
            <w:noProof/>
            <w:webHidden/>
          </w:rPr>
          <w:fldChar w:fldCharType="separate"/>
        </w:r>
        <w:r>
          <w:rPr>
            <w:noProof/>
            <w:webHidden/>
          </w:rPr>
          <w:t>104</w:t>
        </w:r>
        <w:r w:rsidR="001D1B85">
          <w:rPr>
            <w:noProof/>
            <w:webHidden/>
          </w:rPr>
          <w:fldChar w:fldCharType="end"/>
        </w:r>
      </w:hyperlink>
    </w:p>
    <w:p w14:paraId="3C660F27" w14:textId="06E55409"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25" w:history="1">
        <w:r w:rsidR="001D1B85" w:rsidRPr="00414BC0">
          <w:rPr>
            <w:rStyle w:val="-"/>
            <w:rFonts w:eastAsia="SimSun" w:cs="Tahoma"/>
            <w:noProof/>
            <w:lang w:val="el-GR"/>
          </w:rPr>
          <w:t>1.3.9.1.</w:t>
        </w:r>
        <w:r w:rsidR="001D1B85">
          <w:rPr>
            <w:rFonts w:asciiTheme="minorHAnsi" w:eastAsiaTheme="minorEastAsia" w:hAnsiTheme="minorHAnsi" w:cstheme="minorBidi"/>
            <w:noProof/>
            <w:sz w:val="22"/>
            <w:szCs w:val="22"/>
            <w:lang w:val="el-GR" w:eastAsia="el-GR" w:bidi="he-IL"/>
          </w:rPr>
          <w:tab/>
        </w:r>
        <w:r w:rsidR="001D1B85" w:rsidRPr="00414BC0">
          <w:rPr>
            <w:rStyle w:val="-"/>
            <w:rFonts w:eastAsia="SimSun" w:cs="Tahoma"/>
            <w:noProof/>
            <w:lang w:val="el-GR"/>
          </w:rPr>
          <w:t>Περίοδος Εγγύησης και Συντήρησης (ΠΕΣ)</w:t>
        </w:r>
        <w:r w:rsidR="001D1B85">
          <w:rPr>
            <w:noProof/>
            <w:webHidden/>
          </w:rPr>
          <w:tab/>
        </w:r>
        <w:r w:rsidR="001D1B85">
          <w:rPr>
            <w:noProof/>
            <w:webHidden/>
          </w:rPr>
          <w:fldChar w:fldCharType="begin"/>
        </w:r>
        <w:r w:rsidR="001D1B85">
          <w:rPr>
            <w:noProof/>
            <w:webHidden/>
          </w:rPr>
          <w:instrText xml:space="preserve"> PAGEREF _Toc68784225 \h </w:instrText>
        </w:r>
        <w:r w:rsidR="001D1B85">
          <w:rPr>
            <w:noProof/>
            <w:webHidden/>
          </w:rPr>
        </w:r>
        <w:r w:rsidR="001D1B85">
          <w:rPr>
            <w:noProof/>
            <w:webHidden/>
          </w:rPr>
          <w:fldChar w:fldCharType="separate"/>
        </w:r>
        <w:r>
          <w:rPr>
            <w:noProof/>
            <w:webHidden/>
          </w:rPr>
          <w:t>105</w:t>
        </w:r>
        <w:r w:rsidR="001D1B85">
          <w:rPr>
            <w:noProof/>
            <w:webHidden/>
          </w:rPr>
          <w:fldChar w:fldCharType="end"/>
        </w:r>
      </w:hyperlink>
    </w:p>
    <w:p w14:paraId="326020AA" w14:textId="6BB40ED2"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26" w:history="1">
        <w:r w:rsidR="001D1B85" w:rsidRPr="00414BC0">
          <w:rPr>
            <w:rStyle w:val="-"/>
            <w:rFonts w:eastAsia="SimSun" w:cs="Tahoma"/>
            <w:noProof/>
            <w:lang w:val="el-GR"/>
          </w:rPr>
          <w:t>1.3.9.2.</w:t>
        </w:r>
        <w:r w:rsidR="001D1B85">
          <w:rPr>
            <w:rFonts w:asciiTheme="minorHAnsi" w:eastAsiaTheme="minorEastAsia" w:hAnsiTheme="minorHAnsi" w:cstheme="minorBidi"/>
            <w:noProof/>
            <w:sz w:val="22"/>
            <w:szCs w:val="22"/>
            <w:lang w:val="el-GR" w:eastAsia="el-GR" w:bidi="he-IL"/>
          </w:rPr>
          <w:tab/>
        </w:r>
        <w:r w:rsidR="001D1B85" w:rsidRPr="00414BC0">
          <w:rPr>
            <w:rStyle w:val="-"/>
            <w:rFonts w:eastAsia="SimSun" w:cs="Tahoma"/>
            <w:noProof/>
            <w:lang w:val="el-GR"/>
          </w:rPr>
          <w:t>Υπηρεσίες Περιόδου Εγγύησης</w:t>
        </w:r>
        <w:r w:rsidR="001D1B85">
          <w:rPr>
            <w:noProof/>
            <w:webHidden/>
          </w:rPr>
          <w:tab/>
        </w:r>
        <w:r w:rsidR="001D1B85">
          <w:rPr>
            <w:noProof/>
            <w:webHidden/>
          </w:rPr>
          <w:fldChar w:fldCharType="begin"/>
        </w:r>
        <w:r w:rsidR="001D1B85">
          <w:rPr>
            <w:noProof/>
            <w:webHidden/>
          </w:rPr>
          <w:instrText xml:space="preserve"> PAGEREF _Toc68784226 \h </w:instrText>
        </w:r>
        <w:r w:rsidR="001D1B85">
          <w:rPr>
            <w:noProof/>
            <w:webHidden/>
          </w:rPr>
        </w:r>
        <w:r w:rsidR="001D1B85">
          <w:rPr>
            <w:noProof/>
            <w:webHidden/>
          </w:rPr>
          <w:fldChar w:fldCharType="separate"/>
        </w:r>
        <w:r>
          <w:rPr>
            <w:noProof/>
            <w:webHidden/>
          </w:rPr>
          <w:t>105</w:t>
        </w:r>
        <w:r w:rsidR="001D1B85">
          <w:rPr>
            <w:noProof/>
            <w:webHidden/>
          </w:rPr>
          <w:fldChar w:fldCharType="end"/>
        </w:r>
      </w:hyperlink>
    </w:p>
    <w:p w14:paraId="2CD1D6E7" w14:textId="03E37413"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27" w:history="1">
        <w:r w:rsidR="001D1B85" w:rsidRPr="00414BC0">
          <w:rPr>
            <w:rStyle w:val="-"/>
            <w:rFonts w:eastAsia="SimSun" w:cs="Tahoma"/>
            <w:noProof/>
            <w:lang w:val="el-GR"/>
          </w:rPr>
          <w:t>1.3.9.3.</w:t>
        </w:r>
        <w:r w:rsidR="001D1B85">
          <w:rPr>
            <w:rFonts w:asciiTheme="minorHAnsi" w:eastAsiaTheme="minorEastAsia" w:hAnsiTheme="minorHAnsi" w:cstheme="minorBidi"/>
            <w:noProof/>
            <w:sz w:val="22"/>
            <w:szCs w:val="22"/>
            <w:lang w:val="el-GR" w:eastAsia="el-GR" w:bidi="he-IL"/>
          </w:rPr>
          <w:tab/>
        </w:r>
        <w:r w:rsidR="001D1B85" w:rsidRPr="00414BC0">
          <w:rPr>
            <w:rStyle w:val="-"/>
            <w:rFonts w:eastAsia="SimSun" w:cs="Tahoma"/>
            <w:noProof/>
            <w:lang w:val="el-GR"/>
          </w:rPr>
          <w:t>Υπηρεσίες Περιόδου Συντήρησης</w:t>
        </w:r>
        <w:r w:rsidR="001D1B85">
          <w:rPr>
            <w:noProof/>
            <w:webHidden/>
          </w:rPr>
          <w:tab/>
        </w:r>
        <w:r w:rsidR="001D1B85">
          <w:rPr>
            <w:noProof/>
            <w:webHidden/>
          </w:rPr>
          <w:fldChar w:fldCharType="begin"/>
        </w:r>
        <w:r w:rsidR="001D1B85">
          <w:rPr>
            <w:noProof/>
            <w:webHidden/>
          </w:rPr>
          <w:instrText xml:space="preserve"> PAGEREF _Toc68784227 \h </w:instrText>
        </w:r>
        <w:r w:rsidR="001D1B85">
          <w:rPr>
            <w:noProof/>
            <w:webHidden/>
          </w:rPr>
        </w:r>
        <w:r w:rsidR="001D1B85">
          <w:rPr>
            <w:noProof/>
            <w:webHidden/>
          </w:rPr>
          <w:fldChar w:fldCharType="separate"/>
        </w:r>
        <w:r>
          <w:rPr>
            <w:noProof/>
            <w:webHidden/>
          </w:rPr>
          <w:t>105</w:t>
        </w:r>
        <w:r w:rsidR="001D1B85">
          <w:rPr>
            <w:noProof/>
            <w:webHidden/>
          </w:rPr>
          <w:fldChar w:fldCharType="end"/>
        </w:r>
      </w:hyperlink>
    </w:p>
    <w:p w14:paraId="092E17CA" w14:textId="4513C74A"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28" w:history="1">
        <w:r w:rsidR="001D1B85" w:rsidRPr="00414BC0">
          <w:rPr>
            <w:rStyle w:val="-"/>
            <w:rFonts w:eastAsia="SimSun" w:cs="Tahoma"/>
            <w:noProof/>
            <w:lang w:val="el-GR"/>
          </w:rPr>
          <w:t>1.3.9.4.</w:t>
        </w:r>
        <w:r w:rsidR="001D1B85">
          <w:rPr>
            <w:rFonts w:asciiTheme="minorHAnsi" w:eastAsiaTheme="minorEastAsia" w:hAnsiTheme="minorHAnsi" w:cstheme="minorBidi"/>
            <w:noProof/>
            <w:sz w:val="22"/>
            <w:szCs w:val="22"/>
            <w:lang w:val="el-GR" w:eastAsia="el-GR" w:bidi="he-IL"/>
          </w:rPr>
          <w:tab/>
        </w:r>
        <w:r w:rsidR="001D1B85" w:rsidRPr="00414BC0">
          <w:rPr>
            <w:rStyle w:val="-"/>
            <w:rFonts w:eastAsia="SimSun" w:cs="Tahoma"/>
            <w:noProof/>
            <w:lang w:val="el-GR"/>
          </w:rPr>
          <w:t>Τήρηση Εγγυημένου Επιπέδου Υπηρεσιών – Ρήτρες</w:t>
        </w:r>
        <w:r w:rsidR="001D1B85">
          <w:rPr>
            <w:noProof/>
            <w:webHidden/>
          </w:rPr>
          <w:tab/>
        </w:r>
        <w:r w:rsidR="001D1B85">
          <w:rPr>
            <w:noProof/>
            <w:webHidden/>
          </w:rPr>
          <w:fldChar w:fldCharType="begin"/>
        </w:r>
        <w:r w:rsidR="001D1B85">
          <w:rPr>
            <w:noProof/>
            <w:webHidden/>
          </w:rPr>
          <w:instrText xml:space="preserve"> PAGEREF _Toc68784228 \h </w:instrText>
        </w:r>
        <w:r w:rsidR="001D1B85">
          <w:rPr>
            <w:noProof/>
            <w:webHidden/>
          </w:rPr>
        </w:r>
        <w:r w:rsidR="001D1B85">
          <w:rPr>
            <w:noProof/>
            <w:webHidden/>
          </w:rPr>
          <w:fldChar w:fldCharType="separate"/>
        </w:r>
        <w:r>
          <w:rPr>
            <w:noProof/>
            <w:webHidden/>
          </w:rPr>
          <w:t>107</w:t>
        </w:r>
        <w:r w:rsidR="001D1B85">
          <w:rPr>
            <w:noProof/>
            <w:webHidden/>
          </w:rPr>
          <w:fldChar w:fldCharType="end"/>
        </w:r>
      </w:hyperlink>
    </w:p>
    <w:p w14:paraId="485358E1" w14:textId="4FD03B2C" w:rsidR="001D1B85" w:rsidRDefault="00900B2A">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68784229" w:history="1">
        <w:r w:rsidR="001D1B85" w:rsidRPr="00414BC0">
          <w:rPr>
            <w:rStyle w:val="-"/>
            <w:rFonts w:eastAsia="SimSun" w:cs="Tahoma"/>
            <w:noProof/>
            <w:lang w:val="el-GR"/>
          </w:rPr>
          <w:t>1.3.9.5.</w:t>
        </w:r>
        <w:r w:rsidR="001D1B85">
          <w:rPr>
            <w:rFonts w:asciiTheme="minorHAnsi" w:eastAsiaTheme="minorEastAsia" w:hAnsiTheme="minorHAnsi" w:cstheme="minorBidi"/>
            <w:noProof/>
            <w:sz w:val="22"/>
            <w:szCs w:val="22"/>
            <w:lang w:val="el-GR" w:eastAsia="el-GR" w:bidi="he-IL"/>
          </w:rPr>
          <w:tab/>
        </w:r>
        <w:r w:rsidR="001D1B85" w:rsidRPr="00414BC0">
          <w:rPr>
            <w:rStyle w:val="-"/>
            <w:rFonts w:eastAsia="SimSun" w:cs="Tahoma"/>
            <w:noProof/>
            <w:lang w:val="el-GR"/>
          </w:rPr>
          <w:t>Προγραμματισμένες Διακοπές Υπηρεσίας</w:t>
        </w:r>
        <w:r w:rsidR="001D1B85">
          <w:rPr>
            <w:noProof/>
            <w:webHidden/>
          </w:rPr>
          <w:tab/>
        </w:r>
        <w:r w:rsidR="001D1B85">
          <w:rPr>
            <w:noProof/>
            <w:webHidden/>
          </w:rPr>
          <w:fldChar w:fldCharType="begin"/>
        </w:r>
        <w:r w:rsidR="001D1B85">
          <w:rPr>
            <w:noProof/>
            <w:webHidden/>
          </w:rPr>
          <w:instrText xml:space="preserve"> PAGEREF _Toc68784229 \h </w:instrText>
        </w:r>
        <w:r w:rsidR="001D1B85">
          <w:rPr>
            <w:noProof/>
            <w:webHidden/>
          </w:rPr>
        </w:r>
        <w:r w:rsidR="001D1B85">
          <w:rPr>
            <w:noProof/>
            <w:webHidden/>
          </w:rPr>
          <w:fldChar w:fldCharType="separate"/>
        </w:r>
        <w:r>
          <w:rPr>
            <w:noProof/>
            <w:webHidden/>
          </w:rPr>
          <w:t>109</w:t>
        </w:r>
        <w:r w:rsidR="001D1B85">
          <w:rPr>
            <w:noProof/>
            <w:webHidden/>
          </w:rPr>
          <w:fldChar w:fldCharType="end"/>
        </w:r>
      </w:hyperlink>
    </w:p>
    <w:p w14:paraId="408587EE" w14:textId="3F6BCC30" w:rsidR="001D1B85" w:rsidRDefault="00900B2A">
      <w:pPr>
        <w:pStyle w:val="27"/>
        <w:tabs>
          <w:tab w:val="right" w:leader="dot" w:pos="9628"/>
        </w:tabs>
        <w:rPr>
          <w:rFonts w:asciiTheme="minorHAnsi" w:eastAsiaTheme="minorEastAsia" w:hAnsiTheme="minorHAnsi" w:cstheme="minorBidi"/>
          <w:smallCaps w:val="0"/>
          <w:noProof/>
          <w:sz w:val="22"/>
          <w:szCs w:val="22"/>
          <w:lang w:val="el-GR" w:eastAsia="el-GR" w:bidi="he-IL"/>
        </w:rPr>
      </w:pPr>
      <w:hyperlink w:anchor="_Toc68784230" w:history="1">
        <w:r w:rsidR="001D1B85" w:rsidRPr="00414BC0">
          <w:rPr>
            <w:rStyle w:val="-"/>
            <w:rFonts w:cs="Tahoma"/>
            <w:noProof/>
            <w:lang w:val="el-GR"/>
          </w:rPr>
          <w:t>ΠΑΡΑΡΤΗΜΑ ΙΙ – Πίνακες Συμμόρφωσης</w:t>
        </w:r>
        <w:r w:rsidR="001D1B85">
          <w:rPr>
            <w:noProof/>
            <w:webHidden/>
          </w:rPr>
          <w:tab/>
        </w:r>
        <w:r w:rsidR="001D1B85">
          <w:rPr>
            <w:noProof/>
            <w:webHidden/>
          </w:rPr>
          <w:fldChar w:fldCharType="begin"/>
        </w:r>
        <w:r w:rsidR="001D1B85">
          <w:rPr>
            <w:noProof/>
            <w:webHidden/>
          </w:rPr>
          <w:instrText xml:space="preserve"> PAGEREF _Toc68784230 \h </w:instrText>
        </w:r>
        <w:r w:rsidR="001D1B85">
          <w:rPr>
            <w:noProof/>
            <w:webHidden/>
          </w:rPr>
        </w:r>
        <w:r w:rsidR="001D1B85">
          <w:rPr>
            <w:noProof/>
            <w:webHidden/>
          </w:rPr>
          <w:fldChar w:fldCharType="separate"/>
        </w:r>
        <w:r>
          <w:rPr>
            <w:noProof/>
            <w:webHidden/>
          </w:rPr>
          <w:t>110</w:t>
        </w:r>
        <w:r w:rsidR="001D1B85">
          <w:rPr>
            <w:noProof/>
            <w:webHidden/>
          </w:rPr>
          <w:fldChar w:fldCharType="end"/>
        </w:r>
      </w:hyperlink>
    </w:p>
    <w:p w14:paraId="5DBC8748" w14:textId="7DAB9536" w:rsidR="001D1B85" w:rsidRDefault="00900B2A">
      <w:pPr>
        <w:pStyle w:val="27"/>
        <w:tabs>
          <w:tab w:val="right" w:leader="dot" w:pos="9628"/>
        </w:tabs>
        <w:rPr>
          <w:rFonts w:asciiTheme="minorHAnsi" w:eastAsiaTheme="minorEastAsia" w:hAnsiTheme="minorHAnsi" w:cstheme="minorBidi"/>
          <w:smallCaps w:val="0"/>
          <w:noProof/>
          <w:sz w:val="22"/>
          <w:szCs w:val="22"/>
          <w:lang w:val="el-GR" w:eastAsia="el-GR" w:bidi="he-IL"/>
        </w:rPr>
      </w:pPr>
      <w:hyperlink w:anchor="_Toc68784231" w:history="1">
        <w:r w:rsidR="001D1B85" w:rsidRPr="00414BC0">
          <w:rPr>
            <w:rStyle w:val="-"/>
            <w:rFonts w:cs="Tahoma"/>
            <w:noProof/>
            <w:lang w:val="el-GR"/>
          </w:rPr>
          <w:t>ΠΑΡΑΡΤΗΜΑ ΙΙI – ΤΥΠΟΠΟΙΗΜΕΝΟ ΕΝΤΥΠΟ ΥΠΕΥΘΥΝΗΣ ΔΗΛΩΣΗΣ (TEΥΔ )</w:t>
        </w:r>
        <w:r w:rsidR="001D1B85">
          <w:rPr>
            <w:noProof/>
            <w:webHidden/>
          </w:rPr>
          <w:tab/>
        </w:r>
        <w:r w:rsidR="001D1B85">
          <w:rPr>
            <w:noProof/>
            <w:webHidden/>
          </w:rPr>
          <w:fldChar w:fldCharType="begin"/>
        </w:r>
        <w:r w:rsidR="001D1B85">
          <w:rPr>
            <w:noProof/>
            <w:webHidden/>
          </w:rPr>
          <w:instrText xml:space="preserve"> PAGEREF _Toc68784231 \h </w:instrText>
        </w:r>
        <w:r w:rsidR="001D1B85">
          <w:rPr>
            <w:noProof/>
            <w:webHidden/>
          </w:rPr>
        </w:r>
        <w:r w:rsidR="001D1B85">
          <w:rPr>
            <w:noProof/>
            <w:webHidden/>
          </w:rPr>
          <w:fldChar w:fldCharType="separate"/>
        </w:r>
        <w:r>
          <w:rPr>
            <w:noProof/>
            <w:webHidden/>
          </w:rPr>
          <w:t>121</w:t>
        </w:r>
        <w:r w:rsidR="001D1B85">
          <w:rPr>
            <w:noProof/>
            <w:webHidden/>
          </w:rPr>
          <w:fldChar w:fldCharType="end"/>
        </w:r>
      </w:hyperlink>
    </w:p>
    <w:p w14:paraId="249EBC7C" w14:textId="13DC65F0" w:rsidR="001D1B85" w:rsidRDefault="00900B2A">
      <w:pPr>
        <w:pStyle w:val="40"/>
        <w:tabs>
          <w:tab w:val="right" w:leader="dot" w:pos="9628"/>
        </w:tabs>
        <w:rPr>
          <w:rFonts w:asciiTheme="minorHAnsi" w:eastAsiaTheme="minorEastAsia" w:hAnsiTheme="minorHAnsi" w:cstheme="minorBidi"/>
          <w:noProof/>
          <w:sz w:val="22"/>
          <w:szCs w:val="22"/>
          <w:lang w:val="el-GR" w:eastAsia="el-GR" w:bidi="he-IL"/>
        </w:rPr>
      </w:pPr>
      <w:hyperlink w:anchor="_Toc68784232" w:history="1">
        <w:r w:rsidR="001D1B85" w:rsidRPr="00414BC0">
          <w:rPr>
            <w:rStyle w:val="-"/>
            <w:rFonts w:cs="Tahoma"/>
            <w:noProof/>
            <w:lang w:val="el-GR"/>
          </w:rPr>
          <w:t>ΤΥΠΟΠΟΙΗΜΕΝΟ ΕΝΤΥΠΟ ΥΠΕΥΘΥΝΗΣ ΔΗΛΩΣΗΣ (TEΥΔ )</w:t>
        </w:r>
        <w:r w:rsidR="001D1B85">
          <w:rPr>
            <w:noProof/>
            <w:webHidden/>
          </w:rPr>
          <w:tab/>
        </w:r>
        <w:r w:rsidR="001D1B85">
          <w:rPr>
            <w:noProof/>
            <w:webHidden/>
          </w:rPr>
          <w:fldChar w:fldCharType="begin"/>
        </w:r>
        <w:r w:rsidR="001D1B85">
          <w:rPr>
            <w:noProof/>
            <w:webHidden/>
          </w:rPr>
          <w:instrText xml:space="preserve"> PAGEREF _Toc68784232 \h </w:instrText>
        </w:r>
        <w:r w:rsidR="001D1B85">
          <w:rPr>
            <w:noProof/>
            <w:webHidden/>
          </w:rPr>
        </w:r>
        <w:r w:rsidR="001D1B85">
          <w:rPr>
            <w:noProof/>
            <w:webHidden/>
          </w:rPr>
          <w:fldChar w:fldCharType="separate"/>
        </w:r>
        <w:r>
          <w:rPr>
            <w:noProof/>
            <w:webHidden/>
          </w:rPr>
          <w:t>121</w:t>
        </w:r>
        <w:r w:rsidR="001D1B85">
          <w:rPr>
            <w:noProof/>
            <w:webHidden/>
          </w:rPr>
          <w:fldChar w:fldCharType="end"/>
        </w:r>
      </w:hyperlink>
    </w:p>
    <w:p w14:paraId="78B1A707" w14:textId="5F4A7351" w:rsidR="001D1B85" w:rsidRDefault="00900B2A">
      <w:pPr>
        <w:pStyle w:val="27"/>
        <w:tabs>
          <w:tab w:val="right" w:leader="dot" w:pos="9628"/>
        </w:tabs>
        <w:rPr>
          <w:rFonts w:asciiTheme="minorHAnsi" w:eastAsiaTheme="minorEastAsia" w:hAnsiTheme="minorHAnsi" w:cstheme="minorBidi"/>
          <w:smallCaps w:val="0"/>
          <w:noProof/>
          <w:sz w:val="22"/>
          <w:szCs w:val="22"/>
          <w:lang w:val="el-GR" w:eastAsia="el-GR" w:bidi="he-IL"/>
        </w:rPr>
      </w:pPr>
      <w:hyperlink w:anchor="_Toc68784233" w:history="1">
        <w:r w:rsidR="001D1B85" w:rsidRPr="00414BC0">
          <w:rPr>
            <w:rStyle w:val="-"/>
            <w:rFonts w:cs="Tahoma"/>
            <w:noProof/>
            <w:lang w:val="el-GR"/>
          </w:rPr>
          <w:t>ΠΑΡΑΡΤΗΜΑ Ι</w:t>
        </w:r>
        <w:r w:rsidR="001D1B85" w:rsidRPr="00414BC0">
          <w:rPr>
            <w:rStyle w:val="-"/>
            <w:rFonts w:cs="Tahoma"/>
            <w:noProof/>
          </w:rPr>
          <w:t>V</w:t>
        </w:r>
        <w:r w:rsidR="001D1B85" w:rsidRPr="00414BC0">
          <w:rPr>
            <w:rStyle w:val="-"/>
            <w:rFonts w:cs="Tahoma"/>
            <w:noProof/>
            <w:lang w:val="el-GR"/>
          </w:rPr>
          <w:t xml:space="preserve"> – Υπόδειγμα Βιογραφικού Σημειώματος</w:t>
        </w:r>
        <w:r w:rsidR="001D1B85">
          <w:rPr>
            <w:noProof/>
            <w:webHidden/>
          </w:rPr>
          <w:tab/>
        </w:r>
        <w:r w:rsidR="001D1B85">
          <w:rPr>
            <w:noProof/>
            <w:webHidden/>
          </w:rPr>
          <w:fldChar w:fldCharType="begin"/>
        </w:r>
        <w:r w:rsidR="001D1B85">
          <w:rPr>
            <w:noProof/>
            <w:webHidden/>
          </w:rPr>
          <w:instrText xml:space="preserve"> PAGEREF _Toc68784233 \h </w:instrText>
        </w:r>
        <w:r w:rsidR="001D1B85">
          <w:rPr>
            <w:noProof/>
            <w:webHidden/>
          </w:rPr>
        </w:r>
        <w:r w:rsidR="001D1B85">
          <w:rPr>
            <w:noProof/>
            <w:webHidden/>
          </w:rPr>
          <w:fldChar w:fldCharType="separate"/>
        </w:r>
        <w:r>
          <w:rPr>
            <w:noProof/>
            <w:webHidden/>
          </w:rPr>
          <w:t>122</w:t>
        </w:r>
        <w:r w:rsidR="001D1B85">
          <w:rPr>
            <w:noProof/>
            <w:webHidden/>
          </w:rPr>
          <w:fldChar w:fldCharType="end"/>
        </w:r>
      </w:hyperlink>
    </w:p>
    <w:p w14:paraId="5261AA68" w14:textId="3E8A1113" w:rsidR="001D1B85" w:rsidRDefault="00900B2A">
      <w:pPr>
        <w:pStyle w:val="27"/>
        <w:tabs>
          <w:tab w:val="right" w:leader="dot" w:pos="9628"/>
        </w:tabs>
        <w:rPr>
          <w:rFonts w:asciiTheme="minorHAnsi" w:eastAsiaTheme="minorEastAsia" w:hAnsiTheme="minorHAnsi" w:cstheme="minorBidi"/>
          <w:smallCaps w:val="0"/>
          <w:noProof/>
          <w:sz w:val="22"/>
          <w:szCs w:val="22"/>
          <w:lang w:val="el-GR" w:eastAsia="el-GR" w:bidi="he-IL"/>
        </w:rPr>
      </w:pPr>
      <w:hyperlink w:anchor="_Toc68784234" w:history="1">
        <w:r w:rsidR="001D1B85" w:rsidRPr="00414BC0">
          <w:rPr>
            <w:rStyle w:val="-"/>
            <w:rFonts w:cs="Tahoma"/>
            <w:noProof/>
          </w:rPr>
          <w:t>ΠΑΡΑΡΤΗΜΑ V – Υπόδειγμα Τεχνικής Προσφοράς</w:t>
        </w:r>
        <w:r w:rsidR="001D1B85">
          <w:rPr>
            <w:noProof/>
            <w:webHidden/>
          </w:rPr>
          <w:tab/>
        </w:r>
        <w:r w:rsidR="001D1B85">
          <w:rPr>
            <w:noProof/>
            <w:webHidden/>
          </w:rPr>
          <w:fldChar w:fldCharType="begin"/>
        </w:r>
        <w:r w:rsidR="001D1B85">
          <w:rPr>
            <w:noProof/>
            <w:webHidden/>
          </w:rPr>
          <w:instrText xml:space="preserve"> PAGEREF _Toc68784234 \h </w:instrText>
        </w:r>
        <w:r w:rsidR="001D1B85">
          <w:rPr>
            <w:noProof/>
            <w:webHidden/>
          </w:rPr>
        </w:r>
        <w:r w:rsidR="001D1B85">
          <w:rPr>
            <w:noProof/>
            <w:webHidden/>
          </w:rPr>
          <w:fldChar w:fldCharType="separate"/>
        </w:r>
        <w:r>
          <w:rPr>
            <w:noProof/>
            <w:webHidden/>
          </w:rPr>
          <w:t>125</w:t>
        </w:r>
        <w:r w:rsidR="001D1B85">
          <w:rPr>
            <w:noProof/>
            <w:webHidden/>
          </w:rPr>
          <w:fldChar w:fldCharType="end"/>
        </w:r>
      </w:hyperlink>
    </w:p>
    <w:p w14:paraId="07D34328" w14:textId="79D9093D" w:rsidR="001D1B85" w:rsidRDefault="00900B2A">
      <w:pPr>
        <w:pStyle w:val="27"/>
        <w:tabs>
          <w:tab w:val="right" w:leader="dot" w:pos="9628"/>
        </w:tabs>
        <w:rPr>
          <w:rFonts w:asciiTheme="minorHAnsi" w:eastAsiaTheme="minorEastAsia" w:hAnsiTheme="minorHAnsi" w:cstheme="minorBidi"/>
          <w:smallCaps w:val="0"/>
          <w:noProof/>
          <w:sz w:val="22"/>
          <w:szCs w:val="22"/>
          <w:lang w:val="el-GR" w:eastAsia="el-GR" w:bidi="he-IL"/>
        </w:rPr>
      </w:pPr>
      <w:hyperlink w:anchor="_Toc68784235" w:history="1">
        <w:r w:rsidR="001D1B85" w:rsidRPr="00414BC0">
          <w:rPr>
            <w:rStyle w:val="-"/>
            <w:rFonts w:cs="Tahoma"/>
            <w:noProof/>
            <w:lang w:val="el-GR"/>
          </w:rPr>
          <w:t xml:space="preserve">ΠΑΡΑΡΤΗΜΑ </w:t>
        </w:r>
        <w:r w:rsidR="001D1B85" w:rsidRPr="00414BC0">
          <w:rPr>
            <w:rStyle w:val="-"/>
            <w:rFonts w:cs="Tahoma"/>
            <w:noProof/>
          </w:rPr>
          <w:t>VI</w:t>
        </w:r>
        <w:r w:rsidR="001D1B85" w:rsidRPr="00414BC0">
          <w:rPr>
            <w:rStyle w:val="-"/>
            <w:rFonts w:cs="Tahoma"/>
            <w:noProof/>
            <w:lang w:val="el-GR"/>
          </w:rPr>
          <w:t xml:space="preserve"> – Υπόδειγμα Οικονομικής Προσφοράς</w:t>
        </w:r>
        <w:r w:rsidR="001D1B85">
          <w:rPr>
            <w:noProof/>
            <w:webHidden/>
          </w:rPr>
          <w:tab/>
        </w:r>
        <w:r w:rsidR="001D1B85">
          <w:rPr>
            <w:noProof/>
            <w:webHidden/>
          </w:rPr>
          <w:fldChar w:fldCharType="begin"/>
        </w:r>
        <w:r w:rsidR="001D1B85">
          <w:rPr>
            <w:noProof/>
            <w:webHidden/>
          </w:rPr>
          <w:instrText xml:space="preserve"> PAGEREF _Toc68784235 \h </w:instrText>
        </w:r>
        <w:r w:rsidR="001D1B85">
          <w:rPr>
            <w:noProof/>
            <w:webHidden/>
          </w:rPr>
        </w:r>
        <w:r w:rsidR="001D1B85">
          <w:rPr>
            <w:noProof/>
            <w:webHidden/>
          </w:rPr>
          <w:fldChar w:fldCharType="separate"/>
        </w:r>
        <w:r>
          <w:rPr>
            <w:noProof/>
            <w:webHidden/>
          </w:rPr>
          <w:t>127</w:t>
        </w:r>
        <w:r w:rsidR="001D1B85">
          <w:rPr>
            <w:noProof/>
            <w:webHidden/>
          </w:rPr>
          <w:fldChar w:fldCharType="end"/>
        </w:r>
      </w:hyperlink>
    </w:p>
    <w:p w14:paraId="4EC4142C" w14:textId="58CA4F1F" w:rsidR="001D1B85" w:rsidRDefault="00900B2A">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68784236" w:history="1">
        <w:r w:rsidR="001D1B85" w:rsidRPr="00414BC0">
          <w:rPr>
            <w:rStyle w:val="-"/>
            <w:rFonts w:cs="Tahoma"/>
            <w:iCs/>
            <w:noProof/>
            <w:lang w:val="el-GR"/>
          </w:rPr>
          <w:t>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iCs/>
            <w:noProof/>
            <w:lang w:val="el-GR"/>
          </w:rPr>
          <w:t>Πληροφοριακό Σύστημα</w:t>
        </w:r>
        <w:r w:rsidR="001D1B85">
          <w:rPr>
            <w:noProof/>
            <w:webHidden/>
          </w:rPr>
          <w:tab/>
        </w:r>
        <w:r w:rsidR="001D1B85">
          <w:rPr>
            <w:noProof/>
            <w:webHidden/>
          </w:rPr>
          <w:fldChar w:fldCharType="begin"/>
        </w:r>
        <w:r w:rsidR="001D1B85">
          <w:rPr>
            <w:noProof/>
            <w:webHidden/>
          </w:rPr>
          <w:instrText xml:space="preserve"> PAGEREF _Toc68784236 \h </w:instrText>
        </w:r>
        <w:r w:rsidR="001D1B85">
          <w:rPr>
            <w:noProof/>
            <w:webHidden/>
          </w:rPr>
        </w:r>
        <w:r w:rsidR="001D1B85">
          <w:rPr>
            <w:noProof/>
            <w:webHidden/>
          </w:rPr>
          <w:fldChar w:fldCharType="separate"/>
        </w:r>
        <w:r>
          <w:rPr>
            <w:noProof/>
            <w:webHidden/>
          </w:rPr>
          <w:t>127</w:t>
        </w:r>
        <w:r w:rsidR="001D1B85">
          <w:rPr>
            <w:noProof/>
            <w:webHidden/>
          </w:rPr>
          <w:fldChar w:fldCharType="end"/>
        </w:r>
      </w:hyperlink>
    </w:p>
    <w:p w14:paraId="5346B021" w14:textId="0E81F4D6"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237" w:history="1">
        <w:r w:rsidR="001D1B85" w:rsidRPr="00414BC0">
          <w:rPr>
            <w:rStyle w:val="-"/>
            <w:rFonts w:cs="Tahoma"/>
            <w:i/>
            <w:iCs/>
            <w:noProof/>
            <w:lang w:val="en-US"/>
          </w:rPr>
          <w:t>1.1.</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i/>
            <w:iCs/>
            <w:noProof/>
            <w:lang w:val="en-US"/>
          </w:rPr>
          <w:t>Έτοιμο Λογισμικό</w:t>
        </w:r>
        <w:r w:rsidR="001D1B85">
          <w:rPr>
            <w:noProof/>
            <w:webHidden/>
          </w:rPr>
          <w:tab/>
        </w:r>
        <w:r w:rsidR="001D1B85">
          <w:rPr>
            <w:noProof/>
            <w:webHidden/>
          </w:rPr>
          <w:fldChar w:fldCharType="begin"/>
        </w:r>
        <w:r w:rsidR="001D1B85">
          <w:rPr>
            <w:noProof/>
            <w:webHidden/>
          </w:rPr>
          <w:instrText xml:space="preserve"> PAGEREF _Toc68784237 \h </w:instrText>
        </w:r>
        <w:r w:rsidR="001D1B85">
          <w:rPr>
            <w:noProof/>
            <w:webHidden/>
          </w:rPr>
        </w:r>
        <w:r w:rsidR="001D1B85">
          <w:rPr>
            <w:noProof/>
            <w:webHidden/>
          </w:rPr>
          <w:fldChar w:fldCharType="separate"/>
        </w:r>
        <w:r>
          <w:rPr>
            <w:noProof/>
            <w:webHidden/>
          </w:rPr>
          <w:t>127</w:t>
        </w:r>
        <w:r w:rsidR="001D1B85">
          <w:rPr>
            <w:noProof/>
            <w:webHidden/>
          </w:rPr>
          <w:fldChar w:fldCharType="end"/>
        </w:r>
      </w:hyperlink>
    </w:p>
    <w:p w14:paraId="59DFBB27" w14:textId="7F84495E" w:rsidR="001D1B85" w:rsidRDefault="00900B2A">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68784238" w:history="1">
        <w:r w:rsidR="001D1B85" w:rsidRPr="00414BC0">
          <w:rPr>
            <w:rStyle w:val="-"/>
            <w:rFonts w:cs="Tahoma"/>
            <w:i/>
            <w:iCs/>
            <w:noProof/>
            <w:lang w:val="en-US"/>
          </w:rPr>
          <w:t>1.2.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i/>
            <w:iCs/>
            <w:noProof/>
            <w:lang w:val="el-GR"/>
          </w:rPr>
          <w:t xml:space="preserve">Ανάπτυξη </w:t>
        </w:r>
        <w:r w:rsidR="001D1B85" w:rsidRPr="00414BC0">
          <w:rPr>
            <w:rStyle w:val="-"/>
            <w:rFonts w:cs="Tahoma"/>
            <w:i/>
            <w:iCs/>
            <w:noProof/>
            <w:lang w:val="en-US"/>
          </w:rPr>
          <w:t>Εφαρμογ</w:t>
        </w:r>
        <w:r w:rsidR="001D1B85" w:rsidRPr="00414BC0">
          <w:rPr>
            <w:rStyle w:val="-"/>
            <w:rFonts w:cs="Tahoma"/>
            <w:i/>
            <w:iCs/>
            <w:noProof/>
            <w:lang w:val="el-GR"/>
          </w:rPr>
          <w:t>ών</w:t>
        </w:r>
        <w:r w:rsidR="001D1B85">
          <w:rPr>
            <w:noProof/>
            <w:webHidden/>
          </w:rPr>
          <w:tab/>
        </w:r>
        <w:r w:rsidR="001D1B85">
          <w:rPr>
            <w:noProof/>
            <w:webHidden/>
          </w:rPr>
          <w:fldChar w:fldCharType="begin"/>
        </w:r>
        <w:r w:rsidR="001D1B85">
          <w:rPr>
            <w:noProof/>
            <w:webHidden/>
          </w:rPr>
          <w:instrText xml:space="preserve"> PAGEREF _Toc68784238 \h </w:instrText>
        </w:r>
        <w:r w:rsidR="001D1B85">
          <w:rPr>
            <w:noProof/>
            <w:webHidden/>
          </w:rPr>
        </w:r>
        <w:r w:rsidR="001D1B85">
          <w:rPr>
            <w:noProof/>
            <w:webHidden/>
          </w:rPr>
          <w:fldChar w:fldCharType="separate"/>
        </w:r>
        <w:r>
          <w:rPr>
            <w:noProof/>
            <w:webHidden/>
          </w:rPr>
          <w:t>127</w:t>
        </w:r>
        <w:r w:rsidR="001D1B85">
          <w:rPr>
            <w:noProof/>
            <w:webHidden/>
          </w:rPr>
          <w:fldChar w:fldCharType="end"/>
        </w:r>
      </w:hyperlink>
    </w:p>
    <w:p w14:paraId="771BA6D9" w14:textId="38764356" w:rsidR="001D1B85" w:rsidRDefault="00900B2A">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68784239" w:history="1">
        <w:r w:rsidR="001D1B85" w:rsidRPr="00414BC0">
          <w:rPr>
            <w:rStyle w:val="-"/>
            <w:rFonts w:cs="Tahoma"/>
            <w:iCs/>
            <w:noProof/>
            <w:lang w:val="el-GR"/>
          </w:rPr>
          <w:t>2.</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iCs/>
            <w:noProof/>
            <w:lang w:val="el-GR"/>
          </w:rPr>
          <w:t>Υπηρεσίες</w:t>
        </w:r>
        <w:r w:rsidR="001D1B85">
          <w:rPr>
            <w:noProof/>
            <w:webHidden/>
          </w:rPr>
          <w:tab/>
        </w:r>
        <w:r w:rsidR="001D1B85">
          <w:rPr>
            <w:noProof/>
            <w:webHidden/>
          </w:rPr>
          <w:fldChar w:fldCharType="begin"/>
        </w:r>
        <w:r w:rsidR="001D1B85">
          <w:rPr>
            <w:noProof/>
            <w:webHidden/>
          </w:rPr>
          <w:instrText xml:space="preserve"> PAGEREF _Toc68784239 \h </w:instrText>
        </w:r>
        <w:r w:rsidR="001D1B85">
          <w:rPr>
            <w:noProof/>
            <w:webHidden/>
          </w:rPr>
        </w:r>
        <w:r w:rsidR="001D1B85">
          <w:rPr>
            <w:noProof/>
            <w:webHidden/>
          </w:rPr>
          <w:fldChar w:fldCharType="separate"/>
        </w:r>
        <w:r>
          <w:rPr>
            <w:noProof/>
            <w:webHidden/>
          </w:rPr>
          <w:t>128</w:t>
        </w:r>
        <w:r w:rsidR="001D1B85">
          <w:rPr>
            <w:noProof/>
            <w:webHidden/>
          </w:rPr>
          <w:fldChar w:fldCharType="end"/>
        </w:r>
      </w:hyperlink>
    </w:p>
    <w:p w14:paraId="7ADCD14F" w14:textId="67DA4F03" w:rsidR="001D1B85" w:rsidRDefault="00900B2A">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68784240" w:history="1">
        <w:r w:rsidR="001D1B85" w:rsidRPr="00414BC0">
          <w:rPr>
            <w:rStyle w:val="-"/>
            <w:rFonts w:cs="Tahoma"/>
            <w:iCs/>
            <w:noProof/>
            <w:lang w:val="el-GR"/>
          </w:rPr>
          <w:t>3.</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iCs/>
            <w:noProof/>
            <w:lang w:val="el-GR"/>
          </w:rPr>
          <w:t>Εξοπλισμός</w:t>
        </w:r>
        <w:r w:rsidR="001D1B85">
          <w:rPr>
            <w:noProof/>
            <w:webHidden/>
          </w:rPr>
          <w:tab/>
        </w:r>
        <w:r w:rsidR="001D1B85">
          <w:rPr>
            <w:noProof/>
            <w:webHidden/>
          </w:rPr>
          <w:fldChar w:fldCharType="begin"/>
        </w:r>
        <w:r w:rsidR="001D1B85">
          <w:rPr>
            <w:noProof/>
            <w:webHidden/>
          </w:rPr>
          <w:instrText xml:space="preserve"> PAGEREF _Toc68784240 \h </w:instrText>
        </w:r>
        <w:r w:rsidR="001D1B85">
          <w:rPr>
            <w:noProof/>
            <w:webHidden/>
          </w:rPr>
        </w:r>
        <w:r w:rsidR="001D1B85">
          <w:rPr>
            <w:noProof/>
            <w:webHidden/>
          </w:rPr>
          <w:fldChar w:fldCharType="separate"/>
        </w:r>
        <w:r>
          <w:rPr>
            <w:noProof/>
            <w:webHidden/>
          </w:rPr>
          <w:t>128</w:t>
        </w:r>
        <w:r w:rsidR="001D1B85">
          <w:rPr>
            <w:noProof/>
            <w:webHidden/>
          </w:rPr>
          <w:fldChar w:fldCharType="end"/>
        </w:r>
      </w:hyperlink>
    </w:p>
    <w:p w14:paraId="0456B4EB" w14:textId="1488CB47" w:rsidR="001D1B85" w:rsidRDefault="00900B2A">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68784241" w:history="1">
        <w:r w:rsidR="001D1B85" w:rsidRPr="00414BC0">
          <w:rPr>
            <w:rStyle w:val="-"/>
            <w:rFonts w:cs="Tahoma"/>
            <w:iCs/>
            <w:noProof/>
            <w:lang w:val="el-GR"/>
          </w:rPr>
          <w:t>4.</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iCs/>
            <w:noProof/>
            <w:lang w:val="el-GR"/>
          </w:rPr>
          <w:t>Άλλες Δαπάνες</w:t>
        </w:r>
        <w:r w:rsidR="001D1B85">
          <w:rPr>
            <w:noProof/>
            <w:webHidden/>
          </w:rPr>
          <w:tab/>
        </w:r>
        <w:r w:rsidR="001D1B85">
          <w:rPr>
            <w:noProof/>
            <w:webHidden/>
          </w:rPr>
          <w:fldChar w:fldCharType="begin"/>
        </w:r>
        <w:r w:rsidR="001D1B85">
          <w:rPr>
            <w:noProof/>
            <w:webHidden/>
          </w:rPr>
          <w:instrText xml:space="preserve"> PAGEREF _Toc68784241 \h </w:instrText>
        </w:r>
        <w:r w:rsidR="001D1B85">
          <w:rPr>
            <w:noProof/>
            <w:webHidden/>
          </w:rPr>
        </w:r>
        <w:r w:rsidR="001D1B85">
          <w:rPr>
            <w:noProof/>
            <w:webHidden/>
          </w:rPr>
          <w:fldChar w:fldCharType="separate"/>
        </w:r>
        <w:r>
          <w:rPr>
            <w:noProof/>
            <w:webHidden/>
          </w:rPr>
          <w:t>128</w:t>
        </w:r>
        <w:r w:rsidR="001D1B85">
          <w:rPr>
            <w:noProof/>
            <w:webHidden/>
          </w:rPr>
          <w:fldChar w:fldCharType="end"/>
        </w:r>
      </w:hyperlink>
    </w:p>
    <w:p w14:paraId="0D676089" w14:textId="7B40CC8E" w:rsidR="001D1B85" w:rsidRDefault="00900B2A">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68784242" w:history="1">
        <w:r w:rsidR="001D1B85" w:rsidRPr="00414BC0">
          <w:rPr>
            <w:rStyle w:val="-"/>
            <w:rFonts w:cs="Tahoma"/>
            <w:iCs/>
            <w:noProof/>
            <w:lang w:val="el-GR"/>
          </w:rPr>
          <w:t>5.</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iCs/>
            <w:noProof/>
            <w:lang w:val="el-GR"/>
          </w:rPr>
          <w:t>Συγκεντρωτικός Πίνακας Οικονομικής Προσφοράς Έργου</w:t>
        </w:r>
        <w:r w:rsidR="001D1B85">
          <w:rPr>
            <w:noProof/>
            <w:webHidden/>
          </w:rPr>
          <w:tab/>
        </w:r>
        <w:r w:rsidR="001D1B85">
          <w:rPr>
            <w:noProof/>
            <w:webHidden/>
          </w:rPr>
          <w:fldChar w:fldCharType="begin"/>
        </w:r>
        <w:r w:rsidR="001D1B85">
          <w:rPr>
            <w:noProof/>
            <w:webHidden/>
          </w:rPr>
          <w:instrText xml:space="preserve"> PAGEREF _Toc68784242 \h </w:instrText>
        </w:r>
        <w:r w:rsidR="001D1B85">
          <w:rPr>
            <w:noProof/>
            <w:webHidden/>
          </w:rPr>
        </w:r>
        <w:r w:rsidR="001D1B85">
          <w:rPr>
            <w:noProof/>
            <w:webHidden/>
          </w:rPr>
          <w:fldChar w:fldCharType="separate"/>
        </w:r>
        <w:r>
          <w:rPr>
            <w:noProof/>
            <w:webHidden/>
          </w:rPr>
          <w:t>129</w:t>
        </w:r>
        <w:r w:rsidR="001D1B85">
          <w:rPr>
            <w:noProof/>
            <w:webHidden/>
          </w:rPr>
          <w:fldChar w:fldCharType="end"/>
        </w:r>
      </w:hyperlink>
    </w:p>
    <w:p w14:paraId="51EF0DFB" w14:textId="5C9F79D2" w:rsidR="001D1B85" w:rsidRDefault="00900B2A">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68784243" w:history="1">
        <w:r w:rsidR="001D1B85" w:rsidRPr="00414BC0">
          <w:rPr>
            <w:rStyle w:val="-"/>
            <w:rFonts w:cs="Tahoma"/>
            <w:iCs/>
            <w:noProof/>
            <w:lang w:val="el-GR"/>
          </w:rPr>
          <w:t>6.</w:t>
        </w:r>
        <w:r w:rsidR="001D1B85">
          <w:rPr>
            <w:rFonts w:asciiTheme="minorHAnsi" w:eastAsiaTheme="minorEastAsia" w:hAnsiTheme="minorHAnsi" w:cstheme="minorBidi"/>
            <w:noProof/>
            <w:sz w:val="22"/>
            <w:szCs w:val="22"/>
            <w:lang w:val="el-GR" w:eastAsia="el-GR" w:bidi="he-IL"/>
          </w:rPr>
          <w:tab/>
        </w:r>
        <w:r w:rsidR="001D1B85" w:rsidRPr="00414BC0">
          <w:rPr>
            <w:rStyle w:val="-"/>
            <w:rFonts w:cs="Tahoma"/>
            <w:iCs/>
            <w:noProof/>
            <w:lang w:val="el-GR"/>
          </w:rPr>
          <w:t>Συγκεντρωτικός Πίνακας Οικονομικής Προσφοράς Συντήρησης</w:t>
        </w:r>
        <w:r w:rsidR="001D1B85">
          <w:rPr>
            <w:noProof/>
            <w:webHidden/>
          </w:rPr>
          <w:tab/>
        </w:r>
        <w:r w:rsidR="001D1B85">
          <w:rPr>
            <w:noProof/>
            <w:webHidden/>
          </w:rPr>
          <w:fldChar w:fldCharType="begin"/>
        </w:r>
        <w:r w:rsidR="001D1B85">
          <w:rPr>
            <w:noProof/>
            <w:webHidden/>
          </w:rPr>
          <w:instrText xml:space="preserve"> PAGEREF _Toc68784243 \h </w:instrText>
        </w:r>
        <w:r w:rsidR="001D1B85">
          <w:rPr>
            <w:noProof/>
            <w:webHidden/>
          </w:rPr>
        </w:r>
        <w:r w:rsidR="001D1B85">
          <w:rPr>
            <w:noProof/>
            <w:webHidden/>
          </w:rPr>
          <w:fldChar w:fldCharType="separate"/>
        </w:r>
        <w:r>
          <w:rPr>
            <w:noProof/>
            <w:webHidden/>
          </w:rPr>
          <w:t>129</w:t>
        </w:r>
        <w:r w:rsidR="001D1B85">
          <w:rPr>
            <w:noProof/>
            <w:webHidden/>
          </w:rPr>
          <w:fldChar w:fldCharType="end"/>
        </w:r>
      </w:hyperlink>
    </w:p>
    <w:p w14:paraId="5AF84873" w14:textId="4F495BF7" w:rsidR="001D1B85" w:rsidRDefault="00900B2A">
      <w:pPr>
        <w:pStyle w:val="27"/>
        <w:tabs>
          <w:tab w:val="right" w:leader="dot" w:pos="9628"/>
        </w:tabs>
        <w:rPr>
          <w:rFonts w:asciiTheme="minorHAnsi" w:eastAsiaTheme="minorEastAsia" w:hAnsiTheme="minorHAnsi" w:cstheme="minorBidi"/>
          <w:smallCaps w:val="0"/>
          <w:noProof/>
          <w:sz w:val="22"/>
          <w:szCs w:val="22"/>
          <w:lang w:val="el-GR" w:eastAsia="el-GR" w:bidi="he-IL"/>
        </w:rPr>
      </w:pPr>
      <w:hyperlink w:anchor="_Toc68784244" w:history="1">
        <w:r w:rsidR="001D1B85" w:rsidRPr="00414BC0">
          <w:rPr>
            <w:rStyle w:val="-"/>
            <w:rFonts w:cs="Tahoma"/>
            <w:noProof/>
            <w:lang w:val="el-GR"/>
          </w:rPr>
          <w:t xml:space="preserve">ΠΑΡΑΡΤΗΜΑ </w:t>
        </w:r>
        <w:r w:rsidR="001D1B85" w:rsidRPr="00414BC0">
          <w:rPr>
            <w:rStyle w:val="-"/>
            <w:rFonts w:cs="Tahoma"/>
            <w:noProof/>
          </w:rPr>
          <w:t>VI</w:t>
        </w:r>
        <w:r w:rsidR="001D1B85" w:rsidRPr="00414BC0">
          <w:rPr>
            <w:rStyle w:val="-"/>
            <w:rFonts w:cs="Tahoma"/>
            <w:noProof/>
            <w:lang w:val="el-GR"/>
          </w:rPr>
          <w:t>Ι – Άλλες Δηλώσεις</w:t>
        </w:r>
        <w:r w:rsidR="001D1B85">
          <w:rPr>
            <w:noProof/>
            <w:webHidden/>
          </w:rPr>
          <w:tab/>
        </w:r>
        <w:r w:rsidR="001D1B85">
          <w:rPr>
            <w:noProof/>
            <w:webHidden/>
          </w:rPr>
          <w:fldChar w:fldCharType="begin"/>
        </w:r>
        <w:r w:rsidR="001D1B85">
          <w:rPr>
            <w:noProof/>
            <w:webHidden/>
          </w:rPr>
          <w:instrText xml:space="preserve"> PAGEREF _Toc68784244 \h </w:instrText>
        </w:r>
        <w:r w:rsidR="001D1B85">
          <w:rPr>
            <w:noProof/>
            <w:webHidden/>
          </w:rPr>
        </w:r>
        <w:r w:rsidR="001D1B85">
          <w:rPr>
            <w:noProof/>
            <w:webHidden/>
          </w:rPr>
          <w:fldChar w:fldCharType="separate"/>
        </w:r>
        <w:r>
          <w:rPr>
            <w:noProof/>
            <w:webHidden/>
          </w:rPr>
          <w:t>130</w:t>
        </w:r>
        <w:r w:rsidR="001D1B85">
          <w:rPr>
            <w:noProof/>
            <w:webHidden/>
          </w:rPr>
          <w:fldChar w:fldCharType="end"/>
        </w:r>
      </w:hyperlink>
    </w:p>
    <w:p w14:paraId="02003DB2" w14:textId="3028F679" w:rsidR="001D1B85" w:rsidRDefault="00900B2A">
      <w:pPr>
        <w:pStyle w:val="27"/>
        <w:tabs>
          <w:tab w:val="right" w:leader="dot" w:pos="9628"/>
        </w:tabs>
        <w:rPr>
          <w:rFonts w:asciiTheme="minorHAnsi" w:eastAsiaTheme="minorEastAsia" w:hAnsiTheme="minorHAnsi" w:cstheme="minorBidi"/>
          <w:smallCaps w:val="0"/>
          <w:noProof/>
          <w:sz w:val="22"/>
          <w:szCs w:val="22"/>
          <w:lang w:val="el-GR" w:eastAsia="el-GR" w:bidi="he-IL"/>
        </w:rPr>
      </w:pPr>
      <w:hyperlink w:anchor="_Toc68784245" w:history="1">
        <w:r w:rsidR="001D1B85" w:rsidRPr="00414BC0">
          <w:rPr>
            <w:rStyle w:val="-"/>
            <w:rFonts w:cs="Tahoma"/>
            <w:noProof/>
            <w:lang w:val="el-GR"/>
          </w:rPr>
          <w:t xml:space="preserve">ΠΑΡΑΡΤΗΜΑ </w:t>
        </w:r>
        <w:r w:rsidR="001D1B85" w:rsidRPr="00414BC0">
          <w:rPr>
            <w:rStyle w:val="-"/>
            <w:rFonts w:cs="Tahoma"/>
            <w:noProof/>
          </w:rPr>
          <w:t>VIII</w:t>
        </w:r>
        <w:r w:rsidR="001D1B85" w:rsidRPr="00414BC0">
          <w:rPr>
            <w:rStyle w:val="-"/>
            <w:rFonts w:cs="Tahoma"/>
            <w:noProof/>
            <w:lang w:val="el-GR"/>
          </w:rPr>
          <w:t xml:space="preserve"> – Υποδείγματα Εγγυητικών Επιστολών</w:t>
        </w:r>
        <w:r w:rsidR="001D1B85">
          <w:rPr>
            <w:noProof/>
            <w:webHidden/>
          </w:rPr>
          <w:tab/>
        </w:r>
        <w:r w:rsidR="001D1B85">
          <w:rPr>
            <w:noProof/>
            <w:webHidden/>
          </w:rPr>
          <w:fldChar w:fldCharType="begin"/>
        </w:r>
        <w:r w:rsidR="001D1B85">
          <w:rPr>
            <w:noProof/>
            <w:webHidden/>
          </w:rPr>
          <w:instrText xml:space="preserve"> PAGEREF _Toc68784245 \h </w:instrText>
        </w:r>
        <w:r w:rsidR="001D1B85">
          <w:rPr>
            <w:noProof/>
            <w:webHidden/>
          </w:rPr>
        </w:r>
        <w:r w:rsidR="001D1B85">
          <w:rPr>
            <w:noProof/>
            <w:webHidden/>
          </w:rPr>
          <w:fldChar w:fldCharType="separate"/>
        </w:r>
        <w:r>
          <w:rPr>
            <w:noProof/>
            <w:webHidden/>
          </w:rPr>
          <w:t>130</w:t>
        </w:r>
        <w:r w:rsidR="001D1B85">
          <w:rPr>
            <w:noProof/>
            <w:webHidden/>
          </w:rPr>
          <w:fldChar w:fldCharType="end"/>
        </w:r>
      </w:hyperlink>
    </w:p>
    <w:p w14:paraId="5E4B87F0" w14:textId="23341E4A" w:rsidR="001D1B85" w:rsidRDefault="00900B2A">
      <w:pPr>
        <w:pStyle w:val="31"/>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68784246" w:history="1">
        <w:r w:rsidR="001D1B85" w:rsidRPr="00414BC0">
          <w:rPr>
            <w:rStyle w:val="-"/>
            <w:rFonts w:cs="Tahoma"/>
            <w:noProof/>
            <w:lang w:val="el-GR"/>
          </w:rPr>
          <w:t>I.</w:t>
        </w:r>
        <w:r w:rsidR="001D1B85">
          <w:rPr>
            <w:rFonts w:asciiTheme="minorHAnsi" w:eastAsiaTheme="minorEastAsia" w:hAnsiTheme="minorHAnsi" w:cstheme="minorBidi"/>
            <w:i w:val="0"/>
            <w:iCs w:val="0"/>
            <w:noProof/>
            <w:sz w:val="22"/>
            <w:szCs w:val="22"/>
            <w:lang w:val="el-GR" w:eastAsia="el-GR" w:bidi="he-IL"/>
          </w:rPr>
          <w:tab/>
        </w:r>
        <w:r w:rsidR="001D1B85" w:rsidRPr="00414BC0">
          <w:rPr>
            <w:rStyle w:val="-"/>
            <w:rFonts w:cs="Tahoma"/>
            <w:noProof/>
            <w:lang w:val="el-GR"/>
          </w:rPr>
          <w:t>Εγγυητική Επιστολή Συμμετοχής</w:t>
        </w:r>
        <w:r w:rsidR="001D1B85">
          <w:rPr>
            <w:noProof/>
            <w:webHidden/>
          </w:rPr>
          <w:tab/>
        </w:r>
        <w:r w:rsidR="001D1B85">
          <w:rPr>
            <w:noProof/>
            <w:webHidden/>
          </w:rPr>
          <w:fldChar w:fldCharType="begin"/>
        </w:r>
        <w:r w:rsidR="001D1B85">
          <w:rPr>
            <w:noProof/>
            <w:webHidden/>
          </w:rPr>
          <w:instrText xml:space="preserve"> PAGEREF _Toc68784246 \h </w:instrText>
        </w:r>
        <w:r w:rsidR="001D1B85">
          <w:rPr>
            <w:noProof/>
            <w:webHidden/>
          </w:rPr>
        </w:r>
        <w:r w:rsidR="001D1B85">
          <w:rPr>
            <w:noProof/>
            <w:webHidden/>
          </w:rPr>
          <w:fldChar w:fldCharType="separate"/>
        </w:r>
        <w:r>
          <w:rPr>
            <w:noProof/>
            <w:webHidden/>
          </w:rPr>
          <w:t>130</w:t>
        </w:r>
        <w:r w:rsidR="001D1B85">
          <w:rPr>
            <w:noProof/>
            <w:webHidden/>
          </w:rPr>
          <w:fldChar w:fldCharType="end"/>
        </w:r>
      </w:hyperlink>
    </w:p>
    <w:p w14:paraId="12AAFDD3" w14:textId="7B9B81C7" w:rsidR="001D1B85" w:rsidRDefault="00900B2A">
      <w:pPr>
        <w:pStyle w:val="31"/>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68784247" w:history="1">
        <w:r w:rsidR="001D1B85" w:rsidRPr="00414BC0">
          <w:rPr>
            <w:rStyle w:val="-"/>
            <w:rFonts w:cs="Tahoma"/>
            <w:noProof/>
            <w:lang w:val="el-GR"/>
          </w:rPr>
          <w:t>II.</w:t>
        </w:r>
        <w:r w:rsidR="001D1B85">
          <w:rPr>
            <w:rFonts w:asciiTheme="minorHAnsi" w:eastAsiaTheme="minorEastAsia" w:hAnsiTheme="minorHAnsi" w:cstheme="minorBidi"/>
            <w:i w:val="0"/>
            <w:iCs w:val="0"/>
            <w:noProof/>
            <w:sz w:val="22"/>
            <w:szCs w:val="22"/>
            <w:lang w:val="el-GR" w:eastAsia="el-GR" w:bidi="he-IL"/>
          </w:rPr>
          <w:tab/>
        </w:r>
        <w:r w:rsidR="001D1B85" w:rsidRPr="00414BC0">
          <w:rPr>
            <w:rStyle w:val="-"/>
            <w:rFonts w:cs="Tahoma"/>
            <w:noProof/>
            <w:lang w:val="el-GR"/>
          </w:rPr>
          <w:t>Εγγυητική Επιστολή Καλής Εκτέλεσης</w:t>
        </w:r>
        <w:r w:rsidR="001D1B85">
          <w:rPr>
            <w:noProof/>
            <w:webHidden/>
          </w:rPr>
          <w:tab/>
        </w:r>
        <w:r w:rsidR="001D1B85">
          <w:rPr>
            <w:noProof/>
            <w:webHidden/>
          </w:rPr>
          <w:fldChar w:fldCharType="begin"/>
        </w:r>
        <w:r w:rsidR="001D1B85">
          <w:rPr>
            <w:noProof/>
            <w:webHidden/>
          </w:rPr>
          <w:instrText xml:space="preserve"> PAGEREF _Toc68784247 \h </w:instrText>
        </w:r>
        <w:r w:rsidR="001D1B85">
          <w:rPr>
            <w:noProof/>
            <w:webHidden/>
          </w:rPr>
        </w:r>
        <w:r w:rsidR="001D1B85">
          <w:rPr>
            <w:noProof/>
            <w:webHidden/>
          </w:rPr>
          <w:fldChar w:fldCharType="separate"/>
        </w:r>
        <w:r>
          <w:rPr>
            <w:noProof/>
            <w:webHidden/>
          </w:rPr>
          <w:t>132</w:t>
        </w:r>
        <w:r w:rsidR="001D1B85">
          <w:rPr>
            <w:noProof/>
            <w:webHidden/>
          </w:rPr>
          <w:fldChar w:fldCharType="end"/>
        </w:r>
      </w:hyperlink>
    </w:p>
    <w:p w14:paraId="44D846E4" w14:textId="70A51C12" w:rsidR="001D1B85" w:rsidRDefault="00900B2A">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68784248" w:history="1">
        <w:r w:rsidR="001D1B85" w:rsidRPr="00414BC0">
          <w:rPr>
            <w:rStyle w:val="-"/>
            <w:rFonts w:cs="Tahoma"/>
            <w:noProof/>
            <w:lang w:val="el-GR" w:eastAsia="el-GR"/>
          </w:rPr>
          <w:t>III.</w:t>
        </w:r>
        <w:r w:rsidR="001D1B85">
          <w:rPr>
            <w:rFonts w:asciiTheme="minorHAnsi" w:eastAsiaTheme="minorEastAsia" w:hAnsiTheme="minorHAnsi" w:cstheme="minorBidi"/>
            <w:i w:val="0"/>
            <w:iCs w:val="0"/>
            <w:noProof/>
            <w:sz w:val="22"/>
            <w:szCs w:val="22"/>
            <w:lang w:val="el-GR" w:eastAsia="el-GR" w:bidi="he-IL"/>
          </w:rPr>
          <w:tab/>
        </w:r>
        <w:r w:rsidR="001D1B85" w:rsidRPr="00414BC0">
          <w:rPr>
            <w:rStyle w:val="-"/>
            <w:rFonts w:cs="Tahoma"/>
            <w:noProof/>
            <w:lang w:val="el-GR" w:eastAsia="el-GR"/>
          </w:rPr>
          <w:t>Εγγυητική Επιστολή Προκαταβολής</w:t>
        </w:r>
        <w:r w:rsidR="001D1B85">
          <w:rPr>
            <w:noProof/>
            <w:webHidden/>
          </w:rPr>
          <w:tab/>
        </w:r>
        <w:r w:rsidR="001D1B85">
          <w:rPr>
            <w:noProof/>
            <w:webHidden/>
          </w:rPr>
          <w:fldChar w:fldCharType="begin"/>
        </w:r>
        <w:r w:rsidR="001D1B85">
          <w:rPr>
            <w:noProof/>
            <w:webHidden/>
          </w:rPr>
          <w:instrText xml:space="preserve"> PAGEREF _Toc68784248 \h </w:instrText>
        </w:r>
        <w:r w:rsidR="001D1B85">
          <w:rPr>
            <w:noProof/>
            <w:webHidden/>
          </w:rPr>
        </w:r>
        <w:r w:rsidR="001D1B85">
          <w:rPr>
            <w:noProof/>
            <w:webHidden/>
          </w:rPr>
          <w:fldChar w:fldCharType="separate"/>
        </w:r>
        <w:r>
          <w:rPr>
            <w:noProof/>
            <w:webHidden/>
          </w:rPr>
          <w:t>133</w:t>
        </w:r>
        <w:r w:rsidR="001D1B85">
          <w:rPr>
            <w:noProof/>
            <w:webHidden/>
          </w:rPr>
          <w:fldChar w:fldCharType="end"/>
        </w:r>
      </w:hyperlink>
    </w:p>
    <w:p w14:paraId="38247E5B" w14:textId="7B060554" w:rsidR="001D1B85" w:rsidRDefault="00900B2A">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68784249" w:history="1">
        <w:r w:rsidR="001D1B85" w:rsidRPr="00414BC0">
          <w:rPr>
            <w:rStyle w:val="-"/>
            <w:rFonts w:cs="Tahoma"/>
            <w:noProof/>
            <w:lang w:val="el-GR" w:eastAsia="el-GR"/>
          </w:rPr>
          <w:t>IV.</w:t>
        </w:r>
        <w:r w:rsidR="001D1B85">
          <w:rPr>
            <w:rFonts w:asciiTheme="minorHAnsi" w:eastAsiaTheme="minorEastAsia" w:hAnsiTheme="minorHAnsi" w:cstheme="minorBidi"/>
            <w:i w:val="0"/>
            <w:iCs w:val="0"/>
            <w:noProof/>
            <w:sz w:val="22"/>
            <w:szCs w:val="22"/>
            <w:lang w:val="el-GR" w:eastAsia="el-GR" w:bidi="he-IL"/>
          </w:rPr>
          <w:tab/>
        </w:r>
        <w:r w:rsidR="001D1B85" w:rsidRPr="00414BC0">
          <w:rPr>
            <w:rStyle w:val="-"/>
            <w:rFonts w:cs="Tahoma"/>
            <w:noProof/>
            <w:lang w:val="el-GR" w:eastAsia="el-GR"/>
          </w:rPr>
          <w:t>Εγγυητική Επιστολή Καλής Λειτουργίας</w:t>
        </w:r>
        <w:r w:rsidR="001D1B85">
          <w:rPr>
            <w:noProof/>
            <w:webHidden/>
          </w:rPr>
          <w:tab/>
        </w:r>
        <w:r w:rsidR="001D1B85">
          <w:rPr>
            <w:noProof/>
            <w:webHidden/>
          </w:rPr>
          <w:fldChar w:fldCharType="begin"/>
        </w:r>
        <w:r w:rsidR="001D1B85">
          <w:rPr>
            <w:noProof/>
            <w:webHidden/>
          </w:rPr>
          <w:instrText xml:space="preserve"> PAGEREF _Toc68784249 \h </w:instrText>
        </w:r>
        <w:r w:rsidR="001D1B85">
          <w:rPr>
            <w:noProof/>
            <w:webHidden/>
          </w:rPr>
        </w:r>
        <w:r w:rsidR="001D1B85">
          <w:rPr>
            <w:noProof/>
            <w:webHidden/>
          </w:rPr>
          <w:fldChar w:fldCharType="separate"/>
        </w:r>
        <w:r>
          <w:rPr>
            <w:noProof/>
            <w:webHidden/>
          </w:rPr>
          <w:t>134</w:t>
        </w:r>
        <w:r w:rsidR="001D1B85">
          <w:rPr>
            <w:noProof/>
            <w:webHidden/>
          </w:rPr>
          <w:fldChar w:fldCharType="end"/>
        </w:r>
      </w:hyperlink>
    </w:p>
    <w:p w14:paraId="6F8AA6A7" w14:textId="6B10479E" w:rsidR="008338F0" w:rsidRPr="00EC5356" w:rsidRDefault="003355E7">
      <w:pPr>
        <w:rPr>
          <w:rFonts w:cs="Tahoma"/>
          <w:szCs w:val="22"/>
        </w:rPr>
      </w:pPr>
      <w:r w:rsidRPr="00EC5356">
        <w:rPr>
          <w:rFonts w:cs="Tahoma"/>
          <w:szCs w:val="22"/>
        </w:rPr>
        <w:fldChar w:fldCharType="end"/>
      </w:r>
    </w:p>
    <w:p w14:paraId="35284702" w14:textId="77777777" w:rsidR="008E18C3" w:rsidRPr="001B7E1E" w:rsidRDefault="008E18C3">
      <w:pPr>
        <w:rPr>
          <w:rFonts w:cs="Tahoma"/>
          <w:szCs w:val="22"/>
        </w:rPr>
      </w:pPr>
    </w:p>
    <w:p w14:paraId="3D964A37" w14:textId="77777777" w:rsidR="008E18C3" w:rsidRDefault="008E18C3">
      <w:pPr>
        <w:rPr>
          <w:rFonts w:eastAsia="MS Mincho" w:cs="Tahoma"/>
          <w:b/>
          <w:bCs/>
          <w:caps/>
          <w:szCs w:val="22"/>
          <w:lang w:val="el-GR" w:eastAsia="el-GR"/>
        </w:rPr>
      </w:pPr>
    </w:p>
    <w:p w14:paraId="153C299A" w14:textId="77777777" w:rsidR="002E6649" w:rsidRPr="002E6649" w:rsidRDefault="002E6649" w:rsidP="002E6649">
      <w:pPr>
        <w:rPr>
          <w:rFonts w:eastAsia="MS Mincho" w:cs="Tahoma"/>
          <w:szCs w:val="22"/>
          <w:lang w:val="el-GR" w:eastAsia="el-GR"/>
        </w:rPr>
      </w:pPr>
    </w:p>
    <w:p w14:paraId="76C81EA4" w14:textId="77777777" w:rsidR="002E6649" w:rsidRPr="002E6649" w:rsidRDefault="002E6649" w:rsidP="002E6649">
      <w:pPr>
        <w:rPr>
          <w:rFonts w:eastAsia="MS Mincho" w:cs="Tahoma"/>
          <w:szCs w:val="22"/>
          <w:lang w:val="el-GR" w:eastAsia="el-GR"/>
        </w:rPr>
      </w:pPr>
    </w:p>
    <w:p w14:paraId="6E0E493B" w14:textId="77777777" w:rsidR="002E6649" w:rsidRPr="002E6649" w:rsidRDefault="002E6649" w:rsidP="002E6649">
      <w:pPr>
        <w:rPr>
          <w:rFonts w:eastAsia="MS Mincho" w:cs="Tahoma"/>
          <w:szCs w:val="22"/>
          <w:lang w:val="el-GR" w:eastAsia="el-GR"/>
        </w:rPr>
      </w:pPr>
    </w:p>
    <w:p w14:paraId="184956EF" w14:textId="77777777" w:rsidR="002E6649" w:rsidRPr="002E6649" w:rsidRDefault="002E6649" w:rsidP="002E6649">
      <w:pPr>
        <w:rPr>
          <w:rFonts w:eastAsia="MS Mincho" w:cs="Tahoma"/>
          <w:szCs w:val="22"/>
          <w:lang w:val="el-GR" w:eastAsia="el-GR"/>
        </w:rPr>
      </w:pPr>
    </w:p>
    <w:p w14:paraId="135F47BD" w14:textId="77777777" w:rsidR="002E6649" w:rsidRPr="002E6649" w:rsidRDefault="002E6649" w:rsidP="002E6649">
      <w:pPr>
        <w:rPr>
          <w:rFonts w:eastAsia="MS Mincho" w:cs="Tahoma"/>
          <w:szCs w:val="22"/>
          <w:lang w:val="el-GR" w:eastAsia="el-GR"/>
        </w:rPr>
      </w:pPr>
    </w:p>
    <w:p w14:paraId="153F6717" w14:textId="77777777" w:rsidR="002E6649" w:rsidRPr="002E6649" w:rsidRDefault="002E6649" w:rsidP="002E6649">
      <w:pPr>
        <w:rPr>
          <w:rFonts w:eastAsia="MS Mincho" w:cs="Tahoma"/>
          <w:szCs w:val="22"/>
          <w:lang w:val="el-GR" w:eastAsia="el-GR"/>
        </w:rPr>
      </w:pPr>
    </w:p>
    <w:p w14:paraId="2C9D2A14" w14:textId="77777777" w:rsidR="002E6649" w:rsidRPr="002E6649" w:rsidRDefault="002E6649" w:rsidP="002E6649">
      <w:pPr>
        <w:rPr>
          <w:rFonts w:eastAsia="MS Mincho" w:cs="Tahoma"/>
          <w:szCs w:val="22"/>
          <w:lang w:val="el-GR" w:eastAsia="el-GR"/>
        </w:rPr>
      </w:pPr>
    </w:p>
    <w:p w14:paraId="2CAAAC6D" w14:textId="77777777" w:rsidR="002E6649" w:rsidRPr="002E6649" w:rsidRDefault="002E6649" w:rsidP="002E6649">
      <w:pPr>
        <w:rPr>
          <w:rFonts w:eastAsia="MS Mincho" w:cs="Tahoma"/>
          <w:szCs w:val="22"/>
          <w:lang w:val="el-GR" w:eastAsia="el-GR"/>
        </w:rPr>
      </w:pPr>
    </w:p>
    <w:p w14:paraId="2DEE790C" w14:textId="77777777" w:rsidR="002E6649" w:rsidRPr="002E6649" w:rsidRDefault="002E6649" w:rsidP="002E6649">
      <w:pPr>
        <w:rPr>
          <w:rFonts w:eastAsia="MS Mincho" w:cs="Tahoma"/>
          <w:szCs w:val="22"/>
          <w:lang w:val="el-GR" w:eastAsia="el-GR"/>
        </w:rPr>
      </w:pPr>
    </w:p>
    <w:p w14:paraId="7EA0531B" w14:textId="77777777" w:rsidR="002E6649" w:rsidRPr="002E6649" w:rsidRDefault="002E6649" w:rsidP="002E6649">
      <w:pPr>
        <w:rPr>
          <w:rFonts w:eastAsia="MS Mincho" w:cs="Tahoma"/>
          <w:szCs w:val="22"/>
          <w:lang w:val="el-GR" w:eastAsia="el-GR"/>
        </w:rPr>
      </w:pPr>
    </w:p>
    <w:p w14:paraId="2EE3E3C4" w14:textId="27FB2337" w:rsidR="002E6649" w:rsidRPr="002E6649" w:rsidRDefault="002E6649" w:rsidP="002E6649">
      <w:pPr>
        <w:tabs>
          <w:tab w:val="left" w:pos="1680"/>
        </w:tabs>
        <w:rPr>
          <w:rFonts w:eastAsia="MS Mincho" w:cs="Tahoma"/>
          <w:szCs w:val="22"/>
          <w:lang w:val="el-GR" w:eastAsia="el-GR"/>
        </w:rPr>
      </w:pPr>
      <w:r>
        <w:rPr>
          <w:rFonts w:eastAsia="MS Mincho" w:cs="Tahoma"/>
          <w:szCs w:val="22"/>
          <w:lang w:val="el-GR" w:eastAsia="el-GR"/>
        </w:rPr>
        <w:tab/>
      </w:r>
    </w:p>
    <w:p w14:paraId="6538F8C2" w14:textId="77A5A014" w:rsidR="002E6649" w:rsidRPr="002E6649" w:rsidRDefault="002E6649" w:rsidP="002E6649">
      <w:pPr>
        <w:tabs>
          <w:tab w:val="left" w:pos="1680"/>
        </w:tabs>
        <w:rPr>
          <w:rFonts w:eastAsia="MS Mincho" w:cs="Tahoma"/>
          <w:szCs w:val="22"/>
          <w:lang w:val="el-GR" w:eastAsia="el-GR"/>
        </w:rPr>
        <w:sectPr w:rsidR="002E6649" w:rsidRPr="002E6649" w:rsidSect="00DF02B0">
          <w:pgSz w:w="11906" w:h="16838"/>
          <w:pgMar w:top="1134" w:right="1134" w:bottom="1134" w:left="1134" w:header="720" w:footer="709" w:gutter="0"/>
          <w:cols w:space="720"/>
          <w:titlePg/>
          <w:docGrid w:linePitch="360"/>
        </w:sectPr>
      </w:pPr>
      <w:r>
        <w:rPr>
          <w:rFonts w:eastAsia="MS Mincho" w:cs="Tahoma"/>
          <w:szCs w:val="22"/>
          <w:lang w:val="el-GR" w:eastAsia="el-GR"/>
        </w:rPr>
        <w:tab/>
      </w:r>
    </w:p>
    <w:p w14:paraId="55AC0CEE" w14:textId="77777777" w:rsidR="008338F0" w:rsidRPr="001B7E1E" w:rsidRDefault="003355E7" w:rsidP="004717A5">
      <w:pPr>
        <w:pStyle w:val="1"/>
        <w:rPr>
          <w:rFonts w:ascii="Tahoma" w:hAnsi="Tahoma" w:cs="Tahoma"/>
          <w:sz w:val="22"/>
          <w:szCs w:val="22"/>
        </w:rPr>
      </w:pPr>
      <w:bookmarkStart w:id="6" w:name="_Toc68784105"/>
      <w:r w:rsidRPr="00EC5356">
        <w:rPr>
          <w:rFonts w:ascii="Tahoma" w:hAnsi="Tahoma" w:cs="Tahoma"/>
          <w:sz w:val="22"/>
          <w:szCs w:val="22"/>
        </w:rPr>
        <w:lastRenderedPageBreak/>
        <w:t>ΑΝΑΘΕΤΟΥΣΑ ΑΡΧΗ ΚΑΙ ΑΝΤΙΚΕΙΜΕΝΟ ΣΥΜΒΑΣΗΣ</w:t>
      </w:r>
      <w:bookmarkEnd w:id="6"/>
    </w:p>
    <w:p w14:paraId="4478FA3A" w14:textId="77777777" w:rsidR="008338F0" w:rsidRPr="00C71EEC" w:rsidRDefault="003355E7" w:rsidP="004856CF">
      <w:pPr>
        <w:pStyle w:val="2"/>
        <w:numPr>
          <w:ilvl w:val="1"/>
          <w:numId w:val="13"/>
        </w:numPr>
        <w:rPr>
          <w:rFonts w:ascii="Tahoma" w:hAnsi="Tahoma" w:cs="Tahoma"/>
          <w:sz w:val="22"/>
          <w:lang w:val="el-GR"/>
        </w:rPr>
      </w:pPr>
      <w:bookmarkStart w:id="7" w:name="_Toc68784106"/>
      <w:r w:rsidRPr="00C71EEC">
        <w:rPr>
          <w:rFonts w:ascii="Tahoma" w:hAnsi="Tahoma" w:cs="Tahoma"/>
          <w:sz w:val="22"/>
          <w:lang w:val="el-GR"/>
        </w:rPr>
        <w:t>Στοιχεία Αναθέτουσας Αρχής</w:t>
      </w:r>
      <w:bookmarkEnd w:id="7"/>
      <w:r w:rsidRPr="00C71EEC">
        <w:rPr>
          <w:rFonts w:ascii="Tahoma" w:hAnsi="Tahoma" w:cs="Tahoma"/>
          <w:sz w:val="22"/>
          <w:lang w:val="el-GR"/>
        </w:rPr>
        <w:t xml:space="preserve"> </w:t>
      </w:r>
    </w:p>
    <w:p w14:paraId="70244EE5" w14:textId="77777777" w:rsidR="008338F0" w:rsidRPr="00C71EEC" w:rsidRDefault="008338F0">
      <w:pPr>
        <w:pStyle w:val="normalwithoutspacing"/>
        <w:rPr>
          <w:rFonts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8A1DB1" w14:paraId="06C85E1C" w14:textId="77777777">
        <w:tc>
          <w:tcPr>
            <w:tcW w:w="5245" w:type="dxa"/>
            <w:tcBorders>
              <w:top w:val="single" w:sz="4" w:space="0" w:color="000000"/>
              <w:left w:val="single" w:sz="4" w:space="0" w:color="000000"/>
              <w:bottom w:val="single" w:sz="4" w:space="0" w:color="000000"/>
            </w:tcBorders>
            <w:shd w:val="clear" w:color="auto" w:fill="auto"/>
          </w:tcPr>
          <w:p w14:paraId="3BF3A080" w14:textId="77777777" w:rsidR="008338F0" w:rsidRPr="00C71EEC" w:rsidRDefault="003355E7">
            <w:pPr>
              <w:pStyle w:val="normalwithoutspacing"/>
              <w:rPr>
                <w:rFonts w:cs="Tahoma"/>
                <w:szCs w:val="22"/>
              </w:rPr>
            </w:pPr>
            <w:r w:rsidRPr="00C71EEC">
              <w:rPr>
                <w:rFonts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612B57" w14:textId="4773E75A" w:rsidR="008338F0" w:rsidRPr="00C71EEC" w:rsidRDefault="007D3A48">
            <w:pPr>
              <w:pStyle w:val="normalwithoutspacing"/>
              <w:snapToGrid w:val="0"/>
              <w:rPr>
                <w:rFonts w:cs="Tahoma"/>
                <w:szCs w:val="22"/>
              </w:rPr>
            </w:pPr>
            <w:r w:rsidRPr="00C71EEC">
              <w:rPr>
                <w:rFonts w:cs="Tahoma"/>
                <w:szCs w:val="22"/>
              </w:rPr>
              <w:t xml:space="preserve">ΚΟΙΝΩΝΙΑ ΤΗΣ ΠΛΗΡΟΦΟΡΙΑΣ </w:t>
            </w:r>
            <w:r w:rsidR="003866A4">
              <w:rPr>
                <w:rFonts w:cs="Tahoma"/>
                <w:szCs w:val="22"/>
                <w:lang w:val="en-US"/>
              </w:rPr>
              <w:t>M</w:t>
            </w:r>
            <w:r w:rsidR="003866A4" w:rsidRPr="003866A4">
              <w:rPr>
                <w:rFonts w:cs="Tahoma"/>
                <w:szCs w:val="22"/>
              </w:rPr>
              <w:t>.</w:t>
            </w:r>
            <w:r w:rsidRPr="00C71EEC">
              <w:rPr>
                <w:rFonts w:cs="Tahoma"/>
                <w:szCs w:val="22"/>
              </w:rPr>
              <w:t>Α.Ε.</w:t>
            </w:r>
          </w:p>
        </w:tc>
      </w:tr>
      <w:tr w:rsidR="008338F0" w:rsidRPr="00C71EEC" w14:paraId="3A62E57C" w14:textId="77777777">
        <w:tc>
          <w:tcPr>
            <w:tcW w:w="5245" w:type="dxa"/>
            <w:tcBorders>
              <w:top w:val="single" w:sz="4" w:space="0" w:color="000000"/>
              <w:left w:val="single" w:sz="4" w:space="0" w:color="000000"/>
              <w:bottom w:val="single" w:sz="4" w:space="0" w:color="000000"/>
            </w:tcBorders>
            <w:shd w:val="clear" w:color="auto" w:fill="auto"/>
          </w:tcPr>
          <w:p w14:paraId="4FCEFFCF" w14:textId="77777777" w:rsidR="008338F0" w:rsidRPr="00C71EEC" w:rsidRDefault="003355E7">
            <w:pPr>
              <w:pStyle w:val="normalwithoutspacing"/>
              <w:rPr>
                <w:rFonts w:cs="Tahoma"/>
                <w:szCs w:val="22"/>
              </w:rPr>
            </w:pPr>
            <w:r w:rsidRPr="00C71EEC">
              <w:rPr>
                <w:rFonts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388569" w14:textId="77777777" w:rsidR="008338F0" w:rsidRPr="00C71EEC" w:rsidRDefault="003C0732" w:rsidP="007D3A48">
            <w:pPr>
              <w:pStyle w:val="normalwithoutspacing"/>
              <w:snapToGrid w:val="0"/>
              <w:rPr>
                <w:rFonts w:cs="Tahoma"/>
                <w:szCs w:val="22"/>
              </w:rPr>
            </w:pPr>
            <w:r w:rsidRPr="00C71EEC">
              <w:rPr>
                <w:rFonts w:cs="Tahoma"/>
                <w:szCs w:val="22"/>
              </w:rPr>
              <w:t xml:space="preserve">Χανδρή </w:t>
            </w:r>
            <w:r w:rsidR="007D3A48" w:rsidRPr="00C71EEC">
              <w:rPr>
                <w:rFonts w:cs="Tahoma"/>
                <w:szCs w:val="22"/>
              </w:rPr>
              <w:t xml:space="preserve">3 </w:t>
            </w:r>
            <w:r w:rsidRPr="00C71EEC">
              <w:rPr>
                <w:rFonts w:cs="Tahoma"/>
                <w:szCs w:val="22"/>
              </w:rPr>
              <w:t>&amp; Κύπρου</w:t>
            </w:r>
          </w:p>
        </w:tc>
      </w:tr>
      <w:tr w:rsidR="008338F0" w:rsidRPr="00C71EEC" w14:paraId="2E4E5A8B" w14:textId="77777777">
        <w:tc>
          <w:tcPr>
            <w:tcW w:w="5245" w:type="dxa"/>
            <w:tcBorders>
              <w:top w:val="single" w:sz="4" w:space="0" w:color="000000"/>
              <w:left w:val="single" w:sz="4" w:space="0" w:color="000000"/>
              <w:bottom w:val="single" w:sz="4" w:space="0" w:color="000000"/>
            </w:tcBorders>
            <w:shd w:val="clear" w:color="auto" w:fill="auto"/>
          </w:tcPr>
          <w:p w14:paraId="7F0AA5CD" w14:textId="77777777" w:rsidR="008338F0" w:rsidRPr="00C71EEC" w:rsidRDefault="003355E7">
            <w:pPr>
              <w:pStyle w:val="normalwithoutspacing"/>
              <w:rPr>
                <w:rFonts w:cs="Tahoma"/>
                <w:szCs w:val="22"/>
              </w:rPr>
            </w:pPr>
            <w:r w:rsidRPr="00C71EEC">
              <w:rPr>
                <w:rFonts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87AEEB" w14:textId="77777777" w:rsidR="008338F0" w:rsidRPr="00C71EEC" w:rsidRDefault="003C0732">
            <w:pPr>
              <w:pStyle w:val="normalwithoutspacing"/>
              <w:snapToGrid w:val="0"/>
              <w:rPr>
                <w:rFonts w:cs="Tahoma"/>
                <w:szCs w:val="22"/>
              </w:rPr>
            </w:pPr>
            <w:r w:rsidRPr="00C71EEC">
              <w:rPr>
                <w:rFonts w:cs="Tahoma"/>
                <w:szCs w:val="22"/>
              </w:rPr>
              <w:t>Μοσχάτο</w:t>
            </w:r>
          </w:p>
        </w:tc>
      </w:tr>
      <w:tr w:rsidR="008338F0" w:rsidRPr="00C71EEC" w14:paraId="71C1A3F7" w14:textId="77777777">
        <w:tc>
          <w:tcPr>
            <w:tcW w:w="5245" w:type="dxa"/>
            <w:tcBorders>
              <w:top w:val="single" w:sz="4" w:space="0" w:color="000000"/>
              <w:left w:val="single" w:sz="4" w:space="0" w:color="000000"/>
              <w:bottom w:val="single" w:sz="4" w:space="0" w:color="000000"/>
            </w:tcBorders>
            <w:shd w:val="clear" w:color="auto" w:fill="auto"/>
          </w:tcPr>
          <w:p w14:paraId="0EF452ED" w14:textId="77777777" w:rsidR="008338F0" w:rsidRPr="00C71EEC" w:rsidRDefault="003355E7">
            <w:pPr>
              <w:pStyle w:val="normalwithoutspacing"/>
              <w:rPr>
                <w:rFonts w:cs="Tahoma"/>
                <w:szCs w:val="22"/>
              </w:rPr>
            </w:pPr>
            <w:r w:rsidRPr="00C71EEC">
              <w:rPr>
                <w:rFonts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1E0C10" w14:textId="77777777" w:rsidR="008338F0" w:rsidRPr="00C71EEC" w:rsidRDefault="007D3A48">
            <w:pPr>
              <w:pStyle w:val="normalwithoutspacing"/>
              <w:snapToGrid w:val="0"/>
              <w:rPr>
                <w:rFonts w:cs="Tahoma"/>
                <w:szCs w:val="22"/>
              </w:rPr>
            </w:pPr>
            <w:r w:rsidRPr="00C71EEC">
              <w:rPr>
                <w:rFonts w:cs="Tahoma"/>
                <w:szCs w:val="22"/>
              </w:rPr>
              <w:t>183 46</w:t>
            </w:r>
          </w:p>
        </w:tc>
      </w:tr>
      <w:tr w:rsidR="008338F0" w:rsidRPr="00C71EEC" w14:paraId="5D4E643D" w14:textId="77777777">
        <w:tc>
          <w:tcPr>
            <w:tcW w:w="5245" w:type="dxa"/>
            <w:tcBorders>
              <w:top w:val="single" w:sz="4" w:space="0" w:color="000000"/>
              <w:left w:val="single" w:sz="4" w:space="0" w:color="000000"/>
              <w:bottom w:val="single" w:sz="4" w:space="0" w:color="000000"/>
            </w:tcBorders>
            <w:shd w:val="clear" w:color="auto" w:fill="auto"/>
          </w:tcPr>
          <w:p w14:paraId="2CBC38FC" w14:textId="77777777" w:rsidR="008338F0" w:rsidRPr="00EC5356" w:rsidRDefault="003355E7">
            <w:pPr>
              <w:pStyle w:val="normalwithoutspacing"/>
              <w:rPr>
                <w:rFonts w:cs="Tahoma"/>
                <w:szCs w:val="22"/>
              </w:rPr>
            </w:pPr>
            <w:r w:rsidRPr="00C71EEC">
              <w:rPr>
                <w:rFonts w:cs="Tahoma"/>
                <w:szCs w:val="22"/>
              </w:rPr>
              <w:t>Χώρα</w:t>
            </w:r>
            <w:r w:rsidRPr="00EC5356">
              <w:rPr>
                <w:rStyle w:val="WW-FootnoteReference"/>
                <w:rFonts w:cs="Tahoma"/>
                <w:szCs w:val="22"/>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E2F7EF" w14:textId="77777777" w:rsidR="008338F0" w:rsidRPr="001B7E1E" w:rsidRDefault="007D3A48">
            <w:pPr>
              <w:pStyle w:val="normalwithoutspacing"/>
              <w:snapToGrid w:val="0"/>
              <w:rPr>
                <w:rFonts w:cs="Tahoma"/>
                <w:szCs w:val="22"/>
                <w:lang w:val="en-US"/>
              </w:rPr>
            </w:pPr>
            <w:r w:rsidRPr="001B7E1E">
              <w:rPr>
                <w:rFonts w:cs="Tahoma"/>
                <w:szCs w:val="22"/>
              </w:rPr>
              <w:t>ΕΛΛΑΔΑ</w:t>
            </w:r>
          </w:p>
        </w:tc>
      </w:tr>
      <w:tr w:rsidR="008338F0" w:rsidRPr="00C71EEC" w14:paraId="6C961411" w14:textId="77777777">
        <w:tc>
          <w:tcPr>
            <w:tcW w:w="5245" w:type="dxa"/>
            <w:tcBorders>
              <w:top w:val="single" w:sz="4" w:space="0" w:color="000000"/>
              <w:left w:val="single" w:sz="4" w:space="0" w:color="000000"/>
              <w:bottom w:val="single" w:sz="4" w:space="0" w:color="000000"/>
            </w:tcBorders>
            <w:shd w:val="clear" w:color="auto" w:fill="auto"/>
          </w:tcPr>
          <w:p w14:paraId="23685EE4" w14:textId="77777777" w:rsidR="008338F0" w:rsidRPr="00EC5356" w:rsidRDefault="003355E7">
            <w:pPr>
              <w:pStyle w:val="normalwithoutspacing"/>
              <w:rPr>
                <w:rFonts w:cs="Tahoma"/>
                <w:szCs w:val="22"/>
              </w:rPr>
            </w:pPr>
            <w:r w:rsidRPr="00C71EEC">
              <w:rPr>
                <w:rFonts w:cs="Tahoma"/>
                <w:szCs w:val="22"/>
              </w:rPr>
              <w:t>Κωδικός ΝUTS</w:t>
            </w:r>
            <w:r w:rsidRPr="00EC5356">
              <w:rPr>
                <w:rStyle w:val="WW-FootnoteReference"/>
                <w:rFonts w:cs="Tahoma"/>
                <w:szCs w:val="22"/>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0D056D" w14:textId="3D44D14C" w:rsidR="008338F0" w:rsidRPr="001B7E1E" w:rsidRDefault="0036512D">
            <w:pPr>
              <w:pStyle w:val="normalwithoutspacing"/>
              <w:snapToGrid w:val="0"/>
              <w:rPr>
                <w:rFonts w:cs="Tahoma"/>
                <w:szCs w:val="22"/>
                <w:lang w:val="de-DE"/>
              </w:rPr>
            </w:pPr>
            <w:r w:rsidRPr="001B7E1E">
              <w:rPr>
                <w:rFonts w:cs="Tahoma"/>
                <w:szCs w:val="22"/>
              </w:rPr>
              <w:t>GR 300</w:t>
            </w:r>
          </w:p>
        </w:tc>
      </w:tr>
      <w:tr w:rsidR="008338F0" w:rsidRPr="00C71EEC" w14:paraId="10261CAD" w14:textId="77777777">
        <w:tc>
          <w:tcPr>
            <w:tcW w:w="5245" w:type="dxa"/>
            <w:tcBorders>
              <w:top w:val="single" w:sz="4" w:space="0" w:color="000000"/>
              <w:left w:val="single" w:sz="4" w:space="0" w:color="000000"/>
              <w:bottom w:val="single" w:sz="4" w:space="0" w:color="000000"/>
            </w:tcBorders>
            <w:shd w:val="clear" w:color="auto" w:fill="auto"/>
          </w:tcPr>
          <w:p w14:paraId="548CB88D" w14:textId="77777777" w:rsidR="008338F0" w:rsidRPr="00C71EEC" w:rsidRDefault="003355E7">
            <w:pPr>
              <w:pStyle w:val="normalwithoutspacing"/>
              <w:rPr>
                <w:rFonts w:cs="Tahoma"/>
                <w:szCs w:val="22"/>
              </w:rPr>
            </w:pPr>
            <w:r w:rsidRPr="00C71EEC">
              <w:rPr>
                <w:rFonts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90D41D" w14:textId="77777777" w:rsidR="008338F0" w:rsidRPr="00C71EEC" w:rsidRDefault="00865C7D">
            <w:pPr>
              <w:pStyle w:val="normalwithoutspacing"/>
              <w:snapToGrid w:val="0"/>
              <w:rPr>
                <w:rFonts w:cs="Tahoma"/>
                <w:szCs w:val="22"/>
                <w:lang w:val="en-US"/>
              </w:rPr>
            </w:pPr>
            <w:r w:rsidRPr="00C71EEC">
              <w:rPr>
                <w:rFonts w:cs="Tahoma"/>
                <w:szCs w:val="22"/>
                <w:lang w:val="en-US"/>
              </w:rPr>
              <w:t>213 1300700</w:t>
            </w:r>
          </w:p>
        </w:tc>
      </w:tr>
      <w:tr w:rsidR="008338F0" w:rsidRPr="001B7E1E" w14:paraId="6747D5ED" w14:textId="77777777">
        <w:tc>
          <w:tcPr>
            <w:tcW w:w="5245" w:type="dxa"/>
            <w:tcBorders>
              <w:top w:val="single" w:sz="4" w:space="0" w:color="000000"/>
              <w:left w:val="single" w:sz="4" w:space="0" w:color="000000"/>
              <w:bottom w:val="single" w:sz="4" w:space="0" w:color="000000"/>
            </w:tcBorders>
            <w:shd w:val="clear" w:color="auto" w:fill="auto"/>
          </w:tcPr>
          <w:p w14:paraId="2126DEE8" w14:textId="77777777" w:rsidR="008338F0" w:rsidRPr="001B7E1E" w:rsidRDefault="003355E7">
            <w:pPr>
              <w:pStyle w:val="normalwithoutspacing"/>
              <w:rPr>
                <w:rFonts w:cs="Tahoma"/>
                <w:szCs w:val="22"/>
              </w:rPr>
            </w:pPr>
            <w:r w:rsidRPr="001B7E1E">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423DC0" w14:textId="77777777" w:rsidR="008338F0" w:rsidRPr="001B7E1E" w:rsidRDefault="00865C7D">
            <w:pPr>
              <w:pStyle w:val="normalwithoutspacing"/>
              <w:snapToGrid w:val="0"/>
              <w:rPr>
                <w:rFonts w:cs="Tahoma"/>
                <w:szCs w:val="22"/>
                <w:lang w:val="en-US"/>
              </w:rPr>
            </w:pPr>
            <w:r w:rsidRPr="001B7E1E">
              <w:rPr>
                <w:rFonts w:cs="Tahoma"/>
                <w:szCs w:val="22"/>
                <w:lang w:val="en-US"/>
              </w:rPr>
              <w:t>213 1300801</w:t>
            </w:r>
          </w:p>
        </w:tc>
      </w:tr>
      <w:tr w:rsidR="008338F0" w:rsidRPr="00C71EEC" w14:paraId="11154C89" w14:textId="77777777">
        <w:tc>
          <w:tcPr>
            <w:tcW w:w="5245" w:type="dxa"/>
            <w:tcBorders>
              <w:top w:val="single" w:sz="4" w:space="0" w:color="000000"/>
              <w:left w:val="single" w:sz="4" w:space="0" w:color="000000"/>
              <w:bottom w:val="single" w:sz="4" w:space="0" w:color="000000"/>
            </w:tcBorders>
            <w:shd w:val="clear" w:color="auto" w:fill="auto"/>
          </w:tcPr>
          <w:p w14:paraId="49E6C395" w14:textId="77777777" w:rsidR="008338F0" w:rsidRPr="001B7E1E" w:rsidRDefault="003355E7">
            <w:pPr>
              <w:pStyle w:val="normalwithoutspacing"/>
              <w:rPr>
                <w:rFonts w:cs="Tahoma"/>
                <w:szCs w:val="22"/>
              </w:rPr>
            </w:pPr>
            <w:r w:rsidRPr="001B7E1E">
              <w:rPr>
                <w:rFonts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EA06D8" w14:textId="33763F4E" w:rsidR="008338F0" w:rsidRPr="00EC5356" w:rsidRDefault="00900B2A">
            <w:pPr>
              <w:pStyle w:val="normalwithoutspacing"/>
              <w:snapToGrid w:val="0"/>
              <w:rPr>
                <w:rFonts w:cs="Tahoma"/>
                <w:szCs w:val="22"/>
                <w:lang w:val="en-US"/>
              </w:rPr>
            </w:pPr>
            <w:hyperlink r:id="rId16" w:history="1">
              <w:r w:rsidR="00E817D9" w:rsidRPr="001B7E1E">
                <w:rPr>
                  <w:rStyle w:val="-"/>
                  <w:rFonts w:cs="Tahoma"/>
                  <w:szCs w:val="22"/>
                  <w:lang w:val="en-US"/>
                </w:rPr>
                <w:t>info@ktpae.gr</w:t>
              </w:r>
            </w:hyperlink>
          </w:p>
        </w:tc>
      </w:tr>
      <w:tr w:rsidR="008338F0" w:rsidRPr="00C71EEC" w14:paraId="7C172D77" w14:textId="77777777">
        <w:tc>
          <w:tcPr>
            <w:tcW w:w="5245" w:type="dxa"/>
            <w:tcBorders>
              <w:top w:val="single" w:sz="4" w:space="0" w:color="000000"/>
              <w:left w:val="single" w:sz="4" w:space="0" w:color="000000"/>
              <w:bottom w:val="single" w:sz="4" w:space="0" w:color="000000"/>
            </w:tcBorders>
            <w:shd w:val="clear" w:color="auto" w:fill="auto"/>
          </w:tcPr>
          <w:p w14:paraId="7925E2DB" w14:textId="77777777" w:rsidR="008338F0" w:rsidRPr="00C71EEC" w:rsidRDefault="003355E7">
            <w:pPr>
              <w:pStyle w:val="normalwithoutspacing"/>
              <w:rPr>
                <w:rFonts w:cs="Tahoma"/>
                <w:szCs w:val="22"/>
              </w:rPr>
            </w:pPr>
            <w:r w:rsidRPr="00C71EEC">
              <w:rPr>
                <w:rFonts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CE983" w14:textId="73F47A12" w:rsidR="008338F0" w:rsidRPr="003820EA" w:rsidRDefault="003820EA">
            <w:pPr>
              <w:pStyle w:val="normalwithoutspacing"/>
              <w:snapToGrid w:val="0"/>
              <w:rPr>
                <w:rFonts w:cs="Tahoma"/>
                <w:szCs w:val="22"/>
                <w:highlight w:val="magenta"/>
                <w:lang w:val="en-US"/>
              </w:rPr>
            </w:pPr>
            <w:r w:rsidRPr="003820EA">
              <w:rPr>
                <w:rFonts w:cs="Tahoma"/>
                <w:szCs w:val="22"/>
              </w:rPr>
              <w:t>ΔΗΜΗΤΡΑ ΠΑΓΩΝΗ</w:t>
            </w:r>
          </w:p>
        </w:tc>
      </w:tr>
      <w:tr w:rsidR="008338F0" w:rsidRPr="00C71EEC" w14:paraId="747F5107" w14:textId="77777777">
        <w:tc>
          <w:tcPr>
            <w:tcW w:w="5245" w:type="dxa"/>
            <w:tcBorders>
              <w:top w:val="single" w:sz="4" w:space="0" w:color="000000"/>
              <w:left w:val="single" w:sz="4" w:space="0" w:color="000000"/>
              <w:bottom w:val="single" w:sz="4" w:space="0" w:color="000000"/>
            </w:tcBorders>
            <w:shd w:val="clear" w:color="auto" w:fill="auto"/>
          </w:tcPr>
          <w:p w14:paraId="20381722" w14:textId="77777777" w:rsidR="008338F0" w:rsidRPr="00C71EEC" w:rsidRDefault="003355E7">
            <w:pPr>
              <w:pStyle w:val="normalwithoutspacing"/>
              <w:rPr>
                <w:rFonts w:cs="Tahoma"/>
                <w:szCs w:val="22"/>
              </w:rPr>
            </w:pPr>
            <w:r w:rsidRPr="00C71EEC">
              <w:rPr>
                <w:rFonts w:cs="Tahoma"/>
                <w:szCs w:val="22"/>
              </w:rPr>
              <w:t>Γενική Διεύθυνση στο διαδίκτυο</w:t>
            </w:r>
            <w:r w:rsidR="00E1337D" w:rsidRPr="00C71EEC">
              <w:rPr>
                <w:rFonts w:cs="Tahoma"/>
                <w:szCs w:val="22"/>
              </w:rPr>
              <w:t xml:space="preserve"> </w:t>
            </w:r>
            <w:r w:rsidRPr="00C71EEC">
              <w:rPr>
                <w:rFonts w:cs="Tahoma"/>
                <w:szCs w:val="22"/>
              </w:rPr>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DC3238" w14:textId="66CC3EF9" w:rsidR="008338F0" w:rsidRPr="00EC5356" w:rsidRDefault="00900B2A">
            <w:pPr>
              <w:pStyle w:val="normalwithoutspacing"/>
              <w:snapToGrid w:val="0"/>
              <w:rPr>
                <w:rFonts w:cs="Tahoma"/>
                <w:szCs w:val="22"/>
              </w:rPr>
            </w:pPr>
            <w:hyperlink r:id="rId17" w:history="1">
              <w:r w:rsidR="00E817D9" w:rsidRPr="001B7E1E">
                <w:rPr>
                  <w:rStyle w:val="-"/>
                  <w:rFonts w:cs="Tahoma"/>
                  <w:szCs w:val="22"/>
                </w:rPr>
                <w:t>http://www.ktpae.gr</w:t>
              </w:r>
            </w:hyperlink>
          </w:p>
        </w:tc>
      </w:tr>
      <w:tr w:rsidR="008338F0" w:rsidRPr="00C71EEC" w14:paraId="3DB20DBC" w14:textId="77777777">
        <w:tc>
          <w:tcPr>
            <w:tcW w:w="5245" w:type="dxa"/>
            <w:tcBorders>
              <w:top w:val="single" w:sz="4" w:space="0" w:color="000000"/>
              <w:left w:val="single" w:sz="4" w:space="0" w:color="000000"/>
              <w:bottom w:val="single" w:sz="4" w:space="0" w:color="000000"/>
            </w:tcBorders>
            <w:shd w:val="clear" w:color="auto" w:fill="auto"/>
          </w:tcPr>
          <w:p w14:paraId="53546CB5" w14:textId="77777777" w:rsidR="008338F0" w:rsidRPr="00C71EEC" w:rsidRDefault="003355E7">
            <w:pPr>
              <w:pStyle w:val="normalwithoutspacing"/>
              <w:rPr>
                <w:rFonts w:cs="Tahoma"/>
                <w:szCs w:val="22"/>
              </w:rPr>
            </w:pPr>
            <w:r w:rsidRPr="00C71EEC">
              <w:rPr>
                <w:rFonts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DB3CA2" w14:textId="7ED6E037" w:rsidR="008338F0" w:rsidRPr="00C71EEC" w:rsidRDefault="00E817D9">
            <w:pPr>
              <w:pStyle w:val="normalwithoutspacing"/>
              <w:snapToGrid w:val="0"/>
              <w:rPr>
                <w:rFonts w:cs="Tahoma"/>
                <w:szCs w:val="22"/>
              </w:rPr>
            </w:pPr>
            <w:r w:rsidRPr="00C71EEC">
              <w:rPr>
                <w:rFonts w:cs="Tahoma"/>
                <w:szCs w:val="22"/>
              </w:rPr>
              <w:t>https://www.ktpae.gr/</w:t>
            </w:r>
          </w:p>
        </w:tc>
      </w:tr>
    </w:tbl>
    <w:p w14:paraId="72C5BAF0" w14:textId="77777777" w:rsidR="008338F0" w:rsidRPr="00C71EEC" w:rsidRDefault="008338F0">
      <w:pPr>
        <w:pStyle w:val="normalwithoutspacing"/>
        <w:rPr>
          <w:rFonts w:cs="Tahoma"/>
          <w:szCs w:val="22"/>
        </w:rPr>
      </w:pPr>
    </w:p>
    <w:p w14:paraId="26A17AA1" w14:textId="77777777" w:rsidR="008338F0" w:rsidRPr="00C71EEC" w:rsidRDefault="003355E7">
      <w:pPr>
        <w:pStyle w:val="normalwithoutspacing"/>
        <w:rPr>
          <w:rFonts w:cs="Tahoma"/>
          <w:szCs w:val="22"/>
        </w:rPr>
      </w:pPr>
      <w:r w:rsidRPr="00C71EEC">
        <w:rPr>
          <w:rFonts w:cs="Tahoma"/>
          <w:b/>
          <w:szCs w:val="22"/>
        </w:rPr>
        <w:t xml:space="preserve">Είδος Αναθέτουσας Αρχής </w:t>
      </w:r>
    </w:p>
    <w:p w14:paraId="1BEA4CA1" w14:textId="447F4CB3" w:rsidR="008338F0" w:rsidRPr="00C71EEC" w:rsidRDefault="003355E7">
      <w:pPr>
        <w:pStyle w:val="normalwithoutspacing"/>
        <w:rPr>
          <w:rFonts w:eastAsia="Calibri" w:cs="Tahoma"/>
          <w:szCs w:val="22"/>
        </w:rPr>
      </w:pPr>
      <w:r w:rsidRPr="00C71EEC">
        <w:rPr>
          <w:rFonts w:cs="Tahoma"/>
          <w:szCs w:val="22"/>
        </w:rPr>
        <w:t>Η Αναθέτουσα Αρχή είναι</w:t>
      </w:r>
      <w:r w:rsidR="00E1337D" w:rsidRPr="00C71EEC">
        <w:rPr>
          <w:rFonts w:cs="Tahoma"/>
          <w:szCs w:val="22"/>
        </w:rPr>
        <w:t xml:space="preserve"> </w:t>
      </w:r>
      <w:r w:rsidRPr="00C71EEC">
        <w:rPr>
          <w:rFonts w:cs="Tahoma"/>
          <w:szCs w:val="22"/>
        </w:rPr>
        <w:t xml:space="preserve"> </w:t>
      </w:r>
      <w:r w:rsidR="00CD22D1" w:rsidRPr="00C71EEC">
        <w:rPr>
          <w:rFonts w:cs="Tahoma"/>
          <w:szCs w:val="22"/>
        </w:rPr>
        <w:t xml:space="preserve">η Κοινωνία της Πληροφορίας </w:t>
      </w:r>
      <w:r w:rsidR="003866A4">
        <w:rPr>
          <w:rFonts w:cs="Tahoma"/>
          <w:szCs w:val="22"/>
          <w:lang w:val="en-US"/>
        </w:rPr>
        <w:t>M</w:t>
      </w:r>
      <w:r w:rsidR="00CD22D1" w:rsidRPr="00C71EEC">
        <w:rPr>
          <w:rFonts w:cs="Tahoma"/>
          <w:szCs w:val="22"/>
        </w:rPr>
        <w:t>ΑΕ</w:t>
      </w:r>
      <w:r w:rsidR="007A438B" w:rsidRPr="00C71EEC">
        <w:rPr>
          <w:rFonts w:cs="Tahoma"/>
          <w:szCs w:val="22"/>
        </w:rPr>
        <w:t xml:space="preserve">, </w:t>
      </w:r>
      <w:r w:rsidR="007D3A48" w:rsidRPr="00C71EEC">
        <w:rPr>
          <w:rFonts w:cs="Tahoma"/>
          <w:szCs w:val="22"/>
        </w:rPr>
        <w:t>Ανώνυμη Εταιρία του Δημόσιου Τομέα (μη Κεντρική Αναθέτουσα Αρχή)</w:t>
      </w:r>
      <w:r w:rsidR="00E1337D" w:rsidRPr="00C71EEC">
        <w:rPr>
          <w:rFonts w:cs="Tahoma"/>
          <w:szCs w:val="22"/>
        </w:rPr>
        <w:t xml:space="preserve"> </w:t>
      </w:r>
      <w:r w:rsidRPr="00C71EEC">
        <w:rPr>
          <w:rFonts w:cs="Tahoma"/>
          <w:szCs w:val="22"/>
        </w:rPr>
        <w:t>και ανήκει στην</w:t>
      </w:r>
      <w:r w:rsidR="00DB2700" w:rsidRPr="00C71EEC">
        <w:rPr>
          <w:rFonts w:cs="Tahoma"/>
          <w:szCs w:val="22"/>
        </w:rPr>
        <w:t xml:space="preserve"> Κεντρική Κυβέρνηση – Υποτομέας Νομικά Πρόσωπα Κεντρικής Κυβέρνησης και Δημόσιες Επιχειρήσεις </w:t>
      </w:r>
    </w:p>
    <w:p w14:paraId="068A83AD" w14:textId="77777777" w:rsidR="008338F0" w:rsidRPr="00C71EEC" w:rsidRDefault="003355E7">
      <w:pPr>
        <w:pStyle w:val="normalwithoutspacing"/>
        <w:rPr>
          <w:rFonts w:cs="Tahoma"/>
          <w:szCs w:val="22"/>
        </w:rPr>
      </w:pPr>
      <w:r w:rsidRPr="00C71EEC">
        <w:rPr>
          <w:rFonts w:cs="Tahoma"/>
          <w:b/>
          <w:szCs w:val="22"/>
        </w:rPr>
        <w:t>Κύρια δραστηριότητα Α.Α.</w:t>
      </w:r>
    </w:p>
    <w:p w14:paraId="0AEA2665" w14:textId="25AD601D" w:rsidR="008338F0" w:rsidRPr="00C71EEC" w:rsidRDefault="003355E7">
      <w:pPr>
        <w:pStyle w:val="normalwithoutspacing"/>
        <w:rPr>
          <w:rFonts w:cs="Tahoma"/>
          <w:szCs w:val="22"/>
        </w:rPr>
      </w:pPr>
      <w:r w:rsidRPr="00C71EEC">
        <w:rPr>
          <w:rFonts w:cs="Tahoma"/>
          <w:szCs w:val="22"/>
        </w:rPr>
        <w:t xml:space="preserve">Η κύρια δραστηριότητα της Αναθέτουσας Αρχής είναι </w:t>
      </w:r>
      <w:r w:rsidR="00EB0718" w:rsidRPr="00C71EEC">
        <w:rPr>
          <w:rFonts w:cs="Tahoma"/>
          <w:szCs w:val="22"/>
        </w:rPr>
        <w:t>«Γενικές Δημόσιες Υπηρεσίες».</w:t>
      </w:r>
    </w:p>
    <w:p w14:paraId="53CF9A0D" w14:textId="4C5F5080" w:rsidR="008338F0" w:rsidRPr="00C71EEC" w:rsidRDefault="003355E7">
      <w:pPr>
        <w:pStyle w:val="normalwithoutspacing"/>
        <w:rPr>
          <w:rFonts w:cs="Tahoma"/>
          <w:szCs w:val="22"/>
        </w:rPr>
      </w:pPr>
      <w:r w:rsidRPr="00C71EEC">
        <w:rPr>
          <w:rFonts w:cs="Tahoma"/>
          <w:szCs w:val="22"/>
        </w:rPr>
        <w:t>Εφαρμοστέο εθνικό δίκαιο</w:t>
      </w:r>
      <w:r w:rsidR="00E1337D" w:rsidRPr="00C71EEC">
        <w:rPr>
          <w:rFonts w:cs="Tahoma"/>
          <w:szCs w:val="22"/>
        </w:rPr>
        <w:t xml:space="preserve"> </w:t>
      </w:r>
      <w:r w:rsidRPr="00C71EEC">
        <w:rPr>
          <w:rFonts w:cs="Tahoma"/>
          <w:szCs w:val="22"/>
        </w:rPr>
        <w:t xml:space="preserve">είναι το </w:t>
      </w:r>
      <w:r w:rsidR="00DB2700" w:rsidRPr="00C71EEC">
        <w:rPr>
          <w:rFonts w:cs="Tahoma"/>
          <w:szCs w:val="22"/>
        </w:rPr>
        <w:t>Ελληνικό</w:t>
      </w:r>
      <w:r w:rsidR="00E1337D" w:rsidRPr="00C71EEC">
        <w:rPr>
          <w:rFonts w:cs="Tahoma"/>
          <w:szCs w:val="22"/>
        </w:rPr>
        <w:t xml:space="preserve"> </w:t>
      </w:r>
      <w:r w:rsidRPr="00C71EEC">
        <w:rPr>
          <w:rFonts w:cs="Tahoma"/>
          <w:szCs w:val="22"/>
        </w:rPr>
        <w:t xml:space="preserve">: </w:t>
      </w:r>
    </w:p>
    <w:p w14:paraId="5E55C8C0" w14:textId="77777777" w:rsidR="008338F0" w:rsidRPr="00C71EEC" w:rsidRDefault="003355E7" w:rsidP="00D157B7">
      <w:pPr>
        <w:suppressAutoHyphens w:val="0"/>
        <w:spacing w:after="0"/>
        <w:jc w:val="left"/>
        <w:rPr>
          <w:rFonts w:cs="Tahoma"/>
          <w:szCs w:val="22"/>
          <w:lang w:val="el-GR"/>
        </w:rPr>
      </w:pPr>
      <w:r w:rsidRPr="00C71EEC">
        <w:rPr>
          <w:rFonts w:cs="Tahoma"/>
          <w:b/>
          <w:szCs w:val="22"/>
          <w:lang w:val="el-GR"/>
        </w:rPr>
        <w:t xml:space="preserve">Στοιχεία Επικοινωνίας </w:t>
      </w:r>
    </w:p>
    <w:p w14:paraId="1C035A66" w14:textId="4802C83F" w:rsidR="002E1FDE" w:rsidRPr="00EC5356" w:rsidRDefault="003355E7" w:rsidP="002E1FDE">
      <w:pPr>
        <w:pStyle w:val="normalwithoutspacing"/>
        <w:ind w:left="567" w:hanging="567"/>
        <w:rPr>
          <w:rFonts w:cs="Tahoma"/>
          <w:szCs w:val="22"/>
        </w:rPr>
      </w:pPr>
      <w:r w:rsidRPr="00C71EEC">
        <w:rPr>
          <w:rFonts w:cs="Tahoma"/>
          <w:szCs w:val="22"/>
        </w:rPr>
        <w:t>α)</w:t>
      </w:r>
      <w:r w:rsidRPr="00C71EEC">
        <w:rPr>
          <w:rFonts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C71EEC">
        <w:rPr>
          <w:rFonts w:cs="Tahoma"/>
          <w:szCs w:val="22"/>
        </w:rPr>
        <w:t xml:space="preserve"> και μέσω της διαδικτυακής πύλης της Αναθέτουσας Αρχής </w:t>
      </w:r>
      <w:hyperlink r:id="rId18" w:history="1">
        <w:r w:rsidR="00154623" w:rsidRPr="00C71EEC">
          <w:rPr>
            <w:rStyle w:val="-"/>
            <w:rFonts w:cs="Tahoma"/>
            <w:szCs w:val="22"/>
          </w:rPr>
          <w:t>http://www.ktpae.gr</w:t>
        </w:r>
      </w:hyperlink>
    </w:p>
    <w:p w14:paraId="085BECB0" w14:textId="2DC8E8D6" w:rsidR="00154623" w:rsidRPr="00C71EEC" w:rsidRDefault="00154623" w:rsidP="00154623">
      <w:pPr>
        <w:pStyle w:val="normalwithoutspacing"/>
        <w:ind w:left="567"/>
        <w:rPr>
          <w:rFonts w:cs="Tahoma"/>
          <w:szCs w:val="22"/>
        </w:rPr>
      </w:pPr>
      <w:r w:rsidRPr="001B7E1E">
        <w:rPr>
          <w:rFonts w:cs="Tahoma"/>
          <w:szCs w:val="22"/>
        </w:rPr>
        <w:t>Κάθε είδους επικοινωνία και ανταλλαγή πληροφοριών πραγματοποιείται μέσω της διαδικτυακής πύλης www.promitheus.gov.gr του Ε.Σ.Η.ΔΗ.Σ.</w:t>
      </w:r>
    </w:p>
    <w:p w14:paraId="47AFBD11" w14:textId="77777777" w:rsidR="008338F0" w:rsidRPr="001B7E1E" w:rsidRDefault="003355E7">
      <w:pPr>
        <w:pStyle w:val="normalwithoutspacing"/>
        <w:ind w:left="567" w:hanging="567"/>
        <w:rPr>
          <w:rFonts w:cs="Tahoma"/>
          <w:color w:val="000000"/>
          <w:szCs w:val="22"/>
          <w:shd w:val="clear" w:color="auto" w:fill="FFFFFF"/>
        </w:rPr>
      </w:pPr>
      <w:r w:rsidRPr="00C71EEC">
        <w:rPr>
          <w:rFonts w:cs="Tahoma"/>
          <w:szCs w:val="22"/>
        </w:rPr>
        <w:t>β)</w:t>
      </w:r>
      <w:r w:rsidRPr="00C71EEC">
        <w:rPr>
          <w:rFonts w:cs="Tahoma"/>
          <w:szCs w:val="22"/>
        </w:rPr>
        <w:tab/>
        <w:t xml:space="preserve">Οι προσφορές πρέπει να υποβάλλονται ηλεκτρονικά στην διεύθυνση : </w:t>
      </w:r>
      <w:hyperlink r:id="rId19" w:history="1">
        <w:r w:rsidRPr="00C71EEC">
          <w:rPr>
            <w:rStyle w:val="-"/>
            <w:rFonts w:cs="Tahoma"/>
            <w:szCs w:val="22"/>
            <w:shd w:val="clear" w:color="auto" w:fill="FFFFFF"/>
          </w:rPr>
          <w:t>www.promitheus.gov.gr</w:t>
        </w:r>
      </w:hyperlink>
      <w:r w:rsidRPr="00EC5356">
        <w:rPr>
          <w:rFonts w:cs="Tahoma"/>
          <w:color w:val="000000"/>
          <w:szCs w:val="22"/>
          <w:shd w:val="clear" w:color="auto" w:fill="FFFFFF"/>
        </w:rPr>
        <w:t xml:space="preserve"> </w:t>
      </w:r>
    </w:p>
    <w:p w14:paraId="3BF50FFD" w14:textId="77777777" w:rsidR="002E1FDE" w:rsidRPr="00C71EEC" w:rsidRDefault="002E1FDE">
      <w:pPr>
        <w:pStyle w:val="normalwithoutspacing"/>
        <w:ind w:left="567" w:hanging="567"/>
        <w:rPr>
          <w:rFonts w:cs="Tahoma"/>
          <w:szCs w:val="22"/>
        </w:rPr>
      </w:pPr>
    </w:p>
    <w:p w14:paraId="43733C72" w14:textId="77777777" w:rsidR="008338F0" w:rsidRPr="00C71EEC" w:rsidRDefault="003355E7" w:rsidP="004856CF">
      <w:pPr>
        <w:pStyle w:val="2"/>
        <w:numPr>
          <w:ilvl w:val="1"/>
          <w:numId w:val="13"/>
        </w:numPr>
        <w:rPr>
          <w:rFonts w:ascii="Tahoma" w:hAnsi="Tahoma" w:cs="Tahoma"/>
          <w:sz w:val="22"/>
          <w:lang w:val="el-GR"/>
        </w:rPr>
      </w:pPr>
      <w:bookmarkStart w:id="8" w:name="_Toc68784107"/>
      <w:r w:rsidRPr="00C71EEC">
        <w:rPr>
          <w:rFonts w:ascii="Tahoma" w:hAnsi="Tahoma" w:cs="Tahoma"/>
          <w:sz w:val="22"/>
          <w:lang w:val="el-GR"/>
        </w:rPr>
        <w:t>Στοιχεία Διαδικασίας - Χρηματοδότηση</w:t>
      </w:r>
      <w:bookmarkEnd w:id="8"/>
    </w:p>
    <w:p w14:paraId="36E2AB98" w14:textId="77777777" w:rsidR="008338F0" w:rsidRPr="00C71EEC" w:rsidRDefault="003355E7">
      <w:pPr>
        <w:rPr>
          <w:rFonts w:cs="Tahoma"/>
          <w:szCs w:val="22"/>
          <w:lang w:val="el-GR"/>
        </w:rPr>
      </w:pPr>
      <w:r w:rsidRPr="00C71EEC">
        <w:rPr>
          <w:rFonts w:cs="Tahoma"/>
          <w:b/>
          <w:szCs w:val="22"/>
          <w:lang w:val="el-GR"/>
        </w:rPr>
        <w:t xml:space="preserve">Είδος διαδικασίας </w:t>
      </w:r>
    </w:p>
    <w:p w14:paraId="30DDB951" w14:textId="77777777" w:rsidR="008338F0" w:rsidRPr="00C71EEC" w:rsidRDefault="003355E7">
      <w:pPr>
        <w:pStyle w:val="normalwithoutspacing"/>
        <w:rPr>
          <w:rFonts w:cs="Tahoma"/>
          <w:szCs w:val="22"/>
          <w:lang w:eastAsia="el-GR"/>
        </w:rPr>
      </w:pPr>
      <w:r w:rsidRPr="00C71EEC">
        <w:rPr>
          <w:rFonts w:cs="Tahoma"/>
          <w:szCs w:val="22"/>
        </w:rPr>
        <w:t xml:space="preserve">Ο διαγωνισμός θα διεξαχθεί με την ανοικτή διαδικασία του άρθρου 27 του ν. 4412/16. </w:t>
      </w:r>
    </w:p>
    <w:p w14:paraId="451B1CC3" w14:textId="77777777" w:rsidR="008338F0" w:rsidRPr="00C71EEC" w:rsidRDefault="008338F0">
      <w:pPr>
        <w:pStyle w:val="normalwithoutspacing"/>
        <w:rPr>
          <w:rFonts w:cs="Tahoma"/>
          <w:szCs w:val="22"/>
        </w:rPr>
      </w:pPr>
    </w:p>
    <w:p w14:paraId="3C2B317E" w14:textId="77777777" w:rsidR="008338F0" w:rsidRPr="00C71EEC" w:rsidRDefault="003355E7">
      <w:pPr>
        <w:pStyle w:val="normalwithoutspacing"/>
        <w:rPr>
          <w:rFonts w:cs="Tahoma"/>
          <w:szCs w:val="22"/>
        </w:rPr>
      </w:pPr>
      <w:r w:rsidRPr="00C71EEC">
        <w:rPr>
          <w:rFonts w:cs="Tahoma"/>
          <w:b/>
          <w:szCs w:val="22"/>
        </w:rPr>
        <w:t>Χρηματοδότηση της σύμβασης</w:t>
      </w:r>
    </w:p>
    <w:p w14:paraId="3BBA65C5" w14:textId="77777777" w:rsidR="00761454" w:rsidRPr="00C71EEC" w:rsidRDefault="00761454" w:rsidP="00761454">
      <w:pPr>
        <w:pStyle w:val="normalwithoutspacing"/>
        <w:rPr>
          <w:rFonts w:cs="Tahoma"/>
          <w:szCs w:val="22"/>
        </w:rPr>
      </w:pPr>
      <w:bookmarkStart w:id="9" w:name="_Hlk67333975"/>
      <w:r w:rsidRPr="00C71EEC">
        <w:rPr>
          <w:rFonts w:cs="Tahoma"/>
          <w:szCs w:val="22"/>
        </w:rPr>
        <w:t>Φορέας χρηματοδότησης της παρούσας σύμβασης είναι το Υπουργείο Ψηφιακής Διακυβέρνησης</w:t>
      </w:r>
      <w:r w:rsidRPr="008A6A53">
        <w:rPr>
          <w:rFonts w:cs="Tahoma"/>
          <w:szCs w:val="22"/>
        </w:rPr>
        <w:t xml:space="preserve"> </w:t>
      </w:r>
      <w:r w:rsidRPr="00C71EEC">
        <w:rPr>
          <w:rFonts w:cs="Tahoma"/>
          <w:szCs w:val="22"/>
        </w:rPr>
        <w:t xml:space="preserve">. </w:t>
      </w:r>
    </w:p>
    <w:p w14:paraId="78DF17E5" w14:textId="77777777" w:rsidR="00761454" w:rsidRDefault="00761454" w:rsidP="00761454">
      <w:pPr>
        <w:pStyle w:val="normalwithoutspacing"/>
        <w:rPr>
          <w:rFonts w:cs="Tahoma"/>
          <w:szCs w:val="22"/>
        </w:rPr>
      </w:pPr>
    </w:p>
    <w:p w14:paraId="21A4AA86" w14:textId="77777777" w:rsidR="00761454" w:rsidRPr="00C71EEC" w:rsidRDefault="00761454" w:rsidP="00761454">
      <w:pPr>
        <w:pStyle w:val="normalwithoutspacing"/>
        <w:rPr>
          <w:rFonts w:cs="Tahoma"/>
          <w:i/>
          <w:iCs/>
          <w:color w:val="5B9BD5"/>
          <w:kern w:val="1"/>
          <w:szCs w:val="22"/>
        </w:rPr>
      </w:pPr>
      <w:r w:rsidRPr="00C71EEC">
        <w:rPr>
          <w:rFonts w:cs="Tahoma"/>
          <w:szCs w:val="22"/>
        </w:rPr>
        <w:lastRenderedPageBreak/>
        <w:t>Η παρούσα σύμβαση χρηματοδοτείται από Πιστώσεις του Προγράμματος Δημοσίων Επενδύσεων (αριθ. ενάριθ. έργου 2020ΣΕ46310007, ΣΑΕ Ε463/1).</w:t>
      </w:r>
    </w:p>
    <w:p w14:paraId="452E93BF" w14:textId="77777777" w:rsidR="00761454" w:rsidRPr="00C71EEC" w:rsidRDefault="00761454" w:rsidP="00761454">
      <w:pPr>
        <w:pStyle w:val="normalwithoutspacing"/>
        <w:rPr>
          <w:rFonts w:cs="Tahoma"/>
          <w:szCs w:val="22"/>
        </w:rPr>
      </w:pPr>
    </w:p>
    <w:p w14:paraId="12B439E3" w14:textId="26E6E1A7" w:rsidR="00D90C4D" w:rsidRPr="00C71EEC" w:rsidRDefault="00761454" w:rsidP="00761454">
      <w:pPr>
        <w:pStyle w:val="normalwithoutspacing"/>
        <w:rPr>
          <w:rFonts w:cs="Tahoma"/>
          <w:szCs w:val="22"/>
        </w:rPr>
      </w:pPr>
      <w:r w:rsidRPr="00C71EEC">
        <w:rPr>
          <w:rFonts w:cs="Tahoma"/>
          <w:szCs w:val="22"/>
        </w:rPr>
        <w:t xml:space="preserve">Η σύμβαση περιλαμβάνεται στο υποέργο Νο 2 και 3 της Πράξης : «ΑΠΛΟΥΣΤΕΥΣΗ ΚΑΙ ΠΡΟΤΥΠΟΠΟΙΗΣΗ ΤΩΝ ΔΙΑΔΙΚΑΣΙΩΝ ΤΗΣ ΕΓΣΔΙΤ» η οποία έχει ενταχθεί στο Επιχειρησιακό Πρόγραμμα «Μεταρρύθμιση Δημόσιου Τομέα 2014-2020» με βάση την απόφαση ένταξης με αρ. πρωτ. 1432/25-10-2018 της ΕΥΔ Ε.Π. «Μεταρρύθμιση Δημοσίου Τομέα» και έχει λάβει κωδικό </w:t>
      </w:r>
      <w:r w:rsidRPr="00C71EEC">
        <w:rPr>
          <w:rFonts w:cs="Tahoma"/>
          <w:szCs w:val="22"/>
          <w:lang w:val="en-US"/>
        </w:rPr>
        <w:t>MIS</w:t>
      </w:r>
      <w:r w:rsidRPr="00C71EEC">
        <w:rPr>
          <w:rFonts w:cs="Tahoma"/>
          <w:szCs w:val="22"/>
        </w:rPr>
        <w:t xml:space="preserve"> 5030074 Η παρούσα σύμβαση χρηματοδοτείται από την Ευρωπαϊκή Ένωση (ΕΚΤ) και από εθνικούς πόρους μέσω του ΠΔΕ.</w:t>
      </w:r>
      <w:bookmarkEnd w:id="9"/>
    </w:p>
    <w:p w14:paraId="4B9448A8" w14:textId="77777777" w:rsidR="00D90C4D" w:rsidRPr="00C71EEC" w:rsidRDefault="00D90C4D">
      <w:pPr>
        <w:pStyle w:val="normalwithoutspacing"/>
        <w:rPr>
          <w:rFonts w:cs="Tahoma"/>
          <w:szCs w:val="22"/>
        </w:rPr>
      </w:pPr>
    </w:p>
    <w:p w14:paraId="5562C48E"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0" w:name="_Toc68784108"/>
      <w:r w:rsidRPr="00C71EEC">
        <w:rPr>
          <w:rFonts w:ascii="Tahoma" w:hAnsi="Tahoma" w:cs="Tahoma"/>
          <w:sz w:val="22"/>
          <w:lang w:val="el-GR"/>
        </w:rPr>
        <w:t>Συνοπτική Περιγραφή φυσικού και οικονομικού αντικειμένου της σύμβασης</w:t>
      </w:r>
      <w:bookmarkEnd w:id="10"/>
      <w:r w:rsidRPr="00C71EEC">
        <w:rPr>
          <w:rFonts w:ascii="Tahoma" w:hAnsi="Tahoma" w:cs="Tahoma"/>
          <w:sz w:val="22"/>
          <w:lang w:val="el-GR"/>
        </w:rPr>
        <w:t xml:space="preserve"> </w:t>
      </w:r>
    </w:p>
    <w:p w14:paraId="5D5E01E5" w14:textId="11AA2E4F" w:rsidR="00D90C4D" w:rsidRPr="00C71EEC" w:rsidRDefault="003355E7">
      <w:pPr>
        <w:rPr>
          <w:rFonts w:cs="Tahoma"/>
          <w:szCs w:val="22"/>
          <w:lang w:val="el-GR"/>
        </w:rPr>
      </w:pPr>
      <w:r w:rsidRPr="00C71EEC">
        <w:rPr>
          <w:rFonts w:cs="Tahoma"/>
          <w:szCs w:val="22"/>
          <w:lang w:val="el-GR"/>
        </w:rPr>
        <w:t>Αντικείμενο της σύμβασης</w:t>
      </w:r>
      <w:r w:rsidR="00E1337D" w:rsidRPr="00C71EEC">
        <w:rPr>
          <w:rFonts w:cs="Tahoma"/>
          <w:szCs w:val="22"/>
          <w:lang w:val="el-GR"/>
        </w:rPr>
        <w:t xml:space="preserve"> </w:t>
      </w:r>
      <w:r w:rsidRPr="00C71EEC">
        <w:rPr>
          <w:rFonts w:cs="Tahoma"/>
          <w:szCs w:val="22"/>
          <w:lang w:val="el-GR"/>
        </w:rPr>
        <w:t>είναι</w:t>
      </w:r>
      <w:r w:rsidR="00B93E66" w:rsidRPr="00C71EEC">
        <w:rPr>
          <w:rFonts w:cs="Tahoma"/>
          <w:szCs w:val="22"/>
          <w:lang w:val="el-GR"/>
        </w:rPr>
        <w:t>:</w:t>
      </w:r>
      <w:r w:rsidR="00E1337D" w:rsidRPr="00C71EEC">
        <w:rPr>
          <w:rFonts w:cs="Tahoma"/>
          <w:szCs w:val="22"/>
          <w:lang w:val="el-GR"/>
        </w:rPr>
        <w:t xml:space="preserve">    </w:t>
      </w:r>
    </w:p>
    <w:p w14:paraId="3C0D2137" w14:textId="42F9663C" w:rsidR="008338F0" w:rsidRPr="00C71EEC" w:rsidRDefault="009E6E84" w:rsidP="009E6E84">
      <w:pPr>
        <w:rPr>
          <w:rFonts w:cs="Tahoma"/>
          <w:lang w:val="el-GR"/>
        </w:rPr>
      </w:pPr>
      <w:r w:rsidRPr="00C71EEC">
        <w:rPr>
          <w:rFonts w:cs="Tahoma"/>
          <w:lang w:val="el-GR"/>
        </w:rPr>
        <w:t xml:space="preserve">(Α) </w:t>
      </w:r>
      <w:r w:rsidR="00B93E66" w:rsidRPr="00C71EEC">
        <w:rPr>
          <w:rFonts w:cs="Tahoma"/>
          <w:lang w:val="el-GR"/>
        </w:rPr>
        <w:t xml:space="preserve">Ο </w:t>
      </w:r>
      <w:r w:rsidRPr="00C71EEC">
        <w:rPr>
          <w:rFonts w:cs="Tahoma"/>
          <w:lang w:val="el-GR"/>
        </w:rPr>
        <w:t>Σχεδιασμός και Εγκατάσταση ολοκληρωμένου Πληροφοριακού Συστήματος για τη διαχείριση και παρακολούθηση των έργων ΣΔΙΤ.</w:t>
      </w:r>
    </w:p>
    <w:p w14:paraId="6B41B933" w14:textId="3F2D9374" w:rsidR="00B93E66" w:rsidRPr="00C71EEC" w:rsidRDefault="00B93E66" w:rsidP="009E6E84">
      <w:pPr>
        <w:rPr>
          <w:rFonts w:cs="Tahoma"/>
          <w:szCs w:val="22"/>
          <w:lang w:val="el-GR"/>
        </w:rPr>
      </w:pPr>
      <w:r w:rsidRPr="00C71EEC">
        <w:rPr>
          <w:rFonts w:cs="Tahoma"/>
          <w:szCs w:val="22"/>
          <w:lang w:val="el-GR"/>
        </w:rPr>
        <w:t>(Β) Η Προμήθεια Εξοπλισμού για την υποστήριξη της λειτουργίας του Συστήματος.</w:t>
      </w:r>
    </w:p>
    <w:p w14:paraId="527EAD18" w14:textId="0F0B5ACB" w:rsidR="00B93E66" w:rsidRPr="00C71EEC" w:rsidRDefault="00B93E66" w:rsidP="009E6E84">
      <w:pPr>
        <w:rPr>
          <w:rFonts w:cs="Tahoma"/>
          <w:szCs w:val="22"/>
          <w:lang w:val="el-GR"/>
        </w:rPr>
      </w:pPr>
      <w:r w:rsidRPr="00C71EEC">
        <w:rPr>
          <w:rFonts w:cs="Tahoma"/>
          <w:szCs w:val="22"/>
          <w:lang w:val="el-GR"/>
        </w:rPr>
        <w:t xml:space="preserve">Το Έργο θα υλοποιηθεί σε τρείς (3) Φάσεις: </w:t>
      </w:r>
    </w:p>
    <w:p w14:paraId="59760AA7" w14:textId="77777777" w:rsidR="00B93E66" w:rsidRPr="00C71EEC" w:rsidRDefault="00B93E66" w:rsidP="00B93E66">
      <w:pPr>
        <w:rPr>
          <w:rFonts w:cs="Tahoma"/>
          <w:szCs w:val="22"/>
          <w:lang w:val="el-GR"/>
        </w:rPr>
      </w:pPr>
      <w:r w:rsidRPr="00C71EEC">
        <w:rPr>
          <w:rFonts w:cs="Tahoma"/>
          <w:b/>
          <w:bCs/>
          <w:szCs w:val="22"/>
          <w:lang w:val="el-GR"/>
        </w:rPr>
        <w:t>Φάση 1</w:t>
      </w:r>
      <w:r w:rsidRPr="00C71EEC">
        <w:rPr>
          <w:rFonts w:cs="Tahoma"/>
          <w:szCs w:val="22"/>
          <w:lang w:val="el-GR"/>
        </w:rPr>
        <w:t xml:space="preserve"> - Μελέτη Ανάλυσης απαιτήσεων και σχεδιασμού πληροφοριακών εφαρμογών.</w:t>
      </w:r>
    </w:p>
    <w:p w14:paraId="7024278B" w14:textId="12886348" w:rsidR="00B93E66" w:rsidRPr="00C71EEC" w:rsidRDefault="00B93E66" w:rsidP="00B93E66">
      <w:pPr>
        <w:rPr>
          <w:rFonts w:cs="Tahoma"/>
          <w:szCs w:val="22"/>
          <w:lang w:val="el-GR"/>
        </w:rPr>
      </w:pPr>
      <w:r w:rsidRPr="00C71EEC">
        <w:rPr>
          <w:rFonts w:cs="Tahoma"/>
          <w:b/>
          <w:bCs/>
          <w:szCs w:val="22"/>
          <w:lang w:val="el-GR"/>
        </w:rPr>
        <w:t>Φάση 2</w:t>
      </w:r>
      <w:r w:rsidRPr="00C71EEC">
        <w:rPr>
          <w:rFonts w:cs="Tahoma"/>
          <w:szCs w:val="22"/>
          <w:lang w:val="el-GR"/>
        </w:rPr>
        <w:t xml:space="preserve"> - Προμήθεια και εγκατάσταση έτοιμου Λογισμικού - </w:t>
      </w:r>
      <w:r w:rsidR="00626D77" w:rsidRPr="00C71EEC">
        <w:rPr>
          <w:rFonts w:cs="Tahoma"/>
          <w:szCs w:val="22"/>
          <w:lang w:val="el-GR"/>
        </w:rPr>
        <w:t>α</w:t>
      </w:r>
      <w:r w:rsidRPr="00C71EEC">
        <w:rPr>
          <w:rFonts w:cs="Tahoma"/>
          <w:szCs w:val="22"/>
          <w:lang w:val="el-GR"/>
        </w:rPr>
        <w:t xml:space="preserve">νάπτυξη </w:t>
      </w:r>
      <w:r w:rsidR="00626D77" w:rsidRPr="00C71EEC">
        <w:rPr>
          <w:rFonts w:cs="Tahoma"/>
          <w:szCs w:val="22"/>
          <w:lang w:val="el-GR"/>
        </w:rPr>
        <w:t>ε</w:t>
      </w:r>
      <w:r w:rsidRPr="00C71EEC">
        <w:rPr>
          <w:rFonts w:cs="Tahoma"/>
          <w:szCs w:val="22"/>
          <w:lang w:val="el-GR"/>
        </w:rPr>
        <w:t xml:space="preserve">φαρμογών και </w:t>
      </w:r>
      <w:r w:rsidR="00626D77" w:rsidRPr="00C71EEC">
        <w:rPr>
          <w:rFonts w:cs="Tahoma"/>
          <w:szCs w:val="22"/>
          <w:lang w:val="el-GR"/>
        </w:rPr>
        <w:t>π</w:t>
      </w:r>
      <w:r w:rsidRPr="00C71EEC">
        <w:rPr>
          <w:rFonts w:cs="Tahoma"/>
          <w:szCs w:val="22"/>
          <w:lang w:val="el-GR"/>
        </w:rPr>
        <w:t>ρομήθεια</w:t>
      </w:r>
      <w:r w:rsidR="00626D77" w:rsidRPr="00C71EEC">
        <w:rPr>
          <w:rFonts w:cs="Tahoma"/>
          <w:szCs w:val="22"/>
          <w:lang w:val="el-GR"/>
        </w:rPr>
        <w:t>, εγκατάσταση και θέση σε λειτουργία</w:t>
      </w:r>
      <w:r w:rsidRPr="00C71EEC">
        <w:rPr>
          <w:rFonts w:cs="Tahoma"/>
          <w:szCs w:val="22"/>
          <w:lang w:val="el-GR"/>
        </w:rPr>
        <w:t xml:space="preserve"> </w:t>
      </w:r>
      <w:r w:rsidR="00626D77" w:rsidRPr="00C71EEC">
        <w:rPr>
          <w:rFonts w:cs="Tahoma"/>
          <w:szCs w:val="22"/>
          <w:lang w:val="el-GR"/>
        </w:rPr>
        <w:t>ε</w:t>
      </w:r>
      <w:r w:rsidRPr="00C71EEC">
        <w:rPr>
          <w:rFonts w:cs="Tahoma"/>
          <w:szCs w:val="22"/>
          <w:lang w:val="el-GR"/>
        </w:rPr>
        <w:t>ξοπλισμού</w:t>
      </w:r>
    </w:p>
    <w:p w14:paraId="694F56AE" w14:textId="5C978D11" w:rsidR="009E6E84" w:rsidRPr="00C71EEC" w:rsidRDefault="00B93E66" w:rsidP="00B93E66">
      <w:pPr>
        <w:rPr>
          <w:rFonts w:cs="Tahoma"/>
          <w:szCs w:val="22"/>
          <w:lang w:val="el-GR"/>
        </w:rPr>
      </w:pPr>
      <w:r w:rsidRPr="00C71EEC">
        <w:rPr>
          <w:rFonts w:cs="Tahoma"/>
          <w:b/>
          <w:bCs/>
          <w:szCs w:val="22"/>
          <w:lang w:val="el-GR"/>
        </w:rPr>
        <w:t>Φάση 3</w:t>
      </w:r>
      <w:r w:rsidRPr="00C71EEC">
        <w:rPr>
          <w:rFonts w:cs="Tahoma"/>
          <w:szCs w:val="22"/>
          <w:lang w:val="el-GR"/>
        </w:rPr>
        <w:t xml:space="preserve"> - Εκπαίδευση </w:t>
      </w:r>
      <w:r w:rsidR="00626D77" w:rsidRPr="00C71EEC">
        <w:rPr>
          <w:rFonts w:cs="Tahoma"/>
          <w:szCs w:val="22"/>
          <w:lang w:val="el-GR"/>
        </w:rPr>
        <w:t>χ</w:t>
      </w:r>
      <w:r w:rsidRPr="00C71EEC">
        <w:rPr>
          <w:rFonts w:cs="Tahoma"/>
          <w:szCs w:val="22"/>
          <w:lang w:val="el-GR"/>
        </w:rPr>
        <w:t xml:space="preserve">ρηστών </w:t>
      </w:r>
      <w:r w:rsidR="00626D77" w:rsidRPr="00C71EEC">
        <w:rPr>
          <w:rFonts w:cs="Tahoma"/>
          <w:szCs w:val="22"/>
          <w:lang w:val="el-GR"/>
        </w:rPr>
        <w:t>και</w:t>
      </w:r>
      <w:r w:rsidRPr="00C71EEC">
        <w:rPr>
          <w:rFonts w:cs="Tahoma"/>
          <w:szCs w:val="22"/>
          <w:lang w:val="el-GR"/>
        </w:rPr>
        <w:t xml:space="preserve"> </w:t>
      </w:r>
      <w:r w:rsidR="00626D77" w:rsidRPr="00C71EEC">
        <w:rPr>
          <w:rFonts w:cs="Tahoma"/>
          <w:szCs w:val="22"/>
          <w:lang w:val="el-GR"/>
        </w:rPr>
        <w:t>δ</w:t>
      </w:r>
      <w:r w:rsidRPr="00C71EEC">
        <w:rPr>
          <w:rFonts w:cs="Tahoma"/>
          <w:szCs w:val="22"/>
          <w:lang w:val="el-GR"/>
        </w:rPr>
        <w:t xml:space="preserve">οκιμαστική </w:t>
      </w:r>
      <w:r w:rsidR="00626D77" w:rsidRPr="00C71EEC">
        <w:rPr>
          <w:rFonts w:cs="Tahoma"/>
          <w:szCs w:val="22"/>
          <w:lang w:val="el-GR"/>
        </w:rPr>
        <w:t>λ</w:t>
      </w:r>
      <w:r w:rsidRPr="00C71EEC">
        <w:rPr>
          <w:rFonts w:cs="Tahoma"/>
          <w:szCs w:val="22"/>
          <w:lang w:val="el-GR"/>
        </w:rPr>
        <w:t>ειτουργία</w:t>
      </w:r>
    </w:p>
    <w:p w14:paraId="3804D74B" w14:textId="77777777" w:rsidR="009E6E84" w:rsidRPr="00C71EEC" w:rsidRDefault="009E6E84">
      <w:pPr>
        <w:rPr>
          <w:rFonts w:cs="Tahoma"/>
          <w:szCs w:val="22"/>
          <w:lang w:val="el-GR"/>
        </w:rPr>
      </w:pPr>
    </w:p>
    <w:p w14:paraId="14DAE3FB" w14:textId="77777777" w:rsidR="00D90C4D" w:rsidRPr="00C71EEC" w:rsidRDefault="00D90C4D" w:rsidP="00D90C4D">
      <w:pPr>
        <w:rPr>
          <w:rFonts w:cs="Tahoma"/>
          <w:szCs w:val="22"/>
          <w:lang w:val="el-GR"/>
        </w:rPr>
      </w:pPr>
      <w:r w:rsidRPr="00C71EEC">
        <w:rPr>
          <w:rFonts w:cs="Tahoma"/>
          <w:szCs w:val="22"/>
          <w:lang w:val="el-GR"/>
        </w:rPr>
        <w:t xml:space="preserve">Οι παρεχόμενες υπηρεσίες κατατάσσονται στους ακόλουθους κωδικούς του Κοινού Λεξιλογίου δημοσίων συμβάσεων (CPV) : </w:t>
      </w:r>
    </w:p>
    <w:p w14:paraId="05363ED1" w14:textId="77777777" w:rsidR="00490AED" w:rsidRPr="00C71EEC" w:rsidRDefault="00490AED" w:rsidP="002536E2">
      <w:pPr>
        <w:pStyle w:val="normalwithoutspacing"/>
        <w:numPr>
          <w:ilvl w:val="0"/>
          <w:numId w:val="122"/>
        </w:numPr>
        <w:ind w:left="709" w:hanging="283"/>
        <w:rPr>
          <w:rFonts w:cs="Tahoma"/>
          <w:szCs w:val="22"/>
        </w:rPr>
      </w:pPr>
      <w:r w:rsidRPr="00C71EEC">
        <w:rPr>
          <w:rFonts w:cs="Tahoma"/>
          <w:szCs w:val="22"/>
        </w:rPr>
        <w:t>72000000-5 Υπηρεσίες τεχνολογίας των πληροφοριών: παροχή συμβουλών, ανάπτυξη λογισμικού, Διαδίκτυο και υποστήριξη</w:t>
      </w:r>
    </w:p>
    <w:p w14:paraId="0D149AEA" w14:textId="3D0BB079" w:rsidR="00490AED" w:rsidRPr="00C71EEC" w:rsidRDefault="00490AED" w:rsidP="002536E2">
      <w:pPr>
        <w:pStyle w:val="normalwithoutspacing"/>
        <w:numPr>
          <w:ilvl w:val="0"/>
          <w:numId w:val="122"/>
        </w:numPr>
        <w:rPr>
          <w:rFonts w:cs="Tahoma"/>
          <w:szCs w:val="22"/>
        </w:rPr>
      </w:pPr>
      <w:r w:rsidRPr="00C71EEC">
        <w:rPr>
          <w:rFonts w:cs="Tahoma"/>
          <w:szCs w:val="22"/>
        </w:rPr>
        <w:t>72262000-9</w:t>
      </w:r>
      <w:r w:rsidR="00957111" w:rsidRPr="00C71EEC">
        <w:rPr>
          <w:rFonts w:cs="Tahoma"/>
          <w:szCs w:val="22"/>
        </w:rPr>
        <w:t xml:space="preserve"> </w:t>
      </w:r>
      <w:r w:rsidRPr="00C71EEC">
        <w:rPr>
          <w:rFonts w:cs="Tahoma"/>
          <w:szCs w:val="22"/>
        </w:rPr>
        <w:t>Υπηρεσίες ανάπτυξης λογισμικού</w:t>
      </w:r>
    </w:p>
    <w:p w14:paraId="6A87C551" w14:textId="77777777" w:rsidR="00490AED" w:rsidRPr="00C71EEC" w:rsidRDefault="00490AED" w:rsidP="002536E2">
      <w:pPr>
        <w:pStyle w:val="normalwithoutspacing"/>
        <w:numPr>
          <w:ilvl w:val="0"/>
          <w:numId w:val="122"/>
        </w:numPr>
        <w:rPr>
          <w:rFonts w:cs="Tahoma"/>
          <w:szCs w:val="22"/>
        </w:rPr>
      </w:pPr>
      <w:r w:rsidRPr="00C71EEC">
        <w:rPr>
          <w:rFonts w:cs="Tahoma"/>
          <w:szCs w:val="22"/>
        </w:rPr>
        <w:t>48000000-8 Πακέτα λογισμικού και συστήματα πληροφορικής</w:t>
      </w:r>
    </w:p>
    <w:p w14:paraId="09164697" w14:textId="5C6375EC" w:rsidR="00490AED" w:rsidRPr="00C71EEC" w:rsidRDefault="00490AED" w:rsidP="002536E2">
      <w:pPr>
        <w:pStyle w:val="normalwithoutspacing"/>
        <w:numPr>
          <w:ilvl w:val="0"/>
          <w:numId w:val="122"/>
        </w:numPr>
        <w:rPr>
          <w:rFonts w:cs="Tahoma"/>
          <w:szCs w:val="22"/>
        </w:rPr>
      </w:pPr>
      <w:r w:rsidRPr="00C71EEC">
        <w:rPr>
          <w:rFonts w:cs="Tahoma"/>
          <w:szCs w:val="22"/>
        </w:rPr>
        <w:t>30232000-4</w:t>
      </w:r>
      <w:r w:rsidR="00957111" w:rsidRPr="00C71EEC">
        <w:rPr>
          <w:rFonts w:cs="Tahoma"/>
          <w:szCs w:val="22"/>
        </w:rPr>
        <w:t xml:space="preserve"> </w:t>
      </w:r>
      <w:r w:rsidRPr="00C71EEC">
        <w:rPr>
          <w:rFonts w:cs="Tahoma"/>
          <w:szCs w:val="22"/>
        </w:rPr>
        <w:t>Περιφερειακός εξοπλισμός</w:t>
      </w:r>
    </w:p>
    <w:p w14:paraId="18A91F2C" w14:textId="54661D84" w:rsidR="00490AED" w:rsidRPr="00C71EEC" w:rsidRDefault="00490AED" w:rsidP="00490AED">
      <w:pPr>
        <w:pStyle w:val="normalwithoutspacing"/>
        <w:numPr>
          <w:ilvl w:val="0"/>
          <w:numId w:val="122"/>
        </w:numPr>
        <w:rPr>
          <w:rFonts w:cs="Tahoma"/>
          <w:szCs w:val="22"/>
        </w:rPr>
      </w:pPr>
      <w:r w:rsidRPr="00C71EEC">
        <w:rPr>
          <w:rFonts w:cs="Tahoma"/>
          <w:szCs w:val="22"/>
        </w:rPr>
        <w:t xml:space="preserve">30230000-0 </w:t>
      </w:r>
      <w:r w:rsidR="00957111" w:rsidRPr="00C71EEC">
        <w:rPr>
          <w:rFonts w:cs="Tahoma"/>
          <w:szCs w:val="22"/>
        </w:rPr>
        <w:t xml:space="preserve"> </w:t>
      </w:r>
      <w:r w:rsidRPr="00C71EEC">
        <w:rPr>
          <w:rFonts w:cs="Tahoma"/>
          <w:szCs w:val="22"/>
        </w:rPr>
        <w:t>Εξοπλισμός ηλεκτρονικών υπολογιστών</w:t>
      </w:r>
    </w:p>
    <w:p w14:paraId="6EBABBE9" w14:textId="1F0F81B6" w:rsidR="006F3CD7" w:rsidRPr="00C71EEC" w:rsidRDefault="006F3CD7">
      <w:pPr>
        <w:pStyle w:val="normalwithoutspacing"/>
        <w:rPr>
          <w:rFonts w:cs="Tahoma"/>
          <w:szCs w:val="22"/>
        </w:rPr>
      </w:pPr>
    </w:p>
    <w:p w14:paraId="30EFD399" w14:textId="09F4372E" w:rsidR="006F3CD7" w:rsidRPr="00C71EEC" w:rsidRDefault="006F3CD7" w:rsidP="002536E2">
      <w:pPr>
        <w:pStyle w:val="normalwithoutspacing"/>
        <w:spacing w:before="120" w:after="120"/>
        <w:rPr>
          <w:rFonts w:cs="Tahoma"/>
          <w:szCs w:val="22"/>
        </w:rPr>
      </w:pPr>
      <w:r w:rsidRPr="00C71EEC">
        <w:rPr>
          <w:rFonts w:cs="Tahoma"/>
          <w:szCs w:val="22"/>
        </w:rPr>
        <w:t xml:space="preserve">Η εκτιμώμενη αξία της </w:t>
      </w:r>
      <w:r w:rsidR="00F11408" w:rsidRPr="00C71EEC">
        <w:rPr>
          <w:rFonts w:cs="Tahoma"/>
          <w:szCs w:val="22"/>
        </w:rPr>
        <w:t>σύμβασης</w:t>
      </w:r>
      <w:r w:rsidRPr="00C71EEC">
        <w:rPr>
          <w:rFonts w:cs="Tahoma"/>
          <w:szCs w:val="22"/>
        </w:rPr>
        <w:t xml:space="preserve"> ανέρχεται στο ποσό των εκατόν </w:t>
      </w:r>
      <w:r w:rsidR="00613C8E" w:rsidRPr="00C71EEC">
        <w:rPr>
          <w:rFonts w:cs="Tahoma"/>
          <w:szCs w:val="22"/>
        </w:rPr>
        <w:t>εξήντα επτά</w:t>
      </w:r>
      <w:r w:rsidRPr="00C71EEC">
        <w:rPr>
          <w:rFonts w:cs="Tahoma"/>
          <w:szCs w:val="22"/>
        </w:rPr>
        <w:t xml:space="preserve"> χιλιάδων ε</w:t>
      </w:r>
      <w:r w:rsidR="00613C8E" w:rsidRPr="00C71EEC">
        <w:rPr>
          <w:rFonts w:cs="Tahoma"/>
          <w:szCs w:val="22"/>
        </w:rPr>
        <w:t>βδομήντα</w:t>
      </w:r>
      <w:r w:rsidRPr="00C71EEC">
        <w:rPr>
          <w:rFonts w:cs="Tahoma"/>
          <w:szCs w:val="22"/>
        </w:rPr>
        <w:t xml:space="preserve"> </w:t>
      </w:r>
      <w:r w:rsidR="00613C8E" w:rsidRPr="00C71EEC">
        <w:rPr>
          <w:rFonts w:cs="Tahoma"/>
          <w:szCs w:val="22"/>
        </w:rPr>
        <w:t>οκτώ</w:t>
      </w:r>
      <w:r w:rsidRPr="00C71EEC">
        <w:rPr>
          <w:rFonts w:cs="Tahoma"/>
          <w:szCs w:val="22"/>
        </w:rPr>
        <w:t xml:space="preserve"> ευρώ και </w:t>
      </w:r>
      <w:r w:rsidR="00613C8E" w:rsidRPr="00C71EEC">
        <w:rPr>
          <w:rFonts w:cs="Tahoma"/>
          <w:szCs w:val="22"/>
        </w:rPr>
        <w:t>εξήντα</w:t>
      </w:r>
      <w:r w:rsidRPr="00C71EEC">
        <w:rPr>
          <w:rFonts w:cs="Tahoma"/>
          <w:szCs w:val="22"/>
        </w:rPr>
        <w:t xml:space="preserve"> λεπτών (</w:t>
      </w:r>
      <w:r w:rsidR="00626D77" w:rsidRPr="00C71EEC">
        <w:rPr>
          <w:rFonts w:cs="Tahoma"/>
          <w:szCs w:val="22"/>
        </w:rPr>
        <w:t>167.078,60</w:t>
      </w:r>
      <w:r w:rsidRPr="00C71EEC">
        <w:rPr>
          <w:rFonts w:cs="Tahoma"/>
          <w:szCs w:val="22"/>
        </w:rPr>
        <w:t xml:space="preserve">€) συμπεριλαμβανομένου ΦΠΑ  (ποσό χωρίς ΦΠΑ </w:t>
      </w:r>
      <w:r w:rsidR="00613C8E" w:rsidRPr="00C71EEC">
        <w:rPr>
          <w:rFonts w:cs="Tahoma"/>
          <w:szCs w:val="22"/>
        </w:rPr>
        <w:t>134.740,8</w:t>
      </w:r>
      <w:r w:rsidR="00F11408" w:rsidRPr="00C71EEC">
        <w:rPr>
          <w:rFonts w:cs="Tahoma"/>
          <w:szCs w:val="22"/>
        </w:rPr>
        <w:t>0</w:t>
      </w:r>
      <w:r w:rsidRPr="00C71EEC">
        <w:rPr>
          <w:rFonts w:cs="Tahoma"/>
          <w:szCs w:val="22"/>
        </w:rPr>
        <w:t xml:space="preserve">€, ΦΠΑ </w:t>
      </w:r>
      <w:r w:rsidR="00F11408" w:rsidRPr="00C71EEC">
        <w:rPr>
          <w:rFonts w:cs="Tahoma"/>
          <w:szCs w:val="22"/>
        </w:rPr>
        <w:t xml:space="preserve">24% </w:t>
      </w:r>
      <w:r w:rsidR="00626D77" w:rsidRPr="00C71EEC">
        <w:rPr>
          <w:rFonts w:cs="Tahoma"/>
          <w:szCs w:val="22"/>
        </w:rPr>
        <w:t>32.337,</w:t>
      </w:r>
      <w:r w:rsidR="00F11408" w:rsidRPr="00C71EEC">
        <w:rPr>
          <w:rFonts w:cs="Tahoma"/>
          <w:szCs w:val="22"/>
        </w:rPr>
        <w:t>80</w:t>
      </w:r>
      <w:r w:rsidRPr="00C71EEC">
        <w:rPr>
          <w:rFonts w:cs="Tahoma"/>
          <w:szCs w:val="22"/>
        </w:rPr>
        <w:t>€).</w:t>
      </w:r>
    </w:p>
    <w:p w14:paraId="76CC63A7" w14:textId="44413243" w:rsidR="006F3CD7" w:rsidRPr="00C71EEC" w:rsidRDefault="00F11408" w:rsidP="002536E2">
      <w:pPr>
        <w:pStyle w:val="normalwithoutspacing"/>
        <w:spacing w:before="120" w:after="120"/>
        <w:rPr>
          <w:rFonts w:cs="Tahoma"/>
          <w:szCs w:val="22"/>
        </w:rPr>
      </w:pPr>
      <w:r w:rsidRPr="00C71EEC">
        <w:rPr>
          <w:rFonts w:cs="Tahoma"/>
          <w:szCs w:val="22"/>
        </w:rPr>
        <w:t xml:space="preserve">Η εκτιμώμενη αξία της αρχικής σύμβασης ανέρχεται στο ποσό των </w:t>
      </w:r>
      <w:r w:rsidR="006F3CD7" w:rsidRPr="00C71EEC">
        <w:rPr>
          <w:rFonts w:cs="Tahoma"/>
          <w:szCs w:val="22"/>
        </w:rPr>
        <w:t>εκα</w:t>
      </w:r>
      <w:r w:rsidRPr="00C71EEC">
        <w:rPr>
          <w:rFonts w:cs="Tahoma"/>
          <w:szCs w:val="22"/>
        </w:rPr>
        <w:t>τ</w:t>
      </w:r>
      <w:r w:rsidR="006F3CD7" w:rsidRPr="00C71EEC">
        <w:rPr>
          <w:rFonts w:cs="Tahoma"/>
          <w:szCs w:val="22"/>
        </w:rPr>
        <w:t xml:space="preserve">όν </w:t>
      </w:r>
      <w:r w:rsidR="00613C8E" w:rsidRPr="00C71EEC">
        <w:rPr>
          <w:rFonts w:cs="Tahoma"/>
          <w:szCs w:val="22"/>
        </w:rPr>
        <w:t>είκοσι</w:t>
      </w:r>
      <w:r w:rsidR="006F3CD7" w:rsidRPr="00C71EEC">
        <w:rPr>
          <w:rFonts w:cs="Tahoma"/>
          <w:szCs w:val="22"/>
        </w:rPr>
        <w:t xml:space="preserve"> οκτώ χιλιάδ</w:t>
      </w:r>
      <w:r w:rsidRPr="00C71EEC">
        <w:rPr>
          <w:rFonts w:cs="Tahoma"/>
          <w:szCs w:val="22"/>
        </w:rPr>
        <w:t>ων</w:t>
      </w:r>
      <w:r w:rsidR="006F3CD7" w:rsidRPr="00C71EEC">
        <w:rPr>
          <w:rFonts w:cs="Tahoma"/>
          <w:szCs w:val="22"/>
        </w:rPr>
        <w:t xml:space="preserve"> πεντακ</w:t>
      </w:r>
      <w:r w:rsidRPr="00C71EEC">
        <w:rPr>
          <w:rFonts w:cs="Tahoma"/>
          <w:szCs w:val="22"/>
        </w:rPr>
        <w:t>οσίων</w:t>
      </w:r>
      <w:r w:rsidR="006F3CD7" w:rsidRPr="00C71EEC">
        <w:rPr>
          <w:rFonts w:cs="Tahoma"/>
          <w:szCs w:val="22"/>
        </w:rPr>
        <w:t xml:space="preserve"> είκοσι δύο ευρώ (</w:t>
      </w:r>
      <w:r w:rsidR="00613C8E" w:rsidRPr="00C71EEC">
        <w:rPr>
          <w:rFonts w:cs="Tahoma"/>
          <w:b/>
          <w:bCs/>
          <w:szCs w:val="22"/>
        </w:rPr>
        <w:t>128.522,00</w:t>
      </w:r>
      <w:r w:rsidR="006F3CD7" w:rsidRPr="00C71EEC">
        <w:rPr>
          <w:rFonts w:cs="Tahoma"/>
          <w:b/>
          <w:bCs/>
          <w:szCs w:val="22"/>
        </w:rPr>
        <w:t>€</w:t>
      </w:r>
      <w:r w:rsidR="006F3CD7" w:rsidRPr="00C71EEC">
        <w:rPr>
          <w:rFonts w:cs="Tahoma"/>
          <w:szCs w:val="22"/>
        </w:rPr>
        <w:t xml:space="preserve">) συμπεριλαμβανομένου ΦΠΑ (προϋπολογισμός χωρίς ΦΠΑ: </w:t>
      </w:r>
      <w:r w:rsidR="00613C8E" w:rsidRPr="00C71EEC">
        <w:rPr>
          <w:rFonts w:cs="Tahoma"/>
          <w:b/>
          <w:bCs/>
          <w:szCs w:val="22"/>
        </w:rPr>
        <w:t>103.646,77</w:t>
      </w:r>
      <w:r w:rsidR="006F3CD7" w:rsidRPr="00C71EEC">
        <w:rPr>
          <w:rFonts w:cs="Tahoma"/>
          <w:b/>
          <w:bCs/>
          <w:szCs w:val="22"/>
        </w:rPr>
        <w:t>€</w:t>
      </w:r>
      <w:r w:rsidR="006F3CD7" w:rsidRPr="00C71EEC">
        <w:rPr>
          <w:rFonts w:cs="Tahoma"/>
          <w:szCs w:val="22"/>
        </w:rPr>
        <w:t xml:space="preserve">, ΦΠΑ </w:t>
      </w:r>
      <w:r w:rsidR="002266E2" w:rsidRPr="00C71EEC">
        <w:rPr>
          <w:rFonts w:cs="Tahoma"/>
          <w:szCs w:val="22"/>
        </w:rPr>
        <w:t xml:space="preserve">24% </w:t>
      </w:r>
      <w:r w:rsidR="00FA5554" w:rsidRPr="00C71EEC">
        <w:rPr>
          <w:rFonts w:cs="Tahoma"/>
          <w:szCs w:val="22"/>
        </w:rPr>
        <w:t>24.875,23€)</w:t>
      </w:r>
    </w:p>
    <w:p w14:paraId="6699BCDB" w14:textId="0578828A" w:rsidR="002266E2" w:rsidRPr="00C71EEC" w:rsidRDefault="002266E2" w:rsidP="002536E2">
      <w:pPr>
        <w:spacing w:before="120"/>
        <w:rPr>
          <w:rFonts w:cs="Tahoma"/>
          <w:szCs w:val="22"/>
          <w:lang w:val="el-GR"/>
        </w:rPr>
      </w:pPr>
      <w:r w:rsidRPr="00C71EEC">
        <w:rPr>
          <w:rFonts w:cs="Tahoma"/>
          <w:szCs w:val="22"/>
          <w:lang w:val="el-GR"/>
        </w:rPr>
        <w:t xml:space="preserve">Μετά την σύναψη της αρχικής σύμβασης, κατά την υλοποίηση του έργου και πριν τη λήξη της σύμβασης, η Αναθέτουσα Αρχή δύναται να αποφασίσει την άσκηση δικαιώματος προαίρεσης με αύξηση του φυσικού αντικειμένου του έργου (όπως αυτό περιγράφεται στην παρούσα) έως τριάντα τοις εκατό (30%) του συμβατικού τιμήματος. </w:t>
      </w:r>
    </w:p>
    <w:p w14:paraId="582FF674" w14:textId="430EA19F" w:rsidR="00592382" w:rsidRPr="00C71EEC" w:rsidRDefault="008F3A01" w:rsidP="00592382">
      <w:pPr>
        <w:spacing w:before="120"/>
        <w:rPr>
          <w:rFonts w:cs="Tahoma"/>
          <w:lang w:val="el-GR"/>
        </w:rPr>
      </w:pPr>
      <w:r w:rsidRPr="00C71EEC">
        <w:rPr>
          <w:rFonts w:cs="Tahoma"/>
          <w:lang w:val="el-GR"/>
        </w:rPr>
        <w:t xml:space="preserve">Η εκτιμώμενη αξία της σύμβασης και τα δικαιώματα προαίρεσης αναλύονται ως εξής: </w:t>
      </w:r>
    </w:p>
    <w:tbl>
      <w:tblPr>
        <w:tblStyle w:val="aff0"/>
        <w:tblW w:w="0" w:type="auto"/>
        <w:tblLook w:val="04A0" w:firstRow="1" w:lastRow="0" w:firstColumn="1" w:lastColumn="0" w:noHBand="0" w:noVBand="1"/>
      </w:tblPr>
      <w:tblGrid>
        <w:gridCol w:w="2927"/>
        <w:gridCol w:w="2067"/>
        <w:gridCol w:w="2238"/>
        <w:gridCol w:w="2396"/>
      </w:tblGrid>
      <w:tr w:rsidR="008F3A01" w:rsidRPr="00C71EEC" w14:paraId="650628BC" w14:textId="77777777" w:rsidTr="0089148B">
        <w:tc>
          <w:tcPr>
            <w:tcW w:w="2972" w:type="dxa"/>
            <w:shd w:val="clear" w:color="auto" w:fill="FBE4D5" w:themeFill="accent2" w:themeFillTint="33"/>
          </w:tcPr>
          <w:p w14:paraId="78DDB3EE" w14:textId="77777777" w:rsidR="008F3A01" w:rsidRPr="00C71EEC" w:rsidRDefault="008F3A01" w:rsidP="0089148B">
            <w:pPr>
              <w:pStyle w:val="normalwithoutspacing"/>
              <w:spacing w:after="0"/>
              <w:rPr>
                <w:rFonts w:cs="Tahoma"/>
              </w:rPr>
            </w:pPr>
          </w:p>
        </w:tc>
        <w:tc>
          <w:tcPr>
            <w:tcW w:w="1985" w:type="dxa"/>
            <w:shd w:val="clear" w:color="auto" w:fill="FBE4D5" w:themeFill="accent2" w:themeFillTint="33"/>
          </w:tcPr>
          <w:p w14:paraId="6C4CBD0D" w14:textId="77777777" w:rsidR="008F3A01" w:rsidRPr="00C71EEC" w:rsidRDefault="008F3A01" w:rsidP="0089148B">
            <w:pPr>
              <w:pStyle w:val="TabletextChar"/>
              <w:spacing w:after="0" w:line="240" w:lineRule="auto"/>
              <w:jc w:val="center"/>
              <w:rPr>
                <w:rFonts w:cs="Tahoma"/>
                <w:b/>
                <w:sz w:val="22"/>
                <w:szCs w:val="22"/>
              </w:rPr>
            </w:pPr>
            <w:r w:rsidRPr="00C71EEC">
              <w:rPr>
                <w:rFonts w:cs="Tahoma"/>
                <w:b/>
                <w:sz w:val="22"/>
                <w:szCs w:val="22"/>
              </w:rPr>
              <w:t>Προϋπολογισμός</w:t>
            </w:r>
          </w:p>
          <w:p w14:paraId="56FD84D9" w14:textId="77777777" w:rsidR="008F3A01" w:rsidRPr="00C71EEC" w:rsidRDefault="008F3A01" w:rsidP="0089148B">
            <w:pPr>
              <w:pStyle w:val="normalwithoutspacing"/>
              <w:spacing w:after="0"/>
              <w:jc w:val="center"/>
              <w:rPr>
                <w:rFonts w:cs="Tahoma"/>
                <w:szCs w:val="22"/>
              </w:rPr>
            </w:pPr>
            <w:r w:rsidRPr="00C71EEC">
              <w:rPr>
                <w:rFonts w:cs="Tahoma"/>
                <w:b/>
                <w:szCs w:val="22"/>
              </w:rPr>
              <w:t>(χωρίς ΦΠΑ)</w:t>
            </w:r>
          </w:p>
        </w:tc>
        <w:tc>
          <w:tcPr>
            <w:tcW w:w="2264" w:type="dxa"/>
            <w:shd w:val="clear" w:color="auto" w:fill="FBE4D5" w:themeFill="accent2" w:themeFillTint="33"/>
            <w:vAlign w:val="center"/>
          </w:tcPr>
          <w:p w14:paraId="56DE4CAD" w14:textId="77777777" w:rsidR="008F3A01" w:rsidRPr="00C71EEC" w:rsidRDefault="008F3A01" w:rsidP="0089148B">
            <w:pPr>
              <w:pStyle w:val="normalwithoutspacing"/>
              <w:spacing w:after="0"/>
              <w:jc w:val="center"/>
              <w:rPr>
                <w:rFonts w:cs="Tahoma"/>
                <w:szCs w:val="22"/>
              </w:rPr>
            </w:pPr>
            <w:r w:rsidRPr="00C71EEC">
              <w:rPr>
                <w:rFonts w:cs="Tahoma"/>
                <w:b/>
                <w:szCs w:val="22"/>
              </w:rPr>
              <w:t>ΦΠΑ 24%</w:t>
            </w:r>
          </w:p>
        </w:tc>
        <w:tc>
          <w:tcPr>
            <w:tcW w:w="2407" w:type="dxa"/>
            <w:shd w:val="clear" w:color="auto" w:fill="FBE4D5" w:themeFill="accent2" w:themeFillTint="33"/>
          </w:tcPr>
          <w:p w14:paraId="29306C81" w14:textId="77777777" w:rsidR="008F3A01" w:rsidRPr="00C71EEC" w:rsidRDefault="008F3A01" w:rsidP="0089148B">
            <w:pPr>
              <w:pStyle w:val="TabletextChar"/>
              <w:spacing w:after="0" w:line="240" w:lineRule="auto"/>
              <w:jc w:val="center"/>
              <w:rPr>
                <w:rFonts w:cs="Tahoma"/>
                <w:b/>
                <w:sz w:val="22"/>
                <w:szCs w:val="22"/>
              </w:rPr>
            </w:pPr>
            <w:r w:rsidRPr="00C71EEC">
              <w:rPr>
                <w:rFonts w:cs="Tahoma"/>
                <w:b/>
                <w:sz w:val="22"/>
                <w:szCs w:val="22"/>
              </w:rPr>
              <w:t>Προϋπολογισμός</w:t>
            </w:r>
          </w:p>
          <w:p w14:paraId="41BF5AAB" w14:textId="77777777" w:rsidR="008F3A01" w:rsidRPr="00C71EEC" w:rsidRDefault="008F3A01" w:rsidP="0089148B">
            <w:pPr>
              <w:pStyle w:val="normalwithoutspacing"/>
              <w:spacing w:after="0"/>
              <w:jc w:val="center"/>
              <w:rPr>
                <w:rFonts w:cs="Tahoma"/>
                <w:szCs w:val="22"/>
              </w:rPr>
            </w:pPr>
            <w:r w:rsidRPr="00C71EEC">
              <w:rPr>
                <w:rFonts w:cs="Tahoma"/>
                <w:b/>
                <w:szCs w:val="22"/>
              </w:rPr>
              <w:t>(με ΦΠΑ)</w:t>
            </w:r>
          </w:p>
        </w:tc>
      </w:tr>
      <w:tr w:rsidR="008F3A01" w:rsidRPr="00C71EEC" w14:paraId="1A6212C6" w14:textId="77777777" w:rsidTr="0089148B">
        <w:tc>
          <w:tcPr>
            <w:tcW w:w="2972" w:type="dxa"/>
            <w:shd w:val="clear" w:color="auto" w:fill="D9D9D9" w:themeFill="background1" w:themeFillShade="D9"/>
            <w:vAlign w:val="center"/>
          </w:tcPr>
          <w:p w14:paraId="3855B39A" w14:textId="77777777" w:rsidR="008F3A01" w:rsidRPr="00C71EEC" w:rsidRDefault="008F3A01" w:rsidP="0089148B">
            <w:pPr>
              <w:pStyle w:val="normalwithoutspacing"/>
              <w:spacing w:after="0"/>
              <w:jc w:val="left"/>
              <w:rPr>
                <w:rFonts w:cs="Tahoma"/>
                <w:b/>
              </w:rPr>
            </w:pPr>
            <w:r w:rsidRPr="00C71EEC">
              <w:rPr>
                <w:rFonts w:cs="Tahoma"/>
                <w:b/>
                <w:szCs w:val="22"/>
              </w:rPr>
              <w:lastRenderedPageBreak/>
              <w:t>Παρούσα διαδικασία σύναψης σύμβασης</w:t>
            </w:r>
          </w:p>
        </w:tc>
        <w:tc>
          <w:tcPr>
            <w:tcW w:w="1985" w:type="dxa"/>
            <w:vAlign w:val="center"/>
          </w:tcPr>
          <w:p w14:paraId="4AD7E5B9" w14:textId="795016C7" w:rsidR="008F3A01" w:rsidRPr="00C71EEC" w:rsidRDefault="00FA5554" w:rsidP="0089148B">
            <w:pPr>
              <w:pStyle w:val="normalwithoutspacing"/>
              <w:spacing w:after="0"/>
              <w:jc w:val="right"/>
              <w:rPr>
                <w:rFonts w:cs="Tahoma"/>
                <w:szCs w:val="22"/>
              </w:rPr>
            </w:pPr>
            <w:r w:rsidRPr="00C71EEC">
              <w:rPr>
                <w:rFonts w:cs="Tahoma"/>
                <w:szCs w:val="22"/>
              </w:rPr>
              <w:t>103.646,77€</w:t>
            </w:r>
          </w:p>
        </w:tc>
        <w:tc>
          <w:tcPr>
            <w:tcW w:w="2264" w:type="dxa"/>
            <w:vAlign w:val="center"/>
          </w:tcPr>
          <w:p w14:paraId="5794CEAF" w14:textId="43825051" w:rsidR="008F3A01" w:rsidRPr="00C71EEC" w:rsidRDefault="00FA5554" w:rsidP="0089148B">
            <w:pPr>
              <w:pStyle w:val="normalwithoutspacing"/>
              <w:spacing w:after="0"/>
              <w:jc w:val="right"/>
              <w:rPr>
                <w:rFonts w:cs="Tahoma"/>
                <w:szCs w:val="22"/>
              </w:rPr>
            </w:pPr>
            <w:r w:rsidRPr="00C71EEC">
              <w:rPr>
                <w:rFonts w:cs="Tahoma"/>
                <w:szCs w:val="22"/>
              </w:rPr>
              <w:t>24.875,23€</w:t>
            </w:r>
          </w:p>
        </w:tc>
        <w:tc>
          <w:tcPr>
            <w:tcW w:w="2407" w:type="dxa"/>
            <w:vAlign w:val="center"/>
          </w:tcPr>
          <w:p w14:paraId="02C9FFAC" w14:textId="29C952B8" w:rsidR="008F3A01" w:rsidRPr="00C71EEC" w:rsidRDefault="00FA5554" w:rsidP="0089148B">
            <w:pPr>
              <w:pStyle w:val="normalwithoutspacing"/>
              <w:spacing w:after="0"/>
              <w:jc w:val="right"/>
              <w:rPr>
                <w:rFonts w:cs="Tahoma"/>
                <w:szCs w:val="22"/>
              </w:rPr>
            </w:pPr>
            <w:r w:rsidRPr="00C71EEC">
              <w:rPr>
                <w:rFonts w:cs="Tahoma"/>
                <w:szCs w:val="22"/>
              </w:rPr>
              <w:t>128.522,00€</w:t>
            </w:r>
          </w:p>
        </w:tc>
      </w:tr>
      <w:tr w:rsidR="008F3A01" w:rsidRPr="00C71EEC" w14:paraId="7ADA0FB8" w14:textId="77777777" w:rsidTr="0089148B">
        <w:tc>
          <w:tcPr>
            <w:tcW w:w="2972" w:type="dxa"/>
            <w:shd w:val="clear" w:color="auto" w:fill="D9D9D9" w:themeFill="background1" w:themeFillShade="D9"/>
            <w:vAlign w:val="center"/>
          </w:tcPr>
          <w:p w14:paraId="3F76ECA1" w14:textId="77777777" w:rsidR="008F3A01" w:rsidRPr="00C71EEC" w:rsidRDefault="008F3A01" w:rsidP="0089148B">
            <w:pPr>
              <w:pStyle w:val="normalwithoutspacing"/>
              <w:spacing w:after="0"/>
              <w:jc w:val="left"/>
              <w:rPr>
                <w:rFonts w:cs="Tahoma"/>
                <w:b/>
                <w:szCs w:val="22"/>
              </w:rPr>
            </w:pPr>
            <w:r w:rsidRPr="00C71EEC">
              <w:rPr>
                <w:rFonts w:cs="Tahoma"/>
                <w:b/>
                <w:szCs w:val="22"/>
              </w:rPr>
              <w:t xml:space="preserve">Δικαίωμα προαίρεσης Φυσικού Αντικειμένου </w:t>
            </w:r>
          </w:p>
        </w:tc>
        <w:tc>
          <w:tcPr>
            <w:tcW w:w="1985" w:type="dxa"/>
            <w:vAlign w:val="center"/>
          </w:tcPr>
          <w:p w14:paraId="5060BDE5" w14:textId="165FB562" w:rsidR="008F3A01" w:rsidRPr="00C71EEC" w:rsidRDefault="00FA5554" w:rsidP="002536E2">
            <w:pPr>
              <w:suppressAutoHyphens w:val="0"/>
              <w:spacing w:after="0"/>
              <w:jc w:val="right"/>
              <w:rPr>
                <w:rFonts w:cs="Tahoma"/>
                <w:szCs w:val="22"/>
                <w:lang w:eastAsia="el-GR"/>
              </w:rPr>
            </w:pPr>
            <w:r w:rsidRPr="00C71EEC">
              <w:rPr>
                <w:rFonts w:cs="Tahoma"/>
                <w:szCs w:val="22"/>
              </w:rPr>
              <w:t>31.094,03€</w:t>
            </w:r>
          </w:p>
        </w:tc>
        <w:tc>
          <w:tcPr>
            <w:tcW w:w="2264" w:type="dxa"/>
            <w:vAlign w:val="center"/>
          </w:tcPr>
          <w:p w14:paraId="2A61D921" w14:textId="483E3AB9" w:rsidR="008F3A01" w:rsidRPr="00C71EEC" w:rsidRDefault="00FA5554" w:rsidP="002536E2">
            <w:pPr>
              <w:suppressAutoHyphens w:val="0"/>
              <w:spacing w:after="0"/>
              <w:jc w:val="right"/>
              <w:rPr>
                <w:rFonts w:cs="Tahoma"/>
                <w:szCs w:val="22"/>
                <w:lang w:eastAsia="el-GR"/>
              </w:rPr>
            </w:pPr>
            <w:r w:rsidRPr="00C71EEC">
              <w:rPr>
                <w:rFonts w:cs="Tahoma"/>
                <w:szCs w:val="22"/>
              </w:rPr>
              <w:t>7.462,57€</w:t>
            </w:r>
          </w:p>
        </w:tc>
        <w:tc>
          <w:tcPr>
            <w:tcW w:w="2407" w:type="dxa"/>
            <w:vAlign w:val="center"/>
          </w:tcPr>
          <w:p w14:paraId="06D37FCA" w14:textId="3819938C" w:rsidR="008F3A01" w:rsidRPr="00C71EEC" w:rsidRDefault="00FA5554" w:rsidP="002536E2">
            <w:pPr>
              <w:suppressAutoHyphens w:val="0"/>
              <w:spacing w:after="0"/>
              <w:jc w:val="right"/>
              <w:rPr>
                <w:rFonts w:cs="Tahoma"/>
                <w:szCs w:val="22"/>
                <w:lang w:eastAsia="el-GR"/>
              </w:rPr>
            </w:pPr>
            <w:r w:rsidRPr="00C71EEC">
              <w:rPr>
                <w:rFonts w:cs="Tahoma"/>
                <w:szCs w:val="22"/>
              </w:rPr>
              <w:t>38.556,60€</w:t>
            </w:r>
          </w:p>
        </w:tc>
      </w:tr>
      <w:tr w:rsidR="008F3A01" w:rsidRPr="00C71EEC" w14:paraId="48AC3913" w14:textId="77777777" w:rsidTr="002536E2">
        <w:trPr>
          <w:trHeight w:val="114"/>
        </w:trPr>
        <w:tc>
          <w:tcPr>
            <w:tcW w:w="2972" w:type="dxa"/>
            <w:shd w:val="clear" w:color="auto" w:fill="D9D9D9" w:themeFill="background1" w:themeFillShade="D9"/>
          </w:tcPr>
          <w:p w14:paraId="47ECE7B5" w14:textId="77777777" w:rsidR="008F3A01" w:rsidRPr="00C71EEC" w:rsidRDefault="008F3A01" w:rsidP="0089148B">
            <w:pPr>
              <w:pStyle w:val="normalwithoutspacing"/>
              <w:spacing w:after="0"/>
              <w:rPr>
                <w:rFonts w:cs="Tahoma"/>
                <w:b/>
                <w:szCs w:val="22"/>
              </w:rPr>
            </w:pPr>
            <w:r w:rsidRPr="00C71EEC">
              <w:rPr>
                <w:rFonts w:cs="Tahoma"/>
                <w:b/>
                <w:szCs w:val="22"/>
              </w:rPr>
              <w:t xml:space="preserve">ΣΥΝΟΛΟ: </w:t>
            </w:r>
          </w:p>
        </w:tc>
        <w:tc>
          <w:tcPr>
            <w:tcW w:w="1985" w:type="dxa"/>
            <w:shd w:val="clear" w:color="auto" w:fill="D9D9D9" w:themeFill="background1" w:themeFillShade="D9"/>
            <w:vAlign w:val="center"/>
          </w:tcPr>
          <w:p w14:paraId="6681ECE8" w14:textId="70BE32D6" w:rsidR="008F3A01" w:rsidRPr="00C71EEC" w:rsidRDefault="00FA5554" w:rsidP="002536E2">
            <w:pPr>
              <w:suppressAutoHyphens w:val="0"/>
              <w:spacing w:after="0"/>
              <w:jc w:val="right"/>
              <w:rPr>
                <w:rFonts w:cs="Tahoma"/>
                <w:b/>
                <w:bCs/>
                <w:szCs w:val="22"/>
                <w:lang w:eastAsia="el-GR"/>
              </w:rPr>
            </w:pPr>
            <w:r w:rsidRPr="00C71EEC">
              <w:rPr>
                <w:rFonts w:cs="Tahoma"/>
                <w:b/>
                <w:bCs/>
                <w:szCs w:val="22"/>
              </w:rPr>
              <w:t>134.740,80€</w:t>
            </w:r>
          </w:p>
        </w:tc>
        <w:tc>
          <w:tcPr>
            <w:tcW w:w="2264" w:type="dxa"/>
            <w:shd w:val="clear" w:color="auto" w:fill="D9D9D9" w:themeFill="background1" w:themeFillShade="D9"/>
            <w:vAlign w:val="center"/>
          </w:tcPr>
          <w:p w14:paraId="216A7E8A" w14:textId="4BB12B76" w:rsidR="008F3A01" w:rsidRPr="00C71EEC" w:rsidRDefault="00FA5554" w:rsidP="002536E2">
            <w:pPr>
              <w:suppressAutoHyphens w:val="0"/>
              <w:spacing w:after="0"/>
              <w:jc w:val="right"/>
              <w:rPr>
                <w:rFonts w:cs="Tahoma"/>
                <w:b/>
                <w:bCs/>
                <w:szCs w:val="22"/>
                <w:lang w:eastAsia="el-GR"/>
              </w:rPr>
            </w:pPr>
            <w:r w:rsidRPr="00C71EEC">
              <w:rPr>
                <w:rFonts w:cs="Tahoma"/>
                <w:b/>
                <w:bCs/>
                <w:szCs w:val="22"/>
              </w:rPr>
              <w:t>32.337,80€</w:t>
            </w:r>
          </w:p>
        </w:tc>
        <w:tc>
          <w:tcPr>
            <w:tcW w:w="2407" w:type="dxa"/>
            <w:shd w:val="clear" w:color="auto" w:fill="D9D9D9" w:themeFill="background1" w:themeFillShade="D9"/>
            <w:vAlign w:val="center"/>
          </w:tcPr>
          <w:p w14:paraId="0D852A16" w14:textId="66DD211C" w:rsidR="008F3A01" w:rsidRPr="00C71EEC" w:rsidRDefault="00FA5554" w:rsidP="002536E2">
            <w:pPr>
              <w:suppressAutoHyphens w:val="0"/>
              <w:spacing w:after="0"/>
              <w:jc w:val="right"/>
              <w:rPr>
                <w:rFonts w:cs="Tahoma"/>
                <w:b/>
                <w:bCs/>
                <w:szCs w:val="22"/>
                <w:lang w:eastAsia="el-GR"/>
              </w:rPr>
            </w:pPr>
            <w:r w:rsidRPr="00C71EEC">
              <w:rPr>
                <w:rFonts w:cs="Tahoma"/>
                <w:b/>
                <w:bCs/>
                <w:szCs w:val="22"/>
              </w:rPr>
              <w:t>167.078,60€</w:t>
            </w:r>
          </w:p>
        </w:tc>
      </w:tr>
    </w:tbl>
    <w:p w14:paraId="6CB021EE" w14:textId="77777777" w:rsidR="00F11408" w:rsidRPr="00C71EEC" w:rsidRDefault="00F11408">
      <w:pPr>
        <w:rPr>
          <w:rFonts w:cs="Tahoma"/>
          <w:szCs w:val="22"/>
          <w:lang w:val="el-GR"/>
        </w:rPr>
      </w:pPr>
    </w:p>
    <w:p w14:paraId="6F884D29" w14:textId="45379CE5" w:rsidR="008338F0" w:rsidRPr="001B7E1E" w:rsidRDefault="003355E7">
      <w:pPr>
        <w:rPr>
          <w:rFonts w:cs="Tahoma"/>
          <w:szCs w:val="22"/>
          <w:lang w:val="el-GR"/>
        </w:rPr>
      </w:pPr>
      <w:r w:rsidRPr="00C71EEC">
        <w:rPr>
          <w:rFonts w:cs="Tahoma"/>
          <w:szCs w:val="22"/>
          <w:lang w:val="el-GR"/>
        </w:rPr>
        <w:t>Η διάρκεια της σύμβασης ορίζεται</w:t>
      </w:r>
      <w:r w:rsidR="00E1337D" w:rsidRPr="00C71EEC">
        <w:rPr>
          <w:rFonts w:cs="Tahoma"/>
          <w:szCs w:val="22"/>
          <w:lang w:val="el-GR"/>
        </w:rPr>
        <w:t xml:space="preserve"> </w:t>
      </w:r>
      <w:r w:rsidRPr="00C71EEC">
        <w:rPr>
          <w:rFonts w:cs="Tahoma"/>
          <w:szCs w:val="22"/>
          <w:lang w:val="el-GR"/>
        </w:rPr>
        <w:t>σε</w:t>
      </w:r>
      <w:r w:rsidR="007A438B" w:rsidRPr="00C71EEC">
        <w:rPr>
          <w:rFonts w:cs="Tahoma"/>
          <w:szCs w:val="22"/>
          <w:lang w:val="el-GR"/>
        </w:rPr>
        <w:t xml:space="preserve"> δέκα πέντε (15) </w:t>
      </w:r>
      <w:r w:rsidRPr="00C71EEC">
        <w:rPr>
          <w:rFonts w:cs="Tahoma"/>
          <w:szCs w:val="22"/>
          <w:lang w:val="el-GR"/>
        </w:rPr>
        <w:t xml:space="preserve">μήνες </w:t>
      </w:r>
      <w:r w:rsidR="004F203B" w:rsidRPr="00C71EEC">
        <w:rPr>
          <w:rFonts w:cs="Tahoma"/>
          <w:szCs w:val="22"/>
          <w:lang w:val="el-GR"/>
        </w:rPr>
        <w:t xml:space="preserve">συμπεριλαμβανομένης της διαδικασίας </w:t>
      </w:r>
      <w:r w:rsidR="00490AED" w:rsidRPr="00C71EEC">
        <w:rPr>
          <w:rFonts w:cs="Tahoma"/>
          <w:szCs w:val="22"/>
          <w:lang w:val="el-GR"/>
        </w:rPr>
        <w:t xml:space="preserve">ελέγχου </w:t>
      </w:r>
      <w:r w:rsidR="00CE04B4" w:rsidRPr="00C71EEC">
        <w:rPr>
          <w:rFonts w:cs="Tahoma"/>
          <w:szCs w:val="22"/>
          <w:lang w:val="el-GR"/>
        </w:rPr>
        <w:t xml:space="preserve">και παραλαβής </w:t>
      </w:r>
      <w:r w:rsidR="004F203B" w:rsidRPr="00C71EEC">
        <w:rPr>
          <w:rFonts w:cs="Tahoma"/>
          <w:szCs w:val="22"/>
          <w:lang w:val="el-GR"/>
        </w:rPr>
        <w:t>παραδοτέων, όπως ορίζεται στην Παρ.</w:t>
      </w:r>
      <w:r w:rsidR="009F2DA6" w:rsidRPr="00C71EEC">
        <w:rPr>
          <w:rFonts w:cs="Tahoma"/>
          <w:szCs w:val="22"/>
          <w:lang w:val="el-GR"/>
        </w:rPr>
        <w:t xml:space="preserve"> </w:t>
      </w:r>
      <w:r w:rsidR="004F203B" w:rsidRPr="001B7E1E">
        <w:rPr>
          <w:rFonts w:cs="Tahoma"/>
          <w:szCs w:val="22"/>
          <w:lang w:val="el-GR"/>
        </w:rPr>
        <w:fldChar w:fldCharType="begin"/>
      </w:r>
      <w:r w:rsidR="004F203B" w:rsidRPr="00C71EEC">
        <w:rPr>
          <w:rFonts w:cs="Tahoma"/>
          <w:szCs w:val="22"/>
          <w:lang w:val="el-GR"/>
        </w:rPr>
        <w:instrText xml:space="preserve"> REF _Ref40954198 \r \h </w:instrText>
      </w:r>
      <w:r w:rsidR="00672C9B" w:rsidRPr="00C71EEC">
        <w:rPr>
          <w:rFonts w:cs="Tahoma"/>
          <w:szCs w:val="22"/>
          <w:lang w:val="el-GR"/>
        </w:rPr>
        <w:instrText xml:space="preserve"> \* MERGEFORMAT </w:instrText>
      </w:r>
      <w:r w:rsidR="004F203B" w:rsidRPr="001B7E1E">
        <w:rPr>
          <w:rFonts w:cs="Tahoma"/>
          <w:szCs w:val="22"/>
          <w:lang w:val="el-GR"/>
        </w:rPr>
      </w:r>
      <w:r w:rsidR="004F203B" w:rsidRPr="001B7E1E">
        <w:rPr>
          <w:rFonts w:cs="Tahoma"/>
          <w:szCs w:val="22"/>
          <w:lang w:val="el-GR"/>
        </w:rPr>
        <w:fldChar w:fldCharType="separate"/>
      </w:r>
      <w:r w:rsidR="00900B2A">
        <w:rPr>
          <w:rFonts w:cs="Tahoma"/>
          <w:szCs w:val="22"/>
          <w:lang w:val="el-GR"/>
        </w:rPr>
        <w:t>6.3</w:t>
      </w:r>
      <w:r w:rsidR="004F203B" w:rsidRPr="001B7E1E">
        <w:rPr>
          <w:rFonts w:cs="Tahoma"/>
          <w:szCs w:val="22"/>
          <w:lang w:val="el-GR"/>
        </w:rPr>
        <w:fldChar w:fldCharType="end"/>
      </w:r>
      <w:r w:rsidR="002E6472" w:rsidRPr="00EC5356">
        <w:rPr>
          <w:rFonts w:cs="Tahoma"/>
          <w:szCs w:val="22"/>
          <w:lang w:val="el-GR"/>
        </w:rPr>
        <w:t xml:space="preserve"> τη</w:t>
      </w:r>
      <w:r w:rsidR="002E6472" w:rsidRPr="001B7E1E">
        <w:rPr>
          <w:rFonts w:cs="Tahoma"/>
          <w:szCs w:val="22"/>
          <w:lang w:val="el-GR"/>
        </w:rPr>
        <w:t>ς παρούσας.</w:t>
      </w:r>
    </w:p>
    <w:p w14:paraId="5B051B66" w14:textId="19532733" w:rsidR="008338F0" w:rsidRPr="001B7E1E" w:rsidRDefault="003355E7">
      <w:pPr>
        <w:rPr>
          <w:rFonts w:cs="Tahoma"/>
          <w:szCs w:val="22"/>
          <w:lang w:val="el-GR"/>
        </w:rPr>
      </w:pPr>
      <w:r w:rsidRPr="00C71EEC">
        <w:rPr>
          <w:rFonts w:cs="Tahoma"/>
          <w:szCs w:val="22"/>
          <w:lang w:val="el-GR"/>
        </w:rPr>
        <w:t xml:space="preserve">Αναλυτική περιγραφή του φυσικού και οικονομικού αντικειμένου της σύμβασης δίδεται στο </w:t>
      </w:r>
      <w:r w:rsidR="004D19FB" w:rsidRPr="001B7E1E">
        <w:rPr>
          <w:rFonts w:cs="Tahoma"/>
          <w:szCs w:val="22"/>
          <w:lang w:val="el-GR"/>
        </w:rPr>
        <w:fldChar w:fldCharType="begin"/>
      </w:r>
      <w:r w:rsidR="004D19FB" w:rsidRPr="00C71EEC">
        <w:rPr>
          <w:rFonts w:cs="Tahoma"/>
          <w:szCs w:val="22"/>
          <w:lang w:val="el-GR"/>
        </w:rPr>
        <w:instrText xml:space="preserve"> REF _Ref496625830 \h </w:instrText>
      </w:r>
      <w:r w:rsidR="00DF02B0" w:rsidRPr="00C71EEC">
        <w:rPr>
          <w:rFonts w:cs="Tahoma"/>
          <w:szCs w:val="22"/>
          <w:lang w:val="el-GR"/>
        </w:rPr>
        <w:instrText xml:space="preserve"> \* MERGEFORMAT </w:instrText>
      </w:r>
      <w:r w:rsidR="004D19FB" w:rsidRPr="001B7E1E">
        <w:rPr>
          <w:rFonts w:cs="Tahoma"/>
          <w:szCs w:val="22"/>
          <w:lang w:val="el-GR"/>
        </w:rPr>
      </w:r>
      <w:r w:rsidR="004D19FB" w:rsidRPr="001B7E1E">
        <w:rPr>
          <w:rFonts w:cs="Tahoma"/>
          <w:szCs w:val="22"/>
          <w:lang w:val="el-GR"/>
        </w:rPr>
        <w:fldChar w:fldCharType="separate"/>
      </w:r>
      <w:r w:rsidR="00900B2A" w:rsidRPr="00900B2A">
        <w:rPr>
          <w:rFonts w:cs="Tahoma"/>
          <w:szCs w:val="22"/>
          <w:lang w:val="el-GR"/>
        </w:rPr>
        <w:t>ΠΑΡΑΡΤΗΜΑ Ι – Αναλυτική Περιγραφή Φυσικού και Οικονομικού Αντικειμένου της Σύμβασης</w:t>
      </w:r>
      <w:r w:rsidR="004D19FB" w:rsidRPr="001B7E1E">
        <w:rPr>
          <w:rFonts w:cs="Tahoma"/>
          <w:szCs w:val="22"/>
          <w:lang w:val="el-GR"/>
        </w:rPr>
        <w:fldChar w:fldCharType="end"/>
      </w:r>
      <w:r w:rsidRPr="00EC5356">
        <w:rPr>
          <w:rFonts w:cs="Tahoma"/>
          <w:szCs w:val="22"/>
          <w:lang w:val="el-GR"/>
        </w:rPr>
        <w:t xml:space="preserve"> ή σε άλλο περιγραφικό έγγραφο τη</w:t>
      </w:r>
      <w:r w:rsidRPr="001B7E1E">
        <w:rPr>
          <w:rFonts w:cs="Tahoma"/>
          <w:szCs w:val="22"/>
          <w:lang w:val="el-GR"/>
        </w:rPr>
        <w:t xml:space="preserve">ς παρούσας διακήρυξης. </w:t>
      </w:r>
    </w:p>
    <w:p w14:paraId="65FD70AA" w14:textId="0C3EEF78" w:rsidR="008338F0" w:rsidRPr="00C71EEC" w:rsidRDefault="003355E7" w:rsidP="00E31F6C">
      <w:pPr>
        <w:pStyle w:val="normalwithoutspacing"/>
        <w:rPr>
          <w:rFonts w:cs="Tahoma"/>
          <w:szCs w:val="22"/>
        </w:rPr>
      </w:pPr>
      <w:r w:rsidRPr="00C71EEC">
        <w:rPr>
          <w:rFonts w:cs="Tahoma"/>
          <w:szCs w:val="22"/>
        </w:rPr>
        <w:t>Η σύμβαση θα ανατεθεί με το κριτήριο της πλέον συμφέρουσας από οικονομική άποψη προσφοράς, βάσει</w:t>
      </w:r>
      <w:r w:rsidR="00E31F6C" w:rsidRPr="00C71EEC">
        <w:rPr>
          <w:rFonts w:cs="Tahoma"/>
          <w:szCs w:val="22"/>
        </w:rPr>
        <w:t xml:space="preserve"> </w:t>
      </w:r>
      <w:r w:rsidRPr="00C71EEC">
        <w:rPr>
          <w:rFonts w:cs="Tahoma"/>
          <w:szCs w:val="22"/>
        </w:rPr>
        <w:t>της βέλτιστης σχέση ποιότητας – τιμή</w:t>
      </w:r>
      <w:r w:rsidR="00E31F6C" w:rsidRPr="00C71EEC">
        <w:rPr>
          <w:rFonts w:cs="Tahoma"/>
          <w:szCs w:val="22"/>
        </w:rPr>
        <w:t>ς.</w:t>
      </w:r>
    </w:p>
    <w:p w14:paraId="46D82670"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1" w:name="_Toc68784109"/>
      <w:r w:rsidRPr="00C71EEC">
        <w:rPr>
          <w:rFonts w:ascii="Tahoma" w:hAnsi="Tahoma" w:cs="Tahoma"/>
          <w:sz w:val="22"/>
          <w:lang w:val="el-GR"/>
        </w:rPr>
        <w:t>Θεσμικό πλαίσιο</w:t>
      </w:r>
      <w:bookmarkEnd w:id="11"/>
      <w:r w:rsidRPr="00C71EEC">
        <w:rPr>
          <w:rFonts w:ascii="Tahoma" w:hAnsi="Tahoma" w:cs="Tahoma"/>
          <w:sz w:val="22"/>
          <w:lang w:val="el-GR"/>
        </w:rPr>
        <w:t xml:space="preserve"> </w:t>
      </w:r>
    </w:p>
    <w:p w14:paraId="47C563B1" w14:textId="77777777" w:rsidR="00CE04B4" w:rsidRPr="00C71EEC" w:rsidRDefault="00CE04B4" w:rsidP="00CE04B4">
      <w:pPr>
        <w:tabs>
          <w:tab w:val="left" w:pos="284"/>
        </w:tabs>
        <w:rPr>
          <w:rFonts w:cs="Tahoma"/>
          <w:szCs w:val="22"/>
          <w:lang w:val="el-GR"/>
        </w:rPr>
      </w:pPr>
      <w:r w:rsidRPr="00C71EEC">
        <w:rPr>
          <w:rFonts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6AA18D7B"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1081/2006 του Συμβουλίου.</w:t>
      </w:r>
    </w:p>
    <w:p w14:paraId="52BD9E72"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4F74516E"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3C64D6E2"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0394617D"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lastRenderedPageBreak/>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6E6CB387"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5B3027F2"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Τον N. 4270/2014 “Αρχές δημοσιονομικής διαχείρισης και εποπτείας (ενσωμάτωση της Οδηγίας 2011/85/ΕΕ) – δημόσιο λογιστικό και άλλες διατάξεις.” (ΦΕΚ 143/A/28-06-2014).</w:t>
      </w:r>
    </w:p>
    <w:p w14:paraId="617949F3"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Την με αρ. C(2014) 3542_final/23-05-2014 απόφαση της Ε.Ε. για την έγκριση ορισμένων στοιχείων του Συμφώνου Εταιρικής Σχέσης με την Ελλάδα και την εκτελεστική απόφαση C(2014)6582 − 24/09/2014 σχετικά με την διόρθωσή της (Κωδικός CCI 2014GR16M8PA001).</w:t>
      </w:r>
    </w:p>
    <w:p w14:paraId="0516E3B8"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 xml:space="preserve"> Την Εκτελεστική Απόφαση της Ευρωπαϊκής Επιτροπής της 17-12-2014 με αριθμό C(2014) 10138 final/17-12-2014 για την έγκριση ορισμένων στοιχείων του Επιχειρησιακού Προγράμματος (ΕΠ) «Μεταρρύθμιση Δημοσίου Τομέα» για στήριξη από το Ευρωπαϊκό Κοινωνικό Ταμείο και το Ευρωπαϊκό Ταμείο Περιφερειακής Ανάπτυξης στο πλαίσιο του στόχου «Επενδύσεις στην ανάπτυξη και την απασχόληση» στην Ελλάδα.</w:t>
      </w:r>
    </w:p>
    <w:p w14:paraId="5A2AC7A9"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Την Εκτελεστική Απόφαση της Ευρωπαϊκής Επιτροπής με αριθμ. C(2017) 8472/06-12-2017 για την τροποποίηση της με αριθμ. C(2014) 10162/18.12.2014 όμοιας απόφασης έγκρισης του Επιχειρησιακού Προγράμματος «Ανταγωνιστικότητα, Επιχειρηματικότητα και Καινοτομία» του ΕΣΠΑ 2014 - 2020 (CCI 2014GR16M2OP001).</w:t>
      </w:r>
    </w:p>
    <w:p w14:paraId="363A729D"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w:t>
      </w:r>
    </w:p>
    <w:p w14:paraId="7B4BD12A"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Την Αριθμ.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26A43A2F"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Την Αριθμ. 110427/ΕΥΘΥ/1020 Απόφαση του Υφυπουργού Οικονομίας, Ανάπτυξης και Τουρισμού “Τροποποίηση και αντικατάσταση της YA Εθνικοί κανόνες επιλεξιμότητας δαπανών για τα προγράμματα του ΕΣΠΑ 2014 - 2020” (ΦΕΚ 3521/Β/01-11-2016).</w:t>
      </w:r>
    </w:p>
    <w:p w14:paraId="0558F5B8"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 Εγχειρίδιο Διαδικασιών ΣΔΕ ΕΣΠΑ 2014 - 2020.</w:t>
      </w:r>
    </w:p>
    <w:p w14:paraId="40D742C0"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 Α.88 του Ν. 1892/1990 «Για τον εκσυγχρονισμό και την ανάπτυξη και άλλες διατάξεις» (ΦΕΚ 101/Α/31-07-1990).</w:t>
      </w:r>
    </w:p>
    <w:p w14:paraId="1D288E5A"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 Άρθρο Πρώτο Παρ. Ζ, Ν.4152/2013 “Επείγοντα μέτρα εφαρμογής των νόμων 4046/2012, 4093/2012 και 4127/2013” (ΦΕΚ 107/Α/09-05-2013)”.</w:t>
      </w:r>
    </w:p>
    <w:p w14:paraId="37E9DAED"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 Π.Δ. 80/2016 «Ανάληψη υποχρεώσεων από τους Διατάκτες» (ΦΕΚ 145/Α/05-08-2016).</w:t>
      </w:r>
    </w:p>
    <w:p w14:paraId="218093D6"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 με αριθμό 3/2018 Γνωμοδότηση του Νομικού Συμβουλίου του Κράτους.</w:t>
      </w:r>
    </w:p>
    <w:p w14:paraId="5CB43522"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 από 13-07-2018 έντυπο της ΕΑΔΔΗΣΥ με θέμα: «ΥΠΟΧΡΕΩΣΕΙΣ ΔΗΜΟΣΙΕΥΣΕΩΝ ΣΤΟΝ ΕΘΝΙΚΟ ΤΥΠΟ ΚΑΤΑ ΤΟΝ Ν.4412/2016».</w:t>
      </w:r>
    </w:p>
    <w:p w14:paraId="086742A1"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 xml:space="preserve">Τα άρθρα 74 έως 83 – «ΚΕΦΑΛΑΙΟ ΙΑ΄/ΨΗΦΙΑΚΗ ΔΙΑΦΑΝΕΙΑ - ΠΡΟΓΡΑΜΜΑ ΔΙΑΥΓΕΙΑ» του Ν 4727/23-09-2020 (ΦΕΚ/Α/184/23.09.2020) - Ψηφιακή Διακυβέρνηση (Ενσωμάτωση στην </w:t>
      </w:r>
      <w:r w:rsidRPr="009E2D51">
        <w:rPr>
          <w:rFonts w:cs="Tahoma"/>
          <w:szCs w:val="22"/>
          <w:lang w:val="el-GR"/>
        </w:rPr>
        <w:lastRenderedPageBreak/>
        <w:t>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7C73D5D4"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Τον Ν.4013/2011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w:t>
      </w:r>
    </w:p>
    <w:p w14:paraId="02DF20D4"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Τον Ν.4155/2013 “Εθνικό Σύστημα Ηλεκτρονικών Δημοσίων Συμβάσεων και άλλες διατάξεις.” (ΦΕΚ 120/Α/29-05-2013).</w:t>
      </w:r>
    </w:p>
    <w:p w14:paraId="44FB0D67"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p>
    <w:p w14:paraId="6E3DFE96"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w:t>
      </w:r>
    </w:p>
    <w:p w14:paraId="5B5CACFD"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To Π.Δ. 39/2017 «Κανονισμός εξέτασης Προδικαστικών Προσφυγών ενώπιον της Αρχής Εξέτασης Προδικαστικών Προσφυγών» (ΦΕΚ 64/Α/04-05-2017).</w:t>
      </w:r>
    </w:p>
    <w:p w14:paraId="0D65405A"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Τον Ν. 2859/2000 «Κύρωση Κώδικα Φόρου Προστιθέμενης Αξίας» (248/Α/07-11-2000), όπως τροποποιήθηκε και ισχύει.</w:t>
      </w:r>
    </w:p>
    <w:p w14:paraId="00627964"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5CD7A9BF"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Τον Ν. 2121/1993 “Πνευματική Ιδιοκτησία, Συγγενικά Δικαιώματα και Πολιτιστικά Θέματα”, (ΦΕΚ 25/Α/04-03-1993).</w:t>
      </w:r>
    </w:p>
    <w:p w14:paraId="5897FBF9"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Την Απόφ. Αρ. 158/2016, της Ενιαίας Ανεξάρτητης Αρχής Δημοσίων Συμβάσεων, «Έγκριση “Τυποποιημένου Εντύπου Υπεύθυνης Δήλωσης” (ΤΕΥΔ) του άρθρου 79 παρ. 4 του Ν. 4412/2016 (Α΄ 147), για τις διαδικασίες σύναψης δημόσιας σύμβασης κάτω των ορίων των οδηγιών» (ΦΕΚ 3698/Β/16-11-2016).</w:t>
      </w:r>
    </w:p>
    <w:p w14:paraId="59AA63C9"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Την Απόφαση Αρ.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78C2F82C"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6AB7AE3C"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23A4368C"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Τον N. 3429/2005 «Δημόσιες Επιχειρήσεις και Οργανισμοί (Δ.Ε.Κ.Ο.).» ΦΕΚ (314/Α/27-12-2005), όπως τροποποιήθηκε από Α.31, Κεφ. Β, Ν. 4465/2017 (ΦΕΚ47/Α/04-04-2017) και «Αριθμ. 30422/ΕΓΔΕΚΟ 342 «Εξαίρεση από το πεδίο εφαρμογής του άρθρου 3 του ν. 3429/2005 της Ανώνυμης Εταιρείας «Κοινωνία της Πληροφορίας Α.Ε.» ΦΕΚ (967/Β/21-07-2006).</w:t>
      </w:r>
    </w:p>
    <w:p w14:paraId="6DCD7146"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lastRenderedPageBreak/>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7D7F7127"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 Α.39 του Ν. 4578/2018 «Μείωση ασφαλιστικών εισφορών και άλλες διατάξεις» (ΦΕΚ 200/Α/03-12-2018).</w:t>
      </w:r>
    </w:p>
    <w:p w14:paraId="1D24E692"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 Καταστατικό της Ανώνυμης Εταιρείας ’’Κοινωνία της Πληροφορίας Α.Ε.’’, το οποίο εγκρίθηκε με την υπ’ αρ. 33864 ΕΞ 2020 Απόφαση του Υπουργού Επικρατείας «Τροποποίηση του καταστατικού της ανώνυμης εταιρείας "Κοινωνία της Πληροφορίας Α.Ε." και κωδικοποίηση αυτού» (ΦΕΚ 5386/Β/07-12-2020).</w:t>
      </w:r>
    </w:p>
    <w:p w14:paraId="2BAE3D31"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Τον Κανονισμό της Ανώνυμης Εταιρείας ’’Κοινωνία της Πληροφορίας Α.Ε.’’, ο οποίος εγκρίθηκε με την υπ’ αρ. 252/ΓΔΟΔΥ/ΔΔΥ/2020 Απόφαση του Υπουργού Επικρατείας «Έγκριση του Κανονισμού της Ανώνυμης Εταιρείας «Κοινωνία της Πληροφορίας Α.Ε.», με κατάργηση της υπ’ αριθ. ΔΙΔΚ/ΚτΠ/οικ. 21588/04-11-2011 (Β’ 2541) υπουργική απόφαση «Κανονισμός της Ανώνυμης Εταιρείας “Κοινωνία της Πληροφορίας Α.Ε.”», όπως τροποποιήθηκε με την υπ’ αριθ. ΔΙΔΚ/οικ 35181/11-11-2015 (Β’ 2532) κοινή υπουργική απόφαση «Τροποποίηση άρθρων του Κανονισμού της Ανώνυμης Εταιρείας “Κοινωνία της Πληροφορίας Α.Ε.”» (ΦΕΚ 164/Β/29-01-2020).</w:t>
      </w:r>
    </w:p>
    <w:p w14:paraId="566E4595"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Την υπ’ αρ. 146/23-07-2019 Απόφαση του Υπουργού Επικρατείας «Ορισμός του Προέδρου και των Μελών του Διοικητικού Συμβουλίου της Ανώνυμης Εταιρείας "Κοινωνία της Πληροφορίας Α.Ε."» (ΦΕΚ 474/ΥΟΔΔ/25-07-2019), σε συνέχεια της υπ’ αρ. 90/2020/ΓΔΟΔΥ/ΔΔΥ απόφασης (ΦΕΚ 60/ΥΟΔΔ/30-01-2020), όπως τροποποιήθηκε με την υπ’ αρ. 32273 ΕΞ 2020 Απόφαση του Υπουργού Επικρατείας «Τροποποίηση της αρ. 146/25.7.2019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(ΦΕΚ 977/ΥΟΔΔ/20-11-2020).</w:t>
      </w:r>
    </w:p>
    <w:p w14:paraId="5F705B97"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Την Απόφαση του ΔΣ της ΚτΠ Μ.Α.Ε. κατά την υπ’ αρ. 688/30-07-2019 Συνεδρίασή του, με θέμα Εκλογή Διευθύνοντος Συμβούλου (Θέμα 1).</w:t>
      </w:r>
    </w:p>
    <w:p w14:paraId="7476905C"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Την Απόφαση του Διευθύνοντος Συμβούλου της ΚτΠ Μ.Α.Ε. με Αρ. Πρωτ. 10770/12-11-2020 και θέμα «Εξουσιοδοτήσεις προς τους Γενικούς Διευθυντές και Διευθυντές».</w:t>
      </w:r>
    </w:p>
    <w:p w14:paraId="038D17D4"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Την με αριθμό 2628/6-11-2019 (ΦΕΚ Β’ 4201/19-11-2019) Απόφαση με θέμα: «Ορισμός της Ειδικής Υπηρεσίας Διαχείρισης και Εφαρμογής Τομέα Τεχνολογιών Πληροφορικής και Επικοινωνιών (ΕΥΔΕ-ΤΠΕ) ως Ενδιάμεσου Φορέα του Επιχειρησιακού Προγράμματος «Μεταρρύθμιση Δημοσίου Τομέα» (ΕΠ ΜΔΤ) και ανάθεση αρμοδιοτήτων διαχείρισης για πράξεις του.</w:t>
      </w:r>
    </w:p>
    <w:p w14:paraId="56D7E3F9"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Tην από 17-01-2020 (Α.Π ΚτΠ Α.Ε.: 1078/31-01-2020) Προγραμματική Συμφωνία μεταξύ της Γενικής Γραμματείας Ιδιωτικών Επενδύσεων και Συμπράξεων Δημοσίου και Ιδιωτικού Τομέα του Υπουργείου Ανάπτυξης και Επενδύσεων και της ΚτΠ Α.Ε.</w:t>
      </w:r>
    </w:p>
    <w:p w14:paraId="3351BDFF"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Την από 29.12.2020 έως 15.01.2021 διαβούλευση και τα αποτελέσματα αυτής.</w:t>
      </w:r>
    </w:p>
    <w:p w14:paraId="61F2A0BF"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Την υπ΄ αρ. 1432/25-10-2018 (Με ΑΔΑ: 64X2465XI8-ΘΞ8) Απόφαση της Ειδικής Υπηρεσίας Διαχείρισης του Ε.Π. «Μεταρρύθμιση Δημόσιου Τομέα» με θέμα “«Ένταξη της Πράξης «ΑΠΛΟΥΣΤΕΥΣΗ ΚΑΙ ΠΡΟΤΥΠΟΠΟΙΗΣΗ ΤΩΝ ΔΙΑΔΙΚΑΣΙΩΝ ΤΗΣ ΕΓΣΔΙΤ» με Κωδικό ΟΠΣ 5030074 στο Επιχειρησιακό Πρόγραμμα «Μεταρρύθμιση Δημόσιου Τομέα 2014-2020»».</w:t>
      </w:r>
    </w:p>
    <w:p w14:paraId="340DB9AC"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Την υπ΄ αρ. 151.145/432-B/30-03-2020 (Αρ. Πρωτ. ΚτΠ Α.Ε. 2597/01-04-2020) Απόφαση της Ειδικής Υπηρεσίας Διαχείρισης &amp; Εφαρμογής Τομέα Τεχνολογιών Πληροφορικής &amp; Επικοινωνιών (ΕΥΔΕ-ΤΠΕ) με θέμα “Τροποποίηση της Πράξης «ΑΠΛΟΥΣΤΕΥΣΗ ΚΑΙ ΠΡΟΤΥΠΟΠΟΙΗΣΗ ΤΩΝ ΔΙΑΔΙΚΑΣΙΩΝ ΤΗΣ ΕΓΣΔΙΤ» με Κωδικό ΟΠΣ 5030074 στο Επιχειρησιακό Πρόγραμμα «Μεταρρύθμιση Δημόσιου Τομέα 2014-2020»”</w:t>
      </w:r>
    </w:p>
    <w:p w14:paraId="0D98BFBF"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lastRenderedPageBreak/>
        <w:t>Τη ΣΑΕ 463/1 του Υπουργείου Ανάπτυξης και Επενδύσεων με την οποία εγκρίθηκε η ένταξη στο Πρόγραμμα Δημοσίων Επενδύσεων του έργου: «ΑΠΛΟΥΣΤΕΥΣΗ ΚΑΙ ΠΡΟΤΥΠΟΠΟΙΗΣΗ ΤΩΝ ΔΙΑΔΙΚΑΣΙΩΝ ΤΗΣ ΕΓΣΔΙΤ» με Κωδικό Έργου: 2020ΣΕ46310007.</w:t>
      </w:r>
    </w:p>
    <w:p w14:paraId="3800C812"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Την υπ’ αρ. 20306/17-02-2021 (με Αρ. Πρωτ. ΚτΠ Α.Ε.: 2416/22-02-2021) έγγραφο του Υπουργείου Ανάπτυξης και Επενδύσεων με θέμα “Έγκριση του σχεδίου τεύχους διακήρυξης για τα Υποέργα 2 και 3 «Ολοκληρωμένο Πληροφοριακό Σύστημα για τη διαχείριση και παρακολούθηση έργων ΣΔΙΤ» της πράξης «Απλούστευση και προτυποποίηση των διαδικασιών της ΕΓΣΔΙΤ»”.</w:t>
      </w:r>
    </w:p>
    <w:p w14:paraId="11083189" w14:textId="77777777" w:rsidR="009E2D51" w:rsidRPr="009E2D51" w:rsidRDefault="009E2D51" w:rsidP="009E2D51">
      <w:pPr>
        <w:numPr>
          <w:ilvl w:val="0"/>
          <w:numId w:val="21"/>
        </w:numPr>
        <w:tabs>
          <w:tab w:val="left" w:pos="360"/>
        </w:tabs>
        <w:ind w:left="284" w:hanging="284"/>
        <w:rPr>
          <w:rFonts w:cs="Tahoma"/>
          <w:szCs w:val="22"/>
          <w:lang w:val="el-GR"/>
        </w:rPr>
      </w:pPr>
      <w:r w:rsidRPr="009E2D51">
        <w:rPr>
          <w:rFonts w:cs="Tahoma"/>
          <w:szCs w:val="22"/>
          <w:lang w:val="el-GR"/>
        </w:rPr>
        <w:t>Την υπ’ αρ. 413/18-03-2021 (με Αρ. Πρωτ. ΚτΠ Μ.Α.Ε.: 3780/19-03-2021) Απόφαση της Ειδικής Υπηρεσίας Διαχείρισης &amp; Εφαρμογής Τομέα Τεχνολογιών Πληροφορικής &amp; Επικοινωνιών (ΕΥΔΕ-ΤΠΕ), με θέμα “Έγκριση Διακήρυξης για το Υποέργο 2 «Σχεδιασμός και Εγκατάσταση Ολοκληρωμένου Πληροφοριακού Συστήματος για τη διαχείριση και παρακολούθηση των έργων ΣΔΙΤ» και Υποέργο 3 «Προμήθεια εξοπλισμού» της Πράξης με κωδικό ΟΠΣ 5030074”.</w:t>
      </w:r>
    </w:p>
    <w:p w14:paraId="5E19AB13" w14:textId="6CD295EF" w:rsidR="001452C0" w:rsidRPr="00507B22" w:rsidRDefault="008A1DB1" w:rsidP="009E2D51">
      <w:pPr>
        <w:numPr>
          <w:ilvl w:val="0"/>
          <w:numId w:val="21"/>
        </w:numPr>
        <w:tabs>
          <w:tab w:val="left" w:pos="360"/>
        </w:tabs>
        <w:ind w:left="284" w:hanging="284"/>
        <w:rPr>
          <w:rFonts w:cs="Tahoma"/>
          <w:szCs w:val="22"/>
          <w:lang w:val="el-GR"/>
        </w:rPr>
      </w:pPr>
      <w:r>
        <w:rPr>
          <w:rFonts w:cs="Tahoma"/>
          <w:szCs w:val="22"/>
          <w:lang w:val="el-GR"/>
        </w:rPr>
        <w:t>Την Απόφαση της 773ης/</w:t>
      </w:r>
      <w:r w:rsidRPr="008A1DB1">
        <w:rPr>
          <w:rFonts w:cs="Tahoma"/>
          <w:szCs w:val="22"/>
          <w:lang w:val="el-GR"/>
        </w:rPr>
        <w:t>3</w:t>
      </w:r>
      <w:r>
        <w:rPr>
          <w:rFonts w:cs="Tahoma"/>
          <w:szCs w:val="22"/>
          <w:lang w:val="el-GR"/>
        </w:rPr>
        <w:t>1-0</w:t>
      </w:r>
      <w:r w:rsidRPr="008A1DB1">
        <w:rPr>
          <w:rFonts w:cs="Tahoma"/>
          <w:szCs w:val="22"/>
          <w:lang w:val="el-GR"/>
        </w:rPr>
        <w:t>3</w:t>
      </w:r>
      <w:bookmarkStart w:id="12" w:name="_GoBack"/>
      <w:bookmarkEnd w:id="12"/>
      <w:r w:rsidR="009E2D51" w:rsidRPr="009E2D51">
        <w:rPr>
          <w:rFonts w:cs="Tahoma"/>
          <w:szCs w:val="22"/>
          <w:lang w:val="el-GR"/>
        </w:rPr>
        <w:t>-2021 Συνεδρίας του Διοικητικού Συμβουλίου της ΚτΠ M.Α.Ε. (Θέμα 7.1)</w:t>
      </w:r>
      <w:r w:rsidR="00CE04B4" w:rsidRPr="00507B22">
        <w:rPr>
          <w:rFonts w:cs="Tahoma"/>
          <w:szCs w:val="22"/>
          <w:lang w:val="el-GR"/>
        </w:rPr>
        <w:t>.</w:t>
      </w:r>
    </w:p>
    <w:p w14:paraId="19C4ECB8" w14:textId="77777777" w:rsidR="008338F0" w:rsidRPr="00C71EEC" w:rsidRDefault="008338F0" w:rsidP="00AA6688">
      <w:pPr>
        <w:tabs>
          <w:tab w:val="left" w:pos="284"/>
        </w:tabs>
        <w:rPr>
          <w:rFonts w:cs="Tahoma"/>
          <w:szCs w:val="22"/>
          <w:lang w:val="el-GR"/>
        </w:rPr>
      </w:pPr>
    </w:p>
    <w:p w14:paraId="32BA149A"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3" w:name="_Ref40979373"/>
      <w:bookmarkStart w:id="14" w:name="_Toc68784110"/>
      <w:r w:rsidRPr="00C71EEC">
        <w:rPr>
          <w:rFonts w:ascii="Tahoma" w:hAnsi="Tahoma" w:cs="Tahoma"/>
          <w:sz w:val="22"/>
          <w:lang w:val="el-GR"/>
        </w:rPr>
        <w:t>Προθεσμία παραλαβής προσφορών και διενέργεια διαγωνισμού</w:t>
      </w:r>
      <w:bookmarkEnd w:id="13"/>
      <w:bookmarkEnd w:id="14"/>
      <w:r w:rsidRPr="00C71EEC">
        <w:rPr>
          <w:rFonts w:ascii="Tahoma" w:hAnsi="Tahoma" w:cs="Tahoma"/>
          <w:sz w:val="22"/>
          <w:lang w:val="el-GR"/>
        </w:rPr>
        <w:t xml:space="preserve"> </w:t>
      </w:r>
    </w:p>
    <w:p w14:paraId="27B535E8" w14:textId="228AE108" w:rsidR="00B65D70" w:rsidRPr="00C71EEC" w:rsidRDefault="003355E7" w:rsidP="00A964C1">
      <w:pPr>
        <w:spacing w:before="240"/>
        <w:rPr>
          <w:rFonts w:cs="Tahoma"/>
          <w:color w:val="000000"/>
          <w:szCs w:val="22"/>
          <w:lang w:val="el-GR"/>
        </w:rPr>
      </w:pPr>
      <w:r w:rsidRPr="00C71EEC">
        <w:rPr>
          <w:rFonts w:cs="Tahoma"/>
          <w:szCs w:val="22"/>
          <w:lang w:val="el-GR" w:eastAsia="el-GR"/>
        </w:rPr>
        <w:t xml:space="preserve">Η καταληκτική ημερομηνία παραλαβής των </w:t>
      </w:r>
      <w:r w:rsidRPr="00507B22">
        <w:rPr>
          <w:rFonts w:cs="Tahoma"/>
          <w:szCs w:val="22"/>
          <w:lang w:val="el-GR" w:eastAsia="el-GR"/>
        </w:rPr>
        <w:t xml:space="preserve">προσφορών </w:t>
      </w:r>
      <w:r w:rsidRPr="00592382">
        <w:rPr>
          <w:rFonts w:cs="Tahoma"/>
          <w:szCs w:val="22"/>
          <w:lang w:val="el-GR" w:eastAsia="el-GR"/>
        </w:rPr>
        <w:t xml:space="preserve">είναι η </w:t>
      </w:r>
      <w:r w:rsidR="00592382" w:rsidRPr="00592382">
        <w:rPr>
          <w:rFonts w:cs="Tahoma"/>
          <w:b/>
          <w:szCs w:val="22"/>
          <w:lang w:val="el-GR"/>
        </w:rPr>
        <w:t>04</w:t>
      </w:r>
      <w:r w:rsidR="00A964C1" w:rsidRPr="00592382">
        <w:rPr>
          <w:rFonts w:cs="Tahoma"/>
          <w:b/>
          <w:szCs w:val="22"/>
          <w:lang w:val="el-GR"/>
        </w:rPr>
        <w:t>-</w:t>
      </w:r>
      <w:r w:rsidR="00592382" w:rsidRPr="00592382">
        <w:rPr>
          <w:rFonts w:cs="Tahoma"/>
          <w:b/>
          <w:szCs w:val="22"/>
          <w:lang w:val="el-GR"/>
        </w:rPr>
        <w:t>05</w:t>
      </w:r>
      <w:r w:rsidR="00A964C1" w:rsidRPr="00592382">
        <w:rPr>
          <w:rFonts w:cs="Tahoma"/>
          <w:b/>
          <w:szCs w:val="22"/>
          <w:lang w:val="el-GR"/>
        </w:rPr>
        <w:t>-20</w:t>
      </w:r>
      <w:r w:rsidR="00592382" w:rsidRPr="00592382">
        <w:rPr>
          <w:rFonts w:cs="Tahoma"/>
          <w:b/>
          <w:szCs w:val="22"/>
          <w:lang w:val="el-GR"/>
        </w:rPr>
        <w:t>21</w:t>
      </w:r>
      <w:r w:rsidR="00A964C1" w:rsidRPr="00592382">
        <w:rPr>
          <w:rFonts w:cs="Tahoma"/>
          <w:b/>
          <w:szCs w:val="22"/>
          <w:lang w:val="el-GR"/>
        </w:rPr>
        <w:t xml:space="preserve"> και ώρα </w:t>
      </w:r>
      <w:r w:rsidR="00592382" w:rsidRPr="00592382">
        <w:rPr>
          <w:rFonts w:cs="Tahoma"/>
          <w:b/>
          <w:szCs w:val="22"/>
          <w:lang w:val="el-GR"/>
        </w:rPr>
        <w:t>14</w:t>
      </w:r>
      <w:r w:rsidR="00A964C1" w:rsidRPr="00592382">
        <w:rPr>
          <w:rFonts w:cs="Tahoma"/>
          <w:b/>
          <w:szCs w:val="22"/>
          <w:lang w:val="el-GR"/>
        </w:rPr>
        <w:t>:</w:t>
      </w:r>
      <w:r w:rsidR="00592382" w:rsidRPr="00592382">
        <w:rPr>
          <w:rFonts w:cs="Tahoma"/>
          <w:b/>
          <w:szCs w:val="22"/>
          <w:lang w:val="el-GR"/>
        </w:rPr>
        <w:t>00</w:t>
      </w:r>
      <w:r w:rsidR="00B65D70" w:rsidRPr="00592382">
        <w:rPr>
          <w:rFonts w:cs="Tahoma"/>
          <w:szCs w:val="22"/>
          <w:lang w:val="el-GR" w:eastAsia="el-GR"/>
        </w:rPr>
        <w:t xml:space="preserve"> </w:t>
      </w:r>
    </w:p>
    <w:p w14:paraId="6DE1D693" w14:textId="671644A4" w:rsidR="001C673F" w:rsidRPr="00C71EEC" w:rsidRDefault="003355E7" w:rsidP="001C673F">
      <w:pPr>
        <w:rPr>
          <w:rFonts w:cs="Tahoma"/>
          <w:szCs w:val="22"/>
          <w:lang w:val="el-GR"/>
        </w:rPr>
      </w:pPr>
      <w:r w:rsidRPr="00C71EEC">
        <w:rPr>
          <w:rFonts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C71EEC">
        <w:rPr>
          <w:rFonts w:cs="Tahoma"/>
          <w:b/>
          <w:szCs w:val="22"/>
          <w:lang w:val="el-GR"/>
        </w:rPr>
        <w:t>τέσσερις (4) εργάσιμες</w:t>
      </w:r>
      <w:r w:rsidR="001C673F" w:rsidRPr="00C71EEC">
        <w:rPr>
          <w:rFonts w:cs="Tahoma"/>
          <w:szCs w:val="22"/>
          <w:lang w:val="el-GR"/>
        </w:rPr>
        <w:t xml:space="preserve"> ημέρες μετά την καταληκτική ημερομηνία υποβολής των προσφορών </w:t>
      </w:r>
      <w:r w:rsidR="001C673F" w:rsidRPr="00C71EEC">
        <w:rPr>
          <w:rFonts w:cs="Tahoma"/>
          <w:b/>
          <w:szCs w:val="22"/>
          <w:lang w:val="el-GR"/>
        </w:rPr>
        <w:t xml:space="preserve">ήτοι </w:t>
      </w:r>
      <w:r w:rsidR="00592382">
        <w:rPr>
          <w:rFonts w:cs="Tahoma"/>
          <w:b/>
          <w:szCs w:val="22"/>
          <w:lang w:val="el-GR"/>
        </w:rPr>
        <w:t>10</w:t>
      </w:r>
      <w:r w:rsidR="001C673F" w:rsidRPr="00C71EEC">
        <w:rPr>
          <w:rFonts w:cs="Tahoma"/>
          <w:b/>
          <w:szCs w:val="22"/>
          <w:lang w:val="el-GR"/>
        </w:rPr>
        <w:t>-</w:t>
      </w:r>
      <w:r w:rsidR="00592382">
        <w:rPr>
          <w:rFonts w:cs="Tahoma"/>
          <w:b/>
          <w:szCs w:val="22"/>
          <w:lang w:val="el-GR"/>
        </w:rPr>
        <w:t>05</w:t>
      </w:r>
      <w:r w:rsidR="001C673F" w:rsidRPr="00C71EEC">
        <w:rPr>
          <w:rFonts w:cs="Tahoma"/>
          <w:b/>
          <w:szCs w:val="22"/>
          <w:lang w:val="el-GR"/>
        </w:rPr>
        <w:t>-20</w:t>
      </w:r>
      <w:r w:rsidR="00592382">
        <w:rPr>
          <w:rFonts w:cs="Tahoma"/>
          <w:b/>
          <w:szCs w:val="22"/>
          <w:lang w:val="el-GR"/>
        </w:rPr>
        <w:t>21</w:t>
      </w:r>
      <w:r w:rsidR="001C673F" w:rsidRPr="00C71EEC">
        <w:rPr>
          <w:rFonts w:cs="Tahoma"/>
          <w:b/>
          <w:szCs w:val="22"/>
          <w:lang w:val="el-GR"/>
        </w:rPr>
        <w:t xml:space="preserve"> και ώρα </w:t>
      </w:r>
      <w:r w:rsidR="00592382">
        <w:rPr>
          <w:rFonts w:cs="Tahoma"/>
          <w:b/>
          <w:szCs w:val="22"/>
          <w:lang w:val="el-GR"/>
        </w:rPr>
        <w:t>14</w:t>
      </w:r>
      <w:r w:rsidR="001C673F" w:rsidRPr="00C71EEC">
        <w:rPr>
          <w:rFonts w:cs="Tahoma"/>
          <w:b/>
          <w:szCs w:val="22"/>
          <w:lang w:val="el-GR"/>
        </w:rPr>
        <w:t>:</w:t>
      </w:r>
      <w:r w:rsidR="00592382">
        <w:rPr>
          <w:rFonts w:cs="Tahoma"/>
          <w:b/>
          <w:szCs w:val="22"/>
          <w:lang w:val="el-GR"/>
        </w:rPr>
        <w:t>00</w:t>
      </w:r>
      <w:r w:rsidR="001C673F" w:rsidRPr="00C71EEC">
        <w:rPr>
          <w:rFonts w:cs="Tahoma"/>
          <w:szCs w:val="22"/>
          <w:lang w:val="el-GR"/>
        </w:rPr>
        <w:t>.</w:t>
      </w:r>
    </w:p>
    <w:p w14:paraId="0BF1C8AE" w14:textId="77777777" w:rsidR="001C673F" w:rsidRPr="00C71EEC" w:rsidRDefault="001C673F">
      <w:pPr>
        <w:rPr>
          <w:rFonts w:cs="Tahoma"/>
          <w:szCs w:val="22"/>
          <w:lang w:val="el-GR"/>
        </w:rPr>
      </w:pPr>
      <w:r w:rsidRPr="00C71EEC" w:rsidDel="001C673F">
        <w:rPr>
          <w:rFonts w:cs="Tahoma"/>
          <w:i/>
          <w:iCs/>
          <w:color w:val="5B9BD5"/>
          <w:kern w:val="1"/>
          <w:szCs w:val="22"/>
          <w:lang w:val="el-GR"/>
        </w:rPr>
        <w:t xml:space="preserve"> </w:t>
      </w:r>
    </w:p>
    <w:p w14:paraId="55AC77AD"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5" w:name="_Toc68784111"/>
      <w:r w:rsidRPr="00C71EEC">
        <w:rPr>
          <w:rFonts w:ascii="Tahoma" w:hAnsi="Tahoma" w:cs="Tahoma"/>
          <w:sz w:val="22"/>
          <w:lang w:val="el-GR"/>
        </w:rPr>
        <w:t>Δημοσιότητα</w:t>
      </w:r>
      <w:bookmarkEnd w:id="15"/>
    </w:p>
    <w:p w14:paraId="16C2E9F9" w14:textId="74BDFEA4" w:rsidR="008338F0" w:rsidRPr="00C71EEC" w:rsidRDefault="00E31F6C">
      <w:pPr>
        <w:rPr>
          <w:rFonts w:cs="Tahoma"/>
          <w:szCs w:val="22"/>
          <w:lang w:val="el-GR"/>
        </w:rPr>
      </w:pPr>
      <w:r w:rsidRPr="00C71EEC">
        <w:rPr>
          <w:rFonts w:cs="Tahoma"/>
          <w:b/>
          <w:szCs w:val="22"/>
          <w:lang w:val="el-GR"/>
        </w:rPr>
        <w:t>Α</w:t>
      </w:r>
      <w:r w:rsidR="003355E7" w:rsidRPr="00C71EEC">
        <w:rPr>
          <w:rFonts w:cs="Tahoma"/>
          <w:b/>
          <w:szCs w:val="22"/>
          <w:lang w:val="el-GR"/>
        </w:rPr>
        <w:t>.</w:t>
      </w:r>
      <w:r w:rsidR="003355E7" w:rsidRPr="00C71EEC">
        <w:rPr>
          <w:rFonts w:cs="Tahoma"/>
          <w:b/>
          <w:szCs w:val="22"/>
          <w:lang w:val="el-GR"/>
        </w:rPr>
        <w:tab/>
        <w:t xml:space="preserve">Δημοσίευση σε εθνικό επίπεδο </w:t>
      </w:r>
    </w:p>
    <w:p w14:paraId="4E96A09D" w14:textId="63A95FE0" w:rsidR="008338F0" w:rsidRPr="00C71EEC" w:rsidRDefault="001452C0">
      <w:pPr>
        <w:rPr>
          <w:rFonts w:cs="Tahoma"/>
          <w:szCs w:val="22"/>
          <w:lang w:val="el-GR"/>
        </w:rPr>
      </w:pPr>
      <w:r w:rsidRPr="00C71EEC">
        <w:rPr>
          <w:rFonts w:cs="Tahoma"/>
          <w:szCs w:val="22"/>
          <w:lang w:val="el-GR"/>
        </w:rPr>
        <w:t>Η προκήρυξη και το</w:t>
      </w:r>
      <w:r w:rsidR="003355E7" w:rsidRPr="00C71EEC">
        <w:rPr>
          <w:rFonts w:cs="Tahoma"/>
          <w:szCs w:val="22"/>
          <w:lang w:val="el-GR"/>
        </w:rPr>
        <w:t xml:space="preserve"> πλήρες κείμενο της παρούσας Διακήρυξης καταχωρήθηκε στο Κεντρικό Ηλεκτρονικό Μητρώο </w:t>
      </w:r>
      <w:r w:rsidR="003355E7" w:rsidRPr="00D81854">
        <w:rPr>
          <w:rFonts w:cs="Tahoma"/>
          <w:szCs w:val="22"/>
          <w:lang w:val="el-GR"/>
        </w:rPr>
        <w:t xml:space="preserve">Δημοσίων Συμβάσεων (ΚΗΜΔΗΣ) </w:t>
      </w:r>
      <w:r w:rsidR="00FA1669" w:rsidRPr="00D81854">
        <w:rPr>
          <w:rFonts w:cs="Tahoma"/>
          <w:szCs w:val="22"/>
          <w:lang w:val="el-GR"/>
        </w:rPr>
        <w:t xml:space="preserve">στις </w:t>
      </w:r>
      <w:bookmarkStart w:id="16" w:name="_Hlk68783269"/>
      <w:r w:rsidR="003E0278" w:rsidRPr="00D81854">
        <w:rPr>
          <w:rFonts w:cs="Tahoma"/>
          <w:szCs w:val="22"/>
          <w:lang w:val="el-GR"/>
        </w:rPr>
        <w:t>09</w:t>
      </w:r>
      <w:r w:rsidR="00290B29" w:rsidRPr="00D81854">
        <w:rPr>
          <w:rFonts w:cs="Tahoma"/>
          <w:szCs w:val="22"/>
          <w:lang w:val="el-GR"/>
        </w:rPr>
        <w:t>/</w:t>
      </w:r>
      <w:r w:rsidR="003E0278" w:rsidRPr="00D81854">
        <w:rPr>
          <w:rFonts w:cs="Tahoma"/>
          <w:szCs w:val="22"/>
          <w:lang w:val="el-GR"/>
        </w:rPr>
        <w:t>04</w:t>
      </w:r>
      <w:r w:rsidR="00290B29" w:rsidRPr="00D81854">
        <w:rPr>
          <w:rFonts w:cs="Tahoma"/>
          <w:szCs w:val="22"/>
          <w:lang w:val="el-GR"/>
        </w:rPr>
        <w:t>/</w:t>
      </w:r>
      <w:r w:rsidR="003E0278" w:rsidRPr="00D81854">
        <w:rPr>
          <w:rFonts w:cs="Tahoma"/>
          <w:szCs w:val="22"/>
          <w:lang w:val="el-GR"/>
        </w:rPr>
        <w:t>2021</w:t>
      </w:r>
      <w:bookmarkEnd w:id="16"/>
      <w:r w:rsidR="003355E7" w:rsidRPr="00D81854">
        <w:rPr>
          <w:rFonts w:cs="Tahoma"/>
          <w:szCs w:val="22"/>
          <w:lang w:val="el-GR"/>
        </w:rPr>
        <w:t>.</w:t>
      </w:r>
      <w:r w:rsidR="003355E7" w:rsidRPr="00C71EEC">
        <w:rPr>
          <w:rFonts w:cs="Tahoma"/>
          <w:szCs w:val="22"/>
          <w:lang w:val="el-GR"/>
        </w:rPr>
        <w:t xml:space="preserve"> </w:t>
      </w:r>
    </w:p>
    <w:p w14:paraId="039C98DB" w14:textId="00F3E9B3" w:rsidR="008338F0" w:rsidRPr="001B7E1E" w:rsidRDefault="003355E7">
      <w:pPr>
        <w:rPr>
          <w:rFonts w:cs="Tahoma"/>
          <w:szCs w:val="22"/>
          <w:lang w:val="el-GR"/>
        </w:rPr>
      </w:pPr>
      <w:r w:rsidRPr="00C71EEC">
        <w:rPr>
          <w:rFonts w:cs="Tahoma"/>
          <w:szCs w:val="22"/>
          <w:lang w:val="el-GR"/>
        </w:rPr>
        <w:t>Το πλήρες κείμενο της παρούσας Διακήρυξης καταχωρήθηκε ακόμη και στη διαδικτυακή πύλη του Ε.Σ.Η.</w:t>
      </w:r>
      <w:r w:rsidRPr="00D81854">
        <w:rPr>
          <w:rFonts w:cs="Tahoma"/>
          <w:szCs w:val="22"/>
          <w:lang w:val="el-GR"/>
        </w:rPr>
        <w:t>ΔΗ.Σ.</w:t>
      </w:r>
      <w:r w:rsidR="00FA1669" w:rsidRPr="00D81854">
        <w:rPr>
          <w:rFonts w:cs="Tahoma"/>
          <w:szCs w:val="22"/>
          <w:lang w:val="el-GR"/>
        </w:rPr>
        <w:t xml:space="preserve"> στις </w:t>
      </w:r>
      <w:r w:rsidR="00D81854" w:rsidRPr="00D81854">
        <w:rPr>
          <w:rFonts w:cs="Tahoma"/>
          <w:szCs w:val="22"/>
          <w:lang w:val="el-GR"/>
        </w:rPr>
        <w:t>09/04/2021</w:t>
      </w:r>
      <w:r w:rsidRPr="00D81854">
        <w:rPr>
          <w:rFonts w:cs="Tahoma"/>
          <w:szCs w:val="22"/>
          <w:lang w:val="el-GR"/>
        </w:rPr>
        <w:t>:</w:t>
      </w:r>
      <w:r w:rsidR="00E1337D" w:rsidRPr="00D81854">
        <w:rPr>
          <w:rFonts w:cs="Tahoma"/>
          <w:szCs w:val="22"/>
          <w:lang w:val="el-GR"/>
        </w:rPr>
        <w:t xml:space="preserve"> </w:t>
      </w:r>
      <w:hyperlink r:id="rId20" w:history="1">
        <w:r w:rsidRPr="00D81854">
          <w:rPr>
            <w:rStyle w:val="-"/>
            <w:rFonts w:cs="Tahoma"/>
            <w:szCs w:val="22"/>
          </w:rPr>
          <w:t>http</w:t>
        </w:r>
        <w:r w:rsidRPr="00D81854">
          <w:rPr>
            <w:rStyle w:val="-"/>
            <w:rFonts w:cs="Tahoma"/>
            <w:szCs w:val="22"/>
            <w:lang w:val="el-GR"/>
          </w:rPr>
          <w:t>://</w:t>
        </w:r>
        <w:r w:rsidRPr="00D81854">
          <w:rPr>
            <w:rStyle w:val="-"/>
            <w:rFonts w:cs="Tahoma"/>
            <w:szCs w:val="22"/>
          </w:rPr>
          <w:t>www</w:t>
        </w:r>
        <w:r w:rsidRPr="00D81854">
          <w:rPr>
            <w:rStyle w:val="-"/>
            <w:rFonts w:cs="Tahoma"/>
            <w:szCs w:val="22"/>
            <w:lang w:val="el-GR"/>
          </w:rPr>
          <w:t>.</w:t>
        </w:r>
        <w:r w:rsidRPr="00D81854">
          <w:rPr>
            <w:rStyle w:val="-"/>
            <w:rFonts w:cs="Tahoma"/>
            <w:szCs w:val="22"/>
          </w:rPr>
          <w:t>promitheus</w:t>
        </w:r>
        <w:r w:rsidRPr="00D81854">
          <w:rPr>
            <w:rStyle w:val="-"/>
            <w:rFonts w:cs="Tahoma"/>
            <w:szCs w:val="22"/>
            <w:lang w:val="el-GR"/>
          </w:rPr>
          <w:t>.</w:t>
        </w:r>
        <w:r w:rsidRPr="00D81854">
          <w:rPr>
            <w:rStyle w:val="-"/>
            <w:rFonts w:cs="Tahoma"/>
            <w:szCs w:val="22"/>
          </w:rPr>
          <w:t>gov</w:t>
        </w:r>
        <w:r w:rsidRPr="00D81854">
          <w:rPr>
            <w:rStyle w:val="-"/>
            <w:rFonts w:cs="Tahoma"/>
            <w:szCs w:val="22"/>
            <w:lang w:val="el-GR"/>
          </w:rPr>
          <w:t>.</w:t>
        </w:r>
        <w:r w:rsidRPr="00D81854">
          <w:rPr>
            <w:rStyle w:val="-"/>
            <w:rFonts w:cs="Tahoma"/>
            <w:szCs w:val="22"/>
          </w:rPr>
          <w:t>gr</w:t>
        </w:r>
      </w:hyperlink>
      <w:r w:rsidRPr="00D81854">
        <w:rPr>
          <w:rFonts w:cs="Tahoma"/>
          <w:szCs w:val="22"/>
          <w:lang w:val="el-GR"/>
        </w:rPr>
        <w:t xml:space="preserve">, όπου έλαβε Συστημικό Αριθμό : </w:t>
      </w:r>
      <w:r w:rsidR="00D81854" w:rsidRPr="00D81854">
        <w:rPr>
          <w:rFonts w:cs="Tahoma"/>
          <w:szCs w:val="22"/>
          <w:lang w:val="el-GR"/>
        </w:rPr>
        <w:t>108799.</w:t>
      </w:r>
      <w:r w:rsidRPr="001B7E1E">
        <w:rPr>
          <w:rFonts w:cs="Tahoma"/>
          <w:szCs w:val="22"/>
          <w:lang w:val="el-GR"/>
        </w:rPr>
        <w:t xml:space="preserve"> </w:t>
      </w:r>
    </w:p>
    <w:p w14:paraId="15FF79C4" w14:textId="161BC87C" w:rsidR="008338F0" w:rsidRPr="00C71EEC" w:rsidRDefault="000D34A6">
      <w:pPr>
        <w:rPr>
          <w:rFonts w:cs="Tahoma"/>
          <w:szCs w:val="22"/>
          <w:lang w:val="el-GR"/>
        </w:rPr>
      </w:pPr>
      <w:r w:rsidRPr="000D34A6">
        <w:rPr>
          <w:rFonts w:cs="Tahoma"/>
          <w:szCs w:val="22"/>
          <w:lang w:val="el-GR"/>
        </w:rPr>
        <w:t xml:space="preserve">Η προκήρυξη (περίληψη της παρούσας Διακήρυξης) όπως προβλέπεται στην περίπτωση (ιστ) της παραγράφου 3 του άρθρου 76 του Ν.4727/23-09-2020 (ΦΕΚ/Α/184/23.09.2020), αναρτήθηκε στο διαδίκτυο, στον ιστότοπο http://et.diavgeia.gov.gr/ (ΠΡΟΓΡΑΜΜΑ </w:t>
      </w:r>
      <w:r w:rsidRPr="00007E45">
        <w:rPr>
          <w:rFonts w:cs="Tahoma"/>
          <w:szCs w:val="22"/>
          <w:lang w:val="el-GR"/>
        </w:rPr>
        <w:t xml:space="preserve">ΔΙΑΥΓΕΙΑ) στις </w:t>
      </w:r>
      <w:r w:rsidR="00D81854" w:rsidRPr="00007E45">
        <w:rPr>
          <w:rFonts w:cs="Tahoma"/>
          <w:szCs w:val="22"/>
          <w:lang w:val="el-GR"/>
        </w:rPr>
        <w:t>09/04/2021.</w:t>
      </w:r>
    </w:p>
    <w:p w14:paraId="04EF00DD" w14:textId="4DAE3164" w:rsidR="008338F0" w:rsidRPr="00C71EEC" w:rsidRDefault="003355E7" w:rsidP="00B8545D">
      <w:pPr>
        <w:pStyle w:val="normalwithoutspacing"/>
        <w:snapToGrid w:val="0"/>
        <w:rPr>
          <w:rFonts w:cs="Tahoma"/>
          <w:i/>
          <w:iCs/>
          <w:color w:val="5B9BD5"/>
          <w:kern w:val="1"/>
          <w:szCs w:val="22"/>
        </w:rPr>
      </w:pPr>
      <w:r w:rsidRPr="00C71EEC">
        <w:rPr>
          <w:rFonts w:cs="Tahoma"/>
          <w:szCs w:val="22"/>
        </w:rPr>
        <w:t xml:space="preserve">Η Διακήρυξη </w:t>
      </w:r>
      <w:r w:rsidR="00C6622B" w:rsidRPr="00C71EEC">
        <w:rPr>
          <w:rFonts w:cs="Tahoma"/>
          <w:szCs w:val="22"/>
        </w:rPr>
        <w:t xml:space="preserve">θα αναρτηθεί </w:t>
      </w:r>
      <w:r w:rsidRPr="00C71EEC">
        <w:rPr>
          <w:rFonts w:cs="Tahoma"/>
          <w:szCs w:val="22"/>
        </w:rPr>
        <w:t>στο διαδίκτυο, στην ιστοσελίδα της αναθέτουσας αρχής, στη διεύθυνση (URL) :</w:t>
      </w:r>
      <w:r w:rsidR="00E1337D" w:rsidRPr="00C71EEC">
        <w:rPr>
          <w:rFonts w:cs="Tahoma"/>
          <w:szCs w:val="22"/>
        </w:rPr>
        <w:t xml:space="preserve"> </w:t>
      </w:r>
      <w:r w:rsidRPr="00C71EEC">
        <w:rPr>
          <w:rFonts w:cs="Tahoma"/>
          <w:szCs w:val="22"/>
        </w:rPr>
        <w:t xml:space="preserve"> </w:t>
      </w:r>
      <w:hyperlink r:id="rId21" w:history="1">
        <w:r w:rsidR="00DF6A64" w:rsidRPr="00C71EEC">
          <w:rPr>
            <w:rStyle w:val="-"/>
            <w:rFonts w:cs="Tahoma"/>
            <w:szCs w:val="22"/>
          </w:rPr>
          <w:t>http://www.ktpae.gr</w:t>
        </w:r>
      </w:hyperlink>
      <w:r w:rsidR="00E1337D" w:rsidRPr="00EC5356">
        <w:rPr>
          <w:rFonts w:cs="Tahoma"/>
          <w:szCs w:val="22"/>
        </w:rPr>
        <w:t xml:space="preserve"> </w:t>
      </w:r>
      <w:r w:rsidRPr="001B7E1E">
        <w:rPr>
          <w:rFonts w:cs="Tahoma"/>
          <w:szCs w:val="22"/>
        </w:rPr>
        <w:t xml:space="preserve"> στη</w:t>
      </w:r>
      <w:r w:rsidR="00290B29" w:rsidRPr="001B7E1E">
        <w:rPr>
          <w:rFonts w:cs="Tahoma"/>
          <w:szCs w:val="22"/>
        </w:rPr>
        <w:t xml:space="preserve"> θέση </w:t>
      </w:r>
      <w:r w:rsidR="00290B29" w:rsidRPr="00B300AF">
        <w:rPr>
          <w:rFonts w:cs="Tahoma"/>
          <w:szCs w:val="22"/>
        </w:rPr>
        <w:t>Διαγωνισμοί</w:t>
      </w:r>
      <w:r w:rsidR="00E1337D" w:rsidRPr="00B300AF">
        <w:rPr>
          <w:rFonts w:cs="Tahoma"/>
          <w:szCs w:val="22"/>
        </w:rPr>
        <w:t xml:space="preserve"> </w:t>
      </w:r>
      <w:r w:rsidRPr="00B300AF">
        <w:rPr>
          <w:rFonts w:cs="Tahoma"/>
          <w:szCs w:val="22"/>
        </w:rPr>
        <w:t xml:space="preserve">στις </w:t>
      </w:r>
      <w:r w:rsidR="00B300AF" w:rsidRPr="00B300AF">
        <w:rPr>
          <w:rFonts w:cs="Tahoma"/>
          <w:szCs w:val="22"/>
        </w:rPr>
        <w:t>09/04/2021</w:t>
      </w:r>
      <w:r w:rsidRPr="00B300AF">
        <w:rPr>
          <w:rFonts w:cs="Tahoma"/>
          <w:szCs w:val="22"/>
        </w:rPr>
        <w:t>.</w:t>
      </w:r>
      <w:r w:rsidRPr="00C71EEC">
        <w:rPr>
          <w:rFonts w:cs="Tahoma"/>
          <w:i/>
          <w:iCs/>
          <w:color w:val="5B9BD5"/>
          <w:kern w:val="1"/>
          <w:szCs w:val="22"/>
        </w:rPr>
        <w:t xml:space="preserve"> </w:t>
      </w:r>
    </w:p>
    <w:p w14:paraId="6000DBA6" w14:textId="77777777" w:rsidR="00441D66" w:rsidRPr="00C71EEC" w:rsidRDefault="00441D66" w:rsidP="00B8545D">
      <w:pPr>
        <w:pStyle w:val="normalwithoutspacing"/>
        <w:snapToGrid w:val="0"/>
        <w:rPr>
          <w:rFonts w:cs="Tahoma"/>
          <w:i/>
          <w:iCs/>
          <w:color w:val="5B9BD5"/>
          <w:kern w:val="1"/>
          <w:szCs w:val="22"/>
        </w:rPr>
      </w:pPr>
    </w:p>
    <w:p w14:paraId="2234109B" w14:textId="77777777" w:rsidR="00B1259E" w:rsidRPr="00C71EEC" w:rsidRDefault="00B1259E">
      <w:pPr>
        <w:rPr>
          <w:rFonts w:cs="Tahoma"/>
          <w:iCs/>
          <w:color w:val="5B9BD5"/>
          <w:kern w:val="1"/>
          <w:szCs w:val="22"/>
          <w:lang w:val="el-GR"/>
        </w:rPr>
      </w:pPr>
    </w:p>
    <w:p w14:paraId="426DDA2F"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7" w:name="_Toc68784112"/>
      <w:r w:rsidRPr="00C71EEC">
        <w:rPr>
          <w:rFonts w:ascii="Tahoma" w:hAnsi="Tahoma" w:cs="Tahoma"/>
          <w:sz w:val="22"/>
          <w:lang w:val="el-GR"/>
        </w:rPr>
        <w:t>Αρχές εφαρμοζόμενες στη διαδικασία σύναψης</w:t>
      </w:r>
      <w:bookmarkEnd w:id="17"/>
      <w:r w:rsidRPr="00C71EEC">
        <w:rPr>
          <w:rFonts w:ascii="Tahoma" w:hAnsi="Tahoma" w:cs="Tahoma"/>
          <w:sz w:val="22"/>
          <w:lang w:val="el-GR"/>
        </w:rPr>
        <w:t xml:space="preserve"> </w:t>
      </w:r>
    </w:p>
    <w:p w14:paraId="0B5808AE" w14:textId="77777777" w:rsidR="008338F0" w:rsidRPr="00C71EEC" w:rsidRDefault="003355E7" w:rsidP="00B8545D">
      <w:pPr>
        <w:spacing w:before="240"/>
        <w:rPr>
          <w:rFonts w:cs="Tahoma"/>
          <w:szCs w:val="22"/>
          <w:lang w:val="el-GR"/>
        </w:rPr>
      </w:pPr>
      <w:r w:rsidRPr="00C71EEC">
        <w:rPr>
          <w:rFonts w:cs="Tahoma"/>
          <w:szCs w:val="22"/>
          <w:lang w:val="el-GR"/>
        </w:rPr>
        <w:t>Οι οικονομικοί φορείς δεσμεύονται ότι:</w:t>
      </w:r>
    </w:p>
    <w:p w14:paraId="4B51B940" w14:textId="77777777" w:rsidR="008338F0" w:rsidRPr="00C71EEC" w:rsidRDefault="003355E7">
      <w:pPr>
        <w:rPr>
          <w:rFonts w:cs="Tahoma"/>
          <w:szCs w:val="22"/>
          <w:lang w:val="el-GR"/>
        </w:rPr>
      </w:pPr>
      <w:r w:rsidRPr="00C71EEC">
        <w:rPr>
          <w:rFonts w:cs="Tahoma"/>
          <w:szCs w:val="22"/>
          <w:lang w:val="el-GR"/>
        </w:rPr>
        <w:t>α) τηρούν και θα εξακολουθήσουν να τηρούν κατά την εκτέλεση της σύμβασης, εφόσον επιλεγούν,</w:t>
      </w:r>
      <w:r w:rsidR="00E1337D" w:rsidRPr="00C71EEC">
        <w:rPr>
          <w:rFonts w:cs="Tahoma"/>
          <w:szCs w:val="22"/>
          <w:lang w:val="el-GR"/>
        </w:rPr>
        <w:t xml:space="preserve"> </w:t>
      </w:r>
      <w:r w:rsidRPr="00C71EEC">
        <w:rPr>
          <w:rFonts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w:t>
      </w:r>
      <w:r w:rsidRPr="00C71EEC">
        <w:rPr>
          <w:rFonts w:cs="Tahoma"/>
          <w:szCs w:val="22"/>
          <w:lang w:val="el-GR"/>
        </w:rPr>
        <w:lastRenderedPageBreak/>
        <w:t xml:space="preserve">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3CB561" w14:textId="5233646E" w:rsidR="008338F0" w:rsidRPr="00C71EEC" w:rsidRDefault="003355E7">
      <w:pPr>
        <w:rPr>
          <w:rFonts w:cs="Tahoma"/>
          <w:szCs w:val="22"/>
          <w:lang w:val="el-GR"/>
        </w:rPr>
      </w:pPr>
      <w:r w:rsidRPr="00C71EEC">
        <w:rPr>
          <w:rFonts w:cs="Tahoma"/>
          <w:szCs w:val="22"/>
          <w:lang w:val="el-GR"/>
        </w:rPr>
        <w:t>β) δεν θα ενεργήσουν αθέμιτα, παράνομα ή καταχρηστικά καθ</w:t>
      </w:r>
      <w:r w:rsidR="001B0591" w:rsidRPr="00C71EEC">
        <w:rPr>
          <w:rFonts w:cs="Tahoma"/>
          <w:szCs w:val="22"/>
          <w:lang w:val="el-GR"/>
        </w:rPr>
        <w:t xml:space="preserve">’ </w:t>
      </w:r>
      <w:r w:rsidRPr="00C71EEC">
        <w:rPr>
          <w:rFonts w:cs="Tahoma"/>
          <w:szCs w:val="22"/>
          <w:lang w:val="el-GR"/>
        </w:rPr>
        <w:t>όλη τη διάρκεια της διαδικασίας ανάθεσης, αλλά και κατά το στάδιο εκτέλεσης της σύμβασης, εφόσον επιλεγούν</w:t>
      </w:r>
    </w:p>
    <w:p w14:paraId="4906F7A5" w14:textId="77777777" w:rsidR="008338F0" w:rsidRPr="00C71EEC" w:rsidRDefault="003355E7">
      <w:pPr>
        <w:rPr>
          <w:rFonts w:cs="Tahoma"/>
          <w:szCs w:val="22"/>
          <w:lang w:val="el-GR"/>
        </w:rPr>
      </w:pPr>
      <w:r w:rsidRPr="00C71EEC">
        <w:rPr>
          <w:rFonts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B5751A1" w14:textId="77777777" w:rsidR="00092ADB" w:rsidRPr="00C71EEC" w:rsidRDefault="00092ADB" w:rsidP="006726E4">
      <w:pPr>
        <w:pStyle w:val="1"/>
        <w:rPr>
          <w:rFonts w:ascii="Tahoma" w:hAnsi="Tahoma" w:cs="Tahoma"/>
          <w:sz w:val="22"/>
          <w:szCs w:val="22"/>
        </w:rPr>
      </w:pPr>
      <w:r w:rsidRPr="00C71EEC">
        <w:rPr>
          <w:rFonts w:ascii="Tahoma" w:hAnsi="Tahoma" w:cs="Tahoma"/>
          <w:sz w:val="22"/>
          <w:szCs w:val="22"/>
          <w:lang w:val="el-GR"/>
        </w:rPr>
        <w:lastRenderedPageBreak/>
        <w:tab/>
      </w:r>
      <w:bookmarkStart w:id="18" w:name="_Toc68784113"/>
      <w:r w:rsidRPr="00C71EEC">
        <w:rPr>
          <w:rFonts w:ascii="Tahoma" w:hAnsi="Tahoma" w:cs="Tahoma"/>
          <w:sz w:val="22"/>
          <w:szCs w:val="22"/>
        </w:rPr>
        <w:t>ΓΕΝΙΚΟΙ ΚΑΙ ΕΙΔΙΚΟΙ ΟΡΟΙ ΣΥΜΜΕΤΟΧΗΣ</w:t>
      </w:r>
      <w:bookmarkEnd w:id="18"/>
    </w:p>
    <w:p w14:paraId="4FE35B6A" w14:textId="77777777" w:rsidR="00092ADB" w:rsidRPr="00C71EEC" w:rsidRDefault="00092ADB" w:rsidP="004856CF">
      <w:pPr>
        <w:pStyle w:val="2"/>
        <w:numPr>
          <w:ilvl w:val="1"/>
          <w:numId w:val="13"/>
        </w:numPr>
        <w:rPr>
          <w:rFonts w:ascii="Tahoma" w:hAnsi="Tahoma" w:cs="Tahoma"/>
          <w:sz w:val="22"/>
          <w:lang w:val="el-GR"/>
        </w:rPr>
      </w:pPr>
      <w:bookmarkStart w:id="19" w:name="__RefHeading___Toc491949729"/>
      <w:bookmarkStart w:id="20" w:name="__RefHeading___Toc491949730"/>
      <w:bookmarkStart w:id="21" w:name="_Hlk494445205"/>
      <w:bookmarkEnd w:id="19"/>
      <w:bookmarkEnd w:id="20"/>
      <w:r w:rsidRPr="00C71EEC">
        <w:rPr>
          <w:rFonts w:ascii="Tahoma" w:hAnsi="Tahoma" w:cs="Tahoma"/>
          <w:sz w:val="22"/>
          <w:lang w:val="el-GR"/>
        </w:rPr>
        <w:tab/>
      </w:r>
      <w:bookmarkStart w:id="22" w:name="_Toc68784114"/>
      <w:r w:rsidRPr="00C71EEC">
        <w:rPr>
          <w:rFonts w:ascii="Tahoma" w:hAnsi="Tahoma" w:cs="Tahoma"/>
          <w:sz w:val="22"/>
          <w:lang w:val="el-GR"/>
        </w:rPr>
        <w:t>Γενικές Πληροφορίες</w:t>
      </w:r>
      <w:bookmarkEnd w:id="22"/>
    </w:p>
    <w:p w14:paraId="6036C7C0" w14:textId="77777777" w:rsidR="008338F0" w:rsidRPr="00C71EEC" w:rsidRDefault="003355E7" w:rsidP="004856CF">
      <w:pPr>
        <w:pStyle w:val="4"/>
        <w:numPr>
          <w:ilvl w:val="2"/>
          <w:numId w:val="13"/>
        </w:numPr>
        <w:rPr>
          <w:rFonts w:ascii="Tahoma" w:hAnsi="Tahoma" w:cs="Tahoma"/>
          <w:szCs w:val="22"/>
          <w:lang w:val="el-GR"/>
        </w:rPr>
      </w:pPr>
      <w:bookmarkStart w:id="23" w:name="_Toc68784115"/>
      <w:bookmarkEnd w:id="21"/>
      <w:r w:rsidRPr="00C71EEC">
        <w:rPr>
          <w:rFonts w:ascii="Tahoma" w:hAnsi="Tahoma" w:cs="Tahoma"/>
          <w:szCs w:val="22"/>
          <w:lang w:val="el-GR"/>
        </w:rPr>
        <w:t>Έγγραφα της σύμβασης</w:t>
      </w:r>
      <w:bookmarkEnd w:id="23"/>
    </w:p>
    <w:p w14:paraId="3099ED36" w14:textId="77777777" w:rsidR="008338F0" w:rsidRPr="00C71EEC" w:rsidRDefault="003355E7">
      <w:pPr>
        <w:rPr>
          <w:rFonts w:cs="Tahoma"/>
          <w:szCs w:val="22"/>
          <w:lang w:val="el-GR"/>
        </w:rPr>
      </w:pPr>
      <w:r w:rsidRPr="00C71EEC">
        <w:rPr>
          <w:rFonts w:cs="Tahoma"/>
          <w:szCs w:val="22"/>
          <w:lang w:val="el-GR"/>
        </w:rPr>
        <w:t>Τα έγγραφα της παρούσας διαδικασίας σύναψης είναι τα ακόλουθα:</w:t>
      </w:r>
    </w:p>
    <w:p w14:paraId="6A58BFA5" w14:textId="73D604F6" w:rsidR="008338F0" w:rsidRPr="00C71EEC" w:rsidRDefault="003355E7" w:rsidP="004717A5">
      <w:pPr>
        <w:numPr>
          <w:ilvl w:val="0"/>
          <w:numId w:val="4"/>
        </w:numPr>
        <w:spacing w:after="40"/>
        <w:ind w:left="567" w:hanging="567"/>
        <w:rPr>
          <w:rFonts w:eastAsia="Calibri" w:cs="Tahoma"/>
          <w:szCs w:val="22"/>
          <w:lang w:val="el-GR"/>
        </w:rPr>
      </w:pPr>
      <w:r w:rsidRPr="00C71EEC">
        <w:rPr>
          <w:rFonts w:cs="Tahoma"/>
          <w:szCs w:val="22"/>
          <w:lang w:val="el-GR"/>
        </w:rPr>
        <w:t>η παρούσα Διακήρυξη</w:t>
      </w:r>
      <w:r w:rsidR="006B6AD9" w:rsidRPr="00C71EEC">
        <w:rPr>
          <w:rFonts w:cs="Tahoma"/>
          <w:szCs w:val="22"/>
          <w:lang w:val="el-GR"/>
        </w:rPr>
        <w:t xml:space="preserve"> </w:t>
      </w:r>
      <w:r w:rsidRPr="00C71EEC">
        <w:rPr>
          <w:rFonts w:cs="Tahoma"/>
          <w:szCs w:val="22"/>
          <w:lang w:val="el-GR"/>
        </w:rPr>
        <w:t xml:space="preserve">με τα Παραρτήματα που αποτελούν αναπόσπαστο μέρος </w:t>
      </w:r>
      <w:r w:rsidR="006812B3">
        <w:rPr>
          <w:rFonts w:cs="Tahoma"/>
          <w:szCs w:val="22"/>
          <w:lang w:val="el-GR"/>
        </w:rPr>
        <w:t>αυτής.</w:t>
      </w:r>
    </w:p>
    <w:p w14:paraId="69BD06E3" w14:textId="61869C98" w:rsidR="008338F0" w:rsidRPr="00C71EEC" w:rsidRDefault="003355E7" w:rsidP="004717A5">
      <w:pPr>
        <w:numPr>
          <w:ilvl w:val="0"/>
          <w:numId w:val="4"/>
        </w:numPr>
        <w:spacing w:after="40"/>
        <w:ind w:left="567" w:hanging="567"/>
        <w:rPr>
          <w:rFonts w:cs="Tahoma"/>
          <w:szCs w:val="22"/>
          <w:lang w:val="el-GR"/>
        </w:rPr>
      </w:pPr>
      <w:r w:rsidRPr="00C71EEC">
        <w:rPr>
          <w:rFonts w:eastAsia="Calibri" w:cs="Tahoma"/>
          <w:szCs w:val="22"/>
          <w:lang w:val="el-GR"/>
        </w:rPr>
        <w:t xml:space="preserve"> </w:t>
      </w:r>
      <w:r w:rsidRPr="00C71EEC">
        <w:rPr>
          <w:rFonts w:cs="Tahoma"/>
          <w:szCs w:val="22"/>
          <w:lang w:val="el-GR"/>
        </w:rPr>
        <w:t>Τυποποιημένο Έντυπο Υπεύθυνης Δήλωσης [ΤΕΥΔ]</w:t>
      </w:r>
    </w:p>
    <w:p w14:paraId="01BEE667" w14:textId="16735B1E" w:rsidR="008338F0" w:rsidRPr="00C71EEC" w:rsidRDefault="003355E7" w:rsidP="005D4F4C">
      <w:pPr>
        <w:numPr>
          <w:ilvl w:val="0"/>
          <w:numId w:val="4"/>
        </w:numPr>
        <w:spacing w:after="40"/>
        <w:ind w:left="567" w:hanging="567"/>
        <w:rPr>
          <w:rFonts w:cs="Tahoma"/>
          <w:szCs w:val="22"/>
          <w:lang w:val="el-GR"/>
        </w:rPr>
      </w:pPr>
      <w:r w:rsidRPr="00C71EEC">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sidR="009C3968" w:rsidRPr="00C71EEC">
        <w:rPr>
          <w:rFonts w:cs="Tahoma"/>
          <w:szCs w:val="22"/>
          <w:lang w:val="el-GR"/>
        </w:rPr>
        <w:t>.</w:t>
      </w:r>
    </w:p>
    <w:p w14:paraId="1399A91B" w14:textId="77777777" w:rsidR="008338F0" w:rsidRPr="00C71EEC" w:rsidRDefault="003355E7" w:rsidP="004856CF">
      <w:pPr>
        <w:pStyle w:val="4"/>
        <w:numPr>
          <w:ilvl w:val="2"/>
          <w:numId w:val="13"/>
        </w:numPr>
        <w:rPr>
          <w:rFonts w:ascii="Tahoma" w:hAnsi="Tahoma" w:cs="Tahoma"/>
          <w:szCs w:val="22"/>
          <w:lang w:val="el-GR"/>
        </w:rPr>
      </w:pPr>
      <w:bookmarkStart w:id="24" w:name="_Toc68784116"/>
      <w:r w:rsidRPr="00C71EEC">
        <w:rPr>
          <w:rFonts w:ascii="Tahoma" w:hAnsi="Tahoma" w:cs="Tahoma"/>
          <w:szCs w:val="22"/>
          <w:lang w:val="el-GR"/>
        </w:rPr>
        <w:t xml:space="preserve">Επικοινωνία </w:t>
      </w:r>
      <w:r w:rsidR="003A5AAC" w:rsidRPr="00C71EEC">
        <w:rPr>
          <w:rFonts w:ascii="Tahoma" w:hAnsi="Tahoma" w:cs="Tahoma"/>
          <w:szCs w:val="22"/>
          <w:lang w:val="el-GR"/>
        </w:rPr>
        <w:t>–</w:t>
      </w:r>
      <w:r w:rsidRPr="00C71EEC">
        <w:rPr>
          <w:rFonts w:ascii="Tahoma" w:hAnsi="Tahoma" w:cs="Tahoma"/>
          <w:szCs w:val="22"/>
          <w:lang w:val="el-GR"/>
        </w:rPr>
        <w:t xml:space="preserve"> Πρόσβαση στα έγγραφα της Σύμβασης</w:t>
      </w:r>
      <w:bookmarkEnd w:id="24"/>
    </w:p>
    <w:p w14:paraId="08F92052" w14:textId="77777777" w:rsidR="008338F0" w:rsidRPr="00C71EEC" w:rsidRDefault="003355E7">
      <w:pPr>
        <w:rPr>
          <w:rFonts w:cs="Tahoma"/>
          <w:i/>
          <w:color w:val="5B9BD5"/>
          <w:szCs w:val="22"/>
          <w:lang w:val="el-GR"/>
        </w:rPr>
      </w:pPr>
      <w:r w:rsidRPr="00C71EEC">
        <w:rPr>
          <w:rFonts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5859940C" w14:textId="77777777" w:rsidR="008338F0" w:rsidRPr="00C71EEC" w:rsidRDefault="003355E7" w:rsidP="004856CF">
      <w:pPr>
        <w:pStyle w:val="4"/>
        <w:numPr>
          <w:ilvl w:val="2"/>
          <w:numId w:val="13"/>
        </w:numPr>
        <w:rPr>
          <w:rFonts w:ascii="Tahoma" w:hAnsi="Tahoma" w:cs="Tahoma"/>
          <w:szCs w:val="22"/>
          <w:lang w:val="el-GR"/>
        </w:rPr>
      </w:pPr>
      <w:bookmarkStart w:id="25" w:name="_Toc68784117"/>
      <w:r w:rsidRPr="00C71EEC">
        <w:rPr>
          <w:rFonts w:ascii="Tahoma" w:hAnsi="Tahoma" w:cs="Tahoma"/>
          <w:szCs w:val="22"/>
          <w:lang w:val="el-GR"/>
        </w:rPr>
        <w:t>Παροχή Διευκρινίσεων</w:t>
      </w:r>
      <w:bookmarkEnd w:id="25"/>
    </w:p>
    <w:p w14:paraId="7F917B47" w14:textId="2697BDCD" w:rsidR="008A3546" w:rsidRPr="00C71EEC" w:rsidRDefault="008A3546" w:rsidP="008A3546">
      <w:pPr>
        <w:rPr>
          <w:rFonts w:cs="Tahoma"/>
          <w:b/>
          <w:bCs/>
          <w:i/>
          <w:iCs/>
          <w:color w:val="5B9BD5"/>
          <w:szCs w:val="22"/>
          <w:lang w:val="el-GR"/>
        </w:rPr>
      </w:pPr>
      <w:r w:rsidRPr="00C71EEC">
        <w:rPr>
          <w:rFonts w:cs="Tahoma"/>
          <w:szCs w:val="22"/>
          <w:lang w:val="el-GR"/>
        </w:rPr>
        <w:t>Τα σχετικά αιτήματα παροχής διευκρινίσεων υποβάλλονται ηλεκτρονικά,</w:t>
      </w:r>
      <w:r w:rsidR="00E1337D" w:rsidRPr="00C71EEC">
        <w:rPr>
          <w:rFonts w:cs="Tahoma"/>
          <w:szCs w:val="22"/>
          <w:lang w:val="el-GR"/>
        </w:rPr>
        <w:t xml:space="preserve"> </w:t>
      </w:r>
      <w:r w:rsidR="00F37A74" w:rsidRPr="00C71EEC">
        <w:rPr>
          <w:rFonts w:cs="Tahoma"/>
          <w:szCs w:val="22"/>
          <w:lang w:val="el-GR"/>
        </w:rPr>
        <w:t xml:space="preserve">έως </w:t>
      </w:r>
      <w:r w:rsidR="00E45ED6">
        <w:rPr>
          <w:rFonts w:cs="Tahoma"/>
          <w:szCs w:val="22"/>
          <w:lang w:val="el-GR"/>
        </w:rPr>
        <w:t xml:space="preserve">20-04-2021 </w:t>
      </w:r>
      <w:r w:rsidRPr="00C71EEC">
        <w:rPr>
          <w:rFonts w:cs="Tahoma"/>
          <w:szCs w:val="22"/>
          <w:lang w:val="el-GR"/>
        </w:rPr>
        <w:t xml:space="preserve">και απαντώνται αντίστοιχα στο δικτυακό τόπο του διαγωνισμού μέσω της Διαδικτυακής πύλης </w:t>
      </w:r>
      <w:hyperlink r:id="rId22" w:history="1">
        <w:r w:rsidRPr="00C71EEC">
          <w:rPr>
            <w:rStyle w:val="-"/>
            <w:rFonts w:cs="Tahoma"/>
            <w:szCs w:val="22"/>
            <w:lang w:val="el-GR"/>
          </w:rPr>
          <w:t>www.promitheus.gov.gr</w:t>
        </w:r>
      </w:hyperlink>
      <w:r w:rsidRPr="00EC5356">
        <w:rPr>
          <w:rFonts w:cs="Tahoma"/>
          <w:szCs w:val="22"/>
          <w:lang w:val="el-GR"/>
        </w:rPr>
        <w:t xml:space="preserve"> , του Ε.Σ.Η.ΔΗ.Σ. Αιτήματα παροχής</w:t>
      </w:r>
      <w:r w:rsidR="003355E7" w:rsidRPr="001B7E1E">
        <w:rPr>
          <w:rFonts w:cs="Tahoma"/>
          <w:szCs w:val="22"/>
          <w:lang w:val="el-GR"/>
        </w:rPr>
        <w:t xml:space="preserve"> </w:t>
      </w:r>
      <w:r w:rsidRPr="001B7E1E">
        <w:rPr>
          <w:rFonts w:cs="Tahoma"/>
          <w:szCs w:val="22"/>
          <w:lang w:val="el-GR"/>
        </w:rPr>
        <w:t>συμπληρωματικών πληροφοριών – διευκρινίσεων</w:t>
      </w:r>
      <w:r w:rsidR="00E1337D" w:rsidRPr="00C71EEC">
        <w:rPr>
          <w:rFonts w:cs="Tahoma"/>
          <w:szCs w:val="22"/>
          <w:lang w:val="el-GR"/>
        </w:rPr>
        <w:t xml:space="preserve"> </w:t>
      </w:r>
      <w:r w:rsidRPr="00C71EEC">
        <w:rPr>
          <w:rFonts w:cs="Tahoma"/>
          <w:szCs w:val="22"/>
          <w:lang w:val="el-GR"/>
        </w:rPr>
        <w:t xml:space="preserve">υποβάλλονται </w:t>
      </w:r>
      <w:r w:rsidR="00037B97" w:rsidRPr="00C71EEC">
        <w:rPr>
          <w:rFonts w:cs="Tahoma"/>
          <w:szCs w:val="22"/>
          <w:lang w:val="el-GR"/>
        </w:rPr>
        <w:t>α</w:t>
      </w:r>
      <w:r w:rsidRPr="00C71EEC">
        <w:rPr>
          <w:rFonts w:cs="Tahoma"/>
          <w:szCs w:val="22"/>
          <w:lang w:val="el-GR"/>
        </w:rPr>
        <w:t>πό εγγεγραμμένους</w:t>
      </w:r>
      <w:r w:rsidR="00E1337D" w:rsidRPr="00C71EEC">
        <w:rPr>
          <w:rFonts w:cs="Tahoma"/>
          <w:szCs w:val="22"/>
          <w:lang w:val="el-GR"/>
        </w:rPr>
        <w:t xml:space="preserve"> </w:t>
      </w:r>
      <w:r w:rsidRPr="00C71EEC">
        <w:rPr>
          <w:rFonts w:cs="Tahoma"/>
          <w:szCs w:val="22"/>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E0199" w:rsidRPr="00C71EEC">
        <w:rPr>
          <w:rFonts w:cs="Tahoma"/>
          <w:szCs w:val="22"/>
          <w:lang w:val="el-GR"/>
        </w:rPr>
        <w:t xml:space="preserve">ό </w:t>
      </w:r>
      <w:r w:rsidRPr="00C71EEC">
        <w:rPr>
          <w:rFonts w:cs="Tahoma"/>
          <w:szCs w:val="22"/>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1BBAC0B7" w14:textId="77777777" w:rsidR="008A3546" w:rsidRPr="00C71EEC" w:rsidRDefault="008A3546" w:rsidP="008A3546">
      <w:pPr>
        <w:rPr>
          <w:rFonts w:cs="Tahoma"/>
          <w:szCs w:val="22"/>
          <w:lang w:val="el-GR"/>
        </w:rPr>
      </w:pPr>
      <w:r w:rsidRPr="00C71EEC">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667FEDD1" w14:textId="77777777" w:rsidR="008A3546" w:rsidRPr="00C71EEC" w:rsidRDefault="008A3546" w:rsidP="008A3546">
      <w:pPr>
        <w:rPr>
          <w:rFonts w:cs="Tahoma"/>
          <w:szCs w:val="22"/>
          <w:lang w:val="el-GR"/>
        </w:rPr>
      </w:pPr>
      <w:r w:rsidRPr="00C71EEC">
        <w:rPr>
          <w:rFonts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C71EEC">
        <w:rPr>
          <w:rFonts w:cs="Tahoma"/>
          <w:b/>
          <w:szCs w:val="22"/>
          <w:lang w:val="el-GR"/>
        </w:rPr>
        <w:t>τέσσερις (4) ημέρες</w:t>
      </w:r>
      <w:r w:rsidRPr="00C71EEC">
        <w:rPr>
          <w:rFonts w:cs="Tahoma"/>
          <w:szCs w:val="22"/>
          <w:lang w:val="el-GR"/>
        </w:rPr>
        <w:t xml:space="preserve"> πριν από την προθεσμία που ορίζεται για την παραλαβή των προσφορών.</w:t>
      </w:r>
    </w:p>
    <w:p w14:paraId="54D353C0" w14:textId="77777777" w:rsidR="008A3546" w:rsidRPr="00C71EEC" w:rsidRDefault="008A3546" w:rsidP="008A3546">
      <w:pPr>
        <w:rPr>
          <w:rFonts w:cs="Tahoma"/>
          <w:szCs w:val="22"/>
          <w:lang w:val="el-GR"/>
        </w:rPr>
      </w:pPr>
      <w:r w:rsidRPr="00C71EEC">
        <w:rPr>
          <w:rFonts w:cs="Tahoma"/>
          <w:szCs w:val="22"/>
          <w:lang w:val="el-GR"/>
        </w:rPr>
        <w:t>β) Όταν τα έγγραφα της σύμβασης υφίστανται σημαντικές αλλαγές.</w:t>
      </w:r>
    </w:p>
    <w:p w14:paraId="4A40CB02" w14:textId="77777777" w:rsidR="008A3546" w:rsidRPr="00C71EEC" w:rsidRDefault="008A3546" w:rsidP="008A3546">
      <w:pPr>
        <w:rPr>
          <w:rFonts w:cs="Tahoma"/>
          <w:szCs w:val="22"/>
          <w:lang w:val="el-GR"/>
        </w:rPr>
      </w:pPr>
      <w:r w:rsidRPr="00C71EEC">
        <w:rPr>
          <w:rFonts w:cs="Tahoma"/>
          <w:szCs w:val="22"/>
          <w:lang w:val="el-GR"/>
        </w:rPr>
        <w:t>Η διάρκεια της παράτασης θα είναι ανάλογη με τη σπουδαιότητα των πληροφοριών που ζητήθηκαν ή των αλλαγών.</w:t>
      </w:r>
    </w:p>
    <w:p w14:paraId="32B8F8E6" w14:textId="77777777" w:rsidR="008A3546" w:rsidRPr="00C71EEC" w:rsidRDefault="008A3546" w:rsidP="008A3546">
      <w:pPr>
        <w:rPr>
          <w:rFonts w:cs="Tahoma"/>
          <w:szCs w:val="22"/>
          <w:lang w:val="el-GR"/>
        </w:rPr>
      </w:pPr>
      <w:r w:rsidRPr="00C71EEC">
        <w:rPr>
          <w:rFonts w:cs="Tahoma"/>
          <w:szCs w:val="22"/>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p>
    <w:p w14:paraId="7D315BFA" w14:textId="77777777" w:rsidR="008338F0" w:rsidRPr="00C71EEC" w:rsidRDefault="003355E7" w:rsidP="004856CF">
      <w:pPr>
        <w:pStyle w:val="4"/>
        <w:numPr>
          <w:ilvl w:val="2"/>
          <w:numId w:val="13"/>
        </w:numPr>
        <w:rPr>
          <w:rFonts w:ascii="Tahoma" w:hAnsi="Tahoma" w:cs="Tahoma"/>
          <w:szCs w:val="22"/>
          <w:lang w:val="el-GR"/>
        </w:rPr>
      </w:pPr>
      <w:bookmarkStart w:id="26" w:name="_Toc68784118"/>
      <w:r w:rsidRPr="00C71EEC">
        <w:rPr>
          <w:rFonts w:ascii="Tahoma" w:hAnsi="Tahoma" w:cs="Tahoma"/>
          <w:szCs w:val="22"/>
          <w:lang w:val="el-GR"/>
        </w:rPr>
        <w:t>Γλώσσα</w:t>
      </w:r>
      <w:bookmarkEnd w:id="26"/>
    </w:p>
    <w:p w14:paraId="69A29083" w14:textId="762242F5" w:rsidR="00C931A2" w:rsidRPr="00EC5356" w:rsidRDefault="003355E7" w:rsidP="00C931A2">
      <w:pPr>
        <w:rPr>
          <w:rFonts w:cs="Tahoma"/>
          <w:szCs w:val="22"/>
          <w:lang w:val="el-GR"/>
        </w:rPr>
      </w:pPr>
      <w:r w:rsidRPr="00C71EEC">
        <w:rPr>
          <w:rFonts w:cs="Tahoma"/>
          <w:szCs w:val="22"/>
          <w:lang w:val="el-GR"/>
        </w:rPr>
        <w:t>Τα έγγραφα της σύμβασης έχουν συνταχθεί στην ελληνική γλώσσα</w:t>
      </w:r>
      <w:r w:rsidR="00601749" w:rsidRPr="00C71EEC">
        <w:rPr>
          <w:rFonts w:cs="Tahoma"/>
          <w:szCs w:val="22"/>
          <w:lang w:val="el-GR"/>
        </w:rPr>
        <w:t xml:space="preserve">. </w:t>
      </w:r>
      <w:r w:rsidR="00C931A2" w:rsidRPr="00C71EEC">
        <w:rPr>
          <w:rFonts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r w:rsidR="00C931A2" w:rsidRPr="00EC5356">
        <w:rPr>
          <w:rStyle w:val="FootnoteReference2"/>
          <w:rFonts w:cs="Tahoma"/>
          <w:szCs w:val="22"/>
          <w:lang w:val="el-GR"/>
        </w:rPr>
        <w:footnoteReference w:id="3"/>
      </w:r>
    </w:p>
    <w:p w14:paraId="1C8ED3D3" w14:textId="60A83D36" w:rsidR="008338F0" w:rsidRPr="00C71EEC" w:rsidRDefault="003355E7">
      <w:pPr>
        <w:rPr>
          <w:rFonts w:cs="Tahoma"/>
          <w:szCs w:val="22"/>
          <w:lang w:val="el-GR"/>
        </w:rPr>
      </w:pPr>
      <w:r w:rsidRPr="001B7E1E">
        <w:rPr>
          <w:rFonts w:cs="Tahoma"/>
          <w:szCs w:val="22"/>
          <w:lang w:val="el-GR"/>
        </w:rPr>
        <w:t xml:space="preserve">Τυχόν </w:t>
      </w:r>
      <w:r w:rsidR="001F40A2" w:rsidRPr="001B7E1E">
        <w:rPr>
          <w:rFonts w:cs="Tahoma"/>
          <w:szCs w:val="22"/>
          <w:lang w:val="el-GR"/>
        </w:rPr>
        <w:t xml:space="preserve">ενστάσεις ή </w:t>
      </w:r>
      <w:r w:rsidRPr="001B7E1E">
        <w:rPr>
          <w:rFonts w:cs="Tahoma"/>
          <w:szCs w:val="22"/>
          <w:lang w:val="el-GR"/>
        </w:rPr>
        <w:t>προδικαστικές προσφυγές υποβάλλονται στην ελληνική γλώσσα.</w:t>
      </w:r>
      <w:r w:rsidR="00B97398" w:rsidRPr="00C71EEC">
        <w:rPr>
          <w:rFonts w:cs="Tahoma"/>
          <w:szCs w:val="22"/>
          <w:lang w:val="el-GR"/>
        </w:rPr>
        <w:t xml:space="preserve"> </w:t>
      </w:r>
    </w:p>
    <w:p w14:paraId="2E60FE26" w14:textId="1ECC7DFA" w:rsidR="008338F0" w:rsidRPr="001B7E1E" w:rsidRDefault="003355E7">
      <w:pPr>
        <w:rPr>
          <w:rFonts w:cs="Tahoma"/>
          <w:color w:val="000000"/>
          <w:szCs w:val="22"/>
          <w:lang w:val="el-GR"/>
        </w:rPr>
      </w:pPr>
      <w:r w:rsidRPr="00C71EEC">
        <w:rPr>
          <w:rFonts w:cs="Tahoma"/>
          <w:color w:val="000000"/>
          <w:szCs w:val="22"/>
          <w:lang w:val="el-GR"/>
        </w:rPr>
        <w:lastRenderedPageBreak/>
        <w:t xml:space="preserve">Οι </w:t>
      </w:r>
      <w:r w:rsidRPr="00C71EEC">
        <w:rPr>
          <w:rFonts w:cs="Tahoma"/>
          <w:bCs/>
          <w:color w:val="000000"/>
          <w:szCs w:val="22"/>
          <w:lang w:val="el-GR"/>
        </w:rPr>
        <w:t>προσφορές</w:t>
      </w:r>
      <w:r w:rsidRPr="00C71EEC">
        <w:rPr>
          <w:rFonts w:cs="Tahoma"/>
          <w:color w:val="000000"/>
          <w:szCs w:val="22"/>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w:t>
      </w:r>
      <w:r w:rsidR="00601749" w:rsidRPr="00C71EEC">
        <w:rPr>
          <w:rFonts w:cs="Tahoma"/>
          <w:color w:val="000000"/>
          <w:szCs w:val="22"/>
          <w:lang w:val="el-GR"/>
        </w:rPr>
        <w:t>.</w:t>
      </w:r>
      <w:r w:rsidR="00C931A2" w:rsidRPr="00C71EEC">
        <w:rPr>
          <w:rFonts w:cs="Tahoma"/>
          <w:color w:val="000000"/>
          <w:szCs w:val="22"/>
          <w:lang w:val="el-GR"/>
        </w:rPr>
        <w:t xml:space="preserve"> Στα αλλοδαπά δημόσια έγγραφα και δικαιολογητικά εφαρμόζεται η Συνθήκη της Χάγης της 5ης.10.1961, που κυρώθηκε με το ν. 1497/1984 (Α΄188)</w:t>
      </w:r>
      <w:r w:rsidR="00C931A2" w:rsidRPr="00EC5356">
        <w:rPr>
          <w:rStyle w:val="WW-FootnoteReference17"/>
          <w:rFonts w:cs="Tahoma"/>
          <w:color w:val="000000"/>
          <w:szCs w:val="22"/>
          <w:lang w:val="el-GR"/>
        </w:rPr>
        <w:footnoteReference w:id="4"/>
      </w:r>
      <w:r w:rsidR="00C931A2" w:rsidRPr="00EC5356">
        <w:rPr>
          <w:rFonts w:cs="Tahoma"/>
          <w:color w:val="000000"/>
          <w:szCs w:val="22"/>
          <w:lang w:val="el-GR"/>
        </w:rPr>
        <w:t>.Ειδικά, τα αλλοδαπά ιδιωτικά έγγραφ</w:t>
      </w:r>
      <w:r w:rsidR="00C931A2" w:rsidRPr="001B7E1E">
        <w:rPr>
          <w:rFonts w:cs="Tahoma"/>
          <w:color w:val="000000"/>
          <w:szCs w:val="22"/>
          <w:lang w:val="el-GR"/>
        </w:rPr>
        <w:t>α μπορούν να συνοδεύονται από μετάφρ</w:t>
      </w:r>
      <w:r w:rsidR="00C931A2" w:rsidRPr="00C71EEC">
        <w:rPr>
          <w:rFonts w:cs="Tahoma"/>
          <w:color w:val="000000"/>
          <w:szCs w:val="22"/>
          <w:lang w:val="el-GR"/>
        </w:rPr>
        <w:t xml:space="preserve">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r w:rsidR="00C931A2" w:rsidRPr="00EC5356">
        <w:rPr>
          <w:rStyle w:val="FootnoteReference2"/>
          <w:rFonts w:cs="Tahoma"/>
          <w:color w:val="000000"/>
          <w:szCs w:val="22"/>
          <w:lang w:val="el-GR"/>
        </w:rPr>
        <w:footnoteReference w:id="5"/>
      </w:r>
      <w:r w:rsidR="00C931A2" w:rsidRPr="00EC5356">
        <w:rPr>
          <w:rStyle w:val="FootnoteReference2"/>
          <w:rFonts w:cs="Tahoma"/>
          <w:color w:val="000000"/>
          <w:szCs w:val="22"/>
          <w:lang w:val="el-GR"/>
        </w:rPr>
        <w:t>.</w:t>
      </w:r>
    </w:p>
    <w:p w14:paraId="5A02CFFE" w14:textId="77777777" w:rsidR="008338F0" w:rsidRPr="00C71EEC" w:rsidRDefault="003355E7">
      <w:pPr>
        <w:rPr>
          <w:rFonts w:cs="Tahoma"/>
          <w:color w:val="000000"/>
          <w:szCs w:val="22"/>
          <w:lang w:val="el-GR"/>
        </w:rPr>
      </w:pPr>
      <w:r w:rsidRPr="00C71EEC">
        <w:rPr>
          <w:rFonts w:cs="Tahoma"/>
          <w:color w:val="000000"/>
          <w:szCs w:val="22"/>
          <w:lang w:val="el-GR"/>
        </w:rPr>
        <w:t xml:space="preserve">Τα </w:t>
      </w:r>
      <w:r w:rsidRPr="00C71EEC">
        <w:rPr>
          <w:rFonts w:cs="Tahoma"/>
          <w:bCs/>
          <w:color w:val="000000"/>
          <w:szCs w:val="22"/>
          <w:lang w:val="el-GR"/>
        </w:rPr>
        <w:t>αποδεικτικά έγγραφα</w:t>
      </w:r>
      <w:r w:rsidRPr="00C71EEC">
        <w:rPr>
          <w:rFonts w:cs="Tahoma"/>
          <w:color w:val="000000"/>
          <w:szCs w:val="22"/>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38F23B76" w14:textId="2609A7AE" w:rsidR="00EB57EE" w:rsidRPr="00C71EEC" w:rsidRDefault="00EB57EE" w:rsidP="00EB57EE">
      <w:pPr>
        <w:suppressAutoHyphens w:val="0"/>
        <w:autoSpaceDE w:val="0"/>
        <w:autoSpaceDN w:val="0"/>
        <w:adjustRightInd w:val="0"/>
        <w:spacing w:after="0"/>
        <w:rPr>
          <w:rFonts w:cs="Tahoma"/>
          <w:color w:val="000000"/>
          <w:szCs w:val="22"/>
          <w:lang w:val="el-GR"/>
        </w:rPr>
      </w:pPr>
      <w:r w:rsidRPr="00C71EEC">
        <w:rPr>
          <w:rFonts w:cs="Tahoma"/>
          <w:color w:val="000000"/>
          <w:szCs w:val="22"/>
          <w:lang w:val="el-GR"/>
        </w:rPr>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3FDFDED5" w14:textId="77777777" w:rsidR="00EB57EE" w:rsidRPr="00C71EEC" w:rsidRDefault="00EB57EE">
      <w:pPr>
        <w:rPr>
          <w:rFonts w:cs="Tahoma"/>
          <w:color w:val="000000"/>
          <w:szCs w:val="22"/>
          <w:lang w:val="el-GR"/>
        </w:rPr>
      </w:pPr>
    </w:p>
    <w:p w14:paraId="0A74575E" w14:textId="77777777" w:rsidR="008338F0" w:rsidRPr="00C71EEC" w:rsidRDefault="003355E7">
      <w:pPr>
        <w:rPr>
          <w:rFonts w:cs="Tahoma"/>
          <w:color w:val="000000"/>
          <w:szCs w:val="22"/>
          <w:lang w:val="el-GR"/>
        </w:rPr>
      </w:pPr>
      <w:r w:rsidRPr="00C71EEC">
        <w:rPr>
          <w:rFonts w:cs="Tahoma"/>
          <w:color w:val="000000"/>
          <w:szCs w:val="22"/>
          <w:lang w:val="el-GR"/>
        </w:rPr>
        <w:t xml:space="preserve">Ενημερωτικά και τεχνικά φυλλάδια και άλλα έντυπα -εταιρικά ή μη- με ειδικό τεχνικό περιεχόμενο μπορούν να υποβάλλονται </w:t>
      </w:r>
      <w:r w:rsidR="00601749" w:rsidRPr="00C71EEC">
        <w:rPr>
          <w:rFonts w:cs="Tahoma"/>
          <w:color w:val="000000"/>
          <w:szCs w:val="22"/>
          <w:lang w:val="el-GR"/>
        </w:rPr>
        <w:t xml:space="preserve">στην </w:t>
      </w:r>
      <w:r w:rsidR="00A23DF2" w:rsidRPr="00C71EEC">
        <w:rPr>
          <w:rFonts w:cs="Tahoma"/>
          <w:color w:val="000000"/>
          <w:szCs w:val="22"/>
          <w:lang w:val="el-GR"/>
        </w:rPr>
        <w:t>Α</w:t>
      </w:r>
      <w:r w:rsidR="00601749" w:rsidRPr="00C71EEC">
        <w:rPr>
          <w:rFonts w:cs="Tahoma"/>
          <w:color w:val="000000"/>
          <w:szCs w:val="22"/>
          <w:lang w:val="el-GR"/>
        </w:rPr>
        <w:t>γγλική</w:t>
      </w:r>
      <w:r w:rsidR="00601749" w:rsidRPr="00C71EEC" w:rsidDel="00601749">
        <w:rPr>
          <w:rFonts w:cs="Tahoma"/>
          <w:color w:val="000000"/>
          <w:szCs w:val="22"/>
          <w:lang w:val="el-GR"/>
        </w:rPr>
        <w:t xml:space="preserve"> </w:t>
      </w:r>
      <w:r w:rsidRPr="00C71EEC">
        <w:rPr>
          <w:rFonts w:cs="Tahoma"/>
          <w:color w:val="000000"/>
          <w:szCs w:val="22"/>
          <w:lang w:val="el-GR"/>
        </w:rPr>
        <w:t>γλώσσα, χωρίς να συνοδεύονται από μετάφραση στην ελληνική.</w:t>
      </w:r>
    </w:p>
    <w:p w14:paraId="2C48574A" w14:textId="77777777" w:rsidR="008338F0" w:rsidRPr="00C71EEC" w:rsidRDefault="003355E7">
      <w:pPr>
        <w:rPr>
          <w:rFonts w:cs="Tahoma"/>
          <w:szCs w:val="22"/>
          <w:lang w:val="el-GR"/>
        </w:rPr>
      </w:pPr>
      <w:r w:rsidRPr="00C71EEC">
        <w:rPr>
          <w:rFonts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E4976D0" w14:textId="77777777" w:rsidR="003A5AAC" w:rsidRPr="00C71EEC" w:rsidRDefault="003A5AAC" w:rsidP="004856CF">
      <w:pPr>
        <w:pStyle w:val="4"/>
        <w:numPr>
          <w:ilvl w:val="2"/>
          <w:numId w:val="13"/>
        </w:numPr>
        <w:rPr>
          <w:rFonts w:ascii="Tahoma" w:hAnsi="Tahoma" w:cs="Tahoma"/>
          <w:szCs w:val="22"/>
          <w:lang w:val="el-GR"/>
        </w:rPr>
      </w:pPr>
      <w:bookmarkStart w:id="27" w:name="_Ref496624630"/>
      <w:bookmarkStart w:id="28" w:name="_Ref496624815"/>
      <w:bookmarkStart w:id="29" w:name="_Ref496625091"/>
      <w:bookmarkStart w:id="30" w:name="_Toc68784119"/>
      <w:r w:rsidRPr="00C71EEC">
        <w:rPr>
          <w:rFonts w:ascii="Tahoma" w:hAnsi="Tahoma" w:cs="Tahoma"/>
          <w:szCs w:val="22"/>
          <w:lang w:val="el-GR"/>
        </w:rPr>
        <w:t>Εγγυήσεις</w:t>
      </w:r>
      <w:bookmarkEnd w:id="27"/>
      <w:bookmarkEnd w:id="28"/>
      <w:bookmarkEnd w:id="29"/>
      <w:bookmarkEnd w:id="30"/>
    </w:p>
    <w:p w14:paraId="13600DF7" w14:textId="2456E7C8" w:rsidR="008338F0" w:rsidRPr="00C71EEC" w:rsidRDefault="006771AF" w:rsidP="00603221">
      <w:pPr>
        <w:rPr>
          <w:rFonts w:cs="Tahoma"/>
          <w:lang w:val="el-GR"/>
        </w:rPr>
      </w:pPr>
      <w:bookmarkStart w:id="31" w:name="_Hlk499302719"/>
      <w:r w:rsidRPr="00C71EEC">
        <w:rPr>
          <w:rFonts w:cs="Tahoma"/>
          <w:color w:val="000000"/>
          <w:szCs w:val="22"/>
          <w:lang w:val="el-GR"/>
        </w:rPr>
        <w:t>Οι εγγυήσεις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7A438B" w:rsidRPr="00C71EEC">
        <w:rPr>
          <w:rFonts w:cs="Tahoma"/>
          <w:color w:val="000000"/>
          <w:szCs w:val="22"/>
          <w:lang w:val="el-GR"/>
        </w:rPr>
        <w:t xml:space="preserve"> </w:t>
      </w:r>
      <w:r w:rsidR="003355E7" w:rsidRPr="00C71EEC">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67046EB5" w14:textId="77777777" w:rsidR="008338F0" w:rsidRPr="00C71EEC" w:rsidRDefault="003355E7">
      <w:pPr>
        <w:rPr>
          <w:rFonts w:cs="Tahoma"/>
          <w:i/>
          <w:iCs/>
          <w:color w:val="5B9BD5"/>
          <w:szCs w:val="22"/>
          <w:lang w:val="el-GR"/>
        </w:rPr>
      </w:pPr>
      <w:r w:rsidRPr="00C71EEC">
        <w:rPr>
          <w:rFonts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C71EEC">
        <w:rPr>
          <w:rFonts w:cs="Tahoma"/>
          <w:color w:val="000000"/>
          <w:szCs w:val="22"/>
          <w:lang w:val="el-GR"/>
        </w:rPr>
        <w:t xml:space="preserve"> </w:t>
      </w:r>
      <w:r w:rsidRPr="00C71EEC">
        <w:rPr>
          <w:rFonts w:cs="Tahoma"/>
          <w:color w:val="000000"/>
          <w:szCs w:val="22"/>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C71EEC">
        <w:rPr>
          <w:rFonts w:cs="Tahoma"/>
          <w:color w:val="000000"/>
          <w:szCs w:val="22"/>
          <w:lang w:val="el-GR"/>
        </w:rPr>
        <w:t xml:space="preserve"> καταληκτική</w:t>
      </w:r>
      <w:r w:rsidR="00E1337D" w:rsidRPr="00C71EEC">
        <w:rPr>
          <w:rFonts w:cs="Tahoma"/>
          <w:color w:val="000000"/>
          <w:szCs w:val="22"/>
          <w:lang w:val="el-GR"/>
        </w:rPr>
        <w:t xml:space="preserve"> </w:t>
      </w:r>
      <w:r w:rsidRPr="00C71EEC">
        <w:rPr>
          <w:rFonts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sidRPr="00C71EEC">
        <w:rPr>
          <w:rFonts w:cs="Tahoma"/>
          <w:color w:val="000000"/>
          <w:szCs w:val="22"/>
          <w:lang w:val="el-GR"/>
        </w:rPr>
        <w:lastRenderedPageBreak/>
        <w:t xml:space="preserve">τον οποίο απευθύνεται και ια) στην περίπτωση των εγγυήσεων καλής εκτέλεσης και προκαταβολής, τον αριθμό και τον τίτλο της σχετικής σύμβασης. </w:t>
      </w:r>
    </w:p>
    <w:p w14:paraId="3017F583" w14:textId="27E2177D" w:rsidR="00401C3F" w:rsidRPr="00C71EEC" w:rsidRDefault="00401C3F">
      <w:pPr>
        <w:rPr>
          <w:rFonts w:cs="Tahoma"/>
          <w:color w:val="000000"/>
          <w:szCs w:val="22"/>
          <w:lang w:val="el-GR"/>
        </w:rPr>
      </w:pPr>
      <w:r w:rsidRPr="00C71EEC">
        <w:rPr>
          <w:rFonts w:cs="Tahoma"/>
          <w:color w:val="000000"/>
          <w:szCs w:val="22"/>
          <w:lang w:val="el-GR"/>
        </w:rPr>
        <w:t>Οι εγγυητικές επιστολές συντάσσονται σύμφωνα με τα υποδείγματα του Παραρτήματος της παρούσας</w:t>
      </w:r>
      <w:r w:rsidR="00A71892">
        <w:rPr>
          <w:rFonts w:cs="Tahoma"/>
          <w:color w:val="000000"/>
          <w:szCs w:val="22"/>
          <w:lang w:val="el-GR"/>
        </w:rPr>
        <w:t xml:space="preserve"> (</w:t>
      </w:r>
      <w:r w:rsidR="00A71892">
        <w:rPr>
          <w:rFonts w:cs="Tahoma"/>
          <w:color w:val="000000"/>
          <w:szCs w:val="22"/>
          <w:lang w:val="el-GR"/>
        </w:rPr>
        <w:fldChar w:fldCharType="begin"/>
      </w:r>
      <w:r w:rsidR="00A71892">
        <w:rPr>
          <w:rFonts w:cs="Tahoma"/>
          <w:color w:val="000000"/>
          <w:szCs w:val="22"/>
          <w:lang w:val="el-GR"/>
        </w:rPr>
        <w:instrText xml:space="preserve"> REF _Ref496623895 \h </w:instrText>
      </w:r>
      <w:r w:rsidR="00A71892">
        <w:rPr>
          <w:rFonts w:cs="Tahoma"/>
          <w:color w:val="000000"/>
          <w:szCs w:val="22"/>
          <w:lang w:val="el-GR"/>
        </w:rPr>
      </w:r>
      <w:r w:rsidR="00A71892">
        <w:rPr>
          <w:rFonts w:cs="Tahoma"/>
          <w:color w:val="000000"/>
          <w:szCs w:val="22"/>
          <w:lang w:val="el-GR"/>
        </w:rPr>
        <w:fldChar w:fldCharType="separate"/>
      </w:r>
      <w:r w:rsidR="00900B2A" w:rsidRPr="00C71EEC">
        <w:rPr>
          <w:rFonts w:cs="Tahoma"/>
          <w:lang w:val="el-GR"/>
        </w:rPr>
        <w:t xml:space="preserve">ΠΑΡΑΡΤΗΜΑ </w:t>
      </w:r>
      <w:r w:rsidR="00900B2A" w:rsidRPr="00C71EEC">
        <w:rPr>
          <w:rFonts w:cs="Tahoma"/>
        </w:rPr>
        <w:t>VIII</w:t>
      </w:r>
      <w:r w:rsidR="00900B2A" w:rsidRPr="00C71EEC">
        <w:rPr>
          <w:rFonts w:cs="Tahoma"/>
          <w:lang w:val="el-GR"/>
        </w:rPr>
        <w:t xml:space="preserve"> – Υποδείγματα Εγγυητικών Επιστολών</w:t>
      </w:r>
      <w:r w:rsidR="00A71892">
        <w:rPr>
          <w:rFonts w:cs="Tahoma"/>
          <w:color w:val="000000"/>
          <w:szCs w:val="22"/>
          <w:lang w:val="el-GR"/>
        </w:rPr>
        <w:fldChar w:fldCharType="end"/>
      </w:r>
      <w:r w:rsidR="00A71892">
        <w:rPr>
          <w:rFonts w:cs="Tahoma"/>
          <w:color w:val="000000"/>
          <w:szCs w:val="22"/>
          <w:lang w:val="el-GR"/>
        </w:rPr>
        <w:t>)</w:t>
      </w:r>
      <w:r w:rsidRPr="00C71EEC">
        <w:rPr>
          <w:rFonts w:cs="Tahoma"/>
          <w:color w:val="000000"/>
          <w:szCs w:val="22"/>
          <w:lang w:val="el-GR"/>
        </w:rPr>
        <w:t>.</w:t>
      </w:r>
    </w:p>
    <w:p w14:paraId="0D48D726" w14:textId="02F7437B" w:rsidR="00F97C41" w:rsidRPr="00C71EEC" w:rsidRDefault="00F97C41">
      <w:pPr>
        <w:rPr>
          <w:rFonts w:cs="Tahoma"/>
          <w:color w:val="000000"/>
          <w:szCs w:val="22"/>
          <w:lang w:val="el-GR"/>
        </w:rPr>
      </w:pPr>
      <w:r w:rsidRPr="00C71EEC">
        <w:rPr>
          <w:rFonts w:cs="Tahoma"/>
          <w:color w:val="000000"/>
          <w:szCs w:val="22"/>
          <w:lang w:val="el-GR"/>
        </w:rPr>
        <w:t xml:space="preserve">Επισημαίνεται ότι εγγυήσεις που εκδίδονται από το ΤΣΜΕΔΕ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223281AD" w14:textId="77777777" w:rsidR="008338F0" w:rsidRPr="00C71EEC" w:rsidRDefault="003355E7">
      <w:pPr>
        <w:rPr>
          <w:rFonts w:cs="Tahoma"/>
          <w:szCs w:val="22"/>
          <w:lang w:val="el-GR"/>
        </w:rPr>
      </w:pPr>
      <w:r w:rsidRPr="00C71EEC">
        <w:rPr>
          <w:rFonts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bookmarkEnd w:id="31"/>
    <w:p w14:paraId="06A59095"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32" w:name="_Toc68784120"/>
      <w:r w:rsidRPr="00C71EEC">
        <w:rPr>
          <w:rFonts w:ascii="Tahoma" w:hAnsi="Tahoma" w:cs="Tahoma"/>
          <w:sz w:val="22"/>
          <w:lang w:val="el-GR"/>
        </w:rPr>
        <w:t>Δικαίωμα Συμμετοχής - Κριτήρια Ποιοτικής Επιλογής</w:t>
      </w:r>
      <w:bookmarkEnd w:id="32"/>
    </w:p>
    <w:p w14:paraId="18A86997" w14:textId="77777777" w:rsidR="008338F0" w:rsidRPr="00C71EEC" w:rsidRDefault="003355E7" w:rsidP="004856CF">
      <w:pPr>
        <w:pStyle w:val="4"/>
        <w:numPr>
          <w:ilvl w:val="2"/>
          <w:numId w:val="13"/>
        </w:numPr>
        <w:rPr>
          <w:rFonts w:ascii="Tahoma" w:hAnsi="Tahoma" w:cs="Tahoma"/>
          <w:szCs w:val="22"/>
          <w:lang w:val="el-GR"/>
        </w:rPr>
      </w:pPr>
      <w:bookmarkStart w:id="33" w:name="_Ref496541397"/>
      <w:bookmarkStart w:id="34" w:name="_Toc68784121"/>
      <w:r w:rsidRPr="00C71EEC">
        <w:rPr>
          <w:rFonts w:ascii="Tahoma" w:hAnsi="Tahoma" w:cs="Tahoma"/>
          <w:szCs w:val="22"/>
          <w:lang w:val="el-GR"/>
        </w:rPr>
        <w:t>Δικαιούμενοι συμμετοχής</w:t>
      </w:r>
      <w:bookmarkEnd w:id="33"/>
      <w:bookmarkEnd w:id="34"/>
      <w:r w:rsidRPr="00C71EEC">
        <w:rPr>
          <w:rFonts w:ascii="Tahoma" w:hAnsi="Tahoma" w:cs="Tahoma"/>
          <w:szCs w:val="22"/>
          <w:lang w:val="el-GR"/>
        </w:rPr>
        <w:t xml:space="preserve"> </w:t>
      </w:r>
    </w:p>
    <w:p w14:paraId="0FE787F2" w14:textId="77777777" w:rsidR="008338F0" w:rsidRPr="00C71EEC" w:rsidRDefault="003355E7" w:rsidP="00B8545D">
      <w:pPr>
        <w:spacing w:before="240"/>
        <w:rPr>
          <w:rFonts w:cs="Tahoma"/>
          <w:szCs w:val="22"/>
          <w:lang w:val="el-GR"/>
        </w:rPr>
      </w:pPr>
      <w:r w:rsidRPr="00C71EEC">
        <w:rPr>
          <w:rFonts w:cs="Tahoma"/>
          <w:b/>
          <w:bCs/>
          <w:szCs w:val="22"/>
          <w:lang w:val="el-GR"/>
        </w:rPr>
        <w:t>1.</w:t>
      </w:r>
      <w:r w:rsidRPr="00C71EEC">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0570A55" w14:textId="77777777" w:rsidR="008338F0" w:rsidRPr="00C71EEC" w:rsidRDefault="003355E7">
      <w:pPr>
        <w:rPr>
          <w:rFonts w:cs="Tahoma"/>
          <w:szCs w:val="22"/>
          <w:lang w:val="el-GR"/>
        </w:rPr>
      </w:pPr>
      <w:r w:rsidRPr="00C71EEC">
        <w:rPr>
          <w:rFonts w:cs="Tahoma"/>
          <w:szCs w:val="22"/>
          <w:lang w:val="el-GR"/>
        </w:rPr>
        <w:t>α) κράτος-μέλος της Ένωσης,</w:t>
      </w:r>
    </w:p>
    <w:p w14:paraId="66343A4A" w14:textId="77777777" w:rsidR="008338F0" w:rsidRPr="00C71EEC" w:rsidRDefault="003355E7">
      <w:pPr>
        <w:rPr>
          <w:rFonts w:cs="Tahoma"/>
          <w:szCs w:val="22"/>
          <w:lang w:val="el-GR"/>
        </w:rPr>
      </w:pPr>
      <w:r w:rsidRPr="00C71EEC">
        <w:rPr>
          <w:rFonts w:cs="Tahoma"/>
          <w:szCs w:val="22"/>
          <w:lang w:val="el-GR"/>
        </w:rPr>
        <w:t>β) κράτος-μέλος του Ευρωπαϊκού Οικονομικού Χώρου (Ε.Ο.Χ.),</w:t>
      </w:r>
    </w:p>
    <w:p w14:paraId="7CAD19CC" w14:textId="77777777" w:rsidR="008338F0" w:rsidRPr="00C71EEC" w:rsidRDefault="003355E7">
      <w:pPr>
        <w:rPr>
          <w:rFonts w:cs="Tahoma"/>
          <w:szCs w:val="22"/>
          <w:lang w:val="el-GR"/>
        </w:rPr>
      </w:pPr>
      <w:r w:rsidRPr="00C71EEC">
        <w:rPr>
          <w:rFonts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C71EEC">
        <w:rPr>
          <w:rFonts w:cs="Tahoma"/>
          <w:szCs w:val="22"/>
        </w:rPr>
        <w:t>I</w:t>
      </w:r>
      <w:r w:rsidRPr="00C71EEC">
        <w:rPr>
          <w:rFonts w:cs="Tahoma"/>
          <w:szCs w:val="22"/>
          <w:lang w:val="el-GR"/>
        </w:rPr>
        <w:t xml:space="preserve"> της ως άνω Συμφωνίας, καθώς και </w:t>
      </w:r>
    </w:p>
    <w:p w14:paraId="17C39D0D" w14:textId="77777777" w:rsidR="008338F0" w:rsidRPr="00C71EEC" w:rsidRDefault="003355E7">
      <w:pPr>
        <w:rPr>
          <w:rFonts w:cs="Tahoma"/>
          <w:b/>
          <w:bCs/>
          <w:szCs w:val="22"/>
          <w:lang w:val="el-GR"/>
        </w:rPr>
      </w:pPr>
      <w:r w:rsidRPr="00C71EEC">
        <w:rPr>
          <w:rFonts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66CAB9A" w14:textId="77777777" w:rsidR="008338F0" w:rsidRPr="00C71EEC" w:rsidRDefault="003355E7">
      <w:pPr>
        <w:rPr>
          <w:rFonts w:eastAsia="Calibri" w:cs="Tahoma"/>
          <w:i/>
          <w:iCs/>
          <w:color w:val="0070C0"/>
          <w:szCs w:val="22"/>
          <w:lang w:val="el-GR"/>
        </w:rPr>
      </w:pPr>
      <w:r w:rsidRPr="00C71EEC">
        <w:rPr>
          <w:rFonts w:cs="Tahoma"/>
          <w:b/>
          <w:bCs/>
          <w:szCs w:val="22"/>
          <w:lang w:val="el-GR"/>
        </w:rPr>
        <w:t>2.</w:t>
      </w:r>
      <w:r w:rsidRPr="00C71EEC">
        <w:rPr>
          <w:rFonts w:cs="Tahoma"/>
          <w:szCs w:val="22"/>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D523A" w:rsidRPr="00C71EEC">
        <w:rPr>
          <w:rFonts w:cs="Tahoma"/>
          <w:i/>
          <w:iCs/>
          <w:color w:val="5B9BD5"/>
          <w:szCs w:val="22"/>
          <w:lang w:val="el-GR"/>
        </w:rPr>
        <w:t>.</w:t>
      </w:r>
    </w:p>
    <w:p w14:paraId="52000F68" w14:textId="77777777" w:rsidR="008338F0" w:rsidRPr="00C71EEC" w:rsidRDefault="003355E7">
      <w:pPr>
        <w:rPr>
          <w:rFonts w:cs="Tahoma"/>
          <w:i/>
          <w:iCs/>
          <w:color w:val="5B9BD5"/>
          <w:szCs w:val="22"/>
          <w:lang w:val="el-GR"/>
        </w:rPr>
      </w:pPr>
      <w:r w:rsidRPr="00C71EEC">
        <w:rPr>
          <w:rFonts w:eastAsia="Calibri" w:cs="Tahoma"/>
          <w:i/>
          <w:iCs/>
          <w:color w:val="0070C0"/>
          <w:szCs w:val="22"/>
          <w:lang w:val="el-GR"/>
        </w:rPr>
        <w:t xml:space="preserve"> </w:t>
      </w:r>
      <w:r w:rsidRPr="00C71EEC">
        <w:rPr>
          <w:rFonts w:cs="Tahoma"/>
          <w:b/>
          <w:bCs/>
          <w:szCs w:val="22"/>
          <w:lang w:val="el-GR"/>
        </w:rPr>
        <w:t>3.</w:t>
      </w:r>
      <w:r w:rsidRPr="00C71EEC">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C71EEC">
        <w:rPr>
          <w:rStyle w:val="FootnoteReference2"/>
          <w:rFonts w:cs="Tahoma"/>
          <w:szCs w:val="22"/>
          <w:lang w:val="el-GR"/>
        </w:rPr>
        <w:t xml:space="preserve"> </w:t>
      </w:r>
    </w:p>
    <w:p w14:paraId="63447A9F" w14:textId="4EF3BDA1" w:rsidR="00AB1DCF" w:rsidRPr="00C71EEC" w:rsidRDefault="00AB1DCF" w:rsidP="00AB1DCF">
      <w:pPr>
        <w:pStyle w:val="af6"/>
        <w:rPr>
          <w:rFonts w:cs="Tahoma"/>
          <w:szCs w:val="22"/>
          <w:lang w:val="el-GR"/>
        </w:rPr>
      </w:pPr>
    </w:p>
    <w:p w14:paraId="55210FB6" w14:textId="77777777" w:rsidR="008338F0" w:rsidRPr="00C71EEC" w:rsidRDefault="003355E7" w:rsidP="004856CF">
      <w:pPr>
        <w:pStyle w:val="4"/>
        <w:numPr>
          <w:ilvl w:val="2"/>
          <w:numId w:val="13"/>
        </w:numPr>
        <w:rPr>
          <w:rFonts w:ascii="Tahoma" w:hAnsi="Tahoma" w:cs="Tahoma"/>
          <w:szCs w:val="22"/>
          <w:lang w:val="el-GR"/>
        </w:rPr>
      </w:pPr>
      <w:bookmarkStart w:id="35" w:name="_Ref496542081"/>
      <w:bookmarkStart w:id="36" w:name="_Toc68784122"/>
      <w:r w:rsidRPr="00C71EEC">
        <w:rPr>
          <w:rFonts w:ascii="Tahoma" w:hAnsi="Tahoma" w:cs="Tahoma"/>
          <w:szCs w:val="22"/>
          <w:lang w:val="el-GR"/>
        </w:rPr>
        <w:t>Εγγύηση συμμετοχής</w:t>
      </w:r>
      <w:bookmarkEnd w:id="35"/>
      <w:bookmarkEnd w:id="36"/>
    </w:p>
    <w:p w14:paraId="70648CCF" w14:textId="30262B78" w:rsidR="00C960CF" w:rsidRPr="001B7E1E" w:rsidRDefault="003355E7" w:rsidP="00221291">
      <w:pPr>
        <w:pStyle w:val="aff"/>
        <w:tabs>
          <w:tab w:val="left" w:pos="0"/>
          <w:tab w:val="left" w:pos="1134"/>
        </w:tabs>
        <w:spacing w:before="240"/>
        <w:ind w:left="0"/>
        <w:rPr>
          <w:rFonts w:cs="Tahoma"/>
          <w:szCs w:val="22"/>
          <w:lang w:val="el-GR"/>
        </w:rPr>
      </w:pPr>
      <w:r w:rsidRPr="00C71EEC">
        <w:rPr>
          <w:rStyle w:val="Heading4Char"/>
          <w:rFonts w:ascii="Tahoma" w:hAnsi="Tahoma" w:cs="Tahoma"/>
          <w:sz w:val="22"/>
          <w:szCs w:val="22"/>
          <w:lang w:val="el-GR"/>
        </w:rPr>
        <w:t>2.2.2.1.</w:t>
      </w:r>
      <w:r w:rsidRPr="00C71EEC">
        <w:rPr>
          <w:rFonts w:cs="Tahoma"/>
          <w:b/>
          <w:bCs/>
          <w:szCs w:val="22"/>
          <w:lang w:val="el-GR"/>
        </w:rPr>
        <w:t xml:space="preserve"> </w:t>
      </w:r>
      <w:r w:rsidRPr="00C71EEC">
        <w:rPr>
          <w:rFonts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C71EEC">
        <w:rPr>
          <w:rFonts w:cs="Tahoma"/>
          <w:szCs w:val="22"/>
          <w:lang w:val="el-GR"/>
        </w:rPr>
        <w:t xml:space="preserve"> </w:t>
      </w:r>
      <w:r w:rsidRPr="00C71EEC">
        <w:rPr>
          <w:rFonts w:cs="Tahoma"/>
          <w:szCs w:val="22"/>
          <w:lang w:val="el-GR"/>
        </w:rPr>
        <w:t>εγγυητική επιστολή συμμετοχής,</w:t>
      </w:r>
      <w:r w:rsidR="00C960CF" w:rsidRPr="00C71EEC">
        <w:rPr>
          <w:rFonts w:cs="Tahoma"/>
          <w:szCs w:val="22"/>
          <w:lang w:val="el-GR"/>
        </w:rPr>
        <w:t xml:space="preserve"> σύμφωνα με το </w:t>
      </w:r>
      <w:r w:rsidR="00CA543A" w:rsidRPr="00C71EEC">
        <w:rPr>
          <w:rFonts w:cs="Tahoma"/>
          <w:szCs w:val="22"/>
          <w:lang w:val="el-GR"/>
        </w:rPr>
        <w:t xml:space="preserve">αντίστοιχο </w:t>
      </w:r>
      <w:r w:rsidR="00C960CF" w:rsidRPr="00C71EEC">
        <w:rPr>
          <w:rFonts w:cs="Tahoma"/>
          <w:szCs w:val="22"/>
          <w:lang w:val="el-GR"/>
        </w:rPr>
        <w:t xml:space="preserve">υπόδειγμα </w:t>
      </w:r>
      <w:r w:rsidR="00CA543A" w:rsidRPr="00C71EEC">
        <w:rPr>
          <w:rFonts w:cs="Tahoma"/>
          <w:szCs w:val="22"/>
          <w:lang w:val="el-GR"/>
        </w:rPr>
        <w:t>στο</w:t>
      </w:r>
      <w:r w:rsidR="00C960CF" w:rsidRPr="00C71EEC">
        <w:rPr>
          <w:rFonts w:cs="Tahoma"/>
          <w:szCs w:val="22"/>
          <w:lang w:val="el-GR"/>
        </w:rPr>
        <w:t xml:space="preserve"> </w:t>
      </w:r>
      <w:r w:rsidR="00CA543A" w:rsidRPr="00C71EEC">
        <w:rPr>
          <w:rFonts w:cs="Tahoma"/>
          <w:szCs w:val="22"/>
          <w:lang w:val="el-GR"/>
        </w:rPr>
        <w:t>«</w:t>
      </w:r>
      <w:r w:rsidR="00CA543A" w:rsidRPr="001B7E1E">
        <w:rPr>
          <w:rFonts w:cs="Tahoma"/>
          <w:szCs w:val="22"/>
          <w:lang w:val="el-GR"/>
        </w:rPr>
        <w:fldChar w:fldCharType="begin"/>
      </w:r>
      <w:r w:rsidR="00CA543A" w:rsidRPr="00C71EEC">
        <w:rPr>
          <w:rFonts w:cs="Tahoma"/>
          <w:szCs w:val="22"/>
          <w:lang w:val="el-GR"/>
        </w:rPr>
        <w:instrText xml:space="preserve"> REF _Ref496623895 \h </w:instrText>
      </w:r>
      <w:r w:rsidR="00DF02B0" w:rsidRPr="00C71EEC">
        <w:rPr>
          <w:rFonts w:cs="Tahoma"/>
          <w:szCs w:val="22"/>
          <w:lang w:val="el-GR"/>
        </w:rPr>
        <w:instrText xml:space="preserve"> \* MERGEFORMAT </w:instrText>
      </w:r>
      <w:r w:rsidR="00CA543A" w:rsidRPr="001B7E1E">
        <w:rPr>
          <w:rFonts w:cs="Tahoma"/>
          <w:szCs w:val="22"/>
          <w:lang w:val="el-GR"/>
        </w:rPr>
      </w:r>
      <w:r w:rsidR="00CA543A" w:rsidRPr="001B7E1E">
        <w:rPr>
          <w:rFonts w:cs="Tahoma"/>
          <w:szCs w:val="22"/>
          <w:lang w:val="el-GR"/>
        </w:rPr>
        <w:fldChar w:fldCharType="separate"/>
      </w:r>
      <w:r w:rsidR="00900B2A" w:rsidRPr="00900B2A">
        <w:rPr>
          <w:rFonts w:cs="Tahoma"/>
          <w:szCs w:val="22"/>
          <w:lang w:val="el-GR"/>
        </w:rPr>
        <w:t xml:space="preserve">ΠΑΡΑΡΤΗΜΑ </w:t>
      </w:r>
      <w:r w:rsidR="00900B2A" w:rsidRPr="00900B2A">
        <w:rPr>
          <w:rFonts w:cs="Tahoma"/>
          <w:szCs w:val="22"/>
        </w:rPr>
        <w:t>VIII</w:t>
      </w:r>
      <w:r w:rsidR="00900B2A" w:rsidRPr="00900B2A">
        <w:rPr>
          <w:rFonts w:cs="Tahoma"/>
          <w:szCs w:val="22"/>
          <w:lang w:val="el-GR"/>
        </w:rPr>
        <w:t xml:space="preserve"> – Υποδείγματα Εγγυητικών Επιστολών</w:t>
      </w:r>
      <w:r w:rsidR="00CA543A" w:rsidRPr="001B7E1E">
        <w:rPr>
          <w:rFonts w:cs="Tahoma"/>
          <w:szCs w:val="22"/>
          <w:lang w:val="el-GR"/>
        </w:rPr>
        <w:fldChar w:fldCharType="end"/>
      </w:r>
      <w:r w:rsidR="00CA543A" w:rsidRPr="00EC5356">
        <w:rPr>
          <w:rFonts w:cs="Tahoma"/>
          <w:szCs w:val="22"/>
          <w:lang w:val="el-GR"/>
        </w:rPr>
        <w:t>»</w:t>
      </w:r>
      <w:r w:rsidR="00E1337D" w:rsidRPr="001B7E1E">
        <w:rPr>
          <w:rFonts w:cs="Tahoma"/>
          <w:szCs w:val="22"/>
          <w:lang w:val="el-GR"/>
        </w:rPr>
        <w:t xml:space="preserve"> </w:t>
      </w:r>
      <w:r w:rsidR="00C960CF" w:rsidRPr="001B7E1E">
        <w:rPr>
          <w:rFonts w:cs="Tahoma"/>
          <w:szCs w:val="22"/>
          <w:lang w:val="el-GR"/>
        </w:rPr>
        <w:t>της παρούσας</w:t>
      </w:r>
      <w:r w:rsidRPr="001B7E1E">
        <w:rPr>
          <w:rFonts w:cs="Tahoma"/>
          <w:szCs w:val="22"/>
          <w:lang w:val="el-GR"/>
        </w:rPr>
        <w:t>.</w:t>
      </w:r>
    </w:p>
    <w:p w14:paraId="25F1F73C" w14:textId="18A0B15F" w:rsidR="00DF0C2D" w:rsidRPr="00C71EEC" w:rsidRDefault="00DF0C2D" w:rsidP="00A75255">
      <w:pPr>
        <w:spacing w:before="240"/>
        <w:rPr>
          <w:rFonts w:cs="Tahoma"/>
          <w:szCs w:val="22"/>
          <w:lang w:val="el-GR"/>
        </w:rPr>
      </w:pPr>
      <w:r w:rsidRPr="00C71EEC">
        <w:rPr>
          <w:rFonts w:cs="Tahoma"/>
          <w:lang w:val="el-GR"/>
        </w:rPr>
        <w:t xml:space="preserve">Το ποσό της εγγυητικής επιστολής θα πρέπει να καλύπτει σε ευρώ (€) ποσοστό </w:t>
      </w:r>
      <w:r w:rsidR="007A438B" w:rsidRPr="00C71EEC">
        <w:rPr>
          <w:rFonts w:cs="Tahoma"/>
          <w:b/>
          <w:bCs/>
          <w:lang w:val="el-GR"/>
        </w:rPr>
        <w:t>2</w:t>
      </w:r>
      <w:r w:rsidRPr="00C71EEC">
        <w:rPr>
          <w:rFonts w:cs="Tahoma"/>
          <w:b/>
          <w:bCs/>
          <w:lang w:val="el-GR"/>
        </w:rPr>
        <w:t>%</w:t>
      </w:r>
      <w:r w:rsidRPr="00C71EEC">
        <w:rPr>
          <w:rFonts w:cs="Tahoma"/>
          <w:lang w:val="el-GR"/>
        </w:rPr>
        <w:t xml:space="preserve"> του προϋπολογισμού του Έργου (μη συμπεριλαμβανομένου ΦΠΑ), ήτοι ποσό </w:t>
      </w:r>
      <w:r w:rsidR="009E0199" w:rsidRPr="00C71EEC">
        <w:rPr>
          <w:rFonts w:cs="Tahoma"/>
          <w:b/>
          <w:bCs/>
          <w:lang w:val="el-GR"/>
        </w:rPr>
        <w:t>2.072,94 €</w:t>
      </w:r>
      <w:r w:rsidRPr="00C71EEC">
        <w:rPr>
          <w:rFonts w:cs="Tahoma"/>
          <w:b/>
          <w:bCs/>
          <w:szCs w:val="22"/>
          <w:lang w:val="el-GR"/>
        </w:rPr>
        <w:t>.</w:t>
      </w:r>
    </w:p>
    <w:p w14:paraId="7087E533" w14:textId="77777777" w:rsidR="008338F0" w:rsidRPr="00C71EEC" w:rsidRDefault="003355E7">
      <w:pPr>
        <w:rPr>
          <w:rFonts w:cs="Tahoma"/>
          <w:bCs/>
          <w:szCs w:val="22"/>
          <w:lang w:val="el-GR"/>
        </w:rPr>
      </w:pPr>
      <w:r w:rsidRPr="00C71EEC">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870D1C3" w14:textId="1863A67C" w:rsidR="008338F0" w:rsidRPr="00C71EEC" w:rsidRDefault="003355E7">
      <w:pPr>
        <w:rPr>
          <w:rFonts w:cs="Tahoma"/>
          <w:b/>
          <w:bCs/>
          <w:szCs w:val="22"/>
          <w:lang w:val="el-GR"/>
        </w:rPr>
      </w:pPr>
      <w:r w:rsidRPr="00C71EEC">
        <w:rPr>
          <w:rFonts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C71EEC">
        <w:rPr>
          <w:rFonts w:cs="Tahoma"/>
          <w:bCs/>
          <w:szCs w:val="22"/>
          <w:lang w:val="el-GR"/>
        </w:rPr>
        <w:t xml:space="preserve">της παρ. </w:t>
      </w:r>
      <w:r w:rsidR="00061ADD" w:rsidRPr="001B7E1E">
        <w:rPr>
          <w:rFonts w:cs="Tahoma"/>
          <w:bCs/>
          <w:szCs w:val="22"/>
          <w:lang w:val="el-GR"/>
        </w:rPr>
        <w:fldChar w:fldCharType="begin"/>
      </w:r>
      <w:r w:rsidR="00061ADD" w:rsidRPr="00C71EEC">
        <w:rPr>
          <w:rFonts w:cs="Tahoma"/>
          <w:bCs/>
          <w:szCs w:val="22"/>
          <w:lang w:val="el-GR"/>
        </w:rPr>
        <w:instrText xml:space="preserve"> REF _Ref496542431 \r \h </w:instrText>
      </w:r>
      <w:r w:rsidR="00DF02B0" w:rsidRPr="00C71EEC">
        <w:rPr>
          <w:rFonts w:cs="Tahoma"/>
          <w:bCs/>
          <w:szCs w:val="22"/>
          <w:lang w:val="el-GR"/>
        </w:rPr>
        <w:instrText xml:space="preserve"> \* MERGEFORMAT </w:instrText>
      </w:r>
      <w:r w:rsidR="00061ADD" w:rsidRPr="001B7E1E">
        <w:rPr>
          <w:rFonts w:cs="Tahoma"/>
          <w:bCs/>
          <w:szCs w:val="22"/>
          <w:lang w:val="el-GR"/>
        </w:rPr>
      </w:r>
      <w:r w:rsidR="00061ADD" w:rsidRPr="001B7E1E">
        <w:rPr>
          <w:rFonts w:cs="Tahoma"/>
          <w:bCs/>
          <w:szCs w:val="22"/>
          <w:lang w:val="el-GR"/>
        </w:rPr>
        <w:fldChar w:fldCharType="separate"/>
      </w:r>
      <w:r w:rsidR="00900B2A">
        <w:rPr>
          <w:rFonts w:cs="Tahoma"/>
          <w:bCs/>
          <w:szCs w:val="22"/>
          <w:lang w:val="el-GR"/>
        </w:rPr>
        <w:t>2.4.5</w:t>
      </w:r>
      <w:r w:rsidR="00061ADD" w:rsidRPr="001B7E1E">
        <w:rPr>
          <w:rFonts w:cs="Tahoma"/>
          <w:bCs/>
          <w:szCs w:val="22"/>
          <w:lang w:val="el-GR"/>
        </w:rPr>
        <w:fldChar w:fldCharType="end"/>
      </w:r>
      <w:r w:rsidRPr="00EC5356">
        <w:rPr>
          <w:rFonts w:cs="Tahoma"/>
          <w:bCs/>
          <w:szCs w:val="22"/>
          <w:lang w:val="el-GR"/>
        </w:rPr>
        <w:t xml:space="preserve"> </w:t>
      </w:r>
      <w:r w:rsidR="00C960CF" w:rsidRPr="001B7E1E">
        <w:rPr>
          <w:rFonts w:cs="Tahoma"/>
          <w:bCs/>
          <w:szCs w:val="22"/>
          <w:lang w:val="el-GR"/>
        </w:rPr>
        <w:t xml:space="preserve">«Χρόνος Ισχύος των Προσφορών» </w:t>
      </w:r>
      <w:r w:rsidRPr="001B7E1E">
        <w:rPr>
          <w:rFonts w:cs="Tahoma"/>
          <w:bCs/>
          <w:szCs w:val="22"/>
          <w:lang w:val="el-GR"/>
        </w:rPr>
        <w:t>της παρούσας, ά</w:t>
      </w:r>
      <w:r w:rsidRPr="00C71EEC">
        <w:rPr>
          <w:rFonts w:cs="Tahoma"/>
          <w:bCs/>
          <w:szCs w:val="22"/>
          <w:lang w:val="el-GR"/>
        </w:rPr>
        <w:t>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B2BDF9D" w14:textId="77777777" w:rsidR="008338F0" w:rsidRPr="00C71EEC" w:rsidRDefault="003355E7" w:rsidP="00221291">
      <w:pPr>
        <w:pStyle w:val="aff"/>
        <w:tabs>
          <w:tab w:val="left" w:pos="0"/>
          <w:tab w:val="left" w:pos="1134"/>
        </w:tabs>
        <w:spacing w:before="240"/>
        <w:ind w:left="0"/>
        <w:rPr>
          <w:rFonts w:cs="Tahoma"/>
          <w:szCs w:val="22"/>
          <w:lang w:val="el-GR"/>
        </w:rPr>
      </w:pPr>
      <w:r w:rsidRPr="00C71EEC">
        <w:rPr>
          <w:rStyle w:val="Heading4Char"/>
          <w:rFonts w:ascii="Tahoma" w:hAnsi="Tahoma" w:cs="Tahoma"/>
          <w:sz w:val="22"/>
          <w:szCs w:val="22"/>
          <w:lang w:val="el-GR"/>
        </w:rPr>
        <w:lastRenderedPageBreak/>
        <w:t>2.2.2.2.</w:t>
      </w:r>
      <w:r w:rsidRPr="00C71EEC">
        <w:rPr>
          <w:rFonts w:cs="Tahoma"/>
          <w:b/>
          <w:szCs w:val="22"/>
          <w:lang w:val="el-GR"/>
        </w:rPr>
        <w:t xml:space="preserve"> </w:t>
      </w:r>
      <w:r w:rsidRPr="00C71EEC">
        <w:rPr>
          <w:rFonts w:cs="Tahoma"/>
          <w:szCs w:val="22"/>
          <w:lang w:val="el-GR"/>
        </w:rPr>
        <w:t xml:space="preserve">Η εγγύηση συμμετοχής επιστρέφεται στον ανάδοχο με την προσκόμιση της εγγύησης καλής εκτέλεσης. </w:t>
      </w:r>
    </w:p>
    <w:p w14:paraId="2D2E3F3C" w14:textId="77777777" w:rsidR="008338F0" w:rsidRPr="001B7E1E" w:rsidRDefault="003355E7">
      <w:pPr>
        <w:rPr>
          <w:rFonts w:cs="Tahoma"/>
          <w:szCs w:val="22"/>
          <w:lang w:val="el-GR"/>
        </w:rPr>
      </w:pPr>
      <w:r w:rsidRPr="00C71EEC">
        <w:rPr>
          <w:rFonts w:cs="Tahoma"/>
          <w:szCs w:val="22"/>
          <w:lang w:val="el-GR"/>
        </w:rPr>
        <w:t>Η εγγύηση συμμετοχής επιστρέφεται στους λοιπούς προσφέροντες</w:t>
      </w:r>
      <w:r w:rsidR="00E87EA9" w:rsidRPr="00C71EEC">
        <w:rPr>
          <w:rFonts w:cs="Tahoma"/>
          <w:szCs w:val="22"/>
          <w:lang w:val="el-GR"/>
        </w:rPr>
        <w:t xml:space="preserve"> σύμφωνα με τα ειδικότερα οριζόμενα </w:t>
      </w:r>
      <w:r w:rsidR="00E87EA9" w:rsidRPr="00C71EEC">
        <w:rPr>
          <w:rFonts w:cs="Tahoma"/>
          <w:bCs/>
          <w:szCs w:val="22"/>
          <w:lang w:val="el-GR"/>
        </w:rPr>
        <w:t>στο άρθρο 72 του ν. 4412/2016</w:t>
      </w:r>
      <w:r w:rsidR="00E87EA9" w:rsidRPr="00C71EEC">
        <w:rPr>
          <w:rFonts w:cs="Tahoma"/>
          <w:szCs w:val="22"/>
          <w:lang w:val="el-GR"/>
        </w:rPr>
        <w:t>.</w:t>
      </w:r>
      <w:r w:rsidR="00E87EA9" w:rsidRPr="00C71EEC">
        <w:rPr>
          <w:rStyle w:val="WW-FootnoteReference17"/>
          <w:rFonts w:cs="Tahoma"/>
          <w:szCs w:val="22"/>
          <w:lang w:val="el-GR"/>
        </w:rPr>
        <w:t xml:space="preserve"> </w:t>
      </w:r>
      <w:r w:rsidR="00E87EA9" w:rsidRPr="00EC5356">
        <w:rPr>
          <w:rStyle w:val="WW-FootnoteReference17"/>
          <w:rFonts w:cs="Tahoma"/>
          <w:szCs w:val="22"/>
        </w:rPr>
        <w:footnoteReference w:id="6"/>
      </w:r>
      <w:r w:rsidR="00E87EA9" w:rsidRPr="00EC5356">
        <w:rPr>
          <w:rFonts w:cs="Tahoma"/>
          <w:szCs w:val="22"/>
          <w:lang w:val="el-GR"/>
        </w:rPr>
        <w:t xml:space="preserve">, μετά </w:t>
      </w:r>
      <w:r w:rsidRPr="001B7E1E">
        <w:rPr>
          <w:rFonts w:cs="Tahoma"/>
          <w:szCs w:val="22"/>
          <w:lang w:val="el-GR"/>
        </w:rPr>
        <w:t xml:space="preserve">: </w:t>
      </w:r>
    </w:p>
    <w:p w14:paraId="623CB949" w14:textId="418B51AB" w:rsidR="008338F0" w:rsidRPr="00C71EEC" w:rsidRDefault="003355E7">
      <w:pPr>
        <w:rPr>
          <w:rFonts w:cs="Tahoma"/>
          <w:szCs w:val="22"/>
          <w:lang w:val="el-GR"/>
        </w:rPr>
      </w:pPr>
      <w:bookmarkStart w:id="37" w:name="_Hlk6500430"/>
      <w:r w:rsidRPr="00C71EEC">
        <w:rPr>
          <w:rFonts w:cs="Tahoma"/>
          <w:szCs w:val="22"/>
          <w:lang w:val="el-GR"/>
        </w:rPr>
        <w:t xml:space="preserve">α) την άπρακτη πάροδο της προθεσμίας άσκησης </w:t>
      </w:r>
      <w:r w:rsidR="00A70112" w:rsidRPr="00C71EEC">
        <w:rPr>
          <w:rFonts w:cs="Tahoma"/>
          <w:szCs w:val="22"/>
          <w:lang w:val="el-GR"/>
        </w:rPr>
        <w:t xml:space="preserve">ενδικοφανούς προσφυγής </w:t>
      </w:r>
      <w:r w:rsidRPr="00C71EEC">
        <w:rPr>
          <w:rFonts w:cs="Tahoma"/>
          <w:szCs w:val="22"/>
          <w:lang w:val="el-GR"/>
        </w:rPr>
        <w:t xml:space="preserve">ή την έκδοση απόφασης επί ασκηθείσας προσφυγής κατά της απόφασης κατακύρωσης και </w:t>
      </w:r>
    </w:p>
    <w:p w14:paraId="4E9D1337" w14:textId="18C8E11E" w:rsidR="008338F0" w:rsidRPr="00C71EEC" w:rsidRDefault="003355E7">
      <w:pPr>
        <w:rPr>
          <w:rFonts w:cs="Tahoma"/>
          <w:szCs w:val="22"/>
          <w:lang w:val="el-GR"/>
        </w:rPr>
      </w:pPr>
      <w:r w:rsidRPr="00C71EEC">
        <w:rPr>
          <w:rFonts w:cs="Tahoma"/>
          <w:szCs w:val="22"/>
          <w:lang w:val="el-GR"/>
        </w:rPr>
        <w:t xml:space="preserve">β) την άπρακτη πάροδο της προθεσμίας άσκησης </w:t>
      </w:r>
      <w:r w:rsidR="00A70112" w:rsidRPr="00C71EEC">
        <w:rPr>
          <w:rFonts w:cs="Tahoma"/>
          <w:szCs w:val="22"/>
          <w:lang w:val="el-GR"/>
        </w:rPr>
        <w:t>ενδίκων βοηθημάτων προσωρινής δικαστικής Προστασίας</w:t>
      </w:r>
      <w:r w:rsidR="00A70112" w:rsidRPr="00C71EEC" w:rsidDel="00A70112">
        <w:rPr>
          <w:rFonts w:cs="Tahoma"/>
          <w:szCs w:val="22"/>
          <w:lang w:val="el-GR"/>
        </w:rPr>
        <w:t xml:space="preserve"> </w:t>
      </w:r>
      <w:r w:rsidRPr="00C71EEC">
        <w:rPr>
          <w:rFonts w:cs="Tahoma"/>
          <w:szCs w:val="22"/>
          <w:lang w:val="el-GR"/>
        </w:rPr>
        <w:t>ή την έκδοση απόφασης επ’ αυτών, και</w:t>
      </w:r>
      <w:r w:rsidR="00E1337D" w:rsidRPr="00C71EEC">
        <w:rPr>
          <w:rFonts w:cs="Tahoma"/>
          <w:szCs w:val="22"/>
          <w:lang w:val="el-GR"/>
        </w:rPr>
        <w:t xml:space="preserve"> </w:t>
      </w:r>
    </w:p>
    <w:p w14:paraId="40C8AB75" w14:textId="77777777" w:rsidR="00510D76" w:rsidRPr="00C71EEC" w:rsidRDefault="00510D76" w:rsidP="002654F7">
      <w:pPr>
        <w:rPr>
          <w:rFonts w:cs="Tahoma"/>
          <w:lang w:val="el-GR"/>
        </w:rPr>
      </w:pPr>
      <w:bookmarkStart w:id="38" w:name="_Hlk9419416"/>
      <w:bookmarkEnd w:id="37"/>
      <w:r w:rsidRPr="00C71EEC">
        <w:rPr>
          <w:rFonts w:cs="Tahoma"/>
          <w:lang w:val="el-GR"/>
        </w:rPr>
        <w:t xml:space="preserve">Για τα προηγούμενα στάδια της κατακύρωσης η εγγύηση συμμετοχής επιστρέφεται στους συμμετέχοντες στις κάτωθι περιπτώσεις: </w:t>
      </w:r>
    </w:p>
    <w:p w14:paraId="6D668383" w14:textId="77777777" w:rsidR="00510D76" w:rsidRPr="00C71EEC" w:rsidRDefault="00510D76" w:rsidP="002654F7">
      <w:pPr>
        <w:rPr>
          <w:rFonts w:cs="Tahoma"/>
          <w:lang w:val="el-GR"/>
        </w:rPr>
      </w:pPr>
      <w:r w:rsidRPr="00C71EEC">
        <w:rPr>
          <w:rFonts w:cs="Tahoma"/>
          <w:lang w:val="el-GR"/>
        </w:rPr>
        <w:t xml:space="preserve">α) λήξης του χρόνου ισχύος της προσφοράς και μη ανανέωσης αυτής και </w:t>
      </w:r>
    </w:p>
    <w:p w14:paraId="10D03AE5" w14:textId="77777777" w:rsidR="00510D76" w:rsidRPr="00C71EEC" w:rsidRDefault="00510D76" w:rsidP="002654F7">
      <w:pPr>
        <w:rPr>
          <w:rFonts w:cs="Tahoma"/>
          <w:szCs w:val="22"/>
          <w:lang w:val="el-GR"/>
        </w:rPr>
      </w:pPr>
      <w:r w:rsidRPr="00C71EEC">
        <w:rPr>
          <w:rFonts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38"/>
    <w:p w14:paraId="64F037F6" w14:textId="3F03FE3F" w:rsidR="008338F0" w:rsidRPr="00C71EEC" w:rsidRDefault="003355E7" w:rsidP="00221291">
      <w:pPr>
        <w:pStyle w:val="aff"/>
        <w:tabs>
          <w:tab w:val="left" w:pos="0"/>
          <w:tab w:val="left" w:pos="709"/>
          <w:tab w:val="left" w:pos="1134"/>
        </w:tabs>
        <w:spacing w:before="240"/>
        <w:ind w:left="0"/>
        <w:rPr>
          <w:rFonts w:cs="Tahoma"/>
          <w:szCs w:val="22"/>
          <w:lang w:val="el-GR"/>
        </w:rPr>
      </w:pPr>
      <w:r w:rsidRPr="00C71EEC">
        <w:rPr>
          <w:rStyle w:val="Heading4Char"/>
          <w:rFonts w:ascii="Tahoma" w:hAnsi="Tahoma" w:cs="Tahoma"/>
          <w:sz w:val="22"/>
          <w:szCs w:val="22"/>
          <w:lang w:val="el-GR"/>
        </w:rPr>
        <w:t>2.2.2.3.</w:t>
      </w:r>
      <w:r w:rsidRPr="00C71EEC">
        <w:rPr>
          <w:rFonts w:cs="Tahoma"/>
          <w:szCs w:val="22"/>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673490" w:rsidRPr="00C71EEC">
        <w:rPr>
          <w:rFonts w:cs="Tahoma"/>
          <w:szCs w:val="22"/>
          <w:lang w:val="el-GR"/>
        </w:rPr>
        <w:t xml:space="preserve">στις παρ. </w:t>
      </w:r>
      <w:r w:rsidR="006607CE" w:rsidRPr="001B7E1E">
        <w:rPr>
          <w:rFonts w:cs="Tahoma"/>
          <w:szCs w:val="22"/>
          <w:lang w:val="el-GR"/>
        </w:rPr>
        <w:fldChar w:fldCharType="begin"/>
      </w:r>
      <w:r w:rsidR="006607CE" w:rsidRPr="00C71EEC">
        <w:rPr>
          <w:rFonts w:cs="Tahoma"/>
          <w:szCs w:val="22"/>
          <w:lang w:val="el-GR"/>
        </w:rPr>
        <w:instrText xml:space="preserve"> REF _Ref496541742 \r \h </w:instrText>
      </w:r>
      <w:r w:rsidR="00DF02B0" w:rsidRPr="00C71EEC">
        <w:rPr>
          <w:rFonts w:cs="Tahoma"/>
          <w:szCs w:val="22"/>
          <w:lang w:val="el-GR"/>
        </w:rPr>
        <w:instrText xml:space="preserve"> \* MERGEFORMAT </w:instrText>
      </w:r>
      <w:r w:rsidR="006607CE" w:rsidRPr="001B7E1E">
        <w:rPr>
          <w:rFonts w:cs="Tahoma"/>
          <w:szCs w:val="22"/>
          <w:lang w:val="el-GR"/>
        </w:rPr>
      </w:r>
      <w:r w:rsidR="006607CE" w:rsidRPr="001B7E1E">
        <w:rPr>
          <w:rFonts w:cs="Tahoma"/>
          <w:szCs w:val="22"/>
          <w:lang w:val="el-GR"/>
        </w:rPr>
        <w:fldChar w:fldCharType="separate"/>
      </w:r>
      <w:r w:rsidR="00900B2A">
        <w:rPr>
          <w:rFonts w:cs="Tahoma"/>
          <w:szCs w:val="22"/>
          <w:lang w:val="el-GR"/>
        </w:rPr>
        <w:t>2.2.3</w:t>
      </w:r>
      <w:r w:rsidR="006607CE" w:rsidRPr="001B7E1E">
        <w:rPr>
          <w:rFonts w:cs="Tahoma"/>
          <w:szCs w:val="22"/>
          <w:lang w:val="el-GR"/>
        </w:rPr>
        <w:fldChar w:fldCharType="end"/>
      </w:r>
      <w:r w:rsidRPr="00EC5356">
        <w:rPr>
          <w:rFonts w:cs="Tahoma"/>
          <w:szCs w:val="22"/>
          <w:lang w:val="el-GR"/>
        </w:rPr>
        <w:t xml:space="preserve"> έως </w:t>
      </w:r>
      <w:r w:rsidR="006607CE" w:rsidRPr="001B7E1E">
        <w:rPr>
          <w:rFonts w:cs="Tahoma"/>
          <w:szCs w:val="22"/>
          <w:lang w:val="el-GR"/>
        </w:rPr>
        <w:fldChar w:fldCharType="begin"/>
      </w:r>
      <w:r w:rsidR="006607CE" w:rsidRPr="00C71EEC">
        <w:rPr>
          <w:rFonts w:cs="Tahoma"/>
          <w:szCs w:val="22"/>
          <w:lang w:val="el-GR"/>
        </w:rPr>
        <w:instrText xml:space="preserve"> REF _Ref496541700 \r \h </w:instrText>
      </w:r>
      <w:r w:rsidR="00DF02B0" w:rsidRPr="00C71EEC">
        <w:rPr>
          <w:rFonts w:cs="Tahoma"/>
          <w:szCs w:val="22"/>
          <w:lang w:val="el-GR"/>
        </w:rPr>
        <w:instrText xml:space="preserve"> \* MERGEFORMAT </w:instrText>
      </w:r>
      <w:r w:rsidR="006607CE" w:rsidRPr="001B7E1E">
        <w:rPr>
          <w:rFonts w:cs="Tahoma"/>
          <w:szCs w:val="22"/>
          <w:lang w:val="el-GR"/>
        </w:rPr>
      </w:r>
      <w:r w:rsidR="006607CE" w:rsidRPr="001B7E1E">
        <w:rPr>
          <w:rFonts w:cs="Tahoma"/>
          <w:szCs w:val="22"/>
          <w:lang w:val="el-GR"/>
        </w:rPr>
        <w:fldChar w:fldCharType="separate"/>
      </w:r>
      <w:r w:rsidR="00900B2A">
        <w:rPr>
          <w:rFonts w:cs="Tahoma"/>
          <w:szCs w:val="22"/>
          <w:lang w:val="el-GR"/>
        </w:rPr>
        <w:t>2.2.8</w:t>
      </w:r>
      <w:r w:rsidR="006607CE" w:rsidRPr="001B7E1E">
        <w:rPr>
          <w:rFonts w:cs="Tahoma"/>
          <w:szCs w:val="22"/>
          <w:lang w:val="el-GR"/>
        </w:rPr>
        <w:fldChar w:fldCharType="end"/>
      </w:r>
      <w:r w:rsidR="00E1337D" w:rsidRPr="00EC5356">
        <w:rPr>
          <w:rFonts w:cs="Tahoma"/>
          <w:szCs w:val="22"/>
          <w:lang w:val="el-GR"/>
        </w:rPr>
        <w:t xml:space="preserve"> </w:t>
      </w:r>
      <w:r w:rsidR="00673490" w:rsidRPr="001B7E1E">
        <w:rPr>
          <w:rFonts w:cs="Tahoma"/>
          <w:szCs w:val="22"/>
          <w:lang w:val="el-GR"/>
        </w:rPr>
        <w:t>της παρούσας</w:t>
      </w:r>
      <w:r w:rsidR="001214A0" w:rsidRPr="001B7E1E">
        <w:rPr>
          <w:rFonts w:cs="Tahoma"/>
          <w:szCs w:val="22"/>
          <w:lang w:val="el-GR"/>
        </w:rPr>
        <w:t xml:space="preserve">, </w:t>
      </w:r>
      <w:r w:rsidRPr="001B7E1E">
        <w:rPr>
          <w:rFonts w:cs="Tahoma"/>
          <w:szCs w:val="22"/>
          <w:lang w:val="el-GR"/>
        </w:rPr>
        <w:t xml:space="preserve">δεν προσκομίσει εγκαίρως τα προβλεπόμενα από την παρούσα δικαιολογητικά ή δεν </w:t>
      </w:r>
      <w:r w:rsidRPr="00C71EEC">
        <w:rPr>
          <w:rFonts w:cs="Tahoma"/>
          <w:szCs w:val="22"/>
          <w:lang w:val="el-GR"/>
        </w:rPr>
        <w:t>προσέλθει εγκαίρως για υπογραφή της σύμβασης.</w:t>
      </w:r>
    </w:p>
    <w:p w14:paraId="6E9FC5AF" w14:textId="77777777" w:rsidR="00C960CF" w:rsidRPr="00C71EEC" w:rsidRDefault="00C960CF">
      <w:pPr>
        <w:rPr>
          <w:rFonts w:cs="Tahoma"/>
          <w:szCs w:val="22"/>
          <w:lang w:val="el-GR"/>
        </w:rPr>
      </w:pPr>
    </w:p>
    <w:p w14:paraId="026FCB4E" w14:textId="77777777" w:rsidR="008338F0" w:rsidRPr="00C71EEC" w:rsidRDefault="003355E7" w:rsidP="004856CF">
      <w:pPr>
        <w:pStyle w:val="4"/>
        <w:numPr>
          <w:ilvl w:val="2"/>
          <w:numId w:val="13"/>
        </w:numPr>
        <w:rPr>
          <w:rFonts w:ascii="Tahoma" w:hAnsi="Tahoma" w:cs="Tahoma"/>
          <w:szCs w:val="22"/>
          <w:lang w:val="el-GR"/>
        </w:rPr>
      </w:pPr>
      <w:bookmarkStart w:id="39" w:name="_Ref496541356"/>
      <w:bookmarkStart w:id="40" w:name="_Ref496541742"/>
      <w:bookmarkStart w:id="41" w:name="_Ref496541775"/>
      <w:bookmarkStart w:id="42" w:name="_Ref496541863"/>
      <w:bookmarkStart w:id="43" w:name="_Toc68784123"/>
      <w:r w:rsidRPr="00C71EEC">
        <w:rPr>
          <w:rFonts w:ascii="Tahoma" w:hAnsi="Tahoma" w:cs="Tahoma"/>
          <w:szCs w:val="22"/>
          <w:lang w:val="el-GR"/>
        </w:rPr>
        <w:t>Λόγοι αποκλεισμού</w:t>
      </w:r>
      <w:bookmarkEnd w:id="39"/>
      <w:bookmarkEnd w:id="40"/>
      <w:bookmarkEnd w:id="41"/>
      <w:bookmarkEnd w:id="42"/>
      <w:bookmarkEnd w:id="43"/>
      <w:r w:rsidRPr="00C71EEC">
        <w:rPr>
          <w:rFonts w:ascii="Tahoma" w:hAnsi="Tahoma" w:cs="Tahoma"/>
          <w:szCs w:val="22"/>
          <w:lang w:val="el-GR"/>
        </w:rPr>
        <w:t xml:space="preserve"> </w:t>
      </w:r>
    </w:p>
    <w:p w14:paraId="15D72536" w14:textId="77777777" w:rsidR="008338F0" w:rsidRPr="00C71EEC" w:rsidRDefault="003355E7" w:rsidP="00B8545D">
      <w:pPr>
        <w:spacing w:before="240"/>
        <w:rPr>
          <w:rFonts w:cs="Tahoma"/>
          <w:szCs w:val="22"/>
          <w:lang w:val="el-GR"/>
        </w:rPr>
      </w:pPr>
      <w:r w:rsidRPr="00C71EEC">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BB5318" w14:textId="77777777" w:rsidR="008338F0" w:rsidRPr="00C71EEC" w:rsidRDefault="00E1337D" w:rsidP="004856CF">
      <w:pPr>
        <w:pStyle w:val="aff"/>
        <w:numPr>
          <w:ilvl w:val="3"/>
          <w:numId w:val="16"/>
        </w:numPr>
        <w:tabs>
          <w:tab w:val="left" w:pos="0"/>
          <w:tab w:val="left" w:pos="709"/>
          <w:tab w:val="left" w:pos="1134"/>
        </w:tabs>
        <w:spacing w:before="240"/>
        <w:ind w:left="0" w:firstLine="0"/>
        <w:rPr>
          <w:rFonts w:cs="Tahoma"/>
          <w:szCs w:val="22"/>
          <w:lang w:val="el-GR"/>
        </w:rPr>
      </w:pPr>
      <w:bookmarkStart w:id="44" w:name="_Ref496540567"/>
      <w:r w:rsidRPr="00C71EEC">
        <w:rPr>
          <w:rFonts w:cs="Tahoma"/>
          <w:szCs w:val="22"/>
          <w:lang w:val="el-GR"/>
        </w:rPr>
        <w:t xml:space="preserve"> </w:t>
      </w:r>
      <w:r w:rsidR="003355E7" w:rsidRPr="00C71EEC">
        <w:rPr>
          <w:rFonts w:cs="Tahoma"/>
          <w:szCs w:val="22"/>
          <w:lang w:val="el-GR"/>
        </w:rPr>
        <w:t xml:space="preserve">Όταν υπάρχει σε βάρος του </w:t>
      </w:r>
      <w:r w:rsidR="00DE31C0" w:rsidRPr="00C71EEC">
        <w:rPr>
          <w:rFonts w:cs="Tahoma"/>
          <w:szCs w:val="22"/>
          <w:lang w:val="el-GR"/>
        </w:rPr>
        <w:t xml:space="preserve">αμετάκλητη </w:t>
      </w:r>
      <w:r w:rsidR="003355E7" w:rsidRPr="00C71EEC">
        <w:rPr>
          <w:rFonts w:cs="Tahoma"/>
          <w:szCs w:val="22"/>
          <w:lang w:val="el-GR"/>
        </w:rPr>
        <w:t>καταδικαστική απόφαση για έναν από τους ακόλουθους λόγους:</w:t>
      </w:r>
      <w:bookmarkEnd w:id="44"/>
      <w:r w:rsidR="003355E7" w:rsidRPr="00C71EEC">
        <w:rPr>
          <w:rFonts w:cs="Tahoma"/>
          <w:szCs w:val="22"/>
          <w:lang w:val="el-GR"/>
        </w:rPr>
        <w:t xml:space="preserve"> </w:t>
      </w:r>
    </w:p>
    <w:p w14:paraId="226FC5B1" w14:textId="77777777" w:rsidR="008338F0" w:rsidRPr="00C71EEC" w:rsidRDefault="003355E7">
      <w:pPr>
        <w:rPr>
          <w:rFonts w:cs="Tahoma"/>
          <w:szCs w:val="22"/>
          <w:lang w:val="el-GR"/>
        </w:rPr>
      </w:pPr>
      <w:r w:rsidRPr="00C71EEC">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C71EEC">
        <w:rPr>
          <w:rFonts w:cs="Tahoma"/>
          <w:szCs w:val="22"/>
        </w:rPr>
        <w:t>L</w:t>
      </w:r>
      <w:r w:rsidRPr="00C71EEC">
        <w:rPr>
          <w:rFonts w:cs="Tahoma"/>
          <w:szCs w:val="22"/>
          <w:lang w:val="el-GR"/>
        </w:rPr>
        <w:t xml:space="preserve"> 300 της 11.11.2008 σ.42), </w:t>
      </w:r>
    </w:p>
    <w:p w14:paraId="34FFE873" w14:textId="77777777" w:rsidR="008338F0" w:rsidRPr="00C71EEC" w:rsidRDefault="003355E7">
      <w:pPr>
        <w:rPr>
          <w:rFonts w:cs="Tahoma"/>
          <w:szCs w:val="22"/>
          <w:lang w:val="el-GR"/>
        </w:rPr>
      </w:pPr>
      <w:r w:rsidRPr="00C71EEC">
        <w:rPr>
          <w:rFonts w:cs="Tahoma"/>
          <w:szCs w:val="22"/>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C71EEC">
        <w:rPr>
          <w:rFonts w:cs="Tahoma"/>
          <w:szCs w:val="22"/>
        </w:rPr>
        <w:t>C</w:t>
      </w:r>
      <w:r w:rsidRPr="00C71EEC">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C71EEC">
        <w:rPr>
          <w:rFonts w:cs="Tahoma"/>
          <w:szCs w:val="22"/>
        </w:rPr>
        <w:t>L</w:t>
      </w:r>
      <w:r w:rsidRPr="00C71EEC">
        <w:rPr>
          <w:rFonts w:cs="Tahoma"/>
          <w:szCs w:val="22"/>
          <w:lang w:val="el-GR"/>
        </w:rPr>
        <w:t xml:space="preserve"> 192 της 31.7.2003, σ. 54), καθώς και όπως ορίζεται στην κείμενη νομοθεσία ή στο εθνικό δίκαιο του οικονομικού φορέα, </w:t>
      </w:r>
    </w:p>
    <w:p w14:paraId="588552C0" w14:textId="77777777" w:rsidR="008338F0" w:rsidRPr="00C71EEC" w:rsidRDefault="003355E7">
      <w:pPr>
        <w:rPr>
          <w:rFonts w:cs="Tahoma"/>
          <w:szCs w:val="22"/>
          <w:lang w:val="el-GR"/>
        </w:rPr>
      </w:pPr>
      <w:r w:rsidRPr="00C71EEC">
        <w:rPr>
          <w:rFonts w:cs="Tahoma"/>
          <w:szCs w:val="22"/>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C71EEC">
        <w:rPr>
          <w:rFonts w:cs="Tahoma"/>
          <w:szCs w:val="22"/>
        </w:rPr>
        <w:t>C</w:t>
      </w:r>
      <w:r w:rsidRPr="00C71EEC">
        <w:rPr>
          <w:rFonts w:cs="Tahoma"/>
          <w:szCs w:val="22"/>
          <w:lang w:val="el-GR"/>
        </w:rPr>
        <w:t xml:space="preserve"> 316 της 27.11.1995, σ. 48), η οποία κυρώθηκε με το ν. 2803/2000 (Α΄ 48), </w:t>
      </w:r>
    </w:p>
    <w:p w14:paraId="0DC47AD3" w14:textId="77777777" w:rsidR="008338F0" w:rsidRPr="00C71EEC" w:rsidRDefault="003355E7">
      <w:pPr>
        <w:rPr>
          <w:rFonts w:cs="Tahoma"/>
          <w:szCs w:val="22"/>
          <w:lang w:val="el-GR"/>
        </w:rPr>
      </w:pPr>
      <w:r w:rsidRPr="00C71EEC">
        <w:rPr>
          <w:rFonts w:cs="Tahoma"/>
          <w:szCs w:val="22"/>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w:t>
      </w:r>
      <w:r w:rsidRPr="00C71EEC">
        <w:rPr>
          <w:rFonts w:cs="Tahoma"/>
          <w:szCs w:val="22"/>
          <w:lang w:val="el-GR"/>
        </w:rPr>
        <w:lastRenderedPageBreak/>
        <w:t xml:space="preserve">13ης Ιουνίου 2002, για την καταπολέμηση της τρομοκρατίας (ΕΕ </w:t>
      </w:r>
      <w:r w:rsidRPr="00C71EEC">
        <w:rPr>
          <w:rFonts w:cs="Tahoma"/>
          <w:szCs w:val="22"/>
        </w:rPr>
        <w:t>L</w:t>
      </w:r>
      <w:r w:rsidRPr="00C71EEC">
        <w:rPr>
          <w:rFonts w:cs="Tahoma"/>
          <w:szCs w:val="22"/>
          <w:lang w:val="el-GR"/>
        </w:rPr>
        <w:t xml:space="preserve"> 164 της 22.6.2002, σ. 3) ή ηθική αυτουργία ή συνέργεια ή απόπειρα διάπραξης εγκλήματος, όπως ορίζονται στο άρθρο 4 αυτής, </w:t>
      </w:r>
    </w:p>
    <w:p w14:paraId="45A8B9C8" w14:textId="77777777" w:rsidR="008338F0" w:rsidRPr="00C71EEC" w:rsidRDefault="003355E7">
      <w:pPr>
        <w:rPr>
          <w:rFonts w:cs="Tahoma"/>
          <w:szCs w:val="22"/>
          <w:lang w:val="el-GR"/>
        </w:rPr>
      </w:pPr>
      <w:r w:rsidRPr="00C71EEC">
        <w:rPr>
          <w:rFonts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C71EEC">
        <w:rPr>
          <w:rFonts w:cs="Tahoma"/>
          <w:szCs w:val="22"/>
        </w:rPr>
        <w:t>L</w:t>
      </w:r>
      <w:r w:rsidRPr="00C71EEC">
        <w:rPr>
          <w:rFonts w:cs="Tahoma"/>
          <w:szCs w:val="22"/>
          <w:lang w:val="el-GR"/>
        </w:rPr>
        <w:t xml:space="preserve"> 309 της 25.11.2005, σ. 15), η οποία ενσωματώθηκε στην εθνική νομοθεσία με το ν. 3691/2008 (Α΄ 166),</w:t>
      </w:r>
    </w:p>
    <w:p w14:paraId="74EC1248" w14:textId="77777777" w:rsidR="008338F0" w:rsidRPr="00C71EEC" w:rsidRDefault="003355E7">
      <w:pPr>
        <w:rPr>
          <w:rFonts w:cs="Tahoma"/>
          <w:szCs w:val="22"/>
          <w:lang w:val="el-GR"/>
        </w:rPr>
      </w:pPr>
      <w:r w:rsidRPr="00C71EEC">
        <w:rPr>
          <w:rFonts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C71EEC">
        <w:rPr>
          <w:rFonts w:cs="Tahoma"/>
          <w:szCs w:val="22"/>
        </w:rPr>
        <w:t>L</w:t>
      </w:r>
      <w:r w:rsidRPr="00C71EEC">
        <w:rPr>
          <w:rFonts w:cs="Tahoma"/>
          <w:szCs w:val="22"/>
          <w:lang w:val="el-GR"/>
        </w:rPr>
        <w:t xml:space="preserve"> 101 της 15.4.2011, σ. 1), η οποία ενσωματώθηκε στην εθνική νομοθεσία με το ν. 4198/2013 (Α΄ 215).</w:t>
      </w:r>
    </w:p>
    <w:p w14:paraId="1F865230" w14:textId="77777777" w:rsidR="008338F0" w:rsidRPr="00C71EEC" w:rsidRDefault="003355E7">
      <w:pPr>
        <w:rPr>
          <w:rFonts w:cs="Tahoma"/>
          <w:szCs w:val="22"/>
          <w:lang w:val="el-GR"/>
        </w:rPr>
      </w:pPr>
      <w:r w:rsidRPr="00C71EEC">
        <w:rPr>
          <w:rFonts w:cs="Tahoma"/>
          <w:szCs w:val="22"/>
          <w:lang w:val="el-GR"/>
        </w:rPr>
        <w:t xml:space="preserve">Ο οικονομικός φορέας αποκλείεται, επίσης, όταν το πρόσωπο εις βάρος του οποίου εκδόθηκε </w:t>
      </w:r>
      <w:r w:rsidR="00E87EA9" w:rsidRPr="00C71EEC">
        <w:rPr>
          <w:rFonts w:cs="Tahoma"/>
          <w:szCs w:val="22"/>
          <w:lang w:val="el-GR"/>
        </w:rPr>
        <w:t xml:space="preserve">τελεσίδικη </w:t>
      </w:r>
      <w:r w:rsidR="00400357" w:rsidRPr="00C71EEC">
        <w:rPr>
          <w:rFonts w:cs="Tahoma"/>
          <w:szCs w:val="22"/>
          <w:lang w:val="el-GR"/>
        </w:rPr>
        <w:t xml:space="preserve">αμετάκλητη </w:t>
      </w:r>
      <w:r w:rsidRPr="00C71EEC">
        <w:rPr>
          <w:rFonts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F0BC2FE" w14:textId="77777777" w:rsidR="008338F0" w:rsidRPr="00C71EEC" w:rsidRDefault="003355E7">
      <w:pPr>
        <w:rPr>
          <w:rFonts w:cs="Tahoma"/>
          <w:szCs w:val="22"/>
          <w:lang w:val="el-GR"/>
        </w:rPr>
      </w:pPr>
      <w:r w:rsidRPr="00C71EEC">
        <w:rPr>
          <w:rFonts w:cs="Tahoma"/>
          <w:szCs w:val="22"/>
          <w:lang w:val="el-GR"/>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w:t>
      </w:r>
      <w:r w:rsidR="00E1337D" w:rsidRPr="00C71EEC">
        <w:rPr>
          <w:rFonts w:cs="Tahoma"/>
          <w:szCs w:val="22"/>
          <w:lang w:val="el-GR"/>
        </w:rPr>
        <w:t xml:space="preserve"> </w:t>
      </w:r>
      <w:r w:rsidRPr="00C71EEC">
        <w:rPr>
          <w:rFonts w:cs="Tahoma"/>
          <w:szCs w:val="22"/>
          <w:lang w:val="el-GR"/>
        </w:rPr>
        <w:t>αφορά κατ’ ελάχιστον στους διαχειριστές.</w:t>
      </w:r>
    </w:p>
    <w:p w14:paraId="01447606" w14:textId="77777777" w:rsidR="008338F0" w:rsidRPr="00C71EEC" w:rsidRDefault="003355E7">
      <w:pPr>
        <w:suppressAutoHyphens w:val="0"/>
        <w:spacing w:after="160" w:line="252" w:lineRule="auto"/>
        <w:rPr>
          <w:rFonts w:cs="Tahoma"/>
          <w:szCs w:val="22"/>
          <w:lang w:val="el-GR"/>
        </w:rPr>
      </w:pPr>
      <w:r w:rsidRPr="00C71EEC">
        <w:rPr>
          <w:rFonts w:cs="Tahoma"/>
          <w:szCs w:val="22"/>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3A707F73" w14:textId="164A8A2F" w:rsidR="00C57BFF" w:rsidRPr="00C71EEC" w:rsidRDefault="00C57BFF" w:rsidP="00C57BFF">
      <w:pPr>
        <w:suppressAutoHyphens w:val="0"/>
        <w:spacing w:after="160" w:line="252" w:lineRule="auto"/>
        <w:rPr>
          <w:rFonts w:cs="Tahoma"/>
          <w:szCs w:val="22"/>
          <w:lang w:val="el-GR"/>
        </w:rPr>
      </w:pPr>
      <w:r w:rsidRPr="00C71EEC">
        <w:rPr>
          <w:rFonts w:cs="Tahoma"/>
          <w:szCs w:val="22"/>
          <w:lang w:val="el-GR"/>
        </w:rPr>
        <w:t xml:space="preserve">Στις περιπτώσεις των συνεταιρισμών, η υποχρέωση του προηγούμενου εδαφίου αφορά </w:t>
      </w:r>
      <w:r w:rsidR="00E87EA9" w:rsidRPr="00C71EEC">
        <w:rPr>
          <w:rFonts w:cs="Tahoma"/>
          <w:szCs w:val="22"/>
          <w:lang w:val="el-GR"/>
        </w:rPr>
        <w:t>σ</w:t>
      </w:r>
      <w:r w:rsidRPr="00C71EEC">
        <w:rPr>
          <w:rFonts w:cs="Tahoma"/>
          <w:szCs w:val="22"/>
          <w:lang w:val="el-GR"/>
        </w:rPr>
        <w:t>τα μέλη του Διοικητικού Συμβο</w:t>
      </w:r>
      <w:r w:rsidR="00390733" w:rsidRPr="00C71EEC">
        <w:rPr>
          <w:rFonts w:cs="Tahoma"/>
          <w:szCs w:val="22"/>
          <w:lang w:val="el-GR"/>
        </w:rPr>
        <w:t>υ</w:t>
      </w:r>
      <w:r w:rsidRPr="00C71EEC">
        <w:rPr>
          <w:rFonts w:cs="Tahoma"/>
          <w:szCs w:val="22"/>
          <w:lang w:val="el-GR"/>
        </w:rPr>
        <w:t xml:space="preserve">λίου </w:t>
      </w:r>
    </w:p>
    <w:p w14:paraId="08D62C42" w14:textId="77777777" w:rsidR="008338F0" w:rsidRPr="00C71EEC" w:rsidRDefault="003355E7">
      <w:pPr>
        <w:suppressAutoHyphens w:val="0"/>
        <w:spacing w:after="160" w:line="252" w:lineRule="auto"/>
        <w:rPr>
          <w:rFonts w:cs="Tahoma"/>
          <w:szCs w:val="22"/>
          <w:lang w:val="el-GR"/>
        </w:rPr>
      </w:pPr>
      <w:r w:rsidRPr="00C71EEC">
        <w:rPr>
          <w:rFonts w:cs="Tahoma"/>
          <w:szCs w:val="22"/>
          <w:lang w:val="el-GR"/>
        </w:rPr>
        <w:t>Σε όλες τις υπόλοιπες περιπτώσεις νομικών προσώπων, η υποχρέωση των προηγούμενων εδαφίων αφορά στους νόμιμους εκπροσώπους τους.</w:t>
      </w:r>
    </w:p>
    <w:p w14:paraId="1B6C97E0" w14:textId="67508E41" w:rsidR="00E87EA9" w:rsidRPr="00EC5356" w:rsidRDefault="00E87EA9" w:rsidP="00E87EA9">
      <w:pPr>
        <w:suppressAutoHyphens w:val="0"/>
        <w:spacing w:after="160" w:line="252" w:lineRule="auto"/>
        <w:rPr>
          <w:rFonts w:cs="Tahoma"/>
          <w:b/>
          <w:bCs/>
          <w:szCs w:val="22"/>
          <w:lang w:val="el-GR"/>
        </w:rPr>
      </w:pPr>
      <w:r w:rsidRPr="00C71EEC">
        <w:rPr>
          <w:rFonts w:cs="Tahoma"/>
          <w:b/>
          <w:szCs w:val="22"/>
          <w:lang w:val="el-GR"/>
        </w:rPr>
        <w:t>Εάν στις ως άνω περιπτώσεις η,(α)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C71EEC">
        <w:rPr>
          <w:rFonts w:cs="Tahoma"/>
          <w:szCs w:val="22"/>
          <w:lang w:val="el-GR"/>
        </w:rPr>
        <w:t xml:space="preserve">. </w:t>
      </w:r>
    </w:p>
    <w:p w14:paraId="71F50001" w14:textId="77777777" w:rsidR="000B300A" w:rsidRPr="00C71EEC" w:rsidRDefault="000326F6" w:rsidP="004856CF">
      <w:pPr>
        <w:pStyle w:val="aff"/>
        <w:numPr>
          <w:ilvl w:val="3"/>
          <w:numId w:val="16"/>
        </w:numPr>
        <w:tabs>
          <w:tab w:val="left" w:pos="0"/>
          <w:tab w:val="left" w:pos="709"/>
          <w:tab w:val="left" w:pos="1134"/>
        </w:tabs>
        <w:spacing w:before="240"/>
        <w:ind w:left="0" w:firstLine="0"/>
        <w:rPr>
          <w:rFonts w:cs="Tahoma"/>
          <w:szCs w:val="22"/>
          <w:lang w:val="el-GR"/>
        </w:rPr>
      </w:pPr>
      <w:bookmarkStart w:id="45" w:name="_Ref503518036"/>
      <w:r w:rsidRPr="001B7E1E">
        <w:rPr>
          <w:rFonts w:cs="Tahoma"/>
          <w:szCs w:val="22"/>
          <w:lang w:val="el-GR"/>
        </w:rPr>
        <w:t>Σ</w:t>
      </w:r>
      <w:r w:rsidR="005A0ACC" w:rsidRPr="00C71EEC">
        <w:rPr>
          <w:rFonts w:cs="Tahoma"/>
          <w:szCs w:val="22"/>
          <w:lang w:val="el-GR"/>
        </w:rPr>
        <w:t>τις ακόλουθες περιπτώσεις</w:t>
      </w:r>
      <w:bookmarkEnd w:id="45"/>
    </w:p>
    <w:p w14:paraId="300B332F" w14:textId="186E3399" w:rsidR="005A0ACC" w:rsidRDefault="005A0ACC" w:rsidP="002536E2">
      <w:pPr>
        <w:pStyle w:val="aff"/>
        <w:tabs>
          <w:tab w:val="left" w:pos="0"/>
          <w:tab w:val="left" w:pos="709"/>
          <w:tab w:val="left" w:pos="1134"/>
        </w:tabs>
        <w:spacing w:before="240"/>
        <w:ind w:left="0"/>
        <w:rPr>
          <w:rFonts w:cs="Tahoma"/>
          <w:szCs w:val="22"/>
          <w:lang w:val="el-GR"/>
        </w:rPr>
      </w:pPr>
    </w:p>
    <w:p w14:paraId="796CAEC4" w14:textId="77777777" w:rsidR="00050AEA" w:rsidRPr="00050AEA" w:rsidRDefault="00050AEA" w:rsidP="00050AEA">
      <w:pPr>
        <w:pStyle w:val="aff"/>
        <w:ind w:left="0"/>
        <w:rPr>
          <w:rFonts w:ascii="Calibri" w:hAnsi="Calibri" w:cs="Times New Roman"/>
          <w:szCs w:val="22"/>
          <w:lang w:val="el-GR" w:eastAsia="el-GR"/>
        </w:rPr>
      </w:pPr>
      <w:r w:rsidRPr="00050AEA">
        <w:rPr>
          <w:b/>
          <w:bCs/>
          <w:lang w:val="el-GR"/>
        </w:rPr>
        <w:t xml:space="preserve">α) </w:t>
      </w:r>
      <w:r w:rsidRPr="00050AEA">
        <w:rPr>
          <w:lang w:val="el-GR"/>
        </w:rPr>
        <w:t>Εάν η αναθέτουσα αρχή γνωρίζει ότι ο εν λόγω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w:t>
      </w:r>
    </w:p>
    <w:p w14:paraId="59797CFA" w14:textId="77777777" w:rsidR="00050AEA" w:rsidRPr="00050AEA" w:rsidRDefault="00050AEA" w:rsidP="00050AEA">
      <w:pPr>
        <w:pStyle w:val="aff"/>
        <w:ind w:left="0"/>
        <w:rPr>
          <w:lang w:val="el-GR"/>
        </w:rPr>
      </w:pPr>
      <w:r w:rsidRPr="00050AEA">
        <w:rPr>
          <w:lang w:val="el-GR"/>
        </w:rPr>
        <w:t>ή/και</w:t>
      </w:r>
      <w:r w:rsidRPr="00050AEA">
        <w:t> </w:t>
      </w:r>
      <w:r w:rsidRPr="00050AEA">
        <w:rPr>
          <w:lang w:val="el-GR"/>
        </w:rPr>
        <w:t xml:space="preserve"> </w:t>
      </w:r>
    </w:p>
    <w:p w14:paraId="24BC72B1" w14:textId="77777777" w:rsidR="00050AEA" w:rsidRPr="00050AEA" w:rsidRDefault="00050AEA" w:rsidP="00050AEA">
      <w:pPr>
        <w:pStyle w:val="aff"/>
        <w:ind w:left="0"/>
        <w:rPr>
          <w:lang w:val="el-GR"/>
        </w:rPr>
      </w:pPr>
      <w:r w:rsidRPr="00050AEA">
        <w:rPr>
          <w:b/>
          <w:bCs/>
          <w:lang w:val="el-GR"/>
        </w:rPr>
        <w:t xml:space="preserve">β) </w:t>
      </w:r>
      <w:r w:rsidRPr="00050AEA">
        <w:rPr>
          <w:lang w:val="el-GR"/>
        </w:rPr>
        <w:t>Εάν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6C88AB0B" w14:textId="77777777" w:rsidR="00050AEA" w:rsidRPr="00050AEA" w:rsidRDefault="00050AEA" w:rsidP="00050AEA">
      <w:pPr>
        <w:pStyle w:val="aff"/>
        <w:ind w:left="0"/>
        <w:rPr>
          <w:lang w:val="el-GR"/>
        </w:rPr>
      </w:pPr>
      <w:r w:rsidRPr="00050AEA">
        <w:rPr>
          <w:lang w:val="el-GR"/>
        </w:rPr>
        <w:t>Αν ο οικονομικός φορέας προσφέρων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216AE6B" w14:textId="77777777" w:rsidR="00050AEA" w:rsidRPr="00050AEA" w:rsidRDefault="00050AEA" w:rsidP="00050AEA">
      <w:pPr>
        <w:pStyle w:val="aff"/>
        <w:ind w:left="0"/>
        <w:rPr>
          <w:lang w:val="el-GR"/>
        </w:rPr>
      </w:pPr>
      <w:r w:rsidRPr="00050AEA">
        <w:rPr>
          <w:lang w:val="el-GR"/>
        </w:rPr>
        <w:t xml:space="preserve">Δεν αποκλείεται ο προσφέρων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διακανονισμού. </w:t>
      </w:r>
    </w:p>
    <w:p w14:paraId="4B2E2E97" w14:textId="77777777" w:rsidR="00050AEA" w:rsidRPr="00050AEA" w:rsidRDefault="00050AEA" w:rsidP="00050AEA">
      <w:pPr>
        <w:pStyle w:val="aff"/>
        <w:ind w:left="0"/>
        <w:rPr>
          <w:lang w:val="el-GR"/>
        </w:rPr>
      </w:pPr>
      <w:r w:rsidRPr="00050AEA">
        <w:rPr>
          <w:lang w:val="el-GR"/>
        </w:rPr>
        <w:t xml:space="preserve">Οι υποχρεώσεις των περ. α΄ και β΄ της παρ. 2 δεν θεωρείται ότι έχουν αθετηθεί εφόσον δεν έχουν καταστεί ληξιπρόθεσμες ή εφόσον αυτές έχουν υπαχθεί σε δεσμευτικό διακανονισμό που τηρείται. </w:t>
      </w:r>
    </w:p>
    <w:p w14:paraId="45BE2A07" w14:textId="77777777" w:rsidR="00050AEA" w:rsidRPr="00050AEA" w:rsidRDefault="00050AEA" w:rsidP="00050AEA">
      <w:pPr>
        <w:pStyle w:val="aff"/>
        <w:ind w:left="0"/>
        <w:rPr>
          <w:lang w:val="el-GR"/>
        </w:rPr>
      </w:pPr>
      <w:r w:rsidRPr="00050AEA">
        <w:rPr>
          <w:b/>
          <w:bCs/>
          <w:lang w:val="el-GR"/>
        </w:rPr>
        <w:lastRenderedPageBreak/>
        <w:t xml:space="preserve">γ) </w:t>
      </w:r>
      <w:r w:rsidRPr="00050AEA">
        <w:rPr>
          <w:lang w:val="el-GR"/>
        </w:rPr>
        <w:t>Εάν η Αναθέτουσα Αρχή γνωρίζει ή μπορεί να αποδείξει με τα κατάλληλα μέσα ότι έχουν επιβληθεί σε βάρος του οικονομικού φορέα, μέσα σε χρονικό διάστημα δύο (2) ετών πριν από την ημερομηνία λήξης της προθεσμίας υποβολής προσφοράς ή αίτησης συμμετοχής: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w:t>
      </w:r>
    </w:p>
    <w:p w14:paraId="61B325EF" w14:textId="77777777" w:rsidR="00050AEA" w:rsidRPr="00C71EEC" w:rsidRDefault="00050AEA" w:rsidP="002536E2">
      <w:pPr>
        <w:pStyle w:val="aff"/>
        <w:tabs>
          <w:tab w:val="left" w:pos="0"/>
          <w:tab w:val="left" w:pos="709"/>
          <w:tab w:val="left" w:pos="1134"/>
        </w:tabs>
        <w:spacing w:before="240"/>
        <w:ind w:left="0"/>
        <w:rPr>
          <w:rFonts w:cs="Tahoma"/>
          <w:szCs w:val="22"/>
          <w:lang w:val="el-GR"/>
        </w:rPr>
      </w:pPr>
    </w:p>
    <w:p w14:paraId="1D45EC17" w14:textId="77777777" w:rsidR="000B300A" w:rsidRPr="00C71EEC" w:rsidRDefault="000B300A" w:rsidP="000B300A">
      <w:pPr>
        <w:spacing w:before="120"/>
        <w:rPr>
          <w:rFonts w:cs="Tahoma"/>
          <w:szCs w:val="22"/>
          <w:lang w:val="el-GR"/>
        </w:rPr>
      </w:pPr>
      <w:r w:rsidRPr="00C71EEC">
        <w:rPr>
          <w:rFonts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1E7F0234" w14:textId="77777777" w:rsidR="000B300A" w:rsidRPr="00C71EEC" w:rsidRDefault="000B300A" w:rsidP="000B300A">
      <w:pPr>
        <w:spacing w:before="120"/>
        <w:rPr>
          <w:rFonts w:cs="Tahoma"/>
          <w:szCs w:val="22"/>
          <w:lang w:val="el-GR"/>
        </w:rPr>
      </w:pPr>
      <w:r w:rsidRPr="00C71EEC">
        <w:rPr>
          <w:rFonts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w:t>
      </w:r>
      <w:bookmarkStart w:id="46" w:name="_Hlk55482348"/>
      <w:r w:rsidRPr="00C71EEC">
        <w:rPr>
          <w:rFonts w:cs="Tahoma"/>
          <w:szCs w:val="22"/>
          <w:lang w:val="el-GR"/>
        </w:rPr>
        <w:t xml:space="preserve">στο μέτρο που τηρεί τους όρους του δεσμευτικού διακανονισμού. </w:t>
      </w:r>
    </w:p>
    <w:bookmarkEnd w:id="46"/>
    <w:p w14:paraId="1282C02B" w14:textId="22F1A969" w:rsidR="00100156" w:rsidRPr="00C71EEC" w:rsidRDefault="000B300A">
      <w:pPr>
        <w:pStyle w:val="af6"/>
        <w:rPr>
          <w:rFonts w:cs="Tahoma"/>
          <w:strike/>
          <w:szCs w:val="22"/>
          <w:lang w:val="el-GR"/>
        </w:rPr>
      </w:pPr>
      <w:r w:rsidRPr="00C71EEC">
        <w:rPr>
          <w:rFonts w:cs="Tahoma"/>
          <w:szCs w:val="22"/>
          <w:lang w:val="el-GR" w:eastAsia="en-US"/>
        </w:rPr>
        <w:t>Δεν αποκλείεται ο οικονομικός φορέας όταν οι παραπάνω υποχρεώσεις των περ. α’ και β’ της παρ. 2.2.3.2 δεν έχουν καταστεί ληξιπρόθεσμες ή εφόσον αυτές έχουν υπαχθεί σε δεσμευτικό διακανονισμό που τηρείται.</w:t>
      </w:r>
    </w:p>
    <w:p w14:paraId="3D12F6EE" w14:textId="3386A561" w:rsidR="00B04AF3" w:rsidRPr="00C71EEC" w:rsidRDefault="003355E7" w:rsidP="004856CF">
      <w:pPr>
        <w:pStyle w:val="aff"/>
        <w:numPr>
          <w:ilvl w:val="3"/>
          <w:numId w:val="16"/>
        </w:numPr>
        <w:tabs>
          <w:tab w:val="left" w:pos="0"/>
          <w:tab w:val="left" w:pos="709"/>
          <w:tab w:val="left" w:pos="1134"/>
        </w:tabs>
        <w:spacing w:before="240"/>
        <w:ind w:left="0" w:firstLine="0"/>
        <w:rPr>
          <w:rFonts w:cs="Tahoma"/>
          <w:i/>
          <w:color w:val="5B9BD5"/>
          <w:szCs w:val="22"/>
          <w:lang w:val="el-GR"/>
        </w:rPr>
      </w:pPr>
      <w:r w:rsidRPr="00C71EEC">
        <w:rPr>
          <w:rFonts w:cs="Tahoma"/>
          <w:szCs w:val="22"/>
          <w:lang w:val="el-GR"/>
        </w:rPr>
        <w:t xml:space="preserve"> </w:t>
      </w:r>
      <w:bookmarkStart w:id="47" w:name="_Ref496540586"/>
      <w:r w:rsidRPr="00C71EEC">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C71EEC">
        <w:rPr>
          <w:rFonts w:cs="Tahoma"/>
          <w:szCs w:val="22"/>
          <w:lang w:val="el-GR"/>
        </w:rPr>
        <w:t xml:space="preserve"> </w:t>
      </w:r>
      <w:r w:rsidRPr="00C71EEC">
        <w:rPr>
          <w:rFonts w:cs="Tahoma"/>
          <w:szCs w:val="22"/>
          <w:lang w:val="el-GR"/>
        </w:rPr>
        <w:t>:</w:t>
      </w:r>
      <w:bookmarkEnd w:id="47"/>
      <w:r w:rsidRPr="00C71EEC">
        <w:rPr>
          <w:rFonts w:cs="Tahoma"/>
          <w:szCs w:val="22"/>
          <w:lang w:val="el-GR"/>
        </w:rPr>
        <w:t xml:space="preserve"> </w:t>
      </w:r>
      <w:bookmarkStart w:id="48" w:name="_Ref503518091"/>
      <w:r w:rsidR="00B04AF3" w:rsidRPr="00C71EEC">
        <w:rPr>
          <w:rFonts w:cs="Tahoma"/>
          <w:i/>
          <w:color w:val="5B9BD5"/>
          <w:szCs w:val="22"/>
          <w:lang w:val="el-GR"/>
        </w:rPr>
        <w:t>.</w:t>
      </w:r>
      <w:bookmarkEnd w:id="48"/>
    </w:p>
    <w:p w14:paraId="1B97E2FA" w14:textId="77777777" w:rsidR="008338F0" w:rsidRPr="00C71EEC" w:rsidRDefault="003355E7">
      <w:pPr>
        <w:rPr>
          <w:rFonts w:cs="Tahoma"/>
          <w:szCs w:val="22"/>
          <w:lang w:val="el-GR"/>
        </w:rPr>
      </w:pPr>
      <w:r w:rsidRPr="00C71EEC">
        <w:rPr>
          <w:rFonts w:cs="Tahoma"/>
          <w:szCs w:val="22"/>
          <w:lang w:val="el-GR"/>
        </w:rPr>
        <w:t xml:space="preserve">(α) εάν έχει αθετήσει τις υποχρεώσεις που προβλέπονται στην παρ. 2 του άρθρου 18 του ν. 4412/2016, </w:t>
      </w:r>
    </w:p>
    <w:p w14:paraId="2CEB547B" w14:textId="77777777" w:rsidR="008338F0" w:rsidRPr="00C71EEC" w:rsidRDefault="003355E7">
      <w:pPr>
        <w:rPr>
          <w:rFonts w:cs="Tahoma"/>
          <w:szCs w:val="22"/>
          <w:lang w:val="el-GR"/>
        </w:rPr>
      </w:pPr>
      <w:r w:rsidRPr="00C71EEC">
        <w:rPr>
          <w:rFonts w:cs="Tahoma"/>
          <w:szCs w:val="22"/>
          <w:lang w:val="el-GR"/>
        </w:rPr>
        <w:t>(β) εάν τελεί υπό πτώχευση</w:t>
      </w:r>
      <w:r w:rsidRPr="00C71EEC">
        <w:rPr>
          <w:rFonts w:cs="Tahoma"/>
          <w:b/>
          <w:szCs w:val="22"/>
          <w:lang w:val="el-GR"/>
        </w:rPr>
        <w:t xml:space="preserve"> </w:t>
      </w:r>
      <w:r w:rsidRPr="00C71EEC">
        <w:rPr>
          <w:rFonts w:cs="Tahoma"/>
          <w:szCs w:val="22"/>
          <w:lang w:val="el-GR"/>
        </w:rPr>
        <w:t xml:space="preserve">ή έχει υπαχθεί σε διαδικασία εξυγίανσης ή ειδικής </w:t>
      </w:r>
      <w:r w:rsidRPr="00C71EEC">
        <w:rPr>
          <w:rFonts w:cs="Tahoma"/>
          <w:b/>
          <w:szCs w:val="22"/>
          <w:lang w:val="el-GR"/>
        </w:rPr>
        <w:t xml:space="preserve">εκκαθάρισης </w:t>
      </w:r>
      <w:r w:rsidRPr="00C71EEC">
        <w:rPr>
          <w:rFonts w:cs="Tahoma"/>
          <w:szCs w:val="22"/>
          <w:lang w:val="el-GR"/>
        </w:rPr>
        <w:t>ή τελεί υπό αναγκαστική διαχείριση</w:t>
      </w:r>
      <w:r w:rsidRPr="00C71EEC">
        <w:rPr>
          <w:rFonts w:cs="Tahoma"/>
          <w:b/>
          <w:szCs w:val="22"/>
          <w:lang w:val="el-GR"/>
        </w:rPr>
        <w:t xml:space="preserve"> </w:t>
      </w:r>
      <w:r w:rsidRPr="00C71EEC">
        <w:rPr>
          <w:rFonts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w:t>
      </w:r>
    </w:p>
    <w:p w14:paraId="5B14CD58" w14:textId="77777777" w:rsidR="008338F0" w:rsidRPr="00C71EEC" w:rsidRDefault="003355E7">
      <w:pPr>
        <w:rPr>
          <w:rFonts w:cs="Tahoma"/>
          <w:szCs w:val="22"/>
          <w:lang w:val="el-GR"/>
        </w:rPr>
      </w:pPr>
      <w:r w:rsidRPr="00C71EEC">
        <w:rPr>
          <w:rFonts w:cs="Tahoma"/>
          <w:szCs w:val="22"/>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816A0EE" w14:textId="77777777" w:rsidR="008338F0" w:rsidRPr="00C71EEC" w:rsidRDefault="003355E7">
      <w:pPr>
        <w:rPr>
          <w:rFonts w:cs="Tahoma"/>
          <w:szCs w:val="22"/>
          <w:lang w:val="el-GR"/>
        </w:rPr>
      </w:pPr>
      <w:r w:rsidRPr="00C71EEC">
        <w:rPr>
          <w:rFonts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7289CE2" w14:textId="1D6B38A6" w:rsidR="008338F0" w:rsidRPr="00C71EEC" w:rsidRDefault="003355E7">
      <w:pPr>
        <w:rPr>
          <w:rFonts w:cs="Tahoma"/>
          <w:szCs w:val="22"/>
          <w:lang w:val="el-GR"/>
        </w:rPr>
      </w:pPr>
      <w:r w:rsidRPr="00C71EEC">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sidRPr="00C71EEC">
        <w:rPr>
          <w:rFonts w:cs="Tahoma"/>
          <w:szCs w:val="22"/>
          <w:lang w:val="el-GR"/>
        </w:rPr>
        <w:t xml:space="preserve"> όπως ισχύει</w:t>
      </w:r>
      <w:r w:rsidRPr="00C71EEC">
        <w:rPr>
          <w:rFonts w:cs="Tahoma"/>
          <w:szCs w:val="22"/>
          <w:lang w:val="el-GR"/>
        </w:rPr>
        <w:t xml:space="preserve">, δεν μπορεί να θεραπευθεί με άλλα, λιγότερο παρεμβατικά, μέσα, </w:t>
      </w:r>
    </w:p>
    <w:p w14:paraId="5C175C72" w14:textId="77777777" w:rsidR="008338F0" w:rsidRPr="00C71EEC" w:rsidRDefault="003355E7">
      <w:pPr>
        <w:rPr>
          <w:rFonts w:cs="Tahoma"/>
          <w:szCs w:val="22"/>
          <w:lang w:val="el-GR"/>
        </w:rPr>
      </w:pPr>
      <w:r w:rsidRPr="00C71EEC">
        <w:rPr>
          <w:rFonts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07427329" w14:textId="65BD60DC" w:rsidR="008338F0" w:rsidRPr="00C71EEC" w:rsidRDefault="003355E7">
      <w:pPr>
        <w:rPr>
          <w:rFonts w:cs="Tahoma"/>
          <w:szCs w:val="22"/>
          <w:lang w:val="el-GR"/>
        </w:rPr>
      </w:pPr>
      <w:r w:rsidRPr="00C71EEC">
        <w:rPr>
          <w:rFonts w:cs="Tahoma"/>
          <w:szCs w:val="22"/>
          <w:lang w:val="el-GR"/>
        </w:rPr>
        <w:t xml:space="preserve">(ζ)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w:t>
      </w:r>
      <w:r w:rsidRPr="00C71EEC">
        <w:rPr>
          <w:rFonts w:cs="Tahoma"/>
          <w:szCs w:val="22"/>
          <w:lang w:val="el-GR"/>
        </w:rPr>
        <w:lastRenderedPageBreak/>
        <w:t>δικαιολογητικά που απαιτούνται κατ’ εφαρμογή τ</w:t>
      </w:r>
      <w:r w:rsidR="00A9669D" w:rsidRPr="00C71EEC">
        <w:rPr>
          <w:rFonts w:cs="Tahoma"/>
          <w:szCs w:val="22"/>
          <w:lang w:val="el-GR"/>
        </w:rPr>
        <w:t>ης παραγράφου</w:t>
      </w:r>
      <w:r w:rsidR="00C8339C" w:rsidRPr="00C71EEC">
        <w:rPr>
          <w:rFonts w:cs="Tahoma"/>
          <w:szCs w:val="22"/>
          <w:lang w:val="el-GR"/>
        </w:rPr>
        <w:t xml:space="preserve"> </w:t>
      </w:r>
      <w:r w:rsidR="00C8339C" w:rsidRPr="001B7E1E">
        <w:rPr>
          <w:rFonts w:cs="Tahoma"/>
          <w:szCs w:val="22"/>
          <w:lang w:val="el-GR"/>
        </w:rPr>
        <w:fldChar w:fldCharType="begin"/>
      </w:r>
      <w:r w:rsidR="00C8339C" w:rsidRPr="00C71EEC">
        <w:rPr>
          <w:rFonts w:cs="Tahoma"/>
          <w:szCs w:val="22"/>
          <w:lang w:val="el-GR"/>
        </w:rPr>
        <w:instrText xml:space="preserve"> REF _Ref40957856 \r \h </w:instrText>
      </w:r>
      <w:r w:rsidR="00EC5356">
        <w:rPr>
          <w:rFonts w:cs="Tahoma"/>
          <w:szCs w:val="22"/>
          <w:lang w:val="el-GR"/>
        </w:rPr>
        <w:instrText xml:space="preserve"> \* MERGEFORMAT </w:instrText>
      </w:r>
      <w:r w:rsidR="00C8339C" w:rsidRPr="001B7E1E">
        <w:rPr>
          <w:rFonts w:cs="Tahoma"/>
          <w:szCs w:val="22"/>
          <w:lang w:val="el-GR"/>
        </w:rPr>
      </w:r>
      <w:r w:rsidR="00C8339C" w:rsidRPr="001B7E1E">
        <w:rPr>
          <w:rFonts w:cs="Tahoma"/>
          <w:szCs w:val="22"/>
          <w:lang w:val="el-GR"/>
        </w:rPr>
        <w:fldChar w:fldCharType="separate"/>
      </w:r>
      <w:r w:rsidR="00900B2A">
        <w:rPr>
          <w:rFonts w:cs="Tahoma"/>
          <w:szCs w:val="22"/>
          <w:lang w:val="el-GR"/>
        </w:rPr>
        <w:t>2.2.9.2</w:t>
      </w:r>
      <w:r w:rsidR="00C8339C" w:rsidRPr="001B7E1E">
        <w:rPr>
          <w:rFonts w:cs="Tahoma"/>
          <w:szCs w:val="22"/>
          <w:lang w:val="el-GR"/>
        </w:rPr>
        <w:fldChar w:fldCharType="end"/>
      </w:r>
      <w:r w:rsidR="00E403E0" w:rsidRPr="00EC5356">
        <w:rPr>
          <w:rFonts w:cs="Tahoma"/>
          <w:szCs w:val="22"/>
          <w:lang w:val="el-GR"/>
        </w:rPr>
        <w:t xml:space="preserve"> </w:t>
      </w:r>
      <w:r w:rsidR="00E403E0" w:rsidRPr="001B7E1E">
        <w:rPr>
          <w:rFonts w:cs="Tahoma"/>
          <w:szCs w:val="22"/>
          <w:lang w:val="el-GR"/>
        </w:rPr>
        <w:fldChar w:fldCharType="begin"/>
      </w:r>
      <w:r w:rsidR="00E403E0" w:rsidRPr="00C71EEC">
        <w:rPr>
          <w:rFonts w:cs="Tahoma"/>
          <w:szCs w:val="22"/>
          <w:lang w:val="el-GR"/>
        </w:rPr>
        <w:instrText xml:space="preserve"> REF _Ref40957856 \h </w:instrText>
      </w:r>
      <w:r w:rsidR="00EC5356">
        <w:rPr>
          <w:rFonts w:cs="Tahoma"/>
          <w:szCs w:val="22"/>
          <w:lang w:val="el-GR"/>
        </w:rPr>
        <w:instrText xml:space="preserve"> \* MERGEFORMAT </w:instrText>
      </w:r>
      <w:r w:rsidR="00E403E0" w:rsidRPr="001B7E1E">
        <w:rPr>
          <w:rFonts w:cs="Tahoma"/>
          <w:szCs w:val="22"/>
          <w:lang w:val="el-GR"/>
        </w:rPr>
      </w:r>
      <w:r w:rsidR="00E403E0" w:rsidRPr="001B7E1E">
        <w:rPr>
          <w:rFonts w:cs="Tahoma"/>
          <w:szCs w:val="22"/>
          <w:lang w:val="el-GR"/>
        </w:rPr>
        <w:fldChar w:fldCharType="separate"/>
      </w:r>
      <w:r w:rsidR="00900B2A" w:rsidRPr="00C71EEC">
        <w:rPr>
          <w:rFonts w:cs="Tahoma"/>
          <w:szCs w:val="22"/>
          <w:lang w:val="el-GR"/>
        </w:rPr>
        <w:t>Αποδεικτικά μέσα</w:t>
      </w:r>
      <w:r w:rsidR="00900B2A" w:rsidRPr="00C71EEC">
        <w:rPr>
          <w:rFonts w:cs="Tahoma"/>
          <w:lang w:val="el-GR"/>
        </w:rPr>
        <w:t xml:space="preserve"> - </w:t>
      </w:r>
      <w:r w:rsidR="00900B2A" w:rsidRPr="00EC5356">
        <w:rPr>
          <w:rFonts w:cs="Tahoma"/>
          <w:szCs w:val="22"/>
          <w:lang w:val="el-GR"/>
        </w:rPr>
        <w:t>Δικαιολογητικά προσωρινού αναδόχου</w:t>
      </w:r>
      <w:r w:rsidR="00E403E0" w:rsidRPr="001B7E1E">
        <w:rPr>
          <w:rFonts w:cs="Tahoma"/>
          <w:szCs w:val="22"/>
          <w:lang w:val="el-GR"/>
        </w:rPr>
        <w:fldChar w:fldCharType="end"/>
      </w:r>
      <w:r w:rsidR="00A9669D" w:rsidRPr="00EC5356">
        <w:rPr>
          <w:rFonts w:cs="Tahoma"/>
          <w:szCs w:val="22"/>
          <w:lang w:val="el-GR"/>
        </w:rPr>
        <w:t xml:space="preserve"> </w:t>
      </w:r>
      <w:r w:rsidR="00B941FC" w:rsidRPr="001B7E1E">
        <w:rPr>
          <w:rFonts w:cs="Tahoma"/>
          <w:szCs w:val="22"/>
          <w:lang w:val="el-GR"/>
        </w:rPr>
        <w:t xml:space="preserve">της παρούσας. </w:t>
      </w:r>
    </w:p>
    <w:p w14:paraId="1B489508" w14:textId="77777777" w:rsidR="008338F0" w:rsidRPr="00C71EEC" w:rsidRDefault="003355E7">
      <w:pPr>
        <w:rPr>
          <w:rFonts w:cs="Tahoma"/>
          <w:szCs w:val="22"/>
          <w:lang w:val="el-GR"/>
        </w:rPr>
      </w:pPr>
      <w:r w:rsidRPr="00C71EEC">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17EABDB6" w14:textId="7EE34D4E" w:rsidR="005D47EF" w:rsidRPr="00C71EEC" w:rsidRDefault="003355E7" w:rsidP="005D47EF">
      <w:pPr>
        <w:rPr>
          <w:rFonts w:cs="Tahoma"/>
          <w:szCs w:val="22"/>
          <w:lang w:val="el-GR"/>
        </w:rPr>
      </w:pPr>
      <w:r w:rsidRPr="00C71EEC">
        <w:rPr>
          <w:rFonts w:cs="Tahoma"/>
          <w:szCs w:val="22"/>
          <w:lang w:val="el-GR"/>
        </w:rPr>
        <w:t xml:space="preserve">(θ) </w:t>
      </w:r>
      <w:r w:rsidR="00953E50" w:rsidRPr="00C71EEC">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D47EF" w:rsidRPr="00C71EEC">
        <w:rPr>
          <w:rFonts w:cs="Tahoma"/>
          <w:szCs w:val="22"/>
          <w:lang w:val="el-GR"/>
        </w:rPr>
        <w:t xml:space="preserve">, για το οποίο του επιβλήθηκε ποινή που του στερεί το δικαίωμα συμμετοχής σε διαδικασία σύναψης σύμβασης δημοσίων έργων και καταλαμβάνει τη συγκεκριμένη διαδικασία. </w:t>
      </w:r>
    </w:p>
    <w:p w14:paraId="4A8A2308" w14:textId="687C0D93" w:rsidR="008338F0" w:rsidRPr="00C71EEC" w:rsidRDefault="008338F0">
      <w:pPr>
        <w:rPr>
          <w:rFonts w:cs="Tahoma"/>
          <w:szCs w:val="22"/>
          <w:lang w:val="el-GR"/>
        </w:rPr>
      </w:pPr>
    </w:p>
    <w:p w14:paraId="306EBC8E" w14:textId="56BE4235" w:rsidR="00347430" w:rsidRPr="00EC5356" w:rsidRDefault="00347430" w:rsidP="00347430">
      <w:pPr>
        <w:suppressAutoHyphens w:val="0"/>
        <w:spacing w:after="160" w:line="252" w:lineRule="auto"/>
        <w:rPr>
          <w:rFonts w:cs="Tahoma"/>
          <w:szCs w:val="22"/>
          <w:lang w:val="el-GR"/>
        </w:rPr>
      </w:pPr>
      <w:r w:rsidRPr="00C71EEC">
        <w:rPr>
          <w:rFonts w:cs="Tahoma"/>
          <w:b/>
          <w:color w:val="000000"/>
          <w:szCs w:val="22"/>
          <w:lang w:val="el-GR"/>
        </w:rPr>
        <w:t>Εάν στις ως άνω περιπτώσεις (α) έως (</w:t>
      </w:r>
      <w:r w:rsidR="00CC5F3F" w:rsidRPr="00C71EEC">
        <w:rPr>
          <w:rFonts w:cs="Tahoma"/>
          <w:b/>
          <w:color w:val="000000"/>
          <w:szCs w:val="22"/>
          <w:lang w:val="el-GR"/>
        </w:rPr>
        <w:t>η</w:t>
      </w:r>
      <w:r w:rsidRPr="00C71EEC">
        <w:rPr>
          <w:rFonts w:cs="Tahoma"/>
          <w:b/>
          <w:color w:val="000000"/>
          <w:szCs w:val="22"/>
          <w:lang w:val="el-GR"/>
        </w:rPr>
        <w:t>)</w:t>
      </w:r>
      <w:r w:rsidR="00E1337D" w:rsidRPr="00C71EEC">
        <w:rPr>
          <w:rFonts w:cs="Tahoma"/>
          <w:b/>
          <w:color w:val="000000"/>
          <w:szCs w:val="22"/>
          <w:lang w:val="el-GR"/>
        </w:rPr>
        <w:t xml:space="preserve"> </w:t>
      </w:r>
      <w:r w:rsidRPr="00C71EEC">
        <w:rPr>
          <w:rFonts w:cs="Tahoma"/>
          <w:b/>
          <w:color w:val="000000"/>
          <w:szCs w:val="22"/>
          <w:lang w:val="el-GR"/>
        </w:rPr>
        <w:t>η περίοδος αποκλεισμού δεν έχει καθοριστεί με αμετάκλητη απόφαση, αυτή ανέρχεται σε τρία (3) έτη από την ημερομηνία του σχετικού γεγονότος</w:t>
      </w:r>
      <w:r w:rsidRPr="00C71EEC">
        <w:rPr>
          <w:rFonts w:cs="Tahoma"/>
          <w:color w:val="000000"/>
          <w:szCs w:val="22"/>
          <w:lang w:val="el-GR"/>
        </w:rPr>
        <w:t xml:space="preserve">. </w:t>
      </w:r>
    </w:p>
    <w:p w14:paraId="0F698B57" w14:textId="2BFCD692" w:rsidR="007541C6" w:rsidRPr="00C71EEC" w:rsidRDefault="003355E7" w:rsidP="004856CF">
      <w:pPr>
        <w:pStyle w:val="aff"/>
        <w:numPr>
          <w:ilvl w:val="3"/>
          <w:numId w:val="16"/>
        </w:numPr>
        <w:tabs>
          <w:tab w:val="left" w:pos="0"/>
          <w:tab w:val="left" w:pos="709"/>
          <w:tab w:val="left" w:pos="1134"/>
        </w:tabs>
        <w:spacing w:before="240"/>
        <w:ind w:left="0" w:firstLine="0"/>
        <w:rPr>
          <w:rFonts w:cs="Tahoma"/>
          <w:i/>
          <w:color w:val="5B9BD5"/>
          <w:szCs w:val="22"/>
          <w:lang w:val="el-GR"/>
        </w:rPr>
      </w:pPr>
      <w:r w:rsidRPr="001B7E1E">
        <w:rPr>
          <w:rFonts w:cs="Tahoma"/>
          <w:szCs w:val="22"/>
          <w:lang w:val="el-GR"/>
        </w:rPr>
        <w:t xml:space="preserve"> </w:t>
      </w:r>
      <w:bookmarkStart w:id="49" w:name="_Ref496540802"/>
      <w:r w:rsidRPr="001B7E1E">
        <w:rPr>
          <w:rFonts w:cs="Tahoma"/>
          <w:szCs w:val="22"/>
          <w:lang w:val="el-GR"/>
        </w:rPr>
        <w:t>Αποκλείεται, επίσης, οικονομικός φορέας απ</w:t>
      </w:r>
      <w:r w:rsidRPr="00C71EEC">
        <w:rPr>
          <w:rFonts w:cs="Tahoma"/>
          <w:szCs w:val="22"/>
          <w:lang w:val="el-GR"/>
        </w:rPr>
        <w:t>ό τη συμμετοχή στη διαδικασία σύναψης της παρούσας</w:t>
      </w:r>
      <w:r w:rsidR="00E1337D" w:rsidRPr="00C71EEC">
        <w:rPr>
          <w:rFonts w:cs="Tahoma"/>
          <w:szCs w:val="22"/>
          <w:lang w:val="el-GR"/>
        </w:rPr>
        <w:t xml:space="preserve"> </w:t>
      </w:r>
      <w:r w:rsidRPr="00C71EEC">
        <w:rPr>
          <w:rFonts w:cs="Tahoma"/>
          <w:szCs w:val="22"/>
          <w:lang w:val="el-GR"/>
        </w:rPr>
        <w:t>σύμβασης εάν συντρέχουν οι προϋποθέσεις εφαρμογής της παρ. 4 του άρθρου 8 του ν. 3310/2005, όπως ισχύει (αμιγώς εθνικός λόγος αποκλεισμού)</w:t>
      </w:r>
      <w:r w:rsidR="00E1337D" w:rsidRPr="00C71EEC">
        <w:rPr>
          <w:rFonts w:cs="Tahoma"/>
          <w:szCs w:val="22"/>
          <w:lang w:val="el-GR"/>
        </w:rPr>
        <w:t xml:space="preserve"> </w:t>
      </w:r>
      <w:bookmarkEnd w:id="49"/>
    </w:p>
    <w:p w14:paraId="5F1332DD" w14:textId="77777777" w:rsidR="008C3823" w:rsidRPr="00C71EEC" w:rsidRDefault="008C3823" w:rsidP="00603221">
      <w:pPr>
        <w:pStyle w:val="aff"/>
        <w:tabs>
          <w:tab w:val="left" w:pos="0"/>
          <w:tab w:val="left" w:pos="709"/>
          <w:tab w:val="left" w:pos="1134"/>
        </w:tabs>
        <w:spacing w:before="240"/>
        <w:ind w:left="0"/>
        <w:rPr>
          <w:rFonts w:cs="Tahoma"/>
          <w:i/>
          <w:color w:val="5B9BD5"/>
          <w:szCs w:val="22"/>
          <w:lang w:val="el-GR"/>
        </w:rPr>
      </w:pPr>
    </w:p>
    <w:p w14:paraId="7E933334" w14:textId="40432126" w:rsidR="008338F0" w:rsidRPr="00C71EEC" w:rsidRDefault="003355E7" w:rsidP="004856CF">
      <w:pPr>
        <w:pStyle w:val="aff"/>
        <w:numPr>
          <w:ilvl w:val="3"/>
          <w:numId w:val="16"/>
        </w:numPr>
        <w:tabs>
          <w:tab w:val="left" w:pos="0"/>
          <w:tab w:val="left" w:pos="709"/>
          <w:tab w:val="left" w:pos="1134"/>
        </w:tabs>
        <w:spacing w:before="240"/>
        <w:ind w:left="0" w:firstLine="0"/>
        <w:rPr>
          <w:rFonts w:cs="Tahoma"/>
          <w:b/>
          <w:bCs/>
          <w:szCs w:val="22"/>
          <w:lang w:val="el-GR"/>
        </w:rPr>
      </w:pPr>
      <w:r w:rsidRPr="00C71EEC">
        <w:rPr>
          <w:rFonts w:cs="Tahoma"/>
          <w:b/>
          <w:bCs/>
          <w:szCs w:val="22"/>
          <w:lang w:val="el-GR"/>
        </w:rPr>
        <w:t xml:space="preserve"> </w:t>
      </w:r>
      <w:r w:rsidRPr="00C71EEC">
        <w:rPr>
          <w:rFonts w:cs="Tahoma"/>
          <w:szCs w:val="22"/>
          <w:lang w:val="el-GR"/>
        </w:rPr>
        <w:t xml:space="preserve">Ο </w:t>
      </w:r>
      <w:r w:rsidR="00953E50" w:rsidRPr="00C71EEC">
        <w:rPr>
          <w:rFonts w:cs="Tahoma"/>
          <w:szCs w:val="22"/>
          <w:lang w:val="el-GR"/>
        </w:rPr>
        <w:t>οικονομικός φορέας</w:t>
      </w:r>
      <w:r w:rsidR="00953E50" w:rsidRPr="00C71EEC">
        <w:rPr>
          <w:rFonts w:cs="Tahoma"/>
          <w:lang w:val="el-GR"/>
        </w:rPr>
        <w:t xml:space="preserve"> </w:t>
      </w:r>
      <w:r w:rsidRPr="00C71EEC">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C71EEC">
        <w:rPr>
          <w:rFonts w:cs="Tahoma"/>
          <w:szCs w:val="22"/>
          <w:lang w:val="el-GR"/>
        </w:rPr>
        <w:t xml:space="preserve"> μία από τις ως άνω περιπτώσεις.</w:t>
      </w:r>
    </w:p>
    <w:p w14:paraId="702059CF" w14:textId="77777777" w:rsidR="00C535AC" w:rsidRPr="00C71EEC" w:rsidRDefault="00C535AC" w:rsidP="00C535AC">
      <w:pPr>
        <w:pStyle w:val="aff"/>
        <w:tabs>
          <w:tab w:val="left" w:pos="0"/>
        </w:tabs>
        <w:spacing w:before="240"/>
        <w:ind w:left="0"/>
        <w:rPr>
          <w:rFonts w:cs="Tahoma"/>
          <w:b/>
          <w:bCs/>
          <w:szCs w:val="22"/>
          <w:lang w:val="el-GR"/>
        </w:rPr>
      </w:pPr>
    </w:p>
    <w:p w14:paraId="24224739" w14:textId="76128B18" w:rsidR="008338F0" w:rsidRPr="00C71EEC" w:rsidRDefault="003355E7" w:rsidP="004856CF">
      <w:pPr>
        <w:pStyle w:val="aff"/>
        <w:numPr>
          <w:ilvl w:val="3"/>
          <w:numId w:val="16"/>
        </w:numPr>
        <w:tabs>
          <w:tab w:val="left" w:pos="0"/>
          <w:tab w:val="left" w:pos="709"/>
          <w:tab w:val="left" w:pos="1134"/>
        </w:tabs>
        <w:spacing w:before="240"/>
        <w:ind w:left="0" w:firstLine="0"/>
        <w:rPr>
          <w:rFonts w:cs="Tahoma"/>
          <w:b/>
          <w:bCs/>
          <w:szCs w:val="22"/>
          <w:lang w:val="el-GR"/>
        </w:rPr>
      </w:pPr>
      <w:r w:rsidRPr="00C71EEC">
        <w:rPr>
          <w:rFonts w:cs="Tahoma"/>
          <w:szCs w:val="22"/>
          <w:lang w:val="el-GR"/>
        </w:rPr>
        <w:t xml:space="preserve"> </w:t>
      </w:r>
      <w:r w:rsidR="00363799" w:rsidRPr="00C71EEC">
        <w:rPr>
          <w:rFonts w:cs="Tahoma"/>
          <w:szCs w:val="22"/>
          <w:lang w:val="el-GR"/>
        </w:rPr>
        <w:t xml:space="preserve">Ο </w:t>
      </w:r>
      <w:r w:rsidRPr="00C71EEC">
        <w:rPr>
          <w:rFonts w:cs="Tahoma"/>
          <w:szCs w:val="22"/>
          <w:lang w:val="el-GR"/>
        </w:rPr>
        <w:t xml:space="preserve">οικονομικός φορέας που εμπίπτει σε μια από τις καταστάσεις που αναφέρονται στις παραγράφους </w:t>
      </w:r>
      <w:r w:rsidR="00153F0B" w:rsidRPr="001B7E1E">
        <w:rPr>
          <w:rFonts w:cs="Tahoma"/>
          <w:szCs w:val="22"/>
          <w:lang w:val="el-GR"/>
        </w:rPr>
        <w:fldChar w:fldCharType="begin"/>
      </w:r>
      <w:r w:rsidR="00153F0B" w:rsidRPr="00C71EEC">
        <w:rPr>
          <w:rFonts w:cs="Tahoma"/>
          <w:szCs w:val="22"/>
          <w:lang w:val="el-GR"/>
        </w:rPr>
        <w:instrText xml:space="preserve"> REF _Ref496540567 \r \h </w:instrText>
      </w:r>
      <w:r w:rsidR="00DF02B0" w:rsidRPr="00C71EEC">
        <w:rPr>
          <w:rFonts w:cs="Tahoma"/>
          <w:szCs w:val="22"/>
          <w:lang w:val="el-GR"/>
        </w:rPr>
        <w:instrText xml:space="preserve"> \* MERGEFORMAT </w:instrText>
      </w:r>
      <w:r w:rsidR="00153F0B" w:rsidRPr="001B7E1E">
        <w:rPr>
          <w:rFonts w:cs="Tahoma"/>
          <w:szCs w:val="22"/>
          <w:lang w:val="el-GR"/>
        </w:rPr>
      </w:r>
      <w:r w:rsidR="00153F0B" w:rsidRPr="001B7E1E">
        <w:rPr>
          <w:rFonts w:cs="Tahoma"/>
          <w:szCs w:val="22"/>
          <w:lang w:val="el-GR"/>
        </w:rPr>
        <w:fldChar w:fldCharType="separate"/>
      </w:r>
      <w:r w:rsidR="00900B2A">
        <w:rPr>
          <w:rFonts w:cs="Tahoma"/>
          <w:szCs w:val="22"/>
          <w:lang w:val="el-GR"/>
        </w:rPr>
        <w:t>2.2.3.1</w:t>
      </w:r>
      <w:r w:rsidR="00153F0B" w:rsidRPr="001B7E1E">
        <w:rPr>
          <w:rFonts w:cs="Tahoma"/>
          <w:szCs w:val="22"/>
          <w:lang w:val="el-GR"/>
        </w:rPr>
        <w:fldChar w:fldCharType="end"/>
      </w:r>
      <w:r w:rsidRPr="00EC5356">
        <w:rPr>
          <w:rFonts w:cs="Tahoma"/>
          <w:szCs w:val="22"/>
          <w:lang w:val="el-GR"/>
        </w:rPr>
        <w:t xml:space="preserve"> και </w:t>
      </w:r>
      <w:r w:rsidR="00347430" w:rsidRPr="001B7E1E">
        <w:rPr>
          <w:rFonts w:cs="Tahoma"/>
          <w:szCs w:val="22"/>
          <w:lang w:val="el-GR"/>
        </w:rPr>
        <w:fldChar w:fldCharType="begin"/>
      </w:r>
      <w:r w:rsidR="00347430" w:rsidRPr="00C71EEC">
        <w:rPr>
          <w:rFonts w:cs="Tahoma"/>
          <w:szCs w:val="22"/>
          <w:lang w:val="el-GR"/>
        </w:rPr>
        <w:instrText xml:space="preserve"> REF _Ref503518036 \r \h </w:instrText>
      </w:r>
      <w:r w:rsidR="00DF02B0" w:rsidRPr="00C71EEC">
        <w:rPr>
          <w:rFonts w:cs="Tahoma"/>
          <w:szCs w:val="22"/>
          <w:lang w:val="el-GR"/>
        </w:rPr>
        <w:instrText xml:space="preserve"> \* MERGEFORMAT </w:instrText>
      </w:r>
      <w:r w:rsidR="00347430" w:rsidRPr="001B7E1E">
        <w:rPr>
          <w:rFonts w:cs="Tahoma"/>
          <w:szCs w:val="22"/>
          <w:lang w:val="el-GR"/>
        </w:rPr>
      </w:r>
      <w:r w:rsidR="00347430" w:rsidRPr="001B7E1E">
        <w:rPr>
          <w:rFonts w:cs="Tahoma"/>
          <w:szCs w:val="22"/>
          <w:lang w:val="el-GR"/>
        </w:rPr>
        <w:fldChar w:fldCharType="separate"/>
      </w:r>
      <w:r w:rsidR="00900B2A">
        <w:rPr>
          <w:rFonts w:cs="Tahoma"/>
          <w:szCs w:val="22"/>
          <w:lang w:val="el-GR"/>
        </w:rPr>
        <w:t>2.2.3.2</w:t>
      </w:r>
      <w:r w:rsidR="00347430" w:rsidRPr="001B7E1E">
        <w:rPr>
          <w:rFonts w:cs="Tahoma"/>
          <w:szCs w:val="22"/>
          <w:lang w:val="el-GR"/>
        </w:rPr>
        <w:fldChar w:fldCharType="end"/>
      </w:r>
      <w:r w:rsidR="003260E1" w:rsidRPr="00EC5356">
        <w:rPr>
          <w:rFonts w:cs="Tahoma"/>
          <w:szCs w:val="22"/>
          <w:lang w:val="el-GR"/>
        </w:rPr>
        <w:t xml:space="preserve"> γ) και </w:t>
      </w:r>
      <w:r w:rsidR="003260E1" w:rsidRPr="001B7E1E">
        <w:rPr>
          <w:rFonts w:cs="Tahoma"/>
          <w:szCs w:val="22"/>
          <w:lang w:val="el-GR"/>
        </w:rPr>
        <w:fldChar w:fldCharType="begin"/>
      </w:r>
      <w:r w:rsidR="003260E1" w:rsidRPr="00C71EEC">
        <w:rPr>
          <w:rFonts w:cs="Tahoma"/>
          <w:szCs w:val="22"/>
          <w:lang w:val="el-GR"/>
        </w:rPr>
        <w:instrText xml:space="preserve"> REF _Ref503518091 \r \h </w:instrText>
      </w:r>
      <w:r w:rsidR="00DF02B0" w:rsidRPr="00C71EEC">
        <w:rPr>
          <w:rFonts w:cs="Tahoma"/>
          <w:szCs w:val="22"/>
          <w:lang w:val="el-GR"/>
        </w:rPr>
        <w:instrText xml:space="preserve"> \* MERGEFORMAT </w:instrText>
      </w:r>
      <w:r w:rsidR="003260E1" w:rsidRPr="001B7E1E">
        <w:rPr>
          <w:rFonts w:cs="Tahoma"/>
          <w:szCs w:val="22"/>
          <w:lang w:val="el-GR"/>
        </w:rPr>
      </w:r>
      <w:r w:rsidR="003260E1" w:rsidRPr="001B7E1E">
        <w:rPr>
          <w:rFonts w:cs="Tahoma"/>
          <w:szCs w:val="22"/>
          <w:lang w:val="el-GR"/>
        </w:rPr>
        <w:fldChar w:fldCharType="separate"/>
      </w:r>
      <w:r w:rsidR="00900B2A">
        <w:rPr>
          <w:rFonts w:cs="Tahoma"/>
          <w:szCs w:val="22"/>
          <w:lang w:val="el-GR"/>
        </w:rPr>
        <w:t>2.2.3.3</w:t>
      </w:r>
      <w:r w:rsidR="003260E1" w:rsidRPr="001B7E1E">
        <w:rPr>
          <w:rFonts w:cs="Tahoma"/>
          <w:szCs w:val="22"/>
          <w:lang w:val="el-GR"/>
        </w:rPr>
        <w:fldChar w:fldCharType="end"/>
      </w:r>
      <w:r w:rsidR="003260E1" w:rsidRPr="00EC5356">
        <w:rPr>
          <w:rFonts w:cs="Tahoma"/>
          <w:szCs w:val="22"/>
          <w:lang w:val="el-GR"/>
        </w:rPr>
        <w:t xml:space="preserve"> </w:t>
      </w:r>
      <w:r w:rsidRPr="001B7E1E">
        <w:rPr>
          <w:rFonts w:cs="Tahoma"/>
          <w:szCs w:val="22"/>
          <w:lang w:val="el-GR"/>
        </w:rPr>
        <w:t xml:space="preserve">μπορεί να προσκομίζει στοιχεία προκειμένου </w:t>
      </w:r>
      <w:r w:rsidRPr="00C71EEC">
        <w:rPr>
          <w:rFonts w:cs="Tahoma"/>
          <w:szCs w:val="22"/>
          <w:lang w:val="el-GR"/>
        </w:rPr>
        <w:t>να αποδείξει ότι τα μέτρα που έλαβε επαρκούν για να αποδείξουν την αξιοπιστία του, παρότι συντρέχει ο σχετικός λόγος αποκλεισμού (αυτ</w:t>
      </w:r>
      <w:r w:rsidRPr="00C71EEC">
        <w:rPr>
          <w:rFonts w:cs="Tahoma"/>
          <w:szCs w:val="22"/>
        </w:rPr>
        <w:t>o</w:t>
      </w:r>
      <w:r w:rsidRPr="00C71EEC">
        <w:rPr>
          <w:rFonts w:cs="Tahoma"/>
          <w:szCs w:val="22"/>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2131445" w14:textId="77777777" w:rsidR="00C535AC" w:rsidRPr="00C71EEC" w:rsidRDefault="00C535AC" w:rsidP="00C535AC">
      <w:pPr>
        <w:pStyle w:val="aff"/>
        <w:rPr>
          <w:rFonts w:cs="Tahoma"/>
          <w:b/>
          <w:bCs/>
          <w:szCs w:val="22"/>
          <w:lang w:val="el-GR"/>
        </w:rPr>
      </w:pPr>
    </w:p>
    <w:p w14:paraId="40FD8E9B" w14:textId="77777777" w:rsidR="008338F0" w:rsidRPr="00C71EEC" w:rsidRDefault="003355E7" w:rsidP="004856CF">
      <w:pPr>
        <w:pStyle w:val="aff"/>
        <w:numPr>
          <w:ilvl w:val="3"/>
          <w:numId w:val="16"/>
        </w:numPr>
        <w:tabs>
          <w:tab w:val="left" w:pos="0"/>
          <w:tab w:val="left" w:pos="709"/>
          <w:tab w:val="left" w:pos="1134"/>
        </w:tabs>
        <w:spacing w:before="240"/>
        <w:ind w:left="0" w:firstLine="0"/>
        <w:rPr>
          <w:rFonts w:cs="Tahoma"/>
          <w:b/>
          <w:bCs/>
          <w:color w:val="000000"/>
          <w:szCs w:val="22"/>
          <w:lang w:val="el-GR"/>
        </w:rPr>
      </w:pPr>
      <w:r w:rsidRPr="00C71EEC">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A54AD98" w14:textId="77777777" w:rsidR="00C535AC" w:rsidRPr="00C71EEC" w:rsidRDefault="00C535AC" w:rsidP="00C535AC">
      <w:pPr>
        <w:pStyle w:val="aff"/>
        <w:rPr>
          <w:rFonts w:cs="Tahoma"/>
          <w:b/>
          <w:bCs/>
          <w:color w:val="000000"/>
          <w:szCs w:val="22"/>
          <w:lang w:val="el-GR"/>
        </w:rPr>
      </w:pPr>
    </w:p>
    <w:p w14:paraId="7D947F86" w14:textId="77777777" w:rsidR="008338F0" w:rsidRPr="00C71EEC" w:rsidRDefault="003355E7" w:rsidP="004856CF">
      <w:pPr>
        <w:pStyle w:val="aff"/>
        <w:numPr>
          <w:ilvl w:val="3"/>
          <w:numId w:val="16"/>
        </w:numPr>
        <w:tabs>
          <w:tab w:val="left" w:pos="0"/>
          <w:tab w:val="left" w:pos="709"/>
          <w:tab w:val="left" w:pos="1134"/>
        </w:tabs>
        <w:spacing w:before="240"/>
        <w:ind w:left="0" w:firstLine="0"/>
        <w:rPr>
          <w:rFonts w:cs="Tahoma"/>
          <w:color w:val="000000"/>
          <w:szCs w:val="22"/>
          <w:lang w:val="el-GR"/>
        </w:rPr>
      </w:pPr>
      <w:r w:rsidRPr="00C71EEC">
        <w:rPr>
          <w:rFonts w:cs="Tahoma"/>
          <w:b/>
          <w:bCs/>
          <w:color w:val="000000"/>
          <w:szCs w:val="22"/>
          <w:lang w:val="el-GR"/>
        </w:rPr>
        <w:t xml:space="preserve"> </w:t>
      </w:r>
      <w:bookmarkStart w:id="50" w:name="_Ref496540821"/>
      <w:r w:rsidRPr="00C71EEC">
        <w:rPr>
          <w:rFonts w:cs="Tahoma"/>
          <w:color w:val="000000"/>
          <w:szCs w:val="22"/>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bookmarkEnd w:id="50"/>
    </w:p>
    <w:p w14:paraId="44ED39AE" w14:textId="77777777" w:rsidR="00D93C0C" w:rsidRPr="00C71EEC" w:rsidRDefault="00D93C0C" w:rsidP="00603221">
      <w:pPr>
        <w:pStyle w:val="aff"/>
        <w:rPr>
          <w:rFonts w:cs="Tahoma"/>
          <w:color w:val="000000"/>
          <w:szCs w:val="22"/>
          <w:lang w:val="el-GR"/>
        </w:rPr>
      </w:pPr>
    </w:p>
    <w:p w14:paraId="5BCAA7BE" w14:textId="77777777" w:rsidR="00D93C0C" w:rsidRPr="00C71EEC" w:rsidRDefault="00D93C0C" w:rsidP="00603221">
      <w:pPr>
        <w:pStyle w:val="aff"/>
        <w:tabs>
          <w:tab w:val="left" w:pos="0"/>
          <w:tab w:val="left" w:pos="709"/>
          <w:tab w:val="left" w:pos="1134"/>
        </w:tabs>
        <w:spacing w:before="240"/>
        <w:ind w:left="0"/>
        <w:rPr>
          <w:rFonts w:cs="Tahoma"/>
          <w:color w:val="000000"/>
          <w:szCs w:val="22"/>
          <w:lang w:val="el-GR"/>
        </w:rPr>
      </w:pPr>
    </w:p>
    <w:p w14:paraId="08921492" w14:textId="77777777" w:rsidR="008338F0" w:rsidRPr="00C71EEC" w:rsidRDefault="003355E7" w:rsidP="00B8545D">
      <w:pPr>
        <w:pStyle w:val="3"/>
        <w:rPr>
          <w:rFonts w:ascii="Tahoma" w:hAnsi="Tahoma" w:cs="Tahoma"/>
          <w:szCs w:val="22"/>
          <w:lang w:val="el-GR"/>
        </w:rPr>
      </w:pPr>
      <w:bookmarkStart w:id="51" w:name="_Toc68784124"/>
      <w:r w:rsidRPr="00C71EEC">
        <w:rPr>
          <w:rFonts w:ascii="Tahoma" w:hAnsi="Tahoma" w:cs="Tahoma"/>
          <w:szCs w:val="22"/>
          <w:lang w:val="el-GR"/>
        </w:rPr>
        <w:lastRenderedPageBreak/>
        <w:t xml:space="preserve">Κριτήρια </w:t>
      </w:r>
      <w:r w:rsidR="00F11417" w:rsidRPr="00C71EEC">
        <w:rPr>
          <w:rFonts w:ascii="Tahoma" w:hAnsi="Tahoma" w:cs="Tahoma"/>
          <w:szCs w:val="22"/>
          <w:lang w:val="el-GR"/>
        </w:rPr>
        <w:t xml:space="preserve">Ποιοτικής </w:t>
      </w:r>
      <w:r w:rsidRPr="00C71EEC">
        <w:rPr>
          <w:rFonts w:ascii="Tahoma" w:hAnsi="Tahoma" w:cs="Tahoma"/>
          <w:szCs w:val="22"/>
          <w:lang w:val="el-GR"/>
        </w:rPr>
        <w:t xml:space="preserve">Επιλογής </w:t>
      </w:r>
      <w:r w:rsidR="00F11417" w:rsidRPr="00C71EEC">
        <w:rPr>
          <w:rFonts w:ascii="Tahoma" w:hAnsi="Tahoma" w:cs="Tahoma"/>
          <w:szCs w:val="22"/>
          <w:lang w:val="el-GR"/>
        </w:rPr>
        <w:t>&amp; αποδεικτά στοιχεία</w:t>
      </w:r>
      <w:bookmarkEnd w:id="51"/>
      <w:r w:rsidR="00F11417" w:rsidRPr="00C71EEC">
        <w:rPr>
          <w:rFonts w:ascii="Tahoma" w:hAnsi="Tahoma" w:cs="Tahoma"/>
          <w:szCs w:val="22"/>
          <w:lang w:val="el-GR"/>
        </w:rPr>
        <w:t xml:space="preserve"> </w:t>
      </w:r>
    </w:p>
    <w:p w14:paraId="171B5D44" w14:textId="77777777" w:rsidR="008338F0" w:rsidRPr="00C71EEC" w:rsidRDefault="003355E7" w:rsidP="004856CF">
      <w:pPr>
        <w:pStyle w:val="4"/>
        <w:numPr>
          <w:ilvl w:val="2"/>
          <w:numId w:val="13"/>
        </w:numPr>
        <w:rPr>
          <w:rFonts w:ascii="Tahoma" w:hAnsi="Tahoma" w:cs="Tahoma"/>
          <w:szCs w:val="22"/>
          <w:lang w:val="el-GR"/>
        </w:rPr>
      </w:pPr>
      <w:bookmarkStart w:id="52" w:name="_Ref496541162"/>
      <w:bookmarkStart w:id="53" w:name="_Ref496541206"/>
      <w:bookmarkStart w:id="54" w:name="_Ref496541230"/>
      <w:bookmarkStart w:id="55" w:name="_Ref496541297"/>
      <w:bookmarkStart w:id="56" w:name="_Toc68784125"/>
      <w:r w:rsidRPr="00C71EEC">
        <w:rPr>
          <w:rFonts w:ascii="Tahoma" w:hAnsi="Tahoma" w:cs="Tahoma"/>
          <w:szCs w:val="22"/>
          <w:lang w:val="el-GR"/>
        </w:rPr>
        <w:t>Καταλληλόλητα άσκησης επαγγελματικής δραστηριότητας</w:t>
      </w:r>
      <w:bookmarkEnd w:id="52"/>
      <w:bookmarkEnd w:id="53"/>
      <w:bookmarkEnd w:id="54"/>
      <w:bookmarkEnd w:id="55"/>
      <w:bookmarkEnd w:id="56"/>
      <w:r w:rsidRPr="00C71EEC">
        <w:rPr>
          <w:rFonts w:ascii="Tahoma" w:hAnsi="Tahoma" w:cs="Tahoma"/>
          <w:szCs w:val="22"/>
          <w:lang w:val="el-GR"/>
        </w:rPr>
        <w:t xml:space="preserve"> </w:t>
      </w:r>
    </w:p>
    <w:p w14:paraId="0FD5C65C" w14:textId="73AE7173" w:rsidR="002F2E92" w:rsidRPr="00C71EEC" w:rsidRDefault="00F86B7A" w:rsidP="004856CF">
      <w:pPr>
        <w:pStyle w:val="aff"/>
        <w:numPr>
          <w:ilvl w:val="3"/>
          <w:numId w:val="13"/>
        </w:numPr>
        <w:rPr>
          <w:rFonts w:cs="Tahoma"/>
          <w:i/>
          <w:iCs/>
          <w:color w:val="5B9BD5"/>
          <w:szCs w:val="22"/>
          <w:lang w:val="el-GR" w:eastAsia="en-US"/>
        </w:rPr>
      </w:pPr>
      <w:r w:rsidRPr="00C71EEC">
        <w:rPr>
          <w:rFonts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1214A0" w:rsidRPr="00C71EEC">
        <w:rPr>
          <w:rFonts w:cs="Tahoma"/>
          <w:szCs w:val="22"/>
          <w:lang w:val="el-GR"/>
        </w:rPr>
        <w:t xml:space="preserve"> ανάπτυξη πληροφοριακών συστημάτων.</w:t>
      </w:r>
      <w:r w:rsidR="002F2E92" w:rsidRPr="00C71EEC">
        <w:rPr>
          <w:rFonts w:cs="Tahoma"/>
          <w:szCs w:val="22"/>
          <w:lang w:val="el-GR"/>
        </w:rPr>
        <w:t xml:space="preserve"> </w:t>
      </w:r>
    </w:p>
    <w:p w14:paraId="3506EDBE" w14:textId="77777777" w:rsidR="007E243D" w:rsidRPr="00C71EEC" w:rsidRDefault="007E243D" w:rsidP="00BE6F4C">
      <w:pPr>
        <w:pStyle w:val="aff"/>
        <w:rPr>
          <w:rFonts w:cs="Tahoma"/>
          <w:szCs w:val="22"/>
          <w:lang w:val="el-GR"/>
        </w:rPr>
      </w:pPr>
    </w:p>
    <w:p w14:paraId="5C3D98E7" w14:textId="77777777" w:rsidR="007E243D" w:rsidRPr="00C71EEC" w:rsidRDefault="007E243D" w:rsidP="00C20D1D">
      <w:pPr>
        <w:pStyle w:val="aff"/>
        <w:rPr>
          <w:rFonts w:cs="Tahoma"/>
          <w:szCs w:val="22"/>
          <w:lang w:val="el-GR"/>
        </w:rPr>
      </w:pPr>
      <w:r w:rsidRPr="00C71EEC">
        <w:rPr>
          <w:rFonts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2981801A" w14:textId="77777777" w:rsidR="007E243D" w:rsidRPr="00C71EEC" w:rsidRDefault="007E243D" w:rsidP="00BE6F4C">
      <w:pPr>
        <w:pStyle w:val="aff"/>
        <w:rPr>
          <w:rFonts w:cs="Tahoma"/>
          <w:szCs w:val="22"/>
          <w:lang w:val="el-GR"/>
        </w:rPr>
      </w:pPr>
    </w:p>
    <w:p w14:paraId="2207DEA5" w14:textId="65DB4F63" w:rsidR="00BE6F4C" w:rsidRPr="00C71EEC" w:rsidRDefault="00BE6F4C" w:rsidP="00BE6F4C">
      <w:pPr>
        <w:pStyle w:val="aff"/>
        <w:rPr>
          <w:rFonts w:cs="Tahoma"/>
          <w:szCs w:val="22"/>
          <w:lang w:val="el-GR"/>
        </w:rPr>
      </w:pPr>
      <w:r w:rsidRPr="00C71EEC">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4FD69803" w14:textId="77777777" w:rsidR="00BE6F4C" w:rsidRPr="00C71EEC" w:rsidRDefault="00BE6F4C" w:rsidP="00BE6F4C">
      <w:pPr>
        <w:pStyle w:val="aff"/>
        <w:rPr>
          <w:rFonts w:cs="Tahoma"/>
          <w:szCs w:val="22"/>
          <w:lang w:val="el-GR"/>
        </w:rPr>
      </w:pPr>
    </w:p>
    <w:p w14:paraId="471728AE" w14:textId="22F51BBC" w:rsidR="00BE6F4C" w:rsidRPr="00C71EEC" w:rsidRDefault="00BE6F4C" w:rsidP="00BE6F4C">
      <w:pPr>
        <w:pStyle w:val="aff"/>
        <w:rPr>
          <w:rFonts w:cs="Tahoma"/>
          <w:szCs w:val="22"/>
          <w:lang w:val="el-GR"/>
        </w:rPr>
      </w:pPr>
      <w:r w:rsidRPr="00C71EEC">
        <w:rPr>
          <w:rFonts w:cs="Tahoma"/>
          <w:szCs w:val="22"/>
          <w:lang w:val="el-GR"/>
        </w:rPr>
        <w:t xml:space="preserve">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   </w:t>
      </w:r>
    </w:p>
    <w:p w14:paraId="29FDB60D" w14:textId="77777777" w:rsidR="00BE6F4C" w:rsidRPr="00C71EEC" w:rsidRDefault="00BE6F4C" w:rsidP="00BE6F4C">
      <w:pPr>
        <w:rPr>
          <w:rFonts w:cs="Tahoma"/>
          <w:i/>
          <w:iCs/>
          <w:color w:val="5B9BD5"/>
          <w:szCs w:val="22"/>
          <w:lang w:val="el-GR" w:eastAsia="en-US"/>
        </w:rPr>
      </w:pPr>
    </w:p>
    <w:p w14:paraId="4DB8D1A1" w14:textId="77777777" w:rsidR="008338F0" w:rsidRPr="00C71EEC" w:rsidRDefault="003355E7" w:rsidP="004856CF">
      <w:pPr>
        <w:pStyle w:val="4"/>
        <w:numPr>
          <w:ilvl w:val="2"/>
          <w:numId w:val="13"/>
        </w:numPr>
        <w:rPr>
          <w:rFonts w:ascii="Tahoma" w:hAnsi="Tahoma" w:cs="Tahoma"/>
          <w:szCs w:val="22"/>
          <w:lang w:val="el-GR"/>
        </w:rPr>
      </w:pPr>
      <w:bookmarkStart w:id="57" w:name="_Ref496541309"/>
      <w:bookmarkStart w:id="58" w:name="_Ref496541508"/>
      <w:bookmarkStart w:id="59" w:name="_Toc68784126"/>
      <w:r w:rsidRPr="00C71EEC">
        <w:rPr>
          <w:rFonts w:ascii="Tahoma" w:hAnsi="Tahoma" w:cs="Tahoma"/>
          <w:szCs w:val="22"/>
          <w:lang w:val="el-GR"/>
        </w:rPr>
        <w:t>Οικονομική και χρηματοοικονομική επάρκεια</w:t>
      </w:r>
      <w:bookmarkEnd w:id="57"/>
      <w:bookmarkEnd w:id="58"/>
      <w:bookmarkEnd w:id="59"/>
    </w:p>
    <w:p w14:paraId="464EDF3C" w14:textId="3ECDCCD9" w:rsidR="00E83D26" w:rsidRPr="00C71EEC" w:rsidRDefault="00F86B7A" w:rsidP="004856CF">
      <w:pPr>
        <w:pStyle w:val="aff"/>
        <w:numPr>
          <w:ilvl w:val="3"/>
          <w:numId w:val="13"/>
        </w:numPr>
        <w:ind w:left="0" w:firstLine="0"/>
        <w:rPr>
          <w:rFonts w:cs="Tahoma"/>
          <w:b/>
          <w:bCs/>
          <w:i/>
          <w:iCs/>
          <w:color w:val="5B9BD5"/>
          <w:szCs w:val="22"/>
          <w:lang w:val="el-GR" w:eastAsia="en-US"/>
        </w:rPr>
      </w:pPr>
      <w:r w:rsidRPr="00C71EEC">
        <w:rPr>
          <w:rFonts w:cs="Tahoma"/>
          <w:bCs/>
          <w:szCs w:val="22"/>
          <w:lang w:val="el-GR"/>
        </w:rPr>
        <w:t xml:space="preserve">Οι οικονομικοί φορείς που συμμετέχουν στη διαδικασία σύναψης της παρούσας απαιτείται να έχουν </w:t>
      </w:r>
      <w:r w:rsidR="00E17EA6" w:rsidRPr="00C71EEC">
        <w:rPr>
          <w:rFonts w:cs="Tahoma"/>
          <w:bCs/>
          <w:szCs w:val="22"/>
          <w:lang w:val="el-GR"/>
        </w:rPr>
        <w:t>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C71EEC">
        <w:rPr>
          <w:rFonts w:cs="Tahoma"/>
          <w:bCs/>
          <w:szCs w:val="22"/>
          <w:lang w:val="el-GR"/>
        </w:rPr>
        <w:t xml:space="preserve"> (201</w:t>
      </w:r>
      <w:r w:rsidR="001214A0" w:rsidRPr="00C71EEC">
        <w:rPr>
          <w:rFonts w:cs="Tahoma"/>
          <w:bCs/>
          <w:szCs w:val="22"/>
          <w:lang w:val="el-GR"/>
        </w:rPr>
        <w:t>7</w:t>
      </w:r>
      <w:r w:rsidRPr="00C71EEC">
        <w:rPr>
          <w:rFonts w:cs="Tahoma"/>
          <w:bCs/>
          <w:szCs w:val="22"/>
          <w:lang w:val="el-GR"/>
        </w:rPr>
        <w:t>-201</w:t>
      </w:r>
      <w:r w:rsidR="001214A0" w:rsidRPr="00C71EEC">
        <w:rPr>
          <w:rFonts w:cs="Tahoma"/>
          <w:bCs/>
          <w:szCs w:val="22"/>
          <w:lang w:val="el-GR"/>
        </w:rPr>
        <w:t>8</w:t>
      </w:r>
      <w:r w:rsidRPr="00C71EEC">
        <w:rPr>
          <w:rFonts w:cs="Tahoma"/>
          <w:bCs/>
          <w:szCs w:val="22"/>
          <w:lang w:val="el-GR"/>
        </w:rPr>
        <w:t>-201</w:t>
      </w:r>
      <w:r w:rsidR="001214A0" w:rsidRPr="00C71EEC">
        <w:rPr>
          <w:rFonts w:cs="Tahoma"/>
          <w:bCs/>
          <w:szCs w:val="22"/>
          <w:lang w:val="el-GR"/>
        </w:rPr>
        <w:t>9</w:t>
      </w:r>
      <w:r w:rsidRPr="00C71EEC">
        <w:rPr>
          <w:rFonts w:cs="Tahoma"/>
          <w:bCs/>
          <w:szCs w:val="22"/>
          <w:lang w:val="el-GR"/>
        </w:rPr>
        <w:t xml:space="preserve">) </w:t>
      </w:r>
      <w:r w:rsidR="00B73031" w:rsidRPr="00C71EEC">
        <w:rPr>
          <w:rFonts w:cs="Tahoma"/>
          <w:bCs/>
          <w:szCs w:val="22"/>
          <w:lang w:val="el-GR"/>
        </w:rPr>
        <w:t>κατ’ ελάχιστον ίσο με</w:t>
      </w:r>
      <w:r w:rsidRPr="00C71EEC">
        <w:rPr>
          <w:rFonts w:cs="Tahoma"/>
          <w:bCs/>
          <w:szCs w:val="22"/>
          <w:lang w:val="el-GR"/>
        </w:rPr>
        <w:t xml:space="preserve"> το </w:t>
      </w:r>
      <w:r w:rsidR="001214A0" w:rsidRPr="00C71EEC">
        <w:rPr>
          <w:rFonts w:cs="Tahoma"/>
          <w:b/>
          <w:szCs w:val="22"/>
          <w:lang w:val="el-GR"/>
        </w:rPr>
        <w:t>200</w:t>
      </w:r>
      <w:r w:rsidRPr="00C71EEC">
        <w:rPr>
          <w:rFonts w:cs="Tahoma"/>
          <w:b/>
          <w:szCs w:val="22"/>
          <w:lang w:val="el-GR"/>
        </w:rPr>
        <w:t>%</w:t>
      </w:r>
      <w:r w:rsidRPr="00C71EEC">
        <w:rPr>
          <w:rFonts w:cs="Tahoma"/>
          <w:bCs/>
          <w:szCs w:val="22"/>
          <w:lang w:val="el-GR"/>
        </w:rPr>
        <w:t xml:space="preserve"> του προϋπολογισμού του υπό ανάθεση Έργου</w:t>
      </w:r>
      <w:r w:rsidR="00213408" w:rsidRPr="00C71EEC">
        <w:rPr>
          <w:rFonts w:cs="Tahoma"/>
          <w:bCs/>
          <w:szCs w:val="22"/>
          <w:lang w:val="el-GR"/>
        </w:rPr>
        <w:t xml:space="preserve"> (χωρίς ΦΠΑ)</w:t>
      </w:r>
      <w:r w:rsidRPr="00C71EEC">
        <w:rPr>
          <w:rFonts w:cs="Tahoma"/>
          <w:bCs/>
          <w:szCs w:val="22"/>
          <w:lang w:val="el-GR"/>
        </w:rPr>
        <w:t>, για το οπο</w:t>
      </w:r>
      <w:r w:rsidR="00550040" w:rsidRPr="00C71EEC">
        <w:rPr>
          <w:rFonts w:cs="Tahoma"/>
          <w:bCs/>
          <w:szCs w:val="22"/>
          <w:lang w:val="el-GR"/>
        </w:rPr>
        <w:t>ίο</w:t>
      </w:r>
      <w:r w:rsidRPr="00C71EEC">
        <w:rPr>
          <w:rFonts w:cs="Tahoma"/>
          <w:bCs/>
          <w:szCs w:val="22"/>
          <w:lang w:val="el-GR"/>
        </w:rPr>
        <w:t xml:space="preserve"> υποβάλλει προσφορά</w:t>
      </w:r>
      <w:r w:rsidRPr="00C71EEC">
        <w:rPr>
          <w:rFonts w:cs="Tahoma"/>
          <w:b/>
          <w:bCs/>
          <w:szCs w:val="22"/>
          <w:lang w:val="el-GR"/>
        </w:rPr>
        <w:t>.</w:t>
      </w:r>
      <w:r w:rsidR="00E83D26" w:rsidRPr="00C71EEC">
        <w:rPr>
          <w:rFonts w:cs="Tahoma"/>
          <w:b/>
          <w:bCs/>
          <w:szCs w:val="22"/>
          <w:lang w:val="el-GR"/>
        </w:rPr>
        <w:t xml:space="preserve"> </w:t>
      </w:r>
    </w:p>
    <w:p w14:paraId="5AD6E127" w14:textId="77777777" w:rsidR="008338F0" w:rsidRPr="00C71EEC" w:rsidRDefault="003355E7" w:rsidP="004856CF">
      <w:pPr>
        <w:pStyle w:val="4"/>
        <w:numPr>
          <w:ilvl w:val="2"/>
          <w:numId w:val="13"/>
        </w:numPr>
        <w:rPr>
          <w:rFonts w:ascii="Tahoma" w:hAnsi="Tahoma" w:cs="Tahoma"/>
          <w:szCs w:val="22"/>
          <w:lang w:val="el-GR"/>
        </w:rPr>
      </w:pPr>
      <w:bookmarkStart w:id="60" w:name="_Ref496541329"/>
      <w:bookmarkStart w:id="61" w:name="_Ref496541556"/>
      <w:bookmarkStart w:id="62" w:name="_Toc68784127"/>
      <w:r w:rsidRPr="00C71EEC">
        <w:rPr>
          <w:rFonts w:ascii="Tahoma" w:hAnsi="Tahoma" w:cs="Tahoma"/>
          <w:szCs w:val="22"/>
          <w:lang w:val="el-GR"/>
        </w:rPr>
        <w:t>Τεχνική και επαγγελματική ικανότητα</w:t>
      </w:r>
      <w:bookmarkEnd w:id="60"/>
      <w:bookmarkEnd w:id="61"/>
      <w:bookmarkEnd w:id="62"/>
      <w:r w:rsidR="0071303E" w:rsidRPr="00C71EEC">
        <w:rPr>
          <w:rFonts w:ascii="Tahoma" w:hAnsi="Tahoma" w:cs="Tahoma"/>
          <w:szCs w:val="22"/>
          <w:lang w:val="el-GR"/>
        </w:rPr>
        <w:t xml:space="preserve"> </w:t>
      </w:r>
    </w:p>
    <w:p w14:paraId="2B5FC8BA" w14:textId="77777777" w:rsidR="001214A0" w:rsidRPr="00C71EEC" w:rsidRDefault="001214A0" w:rsidP="001214A0">
      <w:pPr>
        <w:rPr>
          <w:rFonts w:cs="Tahoma"/>
          <w:szCs w:val="22"/>
          <w:lang w:val="el-GR"/>
        </w:rPr>
      </w:pPr>
      <w:r w:rsidRPr="00C71EEC">
        <w:rPr>
          <w:rFonts w:cs="Tahoma"/>
          <w:szCs w:val="22"/>
          <w:lang w:val="el-GR"/>
        </w:rPr>
        <w:t>Όσον αφορά στην τεχνική και επαγγελματική ικανότητα για την παρούσα διαδικασία σύναψης σύμβασης, οι οικονομικοί φορείς απαιτείται:</w:t>
      </w:r>
    </w:p>
    <w:p w14:paraId="15DF1B50" w14:textId="59807E22" w:rsidR="003F68D8" w:rsidRPr="00C71EEC" w:rsidRDefault="001214A0" w:rsidP="003F68D8">
      <w:pPr>
        <w:rPr>
          <w:rFonts w:cs="Tahoma"/>
          <w:lang w:val="el-GR"/>
        </w:rPr>
      </w:pPr>
      <w:r w:rsidRPr="00C71EEC">
        <w:rPr>
          <w:rFonts w:cs="Tahoma"/>
          <w:szCs w:val="22"/>
          <w:lang w:val="el-GR"/>
        </w:rPr>
        <w:t xml:space="preserve">Α. Να διαθέτουν την κατάλληλα τεκμηριωμένη και αποδεδειγμένη επαγγελματική ικανότητα στο πλαίσιο Έργων αντίστοιχου μεγέθους, αντικειμένου και πολυπλοκότητας με το υπό ανάθεση Έργο. Συγκεκριμένα, κατά τα </w:t>
      </w:r>
      <w:r w:rsidR="00A71892">
        <w:rPr>
          <w:rFonts w:cs="Tahoma"/>
          <w:szCs w:val="22"/>
          <w:lang w:val="el-GR"/>
        </w:rPr>
        <w:t>πέντε</w:t>
      </w:r>
      <w:r w:rsidR="00A71892" w:rsidRPr="00C71EEC">
        <w:rPr>
          <w:rFonts w:cs="Tahoma"/>
          <w:szCs w:val="22"/>
          <w:lang w:val="el-GR"/>
        </w:rPr>
        <w:t xml:space="preserve"> </w:t>
      </w:r>
      <w:r w:rsidRPr="00C71EEC">
        <w:rPr>
          <w:rFonts w:cs="Tahoma"/>
          <w:szCs w:val="22"/>
          <w:lang w:val="el-GR"/>
        </w:rPr>
        <w:t>(</w:t>
      </w:r>
      <w:r w:rsidR="00A71892">
        <w:rPr>
          <w:rFonts w:cs="Tahoma"/>
          <w:szCs w:val="22"/>
          <w:lang w:val="el-GR"/>
        </w:rPr>
        <w:t>5</w:t>
      </w:r>
      <w:r w:rsidRPr="00C71EEC">
        <w:rPr>
          <w:rFonts w:cs="Tahoma"/>
          <w:szCs w:val="22"/>
          <w:lang w:val="el-GR"/>
        </w:rPr>
        <w:t>)</w:t>
      </w:r>
      <w:r w:rsidR="00566350">
        <w:rPr>
          <w:rFonts w:cs="Tahoma"/>
          <w:szCs w:val="22"/>
          <w:lang w:val="el-GR"/>
        </w:rPr>
        <w:t>*</w:t>
      </w:r>
      <w:r w:rsidRPr="00C71EEC">
        <w:rPr>
          <w:rFonts w:cs="Tahoma"/>
          <w:szCs w:val="22"/>
          <w:lang w:val="el-GR"/>
        </w:rPr>
        <w:t xml:space="preserve"> τελευταία έτη απαιτείται να έχουν ολοκληρώσει επιτυχώς κατ’ ελάχιστον</w:t>
      </w:r>
      <w:r w:rsidR="003F68D8" w:rsidRPr="00C71EEC">
        <w:rPr>
          <w:rFonts w:cs="Tahoma"/>
          <w:szCs w:val="22"/>
          <w:lang w:val="el-GR"/>
        </w:rPr>
        <w:t xml:space="preserve"> </w:t>
      </w:r>
      <w:r w:rsidR="003F68D8" w:rsidRPr="00C71EEC">
        <w:rPr>
          <w:rFonts w:cs="Tahoma"/>
          <w:b/>
          <w:bCs/>
          <w:szCs w:val="22"/>
          <w:lang w:val="el-GR"/>
        </w:rPr>
        <w:t>δ</w:t>
      </w:r>
      <w:r w:rsidR="00213408" w:rsidRPr="00C71EEC">
        <w:rPr>
          <w:rFonts w:cs="Tahoma"/>
          <w:b/>
          <w:bCs/>
          <w:szCs w:val="22"/>
          <w:lang w:val="el-GR"/>
        </w:rPr>
        <w:t>ύο (2) έργα</w:t>
      </w:r>
      <w:r w:rsidR="00804973" w:rsidRPr="00C71EEC">
        <w:rPr>
          <w:rFonts w:cs="Tahoma"/>
          <w:b/>
          <w:bCs/>
          <w:szCs w:val="22"/>
          <w:lang w:val="el-GR"/>
        </w:rPr>
        <w:t xml:space="preserve">, </w:t>
      </w:r>
      <w:r w:rsidR="003F68D8" w:rsidRPr="00C71EEC">
        <w:rPr>
          <w:rFonts w:cs="Tahoma"/>
          <w:szCs w:val="22"/>
          <w:lang w:val="el-GR"/>
        </w:rPr>
        <w:t>το ένα εκ των οποίων σε</w:t>
      </w:r>
      <w:r w:rsidR="003F68D8" w:rsidRPr="00C71EEC">
        <w:rPr>
          <w:rFonts w:cs="Tahoma"/>
          <w:b/>
          <w:bCs/>
          <w:szCs w:val="22"/>
          <w:lang w:val="el-GR"/>
        </w:rPr>
        <w:t xml:space="preserve"> </w:t>
      </w:r>
      <w:r w:rsidR="003F68D8" w:rsidRPr="00C71EEC">
        <w:rPr>
          <w:rFonts w:cs="Tahoma"/>
          <w:szCs w:val="22"/>
          <w:lang w:val="el-GR"/>
        </w:rPr>
        <w:t xml:space="preserve"> Φορέα του Δημοσίου, </w:t>
      </w:r>
      <w:r w:rsidR="003F68D8" w:rsidRPr="00C71EEC">
        <w:rPr>
          <w:rFonts w:cs="Tahoma"/>
          <w:lang w:val="el-GR"/>
        </w:rPr>
        <w:t xml:space="preserve">τα οποία μεμονωμένα ή και συνδυαστικά να καλύπτουν όλα τα ακόλουθα πεδία: </w:t>
      </w:r>
    </w:p>
    <w:p w14:paraId="4290AC33" w14:textId="44488BFE" w:rsidR="00213408" w:rsidRPr="00C71EEC" w:rsidRDefault="00505EBC" w:rsidP="002536E2">
      <w:pPr>
        <w:pStyle w:val="aff"/>
        <w:numPr>
          <w:ilvl w:val="0"/>
          <w:numId w:val="124"/>
        </w:numPr>
        <w:rPr>
          <w:rFonts w:cs="Tahoma"/>
          <w:szCs w:val="22"/>
          <w:lang w:val="el-GR"/>
        </w:rPr>
      </w:pPr>
      <w:r w:rsidRPr="00C71EEC">
        <w:rPr>
          <w:rFonts w:cs="Tahoma"/>
          <w:szCs w:val="22"/>
          <w:lang w:val="el-GR"/>
        </w:rPr>
        <w:t xml:space="preserve">ανάλυση απαιτήσεων, </w:t>
      </w:r>
      <w:r w:rsidR="00213408" w:rsidRPr="00C71EEC">
        <w:rPr>
          <w:rFonts w:cs="Tahoma"/>
          <w:szCs w:val="22"/>
          <w:lang w:val="el-GR"/>
        </w:rPr>
        <w:t>ανάπτυξη</w:t>
      </w:r>
      <w:r w:rsidRPr="00C71EEC">
        <w:rPr>
          <w:rFonts w:cs="Tahoma"/>
          <w:szCs w:val="22"/>
          <w:lang w:val="el-GR"/>
        </w:rPr>
        <w:t xml:space="preserve"> και υποστήριξη λειτουργίας</w:t>
      </w:r>
      <w:r w:rsidR="00213408" w:rsidRPr="00C71EEC">
        <w:rPr>
          <w:rFonts w:cs="Tahoma"/>
          <w:szCs w:val="22"/>
          <w:lang w:val="el-GR"/>
        </w:rPr>
        <w:t xml:space="preserve"> </w:t>
      </w:r>
      <w:r w:rsidRPr="00C71EEC">
        <w:rPr>
          <w:rFonts w:cs="Tahoma"/>
          <w:szCs w:val="22"/>
          <w:lang w:val="el-GR"/>
        </w:rPr>
        <w:t>διαδικτυακών</w:t>
      </w:r>
      <w:r w:rsidR="00213408" w:rsidRPr="00C71EEC">
        <w:rPr>
          <w:rFonts w:cs="Tahoma"/>
          <w:szCs w:val="22"/>
          <w:lang w:val="el-GR"/>
        </w:rPr>
        <w:t xml:space="preserve"> εφαρμογών/λογισμικού παροχής ηλεκτρονικών υπηρεσιών</w:t>
      </w:r>
      <w:r w:rsidR="00804973" w:rsidRPr="00C71EEC">
        <w:rPr>
          <w:rFonts w:cs="Tahoma"/>
          <w:szCs w:val="22"/>
          <w:lang w:val="el-GR"/>
        </w:rPr>
        <w:t>.</w:t>
      </w:r>
      <w:r w:rsidRPr="00C71EEC">
        <w:rPr>
          <w:rFonts w:cs="Tahoma"/>
          <w:szCs w:val="22"/>
          <w:lang w:val="el-GR"/>
        </w:rPr>
        <w:t xml:space="preserve"> </w:t>
      </w:r>
    </w:p>
    <w:p w14:paraId="01408359" w14:textId="6C02CDA7" w:rsidR="00213408" w:rsidRPr="00C71EEC" w:rsidRDefault="003F68D8" w:rsidP="00826BBC">
      <w:pPr>
        <w:pStyle w:val="aff"/>
        <w:numPr>
          <w:ilvl w:val="0"/>
          <w:numId w:val="124"/>
        </w:numPr>
        <w:rPr>
          <w:rFonts w:cs="Tahoma"/>
          <w:szCs w:val="22"/>
          <w:lang w:val="el-GR"/>
        </w:rPr>
      </w:pPr>
      <w:r w:rsidRPr="00C71EEC">
        <w:rPr>
          <w:rFonts w:cs="Tahoma"/>
          <w:szCs w:val="22"/>
          <w:lang w:val="el-GR"/>
        </w:rPr>
        <w:t xml:space="preserve">ανάπτυξη </w:t>
      </w:r>
      <w:r w:rsidR="00213408" w:rsidRPr="00C71EEC">
        <w:rPr>
          <w:rFonts w:cs="Tahoma"/>
          <w:szCs w:val="22"/>
          <w:lang w:val="el-GR"/>
        </w:rPr>
        <w:t xml:space="preserve"> </w:t>
      </w:r>
      <w:r w:rsidRPr="00C71EEC">
        <w:rPr>
          <w:rFonts w:cs="Tahoma"/>
          <w:szCs w:val="22"/>
          <w:lang w:val="el-GR"/>
        </w:rPr>
        <w:t xml:space="preserve">Συστήματος Διαχείρισης Εγγράφων </w:t>
      </w:r>
      <w:r w:rsidRPr="00C71EEC" w:rsidDel="003F68D8">
        <w:rPr>
          <w:rFonts w:cs="Tahoma"/>
          <w:szCs w:val="22"/>
          <w:lang w:val="el-GR"/>
        </w:rPr>
        <w:t xml:space="preserve"> </w:t>
      </w:r>
    </w:p>
    <w:p w14:paraId="19C59666" w14:textId="77777777" w:rsidR="001214A0" w:rsidRPr="00C71EEC" w:rsidRDefault="001214A0" w:rsidP="001214A0">
      <w:pPr>
        <w:rPr>
          <w:rFonts w:cs="Tahoma"/>
          <w:szCs w:val="22"/>
          <w:lang w:val="el-GR"/>
        </w:rPr>
      </w:pPr>
      <w:r w:rsidRPr="00C71EEC">
        <w:rPr>
          <w:rFonts w:cs="Tahoma"/>
          <w:szCs w:val="22"/>
          <w:lang w:val="el-GR"/>
        </w:rPr>
        <w:t>Β. Να διαθέσουν στα πλαίσια του έργου Ομάδα Έργου που θα απαρτίζεται από τα παρακάτω στελέχη κατ’ ελάχιστον:</w:t>
      </w:r>
    </w:p>
    <w:p w14:paraId="772EC0D3" w14:textId="34322E23" w:rsidR="000632C8" w:rsidRPr="00C71EEC" w:rsidRDefault="001214A0" w:rsidP="004856CF">
      <w:pPr>
        <w:numPr>
          <w:ilvl w:val="0"/>
          <w:numId w:val="26"/>
        </w:numPr>
        <w:rPr>
          <w:rFonts w:cs="Tahoma"/>
          <w:szCs w:val="22"/>
          <w:lang w:val="el-GR"/>
        </w:rPr>
      </w:pPr>
      <w:r w:rsidRPr="00C71EEC">
        <w:rPr>
          <w:rFonts w:cs="Tahoma"/>
          <w:b/>
          <w:bCs/>
          <w:szCs w:val="22"/>
          <w:lang w:val="el-GR"/>
        </w:rPr>
        <w:t>ένα</w:t>
      </w:r>
      <w:r w:rsidR="000632C8" w:rsidRPr="00C71EEC">
        <w:rPr>
          <w:rFonts w:cs="Tahoma"/>
          <w:b/>
          <w:bCs/>
          <w:szCs w:val="22"/>
          <w:lang w:val="el-GR"/>
        </w:rPr>
        <w:t>ν</w:t>
      </w:r>
      <w:r w:rsidRPr="00C71EEC">
        <w:rPr>
          <w:rFonts w:cs="Tahoma"/>
          <w:b/>
          <w:bCs/>
          <w:szCs w:val="22"/>
          <w:lang w:val="el-GR"/>
        </w:rPr>
        <w:t xml:space="preserve"> (1)</w:t>
      </w:r>
      <w:r w:rsidRPr="00C71EEC">
        <w:rPr>
          <w:rFonts w:cs="Tahoma"/>
          <w:szCs w:val="22"/>
          <w:lang w:val="el-GR"/>
        </w:rPr>
        <w:t xml:space="preserve"> </w:t>
      </w:r>
      <w:r w:rsidRPr="00C71EEC">
        <w:rPr>
          <w:rFonts w:cs="Tahoma"/>
          <w:b/>
          <w:bCs/>
          <w:szCs w:val="22"/>
          <w:lang w:val="el-GR"/>
        </w:rPr>
        <w:t>Υπεύθυνο Έργου</w:t>
      </w:r>
      <w:r w:rsidRPr="00C71EEC">
        <w:rPr>
          <w:rFonts w:cs="Tahoma"/>
          <w:szCs w:val="22"/>
          <w:lang w:val="el-GR"/>
        </w:rPr>
        <w:t xml:space="preserve"> </w:t>
      </w:r>
      <w:r w:rsidR="000632C8" w:rsidRPr="00C71EEC">
        <w:rPr>
          <w:rFonts w:cs="Tahoma"/>
          <w:szCs w:val="22"/>
          <w:lang w:val="el-GR"/>
        </w:rPr>
        <w:t>ο οποίος να διαθέτει πτυχίο τριτοβάθμιας εκπαίδευσης, της ημεδαπής ή ισότιμο της αλλοδαπής νομίμως αναγνωρισμένο</w:t>
      </w:r>
      <w:r w:rsidR="000632C8" w:rsidRPr="00C71EEC" w:rsidDel="00E54C62">
        <w:rPr>
          <w:rFonts w:cs="Tahoma"/>
          <w:szCs w:val="22"/>
          <w:lang w:val="el-GR"/>
        </w:rPr>
        <w:t xml:space="preserve"> </w:t>
      </w:r>
      <w:r w:rsidR="000632C8" w:rsidRPr="00C71EEC">
        <w:rPr>
          <w:rFonts w:cs="Tahoma"/>
          <w:szCs w:val="22"/>
          <w:lang w:val="el-GR"/>
        </w:rPr>
        <w:t xml:space="preserve">κατεύθυνσης </w:t>
      </w:r>
      <w:r w:rsidR="005315FE" w:rsidRPr="00C71EEC">
        <w:rPr>
          <w:rFonts w:cs="Tahoma"/>
          <w:szCs w:val="22"/>
          <w:lang w:val="el-GR" w:eastAsia="el-GR"/>
        </w:rPr>
        <w:t xml:space="preserve">Διοίκησης </w:t>
      </w:r>
      <w:r w:rsidR="005315FE" w:rsidRPr="00C71EEC">
        <w:rPr>
          <w:rFonts w:cs="Tahoma"/>
          <w:szCs w:val="22"/>
          <w:lang w:val="el-GR" w:eastAsia="el-GR"/>
        </w:rPr>
        <w:lastRenderedPageBreak/>
        <w:t xml:space="preserve">Επιχειρήσεων, Πληροφορικής, Οικονομικών, Θετικών ή Τεχνολογικών Επιστημών </w:t>
      </w:r>
      <w:r w:rsidR="000632C8" w:rsidRPr="00C71EEC">
        <w:rPr>
          <w:rFonts w:cs="Tahoma"/>
          <w:szCs w:val="22"/>
          <w:lang w:val="el-GR"/>
        </w:rPr>
        <w:t>και Μεταπτυχιακό Δίπλωμα σε συναφές αντικείμενο και τουλάχιστον 1</w:t>
      </w:r>
      <w:r w:rsidR="005315FE" w:rsidRPr="00C71EEC">
        <w:rPr>
          <w:rFonts w:cs="Tahoma"/>
          <w:szCs w:val="22"/>
          <w:lang w:val="el-GR"/>
        </w:rPr>
        <w:t>0</w:t>
      </w:r>
      <w:r w:rsidR="000632C8" w:rsidRPr="00C71EEC">
        <w:rPr>
          <w:rFonts w:cs="Tahoma"/>
          <w:szCs w:val="22"/>
          <w:lang w:val="el-GR"/>
        </w:rPr>
        <w:t>-ετή επαγγελματική εμπειρία σε Διαχείριση Έργων Πληροφορικής.</w:t>
      </w:r>
    </w:p>
    <w:p w14:paraId="634E2925" w14:textId="2742316C" w:rsidR="000632C8" w:rsidRPr="00C71EEC" w:rsidRDefault="00505EBC" w:rsidP="002536E2">
      <w:pPr>
        <w:numPr>
          <w:ilvl w:val="0"/>
          <w:numId w:val="26"/>
        </w:numPr>
        <w:rPr>
          <w:rFonts w:cs="Tahoma"/>
          <w:szCs w:val="22"/>
          <w:lang w:val="el-GR"/>
        </w:rPr>
      </w:pPr>
      <w:r w:rsidRPr="00C71EEC">
        <w:rPr>
          <w:rFonts w:cs="Tahoma"/>
          <w:b/>
          <w:bCs/>
          <w:szCs w:val="22"/>
          <w:lang w:val="el-GR"/>
        </w:rPr>
        <w:t>ένα</w:t>
      </w:r>
      <w:r w:rsidR="000632C8" w:rsidRPr="00C71EEC">
        <w:rPr>
          <w:rFonts w:cs="Tahoma"/>
          <w:b/>
          <w:bCs/>
          <w:szCs w:val="22"/>
          <w:lang w:val="el-GR"/>
        </w:rPr>
        <w:t>ν</w:t>
      </w:r>
      <w:r w:rsidRPr="00C71EEC">
        <w:rPr>
          <w:rFonts w:cs="Tahoma"/>
          <w:b/>
          <w:bCs/>
          <w:szCs w:val="22"/>
          <w:lang w:val="el-GR"/>
        </w:rPr>
        <w:t xml:space="preserve"> (1)</w:t>
      </w:r>
      <w:r w:rsidRPr="00C71EEC">
        <w:rPr>
          <w:rFonts w:cs="Tahoma"/>
          <w:szCs w:val="22"/>
          <w:lang w:val="el-GR"/>
        </w:rPr>
        <w:t xml:space="preserve"> </w:t>
      </w:r>
      <w:r w:rsidRPr="00C71EEC">
        <w:rPr>
          <w:rFonts w:cs="Tahoma"/>
          <w:b/>
          <w:bCs/>
          <w:szCs w:val="22"/>
          <w:lang w:val="el-GR"/>
        </w:rPr>
        <w:t>Αναπληρωτή Υπεύθυνο Έργου</w:t>
      </w:r>
      <w:r w:rsidRPr="00C71EEC">
        <w:rPr>
          <w:rFonts w:cs="Tahoma"/>
          <w:szCs w:val="22"/>
          <w:lang w:val="el-GR"/>
        </w:rPr>
        <w:t xml:space="preserve"> </w:t>
      </w:r>
      <w:r w:rsidR="000632C8" w:rsidRPr="00C71EEC">
        <w:rPr>
          <w:rFonts w:cs="Tahoma"/>
          <w:szCs w:val="22"/>
          <w:lang w:val="el-GR"/>
        </w:rPr>
        <w:t>ο οποίος να διαθέτει πτυχίο τριτοβάθμιας εκπαίδευσης, της ημεδαπής ή ισότιμο της αλλοδαπής νομίμως αναγνωρισμένο</w:t>
      </w:r>
      <w:r w:rsidR="000632C8" w:rsidRPr="00C71EEC" w:rsidDel="00E54C62">
        <w:rPr>
          <w:rFonts w:cs="Tahoma"/>
          <w:szCs w:val="22"/>
          <w:lang w:val="el-GR"/>
        </w:rPr>
        <w:t xml:space="preserve"> </w:t>
      </w:r>
      <w:r w:rsidR="000632C8" w:rsidRPr="00C71EEC">
        <w:rPr>
          <w:rFonts w:cs="Tahoma"/>
          <w:szCs w:val="22"/>
          <w:lang w:val="el-GR"/>
        </w:rPr>
        <w:t xml:space="preserve">κατεύθυνσης </w:t>
      </w:r>
      <w:r w:rsidR="005315FE" w:rsidRPr="00C71EEC">
        <w:rPr>
          <w:rFonts w:cs="Tahoma"/>
          <w:szCs w:val="22"/>
          <w:lang w:val="el-GR" w:eastAsia="el-GR"/>
        </w:rPr>
        <w:t xml:space="preserve">Διοίκησης Επιχειρήσεων, Πληροφορικής, Οικονομικών, Θετικών ή Τεχνολογικών Επιστημών </w:t>
      </w:r>
      <w:r w:rsidR="000632C8" w:rsidRPr="00C71EEC">
        <w:rPr>
          <w:rFonts w:cs="Tahoma"/>
          <w:szCs w:val="22"/>
          <w:lang w:val="el-GR"/>
        </w:rPr>
        <w:t xml:space="preserve">και Μεταπτυχιακό Δίπλωμα σε συναφές αντικείμενο και τουλάχιστον </w:t>
      </w:r>
      <w:r w:rsidR="005315FE" w:rsidRPr="00C71EEC">
        <w:rPr>
          <w:rFonts w:cs="Tahoma"/>
          <w:szCs w:val="22"/>
          <w:lang w:val="el-GR"/>
        </w:rPr>
        <w:t>7</w:t>
      </w:r>
      <w:r w:rsidR="000632C8" w:rsidRPr="00C71EEC">
        <w:rPr>
          <w:rFonts w:cs="Tahoma"/>
          <w:szCs w:val="22"/>
          <w:lang w:val="el-GR"/>
        </w:rPr>
        <w:t>-ετή επαγγελματική εμπειρία σε Διαχείριση Έργων Πληροφορικής.</w:t>
      </w:r>
    </w:p>
    <w:p w14:paraId="3A0F4583" w14:textId="1A1D2EF0" w:rsidR="000632C8" w:rsidRPr="00C71EEC" w:rsidRDefault="000632C8" w:rsidP="000632C8">
      <w:pPr>
        <w:numPr>
          <w:ilvl w:val="0"/>
          <w:numId w:val="26"/>
        </w:numPr>
        <w:rPr>
          <w:rFonts w:cs="Tahoma"/>
          <w:szCs w:val="22"/>
          <w:lang w:val="el-GR"/>
        </w:rPr>
      </w:pPr>
      <w:r w:rsidRPr="00C71EEC">
        <w:rPr>
          <w:rFonts w:cs="Tahoma"/>
          <w:b/>
          <w:bCs/>
          <w:szCs w:val="22"/>
          <w:lang w:val="el-GR"/>
        </w:rPr>
        <w:t xml:space="preserve">Έναν (1) αναλυτή πληροφοριακών συστημάτων, </w:t>
      </w:r>
      <w:r w:rsidRPr="00C71EEC">
        <w:rPr>
          <w:rFonts w:cs="Tahoma"/>
          <w:szCs w:val="22"/>
          <w:lang w:val="el-GR"/>
        </w:rPr>
        <w:t>ο οποίος να διαθέτει</w:t>
      </w:r>
      <w:r w:rsidRPr="00C71EEC">
        <w:rPr>
          <w:rFonts w:cs="Tahoma"/>
          <w:b/>
          <w:bCs/>
          <w:szCs w:val="22"/>
          <w:lang w:val="el-GR"/>
        </w:rPr>
        <w:t xml:space="preserve"> </w:t>
      </w:r>
      <w:r w:rsidRPr="00C71EEC">
        <w:rPr>
          <w:rFonts w:cs="Tahoma"/>
          <w:szCs w:val="22"/>
          <w:lang w:val="el-GR"/>
        </w:rPr>
        <w:t>πτυχίο τριτοβάθμιας εκπαίδευσης, της ημεδαπής ή ισότιμο της αλλοδαπής νομίμως αναγνωρισμένο κατεύθυνσης Πληροφορικής</w:t>
      </w:r>
      <w:r w:rsidRPr="00C71EEC">
        <w:rPr>
          <w:rFonts w:cs="Tahoma"/>
          <w:b/>
          <w:bCs/>
          <w:szCs w:val="22"/>
          <w:lang w:val="el-GR"/>
        </w:rPr>
        <w:t xml:space="preserve"> </w:t>
      </w:r>
      <w:r w:rsidRPr="00C71EEC">
        <w:rPr>
          <w:rFonts w:cs="Tahoma"/>
          <w:szCs w:val="22"/>
          <w:lang w:val="el-GR"/>
        </w:rPr>
        <w:t>και τουλάχιστον 5-ετή επαγγελματική εμπειρία σε ανάλυση πληροφοριακών συστημάτων, διαχείρισης εγγράφων και διαχείρισης και παρακολούθησης έργων.</w:t>
      </w:r>
    </w:p>
    <w:p w14:paraId="76EA8801" w14:textId="5A57AC19" w:rsidR="000632C8" w:rsidRPr="00C71EEC" w:rsidRDefault="000632C8" w:rsidP="000632C8">
      <w:pPr>
        <w:numPr>
          <w:ilvl w:val="0"/>
          <w:numId w:val="26"/>
        </w:numPr>
        <w:rPr>
          <w:rFonts w:cs="Tahoma"/>
          <w:szCs w:val="22"/>
          <w:lang w:val="el-GR"/>
        </w:rPr>
      </w:pPr>
      <w:r w:rsidRPr="00C71EEC">
        <w:rPr>
          <w:rFonts w:cs="Tahoma"/>
          <w:b/>
          <w:bCs/>
          <w:szCs w:val="22"/>
          <w:lang w:val="el-GR"/>
        </w:rPr>
        <w:t>δυο (2) μηχανικούς πληροφορικής (</w:t>
      </w:r>
      <w:r w:rsidRPr="00C71EEC">
        <w:rPr>
          <w:rFonts w:cs="Tahoma"/>
          <w:b/>
          <w:bCs/>
          <w:szCs w:val="22"/>
          <w:lang w:val="en-US"/>
        </w:rPr>
        <w:t>software</w:t>
      </w:r>
      <w:r w:rsidRPr="00C71EEC">
        <w:rPr>
          <w:rFonts w:cs="Tahoma"/>
          <w:b/>
          <w:bCs/>
          <w:szCs w:val="22"/>
          <w:lang w:val="el-GR"/>
        </w:rPr>
        <w:t xml:space="preserve"> </w:t>
      </w:r>
      <w:r w:rsidRPr="00C71EEC">
        <w:rPr>
          <w:rFonts w:cs="Tahoma"/>
          <w:b/>
          <w:bCs/>
          <w:szCs w:val="22"/>
          <w:lang w:val="en-US"/>
        </w:rPr>
        <w:t>engineers</w:t>
      </w:r>
      <w:r w:rsidRPr="00C71EEC">
        <w:rPr>
          <w:rFonts w:cs="Tahoma"/>
          <w:b/>
          <w:bCs/>
          <w:szCs w:val="22"/>
          <w:lang w:val="el-GR"/>
        </w:rPr>
        <w:t xml:space="preserve">), </w:t>
      </w:r>
      <w:r w:rsidRPr="00C71EEC">
        <w:rPr>
          <w:rFonts w:cs="Tahoma"/>
          <w:szCs w:val="22"/>
          <w:lang w:val="el-GR"/>
        </w:rPr>
        <w:t>οι οποίοι να διαθέτουν</w:t>
      </w:r>
      <w:r w:rsidRPr="00C71EEC">
        <w:rPr>
          <w:rFonts w:cs="Tahoma"/>
          <w:b/>
          <w:bCs/>
          <w:szCs w:val="22"/>
          <w:lang w:val="el-GR"/>
        </w:rPr>
        <w:t xml:space="preserve"> </w:t>
      </w:r>
      <w:r w:rsidRPr="00C71EEC">
        <w:rPr>
          <w:rFonts w:cs="Tahoma"/>
          <w:szCs w:val="22"/>
          <w:lang w:val="el-GR"/>
        </w:rPr>
        <w:t>πτυχίο τριτοβάθμιας εκπαίδευσης, της ημεδαπής ή ισότιμο της αλλοδαπής νομίμως αναγνωρισμένο κατεύθυνσης Πληροφορικής</w:t>
      </w:r>
      <w:r w:rsidRPr="00C71EEC">
        <w:rPr>
          <w:rFonts w:cs="Tahoma"/>
          <w:b/>
          <w:bCs/>
          <w:szCs w:val="22"/>
          <w:lang w:val="el-GR"/>
        </w:rPr>
        <w:t xml:space="preserve"> </w:t>
      </w:r>
      <w:r w:rsidRPr="00C71EEC">
        <w:rPr>
          <w:rFonts w:cs="Tahoma"/>
          <w:szCs w:val="22"/>
          <w:lang w:val="el-GR"/>
        </w:rPr>
        <w:t xml:space="preserve">και </w:t>
      </w:r>
      <w:r w:rsidR="003F68D8" w:rsidRPr="00C71EEC">
        <w:rPr>
          <w:rFonts w:cs="Tahoma"/>
          <w:szCs w:val="22"/>
          <w:lang w:val="el-GR"/>
        </w:rPr>
        <w:t xml:space="preserve">αθροιστικά </w:t>
      </w:r>
      <w:r w:rsidRPr="00C71EEC">
        <w:rPr>
          <w:rFonts w:cs="Tahoma"/>
          <w:szCs w:val="22"/>
          <w:lang w:val="el-GR"/>
        </w:rPr>
        <w:t>τουλάχιστον 5-ετή  επαγγελματική εμπειρία σε ανάπτυξη</w:t>
      </w:r>
      <w:r w:rsidRPr="00C71EEC">
        <w:rPr>
          <w:rFonts w:cs="Tahoma"/>
          <w:b/>
          <w:bCs/>
          <w:szCs w:val="22"/>
          <w:lang w:val="el-GR"/>
        </w:rPr>
        <w:t xml:space="preserve"> </w:t>
      </w:r>
      <w:r w:rsidRPr="00C71EEC">
        <w:rPr>
          <w:rFonts w:cs="Tahoma"/>
          <w:szCs w:val="22"/>
          <w:lang w:val="el-GR"/>
        </w:rPr>
        <w:t>εφαρμογών πληροφορικής με εξειδίκευση στα εξής πεδία:</w:t>
      </w:r>
      <w:r w:rsidRPr="00C71EEC">
        <w:rPr>
          <w:rFonts w:cs="Tahoma"/>
          <w:b/>
          <w:bCs/>
          <w:szCs w:val="22"/>
          <w:lang w:val="el-GR"/>
        </w:rPr>
        <w:t xml:space="preserve"> </w:t>
      </w:r>
    </w:p>
    <w:p w14:paraId="1857FBA6" w14:textId="77777777" w:rsidR="003F68D8" w:rsidRPr="00C71EEC" w:rsidRDefault="000632C8" w:rsidP="000632C8">
      <w:pPr>
        <w:numPr>
          <w:ilvl w:val="1"/>
          <w:numId w:val="26"/>
        </w:numPr>
        <w:rPr>
          <w:rFonts w:cs="Tahoma"/>
          <w:szCs w:val="22"/>
          <w:lang w:val="el-GR"/>
        </w:rPr>
      </w:pPr>
      <w:r w:rsidRPr="00C71EEC">
        <w:rPr>
          <w:rFonts w:cs="Tahoma"/>
          <w:szCs w:val="22"/>
          <w:lang w:val="el-GR"/>
        </w:rPr>
        <w:t>ανάπτυξη Συστήματος Διαχείρισης Εγγράφων,</w:t>
      </w:r>
    </w:p>
    <w:p w14:paraId="5F819DC4" w14:textId="3173C8FA" w:rsidR="000632C8" w:rsidRPr="00C71EEC" w:rsidRDefault="000632C8" w:rsidP="000632C8">
      <w:pPr>
        <w:numPr>
          <w:ilvl w:val="1"/>
          <w:numId w:val="26"/>
        </w:numPr>
        <w:rPr>
          <w:rFonts w:cs="Tahoma"/>
          <w:szCs w:val="22"/>
          <w:lang w:val="el-GR"/>
        </w:rPr>
      </w:pPr>
      <w:r w:rsidRPr="00C71EEC">
        <w:rPr>
          <w:rFonts w:cs="Tahoma"/>
          <w:szCs w:val="22"/>
          <w:lang w:val="el-GR"/>
        </w:rPr>
        <w:t>ανάπτυξη web εφαρμογών, web services, web interface design, καθώς και χρήσησχεδιαστικών εργαλείων.</w:t>
      </w:r>
    </w:p>
    <w:p w14:paraId="19B8A245" w14:textId="77777777" w:rsidR="00566350" w:rsidRPr="008A6A53" w:rsidRDefault="00566350" w:rsidP="008A6A53">
      <w:pPr>
        <w:rPr>
          <w:rFonts w:cs="Tahoma"/>
          <w:szCs w:val="22"/>
          <w:lang w:val="el-GR"/>
        </w:rPr>
      </w:pPr>
      <w:r w:rsidRPr="008A6A53">
        <w:rPr>
          <w:rFonts w:cs="Tahoma"/>
          <w:szCs w:val="22"/>
          <w:lang w:val="el-GR"/>
        </w:rPr>
        <w:t>*Επισημαίνεται ότι η τεκμηρίωση της Επαγγελματικής Ικανότητας ζητείται να αποδεικνύεται κατά τα τελευταία πέντε (5) έτη λόγω της παρατεταμένης οικονομικής κρίσης και της περιορισμένης υλοποίησης έργων στην χώρα  προκειμένου να εξασφαλιστεί η όσο το δυνατό μεγαλύτερη συμμετοχή οικονομικών φορέων στη διαγωνιστική διαδικασία δηλαδή για την εξασφάλιση του θεμιτού ανταγωνισμού μεταξύ των οικονομικών φορέων προς όφελος του έργου.</w:t>
      </w:r>
    </w:p>
    <w:p w14:paraId="431D8920" w14:textId="77777777" w:rsidR="0071303E" w:rsidRPr="00C71EEC" w:rsidRDefault="0071303E" w:rsidP="00B8545D">
      <w:pPr>
        <w:rPr>
          <w:rFonts w:cs="Tahoma"/>
          <w:szCs w:val="22"/>
          <w:lang w:val="el-GR"/>
        </w:rPr>
      </w:pPr>
    </w:p>
    <w:p w14:paraId="5F226D3C" w14:textId="4C0D72EA" w:rsidR="008338F0" w:rsidRPr="00C71EEC" w:rsidRDefault="003355E7" w:rsidP="004856CF">
      <w:pPr>
        <w:pStyle w:val="4"/>
        <w:numPr>
          <w:ilvl w:val="2"/>
          <w:numId w:val="13"/>
        </w:numPr>
        <w:rPr>
          <w:rFonts w:ascii="Tahoma" w:hAnsi="Tahoma" w:cs="Tahoma"/>
          <w:szCs w:val="22"/>
          <w:lang w:val="el-GR"/>
        </w:rPr>
      </w:pPr>
      <w:bookmarkStart w:id="63" w:name="_Ref496541343"/>
      <w:bookmarkStart w:id="64" w:name="_Ref496541651"/>
      <w:bookmarkStart w:id="65" w:name="_Toc68784128"/>
      <w:r w:rsidRPr="00C71EEC">
        <w:rPr>
          <w:rFonts w:ascii="Tahoma" w:hAnsi="Tahoma" w:cs="Tahoma"/>
          <w:szCs w:val="22"/>
          <w:lang w:val="el-GR"/>
        </w:rPr>
        <w:t>Πρότυπα διασφάλισης ποιότητας και πρότυπα περιβαλλοντικής διαχείρισης</w:t>
      </w:r>
      <w:bookmarkEnd w:id="63"/>
      <w:bookmarkEnd w:id="64"/>
      <w:bookmarkEnd w:id="65"/>
    </w:p>
    <w:p w14:paraId="22B3E0B3" w14:textId="77777777" w:rsidR="001214A0" w:rsidRPr="00C71EEC" w:rsidRDefault="001214A0" w:rsidP="001214A0">
      <w:pPr>
        <w:rPr>
          <w:rFonts w:cs="Tahoma"/>
          <w:bCs/>
          <w:szCs w:val="22"/>
          <w:lang w:val="el-GR"/>
        </w:rPr>
      </w:pPr>
      <w:r w:rsidRPr="00C71EEC">
        <w:rPr>
          <w:rFonts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w:t>
      </w:r>
      <w:r w:rsidRPr="00C71EEC">
        <w:rPr>
          <w:rFonts w:cs="Tahoma"/>
          <w:lang w:val="el-GR"/>
        </w:rPr>
        <w:t xml:space="preserve"> </w:t>
      </w:r>
      <w:r w:rsidRPr="00C71EEC">
        <w:rPr>
          <w:rFonts w:cs="Tahoma"/>
          <w:bCs/>
          <w:szCs w:val="22"/>
          <w:lang w:val="el-GR"/>
        </w:rPr>
        <w:t>στο πεδίο εφαρμογής της ανάπτυξης και εγκατάστασης ολοκληρωμένων πληροφοριακών συστημάτων.</w:t>
      </w:r>
      <w:r w:rsidRPr="00C71EEC">
        <w:rPr>
          <w:rFonts w:cs="Tahoma"/>
          <w:lang w:val="el-GR"/>
        </w:rPr>
        <w:t xml:space="preserve"> </w:t>
      </w:r>
      <w:r w:rsidRPr="00C71EEC">
        <w:rPr>
          <w:rFonts w:cs="Tahoma"/>
          <w:bCs/>
          <w:szCs w:val="22"/>
          <w:lang w:val="el-GR"/>
        </w:rPr>
        <w:t xml:space="preserve">Συγκεκριμένα θα πρέπει οι κατασκευαστές των προσφερόμενων συστημάτων να διαθέτουν πιστοποίηση </w:t>
      </w:r>
      <w:r w:rsidRPr="00C71EEC">
        <w:rPr>
          <w:rFonts w:cs="Tahoma"/>
          <w:b/>
          <w:szCs w:val="22"/>
          <w:lang w:val="el-GR"/>
        </w:rPr>
        <w:t>ISO 9001:2015</w:t>
      </w:r>
      <w:r w:rsidRPr="00C71EEC">
        <w:rPr>
          <w:rFonts w:cs="Tahoma"/>
          <w:bCs/>
          <w:szCs w:val="22"/>
          <w:lang w:val="el-GR"/>
        </w:rPr>
        <w:t xml:space="preserve"> και </w:t>
      </w:r>
      <w:r w:rsidRPr="00C71EEC">
        <w:rPr>
          <w:rFonts w:cs="Tahoma"/>
          <w:b/>
          <w:szCs w:val="22"/>
          <w:lang w:val="el-GR"/>
        </w:rPr>
        <w:t>ISO 27001:2013</w:t>
      </w:r>
      <w:r w:rsidRPr="00C71EEC">
        <w:rPr>
          <w:rFonts w:cs="Tahoma"/>
          <w:bCs/>
          <w:szCs w:val="22"/>
          <w:lang w:val="el-GR"/>
        </w:rPr>
        <w:t>.</w:t>
      </w:r>
    </w:p>
    <w:p w14:paraId="64E2C629" w14:textId="77777777" w:rsidR="002F5250" w:rsidRPr="00C71EEC" w:rsidRDefault="002F5250" w:rsidP="00B8545D">
      <w:pPr>
        <w:rPr>
          <w:rFonts w:cs="Tahoma"/>
          <w:bCs/>
          <w:szCs w:val="22"/>
          <w:lang w:val="el-GR"/>
        </w:rPr>
      </w:pPr>
    </w:p>
    <w:p w14:paraId="6322DF6D" w14:textId="77777777" w:rsidR="008338F0" w:rsidRPr="00C71EEC" w:rsidRDefault="003355E7" w:rsidP="004856CF">
      <w:pPr>
        <w:pStyle w:val="4"/>
        <w:numPr>
          <w:ilvl w:val="2"/>
          <w:numId w:val="13"/>
        </w:numPr>
        <w:rPr>
          <w:rFonts w:ascii="Tahoma" w:hAnsi="Tahoma" w:cs="Tahoma"/>
          <w:sz w:val="24"/>
          <w:szCs w:val="24"/>
          <w:lang w:val="el-GR"/>
        </w:rPr>
      </w:pPr>
      <w:bookmarkStart w:id="66" w:name="_Ref496541185"/>
      <w:bookmarkStart w:id="67" w:name="_Ref496541244"/>
      <w:bookmarkStart w:id="68" w:name="_Ref496541410"/>
      <w:bookmarkStart w:id="69" w:name="_Ref496541700"/>
      <w:bookmarkStart w:id="70" w:name="_Toc68784129"/>
      <w:r w:rsidRPr="00C71EEC">
        <w:rPr>
          <w:rFonts w:ascii="Tahoma" w:hAnsi="Tahoma" w:cs="Tahoma"/>
          <w:sz w:val="24"/>
          <w:szCs w:val="24"/>
          <w:lang w:val="el-GR"/>
        </w:rPr>
        <w:t>Στήριξη στην ικανότητα τρίτων</w:t>
      </w:r>
      <w:bookmarkEnd w:id="66"/>
      <w:bookmarkEnd w:id="67"/>
      <w:bookmarkEnd w:id="68"/>
      <w:bookmarkEnd w:id="69"/>
      <w:bookmarkEnd w:id="70"/>
      <w:r w:rsidRPr="00C71EEC">
        <w:rPr>
          <w:rFonts w:ascii="Tahoma" w:hAnsi="Tahoma" w:cs="Tahoma"/>
          <w:sz w:val="24"/>
          <w:szCs w:val="24"/>
          <w:lang w:val="el-GR"/>
        </w:rPr>
        <w:t xml:space="preserve"> </w:t>
      </w:r>
    </w:p>
    <w:p w14:paraId="4BE23B81" w14:textId="6439B284" w:rsidR="008338F0" w:rsidRPr="00C71EEC" w:rsidRDefault="003355E7">
      <w:pPr>
        <w:rPr>
          <w:rFonts w:cs="Tahoma"/>
          <w:szCs w:val="22"/>
          <w:lang w:val="el-GR"/>
        </w:rPr>
      </w:pPr>
      <w:r w:rsidRPr="00C71EEC">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EC5356">
        <w:rPr>
          <w:rFonts w:cs="Tahoma"/>
          <w:szCs w:val="22"/>
          <w:lang w:val="el-GR"/>
        </w:rPr>
        <w:fldChar w:fldCharType="begin"/>
      </w:r>
      <w:r w:rsidR="00B622FA" w:rsidRPr="00C71EEC">
        <w:rPr>
          <w:rFonts w:cs="Tahoma"/>
          <w:szCs w:val="22"/>
          <w:lang w:val="el-GR"/>
        </w:rPr>
        <w:instrText xml:space="preserve"> REF _Ref496541508 \r \h </w:instrText>
      </w:r>
      <w:r w:rsidR="00DF02B0" w:rsidRPr="00C71EEC">
        <w:rPr>
          <w:rFonts w:cs="Tahoma"/>
          <w:szCs w:val="22"/>
          <w:lang w:val="el-GR"/>
        </w:rPr>
        <w:instrText xml:space="preserve"> \* MERGEFORMAT </w:instrText>
      </w:r>
      <w:r w:rsidR="00B622FA" w:rsidRPr="00EC5356">
        <w:rPr>
          <w:rFonts w:cs="Tahoma"/>
          <w:szCs w:val="22"/>
          <w:lang w:val="el-GR"/>
        </w:rPr>
      </w:r>
      <w:r w:rsidR="00B622FA" w:rsidRPr="00EC5356">
        <w:rPr>
          <w:rFonts w:cs="Tahoma"/>
          <w:szCs w:val="22"/>
          <w:lang w:val="el-GR"/>
        </w:rPr>
        <w:fldChar w:fldCharType="separate"/>
      </w:r>
      <w:r w:rsidR="00900B2A">
        <w:rPr>
          <w:rFonts w:cs="Tahoma"/>
          <w:szCs w:val="22"/>
          <w:lang w:val="el-GR"/>
        </w:rPr>
        <w:t>2.2.5</w:t>
      </w:r>
      <w:r w:rsidR="00B622FA" w:rsidRPr="00EC5356">
        <w:rPr>
          <w:rFonts w:cs="Tahoma"/>
          <w:szCs w:val="22"/>
          <w:lang w:val="el-GR"/>
        </w:rPr>
        <w:fldChar w:fldCharType="end"/>
      </w:r>
      <w:r w:rsidRPr="00EC5356">
        <w:rPr>
          <w:rFonts w:cs="Tahoma"/>
          <w:szCs w:val="22"/>
          <w:lang w:val="el-GR"/>
        </w:rPr>
        <w:t xml:space="preserve">) και τα σχετικά με την τεχνική και επαγγελματική ικανότητα (της παραγράφου </w:t>
      </w:r>
      <w:r w:rsidR="006607CE" w:rsidRPr="00EC5356">
        <w:rPr>
          <w:rFonts w:cs="Tahoma"/>
          <w:szCs w:val="22"/>
          <w:lang w:val="el-GR"/>
        </w:rPr>
        <w:fldChar w:fldCharType="begin"/>
      </w:r>
      <w:r w:rsidR="006607CE" w:rsidRPr="00C71EEC">
        <w:rPr>
          <w:rFonts w:cs="Tahoma"/>
          <w:szCs w:val="22"/>
          <w:lang w:val="el-GR"/>
        </w:rPr>
        <w:instrText xml:space="preserve"> REF _Ref496541556 \r \h  \* MERGEFORMAT </w:instrText>
      </w:r>
      <w:r w:rsidR="006607CE" w:rsidRPr="00EC5356">
        <w:rPr>
          <w:rFonts w:cs="Tahoma"/>
          <w:szCs w:val="22"/>
          <w:lang w:val="el-GR"/>
        </w:rPr>
      </w:r>
      <w:r w:rsidR="006607CE" w:rsidRPr="00EC5356">
        <w:rPr>
          <w:rFonts w:cs="Tahoma"/>
          <w:szCs w:val="22"/>
          <w:lang w:val="el-GR"/>
        </w:rPr>
        <w:fldChar w:fldCharType="separate"/>
      </w:r>
      <w:r w:rsidR="00900B2A">
        <w:rPr>
          <w:rFonts w:cs="Tahoma"/>
          <w:szCs w:val="22"/>
          <w:lang w:val="el-GR"/>
        </w:rPr>
        <w:t>2.2.6</w:t>
      </w:r>
      <w:r w:rsidR="006607CE" w:rsidRPr="00EC5356">
        <w:rPr>
          <w:rFonts w:cs="Tahoma"/>
          <w:szCs w:val="22"/>
          <w:lang w:val="el-GR"/>
        </w:rPr>
        <w:fldChar w:fldCharType="end"/>
      </w:r>
      <w:r w:rsidRPr="00EC5356">
        <w:rPr>
          <w:rFonts w:cs="Tahoma"/>
          <w:szCs w:val="22"/>
          <w:lang w:val="el-GR"/>
        </w:rPr>
        <w:t>), να στηρίζονται στις ικανότητες άλλ</w:t>
      </w:r>
      <w:r w:rsidRPr="001B7E1E">
        <w:rPr>
          <w:rFonts w:cs="Tahoma"/>
          <w:szCs w:val="22"/>
          <w:lang w:val="el-GR"/>
        </w:rPr>
        <w:t>ων φορέων, ασχέτως της νομικής φύσης</w:t>
      </w:r>
      <w:r w:rsidRPr="00C71EEC">
        <w:rPr>
          <w:rFonts w:cs="Tahoma"/>
          <w:szCs w:val="22"/>
          <w:lang w:val="el-GR"/>
        </w:rPr>
        <w:t xml:space="preserve"> των δεσμών τους με αυτούς</w:t>
      </w:r>
      <w:r w:rsidR="00250B80" w:rsidRPr="00C71EEC">
        <w:rPr>
          <w:rFonts w:cs="Tahoma"/>
          <w:szCs w:val="22"/>
          <w:lang w:val="el-GR"/>
        </w:rPr>
        <w:t>.</w:t>
      </w:r>
      <w:r w:rsidRPr="00C71EEC">
        <w:rPr>
          <w:rFonts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411194B6" w14:textId="7AFCF2A4" w:rsidR="008338F0" w:rsidRPr="00C71EEC" w:rsidRDefault="003355E7">
      <w:pPr>
        <w:rPr>
          <w:rFonts w:cs="Tahoma"/>
          <w:szCs w:val="22"/>
          <w:lang w:val="el-GR"/>
        </w:rPr>
      </w:pPr>
      <w:r w:rsidRPr="00C71EEC">
        <w:rPr>
          <w:rFonts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w:t>
      </w:r>
      <w:r w:rsidRPr="00C71EEC">
        <w:rPr>
          <w:rFonts w:cs="Tahoma"/>
          <w:szCs w:val="22"/>
          <w:lang w:val="el-GR"/>
        </w:rPr>
        <w:lastRenderedPageBreak/>
        <w:t>οι τελευταίοι θα εκτελέσουν τις εργασίες ή τις υπηρεσίες για τις οποίες απαιτούνται οι συγκεκριμένες ικανότητες</w:t>
      </w:r>
      <w:r w:rsidR="00151BA7" w:rsidRPr="00C71EEC">
        <w:rPr>
          <w:rFonts w:cs="Tahoma"/>
          <w:szCs w:val="22"/>
          <w:lang w:val="el-GR"/>
        </w:rPr>
        <w:t>.</w:t>
      </w:r>
    </w:p>
    <w:p w14:paraId="5A82E395" w14:textId="77777777" w:rsidR="008338F0" w:rsidRPr="00C71EEC" w:rsidRDefault="003355E7">
      <w:pPr>
        <w:rPr>
          <w:rFonts w:cs="Tahoma"/>
          <w:szCs w:val="22"/>
          <w:lang w:val="el-GR"/>
        </w:rPr>
      </w:pPr>
      <w:r w:rsidRPr="00C71EEC">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C71EEC">
        <w:rPr>
          <w:rFonts w:cs="Tahoma"/>
          <w:szCs w:val="22"/>
          <w:lang w:val="el-GR"/>
        </w:rPr>
        <w:t xml:space="preserve"> </w:t>
      </w:r>
      <w:r w:rsidRPr="00C71EEC">
        <w:rPr>
          <w:rFonts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4523390C" w14:textId="77777777" w:rsidR="00695491" w:rsidRPr="00C71EEC" w:rsidRDefault="00695491" w:rsidP="00695491">
      <w:pPr>
        <w:rPr>
          <w:rFonts w:cs="Tahoma"/>
          <w:szCs w:val="22"/>
          <w:lang w:val="el-GR"/>
        </w:rPr>
      </w:pPr>
      <w:bookmarkStart w:id="71" w:name="_Hlk35854368"/>
      <w:r w:rsidRPr="00C71EEC">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3506A2E" w14:textId="77777777" w:rsidR="00695491" w:rsidRPr="00C71EEC" w:rsidRDefault="00695491" w:rsidP="00695491">
      <w:pPr>
        <w:rPr>
          <w:rFonts w:cs="Tahoma"/>
          <w:szCs w:val="22"/>
          <w:lang w:val="el-GR"/>
        </w:rPr>
      </w:pPr>
      <w:r w:rsidRPr="00C71EEC">
        <w:rPr>
          <w:rFonts w:cs="Tahoma"/>
          <w:szCs w:val="22"/>
          <w:lang w:val="el-GR"/>
        </w:rPr>
        <w:t>Επισημαίνεται ότι σε περίπτωση που ο υποψήφιος Ανάδοχος αποτελεί Ένωση / Κοινοπραξία:</w:t>
      </w:r>
    </w:p>
    <w:p w14:paraId="6F066B55" w14:textId="77777777" w:rsidR="00695491" w:rsidRPr="00C71EEC" w:rsidRDefault="00695491" w:rsidP="004856CF">
      <w:pPr>
        <w:numPr>
          <w:ilvl w:val="0"/>
          <w:numId w:val="23"/>
        </w:numPr>
        <w:suppressAutoHyphens w:val="0"/>
        <w:rPr>
          <w:rFonts w:cs="Tahoma"/>
          <w:szCs w:val="22"/>
          <w:lang w:val="el-GR"/>
        </w:rPr>
      </w:pPr>
      <w:r w:rsidRPr="00C71EEC">
        <w:rPr>
          <w:rFonts w:cs="Tahoma"/>
          <w:szCs w:val="22"/>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64508933" w14:textId="77777777" w:rsidR="00695491" w:rsidRPr="00C71EEC" w:rsidRDefault="00695491" w:rsidP="00C71EEC">
      <w:pPr>
        <w:numPr>
          <w:ilvl w:val="0"/>
          <w:numId w:val="23"/>
        </w:numPr>
        <w:suppressAutoHyphens w:val="0"/>
        <w:rPr>
          <w:rFonts w:cs="Tahoma"/>
          <w:szCs w:val="22"/>
          <w:lang w:val="el-GR"/>
        </w:rPr>
      </w:pPr>
      <w:r w:rsidRPr="00C71EEC">
        <w:rPr>
          <w:rFonts w:cs="Tahoma"/>
          <w:szCs w:val="22"/>
          <w:lang w:val="el-GR"/>
        </w:rPr>
        <w:t>επιτρέπεται η μερική κάλυψη των προϋποθέσεων από τα Μέλη της, αρκεί όμως συνολικά-αθροιστικά να καλύπτονται όλες.</w:t>
      </w:r>
    </w:p>
    <w:bookmarkEnd w:id="71"/>
    <w:p w14:paraId="65CEAF2D" w14:textId="77777777" w:rsidR="00695491" w:rsidRPr="00C71EEC" w:rsidRDefault="00695491">
      <w:pPr>
        <w:rPr>
          <w:rFonts w:cs="Tahoma"/>
          <w:szCs w:val="22"/>
          <w:lang w:val="el-GR"/>
        </w:rPr>
      </w:pPr>
    </w:p>
    <w:p w14:paraId="2B448660" w14:textId="77777777" w:rsidR="008338F0" w:rsidRPr="00C71EEC" w:rsidRDefault="003355E7" w:rsidP="004856CF">
      <w:pPr>
        <w:pStyle w:val="4"/>
        <w:numPr>
          <w:ilvl w:val="2"/>
          <w:numId w:val="13"/>
        </w:numPr>
        <w:rPr>
          <w:rFonts w:ascii="Tahoma" w:hAnsi="Tahoma" w:cs="Tahoma"/>
          <w:szCs w:val="22"/>
          <w:lang w:val="el-GR"/>
        </w:rPr>
      </w:pPr>
      <w:bookmarkStart w:id="72" w:name="_Toc68784130"/>
      <w:r w:rsidRPr="00C71EEC">
        <w:rPr>
          <w:rFonts w:ascii="Tahoma" w:hAnsi="Tahoma" w:cs="Tahoma"/>
          <w:szCs w:val="22"/>
          <w:lang w:val="el-GR"/>
        </w:rPr>
        <w:t>Κανόνες απόδειξης ποιοτικής επιλογής</w:t>
      </w:r>
      <w:bookmarkEnd w:id="72"/>
    </w:p>
    <w:p w14:paraId="7EE3C7DE" w14:textId="77777777" w:rsidR="008338F0" w:rsidRPr="00C71EEC" w:rsidRDefault="003355E7" w:rsidP="004856CF">
      <w:pPr>
        <w:pStyle w:val="4"/>
        <w:numPr>
          <w:ilvl w:val="3"/>
          <w:numId w:val="13"/>
        </w:numPr>
        <w:rPr>
          <w:rFonts w:ascii="Tahoma" w:hAnsi="Tahoma" w:cs="Tahoma"/>
          <w:i/>
          <w:color w:val="5B9BD5"/>
          <w:szCs w:val="22"/>
          <w:lang w:val="el-GR"/>
        </w:rPr>
      </w:pPr>
      <w:bookmarkStart w:id="73" w:name="_Toc68784131"/>
      <w:r w:rsidRPr="00C71EEC">
        <w:rPr>
          <w:rFonts w:ascii="Tahoma" w:hAnsi="Tahoma" w:cs="Tahoma"/>
          <w:szCs w:val="22"/>
          <w:lang w:val="el-GR"/>
        </w:rPr>
        <w:t>Προκαταρκτική απόδειξη κατά την υποβολή προσφορών</w:t>
      </w:r>
      <w:bookmarkEnd w:id="73"/>
      <w:r w:rsidRPr="00C71EEC">
        <w:rPr>
          <w:rFonts w:ascii="Tahoma" w:hAnsi="Tahoma" w:cs="Tahoma"/>
          <w:szCs w:val="22"/>
          <w:lang w:val="el-GR"/>
        </w:rPr>
        <w:t xml:space="preserve"> </w:t>
      </w:r>
    </w:p>
    <w:p w14:paraId="1331CD1B" w14:textId="1643939B" w:rsidR="008338F0" w:rsidRPr="00C71EEC" w:rsidRDefault="003355E7" w:rsidP="000318B8">
      <w:pPr>
        <w:rPr>
          <w:rFonts w:cs="Tahoma"/>
          <w:szCs w:val="22"/>
          <w:lang w:val="el-GR"/>
        </w:rPr>
      </w:pPr>
      <w:r w:rsidRPr="00C71EEC">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1B7E1E">
        <w:rPr>
          <w:rFonts w:cs="Tahoma"/>
          <w:szCs w:val="22"/>
          <w:lang w:val="el-GR"/>
        </w:rPr>
        <w:fldChar w:fldCharType="begin"/>
      </w:r>
      <w:r w:rsidR="00B622FA" w:rsidRPr="00C71EEC">
        <w:rPr>
          <w:rFonts w:cs="Tahoma"/>
          <w:szCs w:val="22"/>
          <w:lang w:val="el-GR"/>
        </w:rPr>
        <w:instrText xml:space="preserve"> REF _Ref496541356 \r \h </w:instrText>
      </w:r>
      <w:r w:rsidR="00DF02B0" w:rsidRPr="00C71EEC">
        <w:rPr>
          <w:rFonts w:cs="Tahoma"/>
          <w:szCs w:val="22"/>
          <w:lang w:val="el-GR"/>
        </w:rPr>
        <w:instrText xml:space="preserve"> \* MERGEFORMAT </w:instrText>
      </w:r>
      <w:r w:rsidR="00B622FA" w:rsidRPr="001B7E1E">
        <w:rPr>
          <w:rFonts w:cs="Tahoma"/>
          <w:szCs w:val="22"/>
          <w:lang w:val="el-GR"/>
        </w:rPr>
      </w:r>
      <w:r w:rsidR="00B622FA" w:rsidRPr="001B7E1E">
        <w:rPr>
          <w:rFonts w:cs="Tahoma"/>
          <w:szCs w:val="22"/>
          <w:lang w:val="el-GR"/>
        </w:rPr>
        <w:fldChar w:fldCharType="separate"/>
      </w:r>
      <w:r w:rsidR="00900B2A">
        <w:rPr>
          <w:rFonts w:cs="Tahoma"/>
          <w:szCs w:val="22"/>
          <w:lang w:val="el-GR"/>
        </w:rPr>
        <w:t>2.2.3</w:t>
      </w:r>
      <w:r w:rsidR="00B622FA" w:rsidRPr="001B7E1E">
        <w:rPr>
          <w:rFonts w:cs="Tahoma"/>
          <w:szCs w:val="22"/>
          <w:lang w:val="el-GR"/>
        </w:rPr>
        <w:fldChar w:fldCharType="end"/>
      </w:r>
      <w:r w:rsidR="00E1337D" w:rsidRPr="00EC5356">
        <w:rPr>
          <w:rFonts w:cs="Tahoma"/>
          <w:szCs w:val="22"/>
          <w:lang w:val="el-GR"/>
        </w:rPr>
        <w:t xml:space="preserve"> </w:t>
      </w:r>
      <w:r w:rsidR="00FD25A2" w:rsidRPr="001B7E1E">
        <w:rPr>
          <w:rFonts w:cs="Tahoma"/>
          <w:szCs w:val="22"/>
          <w:lang w:val="el-GR"/>
        </w:rPr>
        <w:t>«</w:t>
      </w:r>
      <w:r w:rsidR="00FC2B8A" w:rsidRPr="00C71EEC">
        <w:rPr>
          <w:rFonts w:cs="Tahoma"/>
          <w:szCs w:val="22"/>
          <w:lang w:val="el-GR"/>
        </w:rPr>
        <w:t>Λόγοι Αποκλεισμού</w:t>
      </w:r>
      <w:r w:rsidR="00FD25A2" w:rsidRPr="00C71EEC">
        <w:rPr>
          <w:rFonts w:cs="Tahoma"/>
          <w:szCs w:val="22"/>
          <w:lang w:val="el-GR"/>
        </w:rPr>
        <w:t>»</w:t>
      </w:r>
      <w:r w:rsidRPr="00C71EEC">
        <w:rPr>
          <w:rFonts w:cs="Tahoma"/>
          <w:szCs w:val="22"/>
          <w:lang w:val="el-GR"/>
        </w:rPr>
        <w:t xml:space="preserve"> και β) πληρούν τα </w:t>
      </w:r>
      <w:r w:rsidR="003B0E89" w:rsidRPr="00C71EEC">
        <w:rPr>
          <w:rFonts w:cs="Tahoma"/>
          <w:szCs w:val="22"/>
          <w:lang w:val="el-GR"/>
        </w:rPr>
        <w:t>«Κ</w:t>
      </w:r>
      <w:r w:rsidRPr="00C71EEC">
        <w:rPr>
          <w:rFonts w:cs="Tahoma"/>
          <w:szCs w:val="22"/>
          <w:lang w:val="el-GR"/>
        </w:rPr>
        <w:t xml:space="preserve">ριτήρια </w:t>
      </w:r>
      <w:r w:rsidR="003B0E89" w:rsidRPr="00C71EEC">
        <w:rPr>
          <w:rFonts w:cs="Tahoma"/>
          <w:szCs w:val="22"/>
          <w:lang w:val="el-GR"/>
        </w:rPr>
        <w:t>Ποιοτικής Ε</w:t>
      </w:r>
      <w:r w:rsidRPr="00C71EEC">
        <w:rPr>
          <w:rFonts w:cs="Tahoma"/>
          <w:szCs w:val="22"/>
          <w:lang w:val="el-GR"/>
        </w:rPr>
        <w:t>πιλογής</w:t>
      </w:r>
      <w:r w:rsidR="003B0E89" w:rsidRPr="00C71EEC">
        <w:rPr>
          <w:rFonts w:cs="Tahoma"/>
          <w:szCs w:val="22"/>
          <w:lang w:val="el-GR"/>
        </w:rPr>
        <w:t>»</w:t>
      </w:r>
      <w:r w:rsidRPr="00C71EEC">
        <w:rPr>
          <w:rFonts w:cs="Tahoma"/>
          <w:szCs w:val="22"/>
          <w:lang w:val="el-GR"/>
        </w:rPr>
        <w:t xml:space="preserve"> των παραγράφων </w:t>
      </w:r>
      <w:r w:rsidR="00B622FA" w:rsidRPr="001B7E1E">
        <w:rPr>
          <w:rFonts w:cs="Tahoma"/>
          <w:szCs w:val="22"/>
          <w:lang w:val="el-GR"/>
        </w:rPr>
        <w:fldChar w:fldCharType="begin"/>
      </w:r>
      <w:r w:rsidR="00B622FA" w:rsidRPr="00C71EEC">
        <w:rPr>
          <w:rFonts w:cs="Tahoma"/>
          <w:szCs w:val="22"/>
          <w:lang w:val="el-GR"/>
        </w:rPr>
        <w:instrText xml:space="preserve"> REF _Ref496541297 \r \h </w:instrText>
      </w:r>
      <w:r w:rsidR="00DF02B0" w:rsidRPr="00C71EEC">
        <w:rPr>
          <w:rFonts w:cs="Tahoma"/>
          <w:szCs w:val="22"/>
          <w:lang w:val="el-GR"/>
        </w:rPr>
        <w:instrText xml:space="preserve"> \* MERGEFORMAT </w:instrText>
      </w:r>
      <w:r w:rsidR="00B622FA" w:rsidRPr="001B7E1E">
        <w:rPr>
          <w:rFonts w:cs="Tahoma"/>
          <w:szCs w:val="22"/>
          <w:lang w:val="el-GR"/>
        </w:rPr>
      </w:r>
      <w:r w:rsidR="00B622FA" w:rsidRPr="001B7E1E">
        <w:rPr>
          <w:rFonts w:cs="Tahoma"/>
          <w:szCs w:val="22"/>
          <w:lang w:val="el-GR"/>
        </w:rPr>
        <w:fldChar w:fldCharType="separate"/>
      </w:r>
      <w:r w:rsidR="00900B2A">
        <w:rPr>
          <w:rFonts w:cs="Tahoma"/>
          <w:szCs w:val="22"/>
          <w:lang w:val="el-GR"/>
        </w:rPr>
        <w:t>2.2.4</w:t>
      </w:r>
      <w:r w:rsidR="00B622FA" w:rsidRPr="001B7E1E">
        <w:rPr>
          <w:rFonts w:cs="Tahoma"/>
          <w:szCs w:val="22"/>
          <w:lang w:val="el-GR"/>
        </w:rPr>
        <w:fldChar w:fldCharType="end"/>
      </w:r>
      <w:r w:rsidR="00B622FA" w:rsidRPr="00EC5356">
        <w:rPr>
          <w:rFonts w:cs="Tahoma"/>
          <w:szCs w:val="22"/>
          <w:lang w:val="el-GR"/>
        </w:rPr>
        <w:t xml:space="preserve">, </w:t>
      </w:r>
      <w:r w:rsidR="00B622FA" w:rsidRPr="001B7E1E">
        <w:rPr>
          <w:rFonts w:cs="Tahoma"/>
          <w:szCs w:val="22"/>
          <w:lang w:val="el-GR"/>
        </w:rPr>
        <w:fldChar w:fldCharType="begin"/>
      </w:r>
      <w:r w:rsidR="00B622FA" w:rsidRPr="00C71EEC">
        <w:rPr>
          <w:rFonts w:cs="Tahoma"/>
          <w:szCs w:val="22"/>
          <w:lang w:val="el-GR"/>
        </w:rPr>
        <w:instrText xml:space="preserve"> REF _Ref496541309 \r \h </w:instrText>
      </w:r>
      <w:r w:rsidR="00DF02B0" w:rsidRPr="00C71EEC">
        <w:rPr>
          <w:rFonts w:cs="Tahoma"/>
          <w:szCs w:val="22"/>
          <w:lang w:val="el-GR"/>
        </w:rPr>
        <w:instrText xml:space="preserve"> \* MERGEFORMAT </w:instrText>
      </w:r>
      <w:r w:rsidR="00B622FA" w:rsidRPr="001B7E1E">
        <w:rPr>
          <w:rFonts w:cs="Tahoma"/>
          <w:szCs w:val="22"/>
          <w:lang w:val="el-GR"/>
        </w:rPr>
      </w:r>
      <w:r w:rsidR="00B622FA" w:rsidRPr="001B7E1E">
        <w:rPr>
          <w:rFonts w:cs="Tahoma"/>
          <w:szCs w:val="22"/>
          <w:lang w:val="el-GR"/>
        </w:rPr>
        <w:fldChar w:fldCharType="separate"/>
      </w:r>
      <w:r w:rsidR="00900B2A">
        <w:rPr>
          <w:rFonts w:cs="Tahoma"/>
          <w:szCs w:val="22"/>
          <w:lang w:val="el-GR"/>
        </w:rPr>
        <w:t>2.2.5</w:t>
      </w:r>
      <w:r w:rsidR="00B622FA" w:rsidRPr="001B7E1E">
        <w:rPr>
          <w:rFonts w:cs="Tahoma"/>
          <w:szCs w:val="22"/>
          <w:lang w:val="el-GR"/>
        </w:rPr>
        <w:fldChar w:fldCharType="end"/>
      </w:r>
      <w:r w:rsidR="00B622FA" w:rsidRPr="00EC5356">
        <w:rPr>
          <w:rFonts w:cs="Tahoma"/>
          <w:szCs w:val="22"/>
          <w:lang w:val="el-GR"/>
        </w:rPr>
        <w:t xml:space="preserve">, </w:t>
      </w:r>
      <w:r w:rsidR="00B622FA" w:rsidRPr="001B7E1E">
        <w:rPr>
          <w:rFonts w:cs="Tahoma"/>
          <w:szCs w:val="22"/>
          <w:lang w:val="el-GR"/>
        </w:rPr>
        <w:fldChar w:fldCharType="begin"/>
      </w:r>
      <w:r w:rsidR="00B622FA" w:rsidRPr="00C71EEC">
        <w:rPr>
          <w:rFonts w:cs="Tahoma"/>
          <w:szCs w:val="22"/>
          <w:lang w:val="el-GR"/>
        </w:rPr>
        <w:instrText xml:space="preserve"> REF _Ref496541329 \r \h </w:instrText>
      </w:r>
      <w:r w:rsidR="00DF02B0" w:rsidRPr="00C71EEC">
        <w:rPr>
          <w:rFonts w:cs="Tahoma"/>
          <w:szCs w:val="22"/>
          <w:lang w:val="el-GR"/>
        </w:rPr>
        <w:instrText xml:space="preserve"> \* MERGEFORMAT </w:instrText>
      </w:r>
      <w:r w:rsidR="00B622FA" w:rsidRPr="001B7E1E">
        <w:rPr>
          <w:rFonts w:cs="Tahoma"/>
          <w:szCs w:val="22"/>
          <w:lang w:val="el-GR"/>
        </w:rPr>
      </w:r>
      <w:r w:rsidR="00B622FA" w:rsidRPr="001B7E1E">
        <w:rPr>
          <w:rFonts w:cs="Tahoma"/>
          <w:szCs w:val="22"/>
          <w:lang w:val="el-GR"/>
        </w:rPr>
        <w:fldChar w:fldCharType="separate"/>
      </w:r>
      <w:r w:rsidR="00900B2A">
        <w:rPr>
          <w:rFonts w:cs="Tahoma"/>
          <w:szCs w:val="22"/>
          <w:lang w:val="el-GR"/>
        </w:rPr>
        <w:t>2.2.6</w:t>
      </w:r>
      <w:r w:rsidR="00B622FA" w:rsidRPr="001B7E1E">
        <w:rPr>
          <w:rFonts w:cs="Tahoma"/>
          <w:szCs w:val="22"/>
          <w:lang w:val="el-GR"/>
        </w:rPr>
        <w:fldChar w:fldCharType="end"/>
      </w:r>
      <w:r w:rsidR="00B622FA" w:rsidRPr="00EC5356">
        <w:rPr>
          <w:rFonts w:cs="Tahoma"/>
          <w:szCs w:val="22"/>
          <w:lang w:val="el-GR"/>
        </w:rPr>
        <w:t xml:space="preserve"> και </w:t>
      </w:r>
      <w:r w:rsidR="00B622FA" w:rsidRPr="001B7E1E">
        <w:rPr>
          <w:rFonts w:cs="Tahoma"/>
          <w:szCs w:val="22"/>
          <w:lang w:val="el-GR"/>
        </w:rPr>
        <w:fldChar w:fldCharType="begin"/>
      </w:r>
      <w:r w:rsidR="00B622FA" w:rsidRPr="00C71EEC">
        <w:rPr>
          <w:rFonts w:cs="Tahoma"/>
          <w:szCs w:val="22"/>
          <w:lang w:val="el-GR"/>
        </w:rPr>
        <w:instrText xml:space="preserve"> REF _Ref496541343 \r \h </w:instrText>
      </w:r>
      <w:r w:rsidR="00DF02B0" w:rsidRPr="00C71EEC">
        <w:rPr>
          <w:rFonts w:cs="Tahoma"/>
          <w:szCs w:val="22"/>
          <w:lang w:val="el-GR"/>
        </w:rPr>
        <w:instrText xml:space="preserve"> \* MERGEFORMAT </w:instrText>
      </w:r>
      <w:r w:rsidR="00B622FA" w:rsidRPr="001B7E1E">
        <w:rPr>
          <w:rFonts w:cs="Tahoma"/>
          <w:szCs w:val="22"/>
          <w:lang w:val="el-GR"/>
        </w:rPr>
      </w:r>
      <w:r w:rsidR="00B622FA" w:rsidRPr="001B7E1E">
        <w:rPr>
          <w:rFonts w:cs="Tahoma"/>
          <w:szCs w:val="22"/>
          <w:lang w:val="el-GR"/>
        </w:rPr>
        <w:fldChar w:fldCharType="separate"/>
      </w:r>
      <w:r w:rsidR="00900B2A">
        <w:rPr>
          <w:rFonts w:cs="Tahoma"/>
          <w:szCs w:val="22"/>
          <w:lang w:val="el-GR"/>
        </w:rPr>
        <w:t>2.2.7</w:t>
      </w:r>
      <w:r w:rsidR="00B622FA" w:rsidRPr="001B7E1E">
        <w:rPr>
          <w:rFonts w:cs="Tahoma"/>
          <w:szCs w:val="22"/>
          <w:lang w:val="el-GR"/>
        </w:rPr>
        <w:fldChar w:fldCharType="end"/>
      </w:r>
      <w:r w:rsidR="00B622FA" w:rsidRPr="00EC5356">
        <w:rPr>
          <w:rFonts w:cs="Tahoma"/>
          <w:szCs w:val="22"/>
          <w:lang w:val="el-GR"/>
        </w:rPr>
        <w:t xml:space="preserve"> </w:t>
      </w:r>
      <w:r w:rsidRPr="001B7E1E">
        <w:rPr>
          <w:rFonts w:cs="Tahoma"/>
          <w:szCs w:val="22"/>
          <w:lang w:val="el-GR"/>
        </w:rPr>
        <w:t>της παρούσης, προσκομίζουν κατά την υποβολή της προσφοράς τους, ως δικα</w:t>
      </w:r>
      <w:r w:rsidRPr="00C71EEC">
        <w:rPr>
          <w:rFonts w:cs="Tahoma"/>
          <w:szCs w:val="22"/>
          <w:lang w:val="el-GR"/>
        </w:rPr>
        <w:t>ιολογητικό συμμετοχής, το προβλεπόμενο από το άρθρο 79 παρ. 4 του ν. 4412/2016 Τυποποιημένο Έντυπο Υπεύθυνης Δήλωσης (ΤΕΥΔ) (Β/3698/16-11-2016), σύμφωνα με το επισυναπτόμενο στην παρούσα</w:t>
      </w:r>
      <w:r w:rsidR="000318B8" w:rsidRPr="00EC5356">
        <w:rPr>
          <w:rFonts w:cs="Tahoma"/>
          <w:szCs w:val="22"/>
          <w:lang w:val="el-GR"/>
        </w:rPr>
        <w:t xml:space="preserve"> </w:t>
      </w:r>
      <w:r w:rsidR="003262DB" w:rsidRPr="00EC5356">
        <w:rPr>
          <w:rFonts w:cs="Tahoma"/>
          <w:szCs w:val="22"/>
          <w:lang w:val="el-GR"/>
        </w:rPr>
        <w:fldChar w:fldCharType="begin"/>
      </w:r>
      <w:r w:rsidR="003262DB" w:rsidRPr="00C71EEC">
        <w:rPr>
          <w:rFonts w:cs="Tahoma"/>
          <w:szCs w:val="22"/>
          <w:lang w:val="el-GR"/>
        </w:rPr>
        <w:instrText xml:space="preserve"> REF _Ref62238127 \h </w:instrText>
      </w:r>
      <w:r w:rsidR="00EC5356">
        <w:rPr>
          <w:rFonts w:cs="Tahoma"/>
          <w:szCs w:val="22"/>
          <w:lang w:val="el-GR"/>
        </w:rPr>
        <w:instrText xml:space="preserve"> \* MERGEFORMAT </w:instrText>
      </w:r>
      <w:r w:rsidR="003262DB" w:rsidRPr="00EC5356">
        <w:rPr>
          <w:rFonts w:cs="Tahoma"/>
          <w:szCs w:val="22"/>
          <w:lang w:val="el-GR"/>
        </w:rPr>
      </w:r>
      <w:r w:rsidR="003262DB" w:rsidRPr="00EC5356">
        <w:rPr>
          <w:rFonts w:cs="Tahoma"/>
          <w:szCs w:val="22"/>
          <w:lang w:val="el-GR"/>
        </w:rPr>
        <w:fldChar w:fldCharType="separate"/>
      </w:r>
      <w:r w:rsidR="00900B2A" w:rsidRPr="00C71EEC">
        <w:rPr>
          <w:rFonts w:cs="Tahoma"/>
          <w:lang w:val="el-GR"/>
        </w:rPr>
        <w:t>ΠΑΡΑΡΤΗΜΑ ΙΙ – Πίνακες Συμμόρφωσης</w:t>
      </w:r>
      <w:r w:rsidR="003262DB" w:rsidRPr="00EC5356">
        <w:rPr>
          <w:rFonts w:cs="Tahoma"/>
          <w:szCs w:val="22"/>
          <w:lang w:val="el-GR"/>
        </w:rPr>
        <w:fldChar w:fldCharType="end"/>
      </w:r>
      <w:r w:rsidRPr="00EC5356">
        <w:rPr>
          <w:rFonts w:cs="Tahoma"/>
          <w:szCs w:val="22"/>
          <w:lang w:val="el-GR"/>
        </w:rPr>
        <w:t xml:space="preserve">, το οποίο αποτελεί ενημερωμένη υπεύθυνη δήλωση, με τις συνέπειες του </w:t>
      </w:r>
      <w:r w:rsidRPr="001B7E1E">
        <w:rPr>
          <w:rFonts w:cs="Tahoma"/>
          <w:szCs w:val="22"/>
          <w:lang w:val="el-GR"/>
        </w:rPr>
        <w:t>ν. 1599/1</w:t>
      </w:r>
      <w:r w:rsidRPr="00C71EEC">
        <w:rPr>
          <w:rFonts w:cs="Tahoma"/>
          <w:szCs w:val="22"/>
          <w:lang w:val="el-GR"/>
        </w:rPr>
        <w:t>986.</w:t>
      </w:r>
    </w:p>
    <w:p w14:paraId="789643D2" w14:textId="5BFECBFC" w:rsidR="008338F0" w:rsidRPr="00C71EEC" w:rsidRDefault="003355E7">
      <w:pPr>
        <w:rPr>
          <w:rFonts w:cs="Tahoma"/>
          <w:i/>
          <w:color w:val="5B9BD5"/>
          <w:szCs w:val="22"/>
          <w:lang w:val="el-GR"/>
        </w:rPr>
      </w:pPr>
      <w:r w:rsidRPr="00C71EEC">
        <w:rPr>
          <w:rFonts w:cs="Tahoma"/>
          <w:szCs w:val="22"/>
          <w:lang w:val="el-GR"/>
        </w:rPr>
        <w:t>Το ΤΕΥΔ</w:t>
      </w:r>
      <w:r w:rsidR="00E1337D" w:rsidRPr="00C71EEC">
        <w:rPr>
          <w:rFonts w:cs="Tahoma"/>
          <w:szCs w:val="22"/>
          <w:lang w:val="el-GR"/>
        </w:rPr>
        <w:t xml:space="preserve"> </w:t>
      </w:r>
      <w:r w:rsidR="00955C56" w:rsidRPr="00C71EEC">
        <w:rPr>
          <w:rFonts w:cs="Tahoma"/>
          <w:szCs w:val="22"/>
          <w:lang w:val="el-GR"/>
        </w:rPr>
        <w:t xml:space="preserve">καταρτίστηκε </w:t>
      </w:r>
      <w:r w:rsidRPr="00C71EEC">
        <w:rPr>
          <w:rFonts w:cs="Tahoma"/>
          <w:szCs w:val="22"/>
          <w:lang w:val="el-GR"/>
        </w:rPr>
        <w:t xml:space="preserve">βάσει του τυποποιημένου εντύπου του Παραρτήματος Α της Απόφασης 158/2016 της ΕΑΑΔΗΣΥ και συμπληρώνεται από τους προσφέροντες οικονομικούς φορείς σύμφωνα με </w:t>
      </w:r>
      <w:r w:rsidR="00955C56" w:rsidRPr="00C71EEC">
        <w:rPr>
          <w:rFonts w:cs="Tahoma"/>
          <w:szCs w:val="22"/>
          <w:lang w:val="el-GR"/>
        </w:rPr>
        <w:t xml:space="preserve">την </w:t>
      </w:r>
      <w:r w:rsidRPr="00C71EEC">
        <w:rPr>
          <w:rFonts w:cs="Tahoma"/>
          <w:szCs w:val="22"/>
          <w:lang w:val="el-GR"/>
        </w:rPr>
        <w:t>Κατευθυντήρια Οδηγία 15/2016 (ΑΔΑ:</w:t>
      </w:r>
      <w:r w:rsidR="00E1337D" w:rsidRPr="00C71EEC">
        <w:rPr>
          <w:rFonts w:cs="Tahoma"/>
          <w:szCs w:val="22"/>
          <w:lang w:val="el-GR"/>
        </w:rPr>
        <w:t xml:space="preserve"> </w:t>
      </w:r>
      <w:r w:rsidRPr="00C71EEC">
        <w:rPr>
          <w:rFonts w:cs="Tahoma"/>
          <w:szCs w:val="22"/>
          <w:lang w:val="el-GR"/>
        </w:rPr>
        <w:t>ΩΧ0ΓΟΞΤΒ-ΑΚΗ). Το ΤΕΥΔ σε επεξεργάσιμη μορφή είναι αναρτημένο στην ιστοσελίδα της ΕΑΑΔΗΣΥ (</w:t>
      </w:r>
      <w:hyperlink r:id="rId23" w:history="1">
        <w:r w:rsidRPr="00C71EEC">
          <w:rPr>
            <w:rStyle w:val="-"/>
            <w:rFonts w:cs="Tahoma"/>
            <w:color w:val="auto"/>
            <w:szCs w:val="22"/>
            <w:lang w:val="el-GR"/>
          </w:rPr>
          <w:t>www.eaadhsy.gr</w:t>
        </w:r>
      </w:hyperlink>
      <w:r w:rsidRPr="00EC5356">
        <w:rPr>
          <w:rFonts w:cs="Tahoma"/>
          <w:szCs w:val="22"/>
          <w:lang w:val="el-GR"/>
        </w:rPr>
        <w:t xml:space="preserve"> ) και (</w:t>
      </w:r>
      <w:hyperlink r:id="rId24" w:history="1">
        <w:r w:rsidRPr="00C71EEC">
          <w:rPr>
            <w:rStyle w:val="-"/>
            <w:rFonts w:cs="Tahoma"/>
            <w:color w:val="auto"/>
            <w:szCs w:val="22"/>
            <w:lang w:val="el-GR"/>
          </w:rPr>
          <w:t>www.hsppa.gr</w:t>
        </w:r>
      </w:hyperlink>
      <w:r w:rsidRPr="00EC5356">
        <w:rPr>
          <w:rFonts w:cs="Tahoma"/>
          <w:szCs w:val="22"/>
          <w:lang w:val="el-GR"/>
        </w:rPr>
        <w:t>)</w:t>
      </w:r>
      <w:r w:rsidRPr="001B7E1E">
        <w:rPr>
          <w:rFonts w:cs="Tahoma"/>
          <w:i/>
          <w:color w:val="5B9BD5"/>
          <w:szCs w:val="22"/>
          <w:lang w:val="el-GR"/>
        </w:rPr>
        <w:t>.</w:t>
      </w:r>
    </w:p>
    <w:p w14:paraId="45053AE7" w14:textId="1F328CB2" w:rsidR="00CC1368" w:rsidRPr="00AC5F4E" w:rsidRDefault="00CC1368" w:rsidP="00CC1368">
      <w:pPr>
        <w:rPr>
          <w:rFonts w:cs="Tahoma"/>
          <w:szCs w:val="22"/>
          <w:u w:val="single"/>
          <w:lang w:val="el-GR"/>
        </w:rPr>
      </w:pPr>
      <w:r w:rsidRPr="00AC5F4E">
        <w:rPr>
          <w:rFonts w:cs="Tahoma"/>
          <w:szCs w:val="22"/>
          <w:u w:val="single"/>
          <w:lang w:val="el-GR"/>
        </w:rPr>
        <w:t xml:space="preserve">Επισημαίνεται ότι οι προσφέροντες για το μέρος IV Κριτήρια επιλογής του </w:t>
      </w:r>
      <w:r>
        <w:rPr>
          <w:rFonts w:cs="Tahoma"/>
          <w:szCs w:val="22"/>
          <w:u w:val="single"/>
          <w:lang w:val="el-GR"/>
        </w:rPr>
        <w:t>ΤΕΥΔ</w:t>
      </w:r>
      <w:r w:rsidRPr="00AC5F4E">
        <w:rPr>
          <w:rFonts w:cs="Tahoma"/>
          <w:szCs w:val="22"/>
          <w:u w:val="single"/>
          <w:lang w:val="el-GR"/>
        </w:rPr>
        <w:t xml:space="preserve"> συμπληρώνουν μόνο την </w:t>
      </w:r>
      <w:r w:rsidRPr="00AC5F4E">
        <w:rPr>
          <w:rFonts w:cs="Tahoma"/>
          <w:b/>
          <w:szCs w:val="22"/>
          <w:u w:val="single"/>
          <w:lang w:val="el-GR"/>
        </w:rPr>
        <w:t>ενότητα α «Γενική ένδειξη για όλα τα κριτήρια επιλογής».</w:t>
      </w:r>
      <w:r w:rsidRPr="00AC5F4E">
        <w:rPr>
          <w:rFonts w:cs="Tahoma"/>
          <w:szCs w:val="22"/>
          <w:u w:val="single"/>
          <w:lang w:val="el-GR"/>
        </w:rPr>
        <w:t xml:space="preserve"> </w:t>
      </w:r>
    </w:p>
    <w:p w14:paraId="7676C234" w14:textId="77777777" w:rsidR="00CC1368" w:rsidRDefault="00CC1368" w:rsidP="00EE7F42">
      <w:pPr>
        <w:rPr>
          <w:rFonts w:cs="Tahoma"/>
          <w:szCs w:val="22"/>
          <w:lang w:val="el-GR"/>
        </w:rPr>
      </w:pPr>
    </w:p>
    <w:p w14:paraId="37B4C647" w14:textId="69261EC1" w:rsidR="00EE7F42" w:rsidRPr="00C71EEC" w:rsidRDefault="00EE7F42" w:rsidP="00EE7F42">
      <w:pPr>
        <w:rPr>
          <w:rFonts w:cs="Tahoma"/>
          <w:szCs w:val="22"/>
          <w:lang w:val="el-GR"/>
        </w:rPr>
      </w:pPr>
      <w:r w:rsidRPr="00C71EEC">
        <w:rPr>
          <w:rFonts w:cs="Tahoma"/>
          <w:szCs w:val="22"/>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Τυποποιημένο Έντυπο Υπεύθυνης Δήλωσης (ΤΕΥΔ), το οποίο υπογράφεται, το οποίο είναι δυνατό να φέρει</w:t>
      </w:r>
      <w:r w:rsidRPr="00C71EEC">
        <w:rPr>
          <w:rFonts w:cs="Tahoma"/>
          <w:color w:val="373A3C"/>
          <w:szCs w:val="22"/>
          <w:lang w:val="el-GR"/>
        </w:rPr>
        <w:t xml:space="preserve"> </w:t>
      </w:r>
      <w:r w:rsidRPr="00C71EEC">
        <w:rPr>
          <w:rFonts w:cs="Tahoma"/>
          <w:szCs w:val="22"/>
          <w:lang w:val="el-GR"/>
        </w:rPr>
        <w:t>μόνο την υπογραφή του κατά περίπτωση εκπροσώπου του οικονομικού φορέα ως</w:t>
      </w:r>
      <w:r w:rsidR="00E1337D" w:rsidRPr="00C71EEC">
        <w:rPr>
          <w:rFonts w:cs="Tahoma"/>
          <w:szCs w:val="22"/>
          <w:lang w:val="el-GR"/>
        </w:rPr>
        <w:t xml:space="preserve"> </w:t>
      </w:r>
      <w:r w:rsidRPr="00C71EEC">
        <w:rPr>
          <w:rFonts w:cs="Tahoma"/>
          <w:szCs w:val="22"/>
          <w:lang w:val="el-GR"/>
        </w:rPr>
        <w:t>προκαταρκτική απόδειξη των λόγων αποκλεισμού του άρθρου 2.2.3.1</w:t>
      </w:r>
      <w:r w:rsidR="000F7CF2" w:rsidRPr="00C71EEC">
        <w:rPr>
          <w:rFonts w:cs="Tahoma"/>
          <w:szCs w:val="22"/>
          <w:lang w:val="el-GR"/>
        </w:rPr>
        <w:t xml:space="preserve"> </w:t>
      </w:r>
      <w:r w:rsidRPr="00C71EEC">
        <w:rPr>
          <w:rFonts w:cs="Tahoma"/>
          <w:szCs w:val="22"/>
          <w:lang w:val="el-GR"/>
        </w:rPr>
        <w:t xml:space="preserve">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2D27565B" w14:textId="58E46F7E" w:rsidR="00EE7F42" w:rsidRPr="00EC5356" w:rsidRDefault="00EE7F42" w:rsidP="00EE7F42">
      <w:pPr>
        <w:rPr>
          <w:rFonts w:cs="Tahoma"/>
          <w:szCs w:val="22"/>
          <w:lang w:val="el-GR"/>
        </w:rPr>
      </w:pPr>
      <w:r w:rsidRPr="00C71EEC">
        <w:rPr>
          <w:rFonts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59289C40" w14:textId="2D52A91F" w:rsidR="00EE7F42" w:rsidRDefault="00EE7F42" w:rsidP="00EE7F42">
      <w:pPr>
        <w:rPr>
          <w:rFonts w:cs="Tahoma"/>
          <w:szCs w:val="22"/>
          <w:lang w:val="el-GR"/>
        </w:rPr>
      </w:pPr>
      <w:r w:rsidRPr="001B7E1E">
        <w:rPr>
          <w:rFonts w:cs="Tahoma"/>
          <w:szCs w:val="22"/>
          <w:lang w:val="el-GR"/>
        </w:rPr>
        <w:t>Στην περίπτωση υποβολής προσφοράς από ένωση οικονομικών φορέων, το Τυποποιημένο Έντυπο Υπεύθυνης Δήλωσης (</w:t>
      </w:r>
      <w:r w:rsidRPr="00C71EEC">
        <w:rPr>
          <w:rFonts w:cs="Tahoma"/>
          <w:szCs w:val="22"/>
          <w:lang w:val="el-GR"/>
        </w:rPr>
        <w:t>ΤΕΥΔ), υποβάλλεται χωριστά από κάθε μέλος της ένωσης.</w:t>
      </w:r>
    </w:p>
    <w:p w14:paraId="572EC6BA" w14:textId="4E9612A8" w:rsidR="00E067AA" w:rsidRPr="00C71EEC" w:rsidRDefault="00E067AA" w:rsidP="00EE7F42">
      <w:pPr>
        <w:rPr>
          <w:rFonts w:cs="Tahoma"/>
          <w:szCs w:val="22"/>
          <w:lang w:val="el-GR"/>
        </w:rPr>
      </w:pPr>
      <w:r w:rsidRPr="00E067AA">
        <w:rPr>
          <w:rFonts w:cs="Tahoma"/>
          <w:szCs w:val="22"/>
          <w:lang w:val="el-GR"/>
        </w:rPr>
        <w:lastRenderedPageBreak/>
        <w:t xml:space="preserve">Επισημαίνεται ότι στο σχετικό ερώτημα του </w:t>
      </w:r>
      <w:r w:rsidR="00C66C34">
        <w:rPr>
          <w:rFonts w:cs="Tahoma"/>
          <w:szCs w:val="22"/>
          <w:lang w:val="el-GR"/>
        </w:rPr>
        <w:t>ΤΕΥΔ</w:t>
      </w:r>
      <w:r w:rsidRPr="00E067AA">
        <w:rPr>
          <w:rFonts w:cs="Tahoma"/>
          <w:szCs w:val="22"/>
          <w:lang w:val="el-GR"/>
        </w:rPr>
        <w:t xml:space="preserve"> για τις περιπτώσεις α’ και β’ της παρ. 2.2.3.2 της παρούσας, 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 δεν υποχρεούται να απαντήσει καταφατικά στο σχετικό ερώτημα εφόσον οι υποχρεώσεις αυτές  δεν έχουν καταστεί ληξιπρόθεσμες ή εφόσον αυτές έχουν υπαχθεί σε δεσμευτικό διακανονισμό που τηρείται.</w:t>
      </w:r>
    </w:p>
    <w:p w14:paraId="2CA793A9" w14:textId="6E56A7B9" w:rsidR="00C0210C" w:rsidRPr="00C71EEC" w:rsidRDefault="00C0210C" w:rsidP="004856CF">
      <w:pPr>
        <w:pStyle w:val="4"/>
        <w:numPr>
          <w:ilvl w:val="3"/>
          <w:numId w:val="13"/>
        </w:numPr>
        <w:rPr>
          <w:rFonts w:ascii="Tahoma" w:hAnsi="Tahoma" w:cs="Tahoma"/>
          <w:lang w:val="el-GR"/>
        </w:rPr>
      </w:pPr>
      <w:bookmarkStart w:id="74" w:name="_Hlk35420523"/>
      <w:bookmarkStart w:id="75" w:name="_Ref40957856"/>
      <w:bookmarkStart w:id="76" w:name="_Toc68784132"/>
      <w:r w:rsidRPr="00C71EEC">
        <w:rPr>
          <w:rFonts w:ascii="Tahoma" w:hAnsi="Tahoma" w:cs="Tahoma"/>
          <w:szCs w:val="22"/>
          <w:lang w:val="el-GR"/>
        </w:rPr>
        <w:t>Αποδεικτικά μέσα</w:t>
      </w:r>
      <w:r w:rsidRPr="00C71EEC">
        <w:rPr>
          <w:rFonts w:ascii="Tahoma" w:hAnsi="Tahoma" w:cs="Tahoma"/>
          <w:lang w:val="el-GR"/>
        </w:rPr>
        <w:t xml:space="preserve"> </w:t>
      </w:r>
      <w:bookmarkEnd w:id="74"/>
      <w:r w:rsidRPr="00C71EEC">
        <w:rPr>
          <w:rFonts w:ascii="Tahoma" w:hAnsi="Tahoma" w:cs="Tahoma"/>
          <w:lang w:val="el-GR"/>
        </w:rPr>
        <w:t xml:space="preserve">- </w:t>
      </w:r>
      <w:r w:rsidRPr="00EC5356">
        <w:rPr>
          <w:rFonts w:ascii="Tahoma" w:hAnsi="Tahoma" w:cs="Tahoma"/>
          <w:szCs w:val="22"/>
          <w:lang w:val="el-GR"/>
        </w:rPr>
        <w:t>Δικαιολογητικά προσωρινού αναδόχου</w:t>
      </w:r>
      <w:bookmarkEnd w:id="75"/>
      <w:bookmarkEnd w:id="76"/>
    </w:p>
    <w:p w14:paraId="1444FF5A" w14:textId="635CC7E9" w:rsidR="008338F0" w:rsidRPr="00C71EEC" w:rsidRDefault="003355E7">
      <w:pPr>
        <w:rPr>
          <w:rFonts w:cs="Tahoma"/>
          <w:bCs/>
          <w:szCs w:val="22"/>
          <w:lang w:val="el-GR"/>
        </w:rPr>
      </w:pPr>
      <w:r w:rsidRPr="00EC5356">
        <w:rPr>
          <w:rFonts w:cs="Tahoma"/>
          <w:b/>
          <w:bCs/>
          <w:szCs w:val="22"/>
          <w:lang w:val="el-GR"/>
        </w:rPr>
        <w:t>Α</w:t>
      </w:r>
      <w:r w:rsidRPr="001B7E1E">
        <w:rPr>
          <w:rFonts w:cs="Tahoma"/>
          <w:bCs/>
          <w:szCs w:val="22"/>
          <w:lang w:val="el-GR"/>
        </w:rPr>
        <w:t xml:space="preserve">. Το δικαίωμα συμμετοχής των οικονομικών φορέων και οι όροι και προϋποθέσεις συμμετοχής τους, όπως ορίζονται </w:t>
      </w:r>
      <w:r w:rsidRPr="00C71EEC">
        <w:rPr>
          <w:rFonts w:cs="Tahoma"/>
          <w:szCs w:val="22"/>
          <w:lang w:val="el-GR"/>
        </w:rPr>
        <w:t xml:space="preserve">στις παραγράφους </w:t>
      </w:r>
      <w:r w:rsidR="00B622FA" w:rsidRPr="001B7E1E">
        <w:rPr>
          <w:rFonts w:cs="Tahoma"/>
          <w:szCs w:val="22"/>
          <w:lang w:val="el-GR"/>
        </w:rPr>
        <w:fldChar w:fldCharType="begin"/>
      </w:r>
      <w:r w:rsidR="00B622FA" w:rsidRPr="00C71EEC">
        <w:rPr>
          <w:rFonts w:cs="Tahoma"/>
          <w:szCs w:val="22"/>
          <w:lang w:val="el-GR"/>
        </w:rPr>
        <w:instrText xml:space="preserve"> REF _Ref496541397 \r \h </w:instrText>
      </w:r>
      <w:r w:rsidR="00DF02B0" w:rsidRPr="00C71EEC">
        <w:rPr>
          <w:rFonts w:cs="Tahoma"/>
          <w:szCs w:val="22"/>
          <w:lang w:val="el-GR"/>
        </w:rPr>
        <w:instrText xml:space="preserve"> \* MERGEFORMAT </w:instrText>
      </w:r>
      <w:r w:rsidR="00B622FA" w:rsidRPr="001B7E1E">
        <w:rPr>
          <w:rFonts w:cs="Tahoma"/>
          <w:szCs w:val="22"/>
          <w:lang w:val="el-GR"/>
        </w:rPr>
      </w:r>
      <w:r w:rsidR="00B622FA" w:rsidRPr="001B7E1E">
        <w:rPr>
          <w:rFonts w:cs="Tahoma"/>
          <w:szCs w:val="22"/>
          <w:lang w:val="el-GR"/>
        </w:rPr>
        <w:fldChar w:fldCharType="separate"/>
      </w:r>
      <w:r w:rsidR="00900B2A">
        <w:rPr>
          <w:rFonts w:cs="Tahoma"/>
          <w:szCs w:val="22"/>
          <w:lang w:val="el-GR"/>
        </w:rPr>
        <w:t>2.2.1</w:t>
      </w:r>
      <w:r w:rsidR="00B622FA" w:rsidRPr="001B7E1E">
        <w:rPr>
          <w:rFonts w:cs="Tahoma"/>
          <w:szCs w:val="22"/>
          <w:lang w:val="el-GR"/>
        </w:rPr>
        <w:fldChar w:fldCharType="end"/>
      </w:r>
      <w:r w:rsidRPr="00EC5356">
        <w:rPr>
          <w:rFonts w:cs="Tahoma"/>
          <w:bCs/>
          <w:szCs w:val="22"/>
          <w:lang w:val="el-GR"/>
        </w:rPr>
        <w:t xml:space="preserve"> έως </w:t>
      </w:r>
      <w:r w:rsidR="00B622FA" w:rsidRPr="001B7E1E">
        <w:rPr>
          <w:rFonts w:cs="Tahoma"/>
          <w:bCs/>
          <w:szCs w:val="22"/>
          <w:lang w:val="el-GR"/>
        </w:rPr>
        <w:fldChar w:fldCharType="begin"/>
      </w:r>
      <w:r w:rsidR="00B622FA" w:rsidRPr="00C71EEC">
        <w:rPr>
          <w:rFonts w:cs="Tahoma"/>
          <w:bCs/>
          <w:szCs w:val="22"/>
          <w:lang w:val="el-GR"/>
        </w:rPr>
        <w:instrText xml:space="preserve"> REF _Ref496541410 \r \h </w:instrText>
      </w:r>
      <w:r w:rsidR="00DF02B0" w:rsidRPr="00C71EEC">
        <w:rPr>
          <w:rFonts w:cs="Tahoma"/>
          <w:bCs/>
          <w:szCs w:val="22"/>
          <w:lang w:val="el-GR"/>
        </w:rPr>
        <w:instrText xml:space="preserve"> \* MERGEFORMAT </w:instrText>
      </w:r>
      <w:r w:rsidR="00B622FA" w:rsidRPr="001B7E1E">
        <w:rPr>
          <w:rFonts w:cs="Tahoma"/>
          <w:bCs/>
          <w:szCs w:val="22"/>
          <w:lang w:val="el-GR"/>
        </w:rPr>
      </w:r>
      <w:r w:rsidR="00B622FA" w:rsidRPr="001B7E1E">
        <w:rPr>
          <w:rFonts w:cs="Tahoma"/>
          <w:bCs/>
          <w:szCs w:val="22"/>
          <w:lang w:val="el-GR"/>
        </w:rPr>
        <w:fldChar w:fldCharType="separate"/>
      </w:r>
      <w:r w:rsidR="00900B2A">
        <w:rPr>
          <w:rFonts w:cs="Tahoma"/>
          <w:bCs/>
          <w:szCs w:val="22"/>
          <w:lang w:val="el-GR"/>
        </w:rPr>
        <w:t>2.2.8</w:t>
      </w:r>
      <w:r w:rsidR="00B622FA" w:rsidRPr="001B7E1E">
        <w:rPr>
          <w:rFonts w:cs="Tahoma"/>
          <w:bCs/>
          <w:szCs w:val="22"/>
          <w:lang w:val="el-GR"/>
        </w:rPr>
        <w:fldChar w:fldCharType="end"/>
      </w:r>
      <w:r w:rsidRPr="00EC5356">
        <w:rPr>
          <w:rFonts w:cs="Tahoma"/>
          <w:bCs/>
          <w:szCs w:val="22"/>
          <w:lang w:val="el-GR"/>
        </w:rPr>
        <w:t>, κρίνονται κατά την υ</w:t>
      </w:r>
      <w:r w:rsidRPr="001B7E1E">
        <w:rPr>
          <w:rFonts w:cs="Tahoma"/>
          <w:bCs/>
          <w:szCs w:val="22"/>
          <w:lang w:val="el-GR"/>
        </w:rPr>
        <w:t>ποβολή της προσφοράς, κατά την υποβολή των δικαιολογητικών της παρούσας και κατά τη σύναψη της σύμβασης στις περιπτώσεις του άρθρου 105 παρ. 3 περ.</w:t>
      </w:r>
      <w:r w:rsidRPr="00C71EEC">
        <w:rPr>
          <w:rFonts w:cs="Tahoma"/>
          <w:bCs/>
          <w:szCs w:val="22"/>
          <w:lang w:val="el-GR"/>
        </w:rPr>
        <w:t xml:space="preserve"> γ του ν. 4412/2016.</w:t>
      </w:r>
    </w:p>
    <w:p w14:paraId="3604E947" w14:textId="284FD786" w:rsidR="008338F0" w:rsidRPr="001B7E1E" w:rsidRDefault="003355E7">
      <w:pPr>
        <w:rPr>
          <w:rFonts w:cs="Tahoma"/>
          <w:bCs/>
          <w:szCs w:val="22"/>
          <w:lang w:val="el-GR"/>
        </w:rPr>
      </w:pPr>
      <w:r w:rsidRPr="00C71EEC">
        <w:rPr>
          <w:rFonts w:cs="Tahoma"/>
          <w:bCs/>
          <w:szCs w:val="22"/>
          <w:lang w:val="el-GR"/>
        </w:rPr>
        <w:t xml:space="preserve">Στην περίπτωση που προσφέρων οικονομικός φορέας ή ένωση αυτών στηρίζεται στις ικανότητες άλλων φορέων, σύμφωνα με </w:t>
      </w:r>
      <w:r w:rsidRPr="00C71EEC">
        <w:rPr>
          <w:rFonts w:cs="Tahoma"/>
          <w:szCs w:val="22"/>
          <w:lang w:val="el-GR"/>
        </w:rPr>
        <w:t xml:space="preserve">την παράγραφο </w:t>
      </w:r>
      <w:r w:rsidR="00B622FA" w:rsidRPr="001B7E1E">
        <w:rPr>
          <w:rFonts w:cs="Tahoma"/>
          <w:bCs/>
          <w:szCs w:val="22"/>
          <w:lang w:val="el-GR"/>
        </w:rPr>
        <w:fldChar w:fldCharType="begin"/>
      </w:r>
      <w:r w:rsidR="00B622FA" w:rsidRPr="00C71EEC">
        <w:rPr>
          <w:rFonts w:cs="Tahoma"/>
          <w:bCs/>
          <w:szCs w:val="22"/>
          <w:lang w:val="el-GR"/>
        </w:rPr>
        <w:instrText xml:space="preserve"> REF _Ref496541410 \r \h </w:instrText>
      </w:r>
      <w:r w:rsidR="00DF02B0" w:rsidRPr="00C71EEC">
        <w:rPr>
          <w:rFonts w:cs="Tahoma"/>
          <w:bCs/>
          <w:szCs w:val="22"/>
          <w:lang w:val="el-GR"/>
        </w:rPr>
        <w:instrText xml:space="preserve"> \* MERGEFORMAT </w:instrText>
      </w:r>
      <w:r w:rsidR="00B622FA" w:rsidRPr="001B7E1E">
        <w:rPr>
          <w:rFonts w:cs="Tahoma"/>
          <w:bCs/>
          <w:szCs w:val="22"/>
          <w:lang w:val="el-GR"/>
        </w:rPr>
      </w:r>
      <w:r w:rsidR="00B622FA" w:rsidRPr="001B7E1E">
        <w:rPr>
          <w:rFonts w:cs="Tahoma"/>
          <w:bCs/>
          <w:szCs w:val="22"/>
          <w:lang w:val="el-GR"/>
        </w:rPr>
        <w:fldChar w:fldCharType="separate"/>
      </w:r>
      <w:r w:rsidR="00900B2A">
        <w:rPr>
          <w:rFonts w:cs="Tahoma"/>
          <w:bCs/>
          <w:szCs w:val="22"/>
          <w:lang w:val="el-GR"/>
        </w:rPr>
        <w:t>2.2.8</w:t>
      </w:r>
      <w:r w:rsidR="00B622FA" w:rsidRPr="001B7E1E">
        <w:rPr>
          <w:rFonts w:cs="Tahoma"/>
          <w:bCs/>
          <w:szCs w:val="22"/>
          <w:lang w:val="el-GR"/>
        </w:rPr>
        <w:fldChar w:fldCharType="end"/>
      </w:r>
      <w:r w:rsidRPr="00EC5356">
        <w:rPr>
          <w:rFonts w:cs="Tahoma"/>
          <w:bCs/>
          <w:szCs w:val="22"/>
          <w:lang w:val="el-GR"/>
        </w:rPr>
        <w:t xml:space="preserve"> της παρούσας,</w:t>
      </w:r>
      <w:r w:rsidRPr="001B7E1E">
        <w:rPr>
          <w:rFonts w:cs="Tahoma"/>
          <w:bCs/>
          <w:szCs w:val="22"/>
          <w:lang w:val="el-GR"/>
        </w:rPr>
        <w:t xml:space="preserve"> οι φορείς στην ικανότητα των οποίων στηρί</w:t>
      </w:r>
      <w:r w:rsidRPr="00C71EEC">
        <w:rPr>
          <w:rFonts w:cs="Tahoma"/>
          <w:bCs/>
          <w:szCs w:val="22"/>
          <w:lang w:val="el-GR"/>
        </w:rPr>
        <w:t xml:space="preserve">ζεται υποχρεούνται στην υποβολή των δικαιολογητικών που αποδεικνύουν ότι δεν συντρέχουν οι λόγοι αποκλεισμού </w:t>
      </w:r>
      <w:r w:rsidRPr="00C71EEC">
        <w:rPr>
          <w:rFonts w:cs="Tahoma"/>
          <w:szCs w:val="22"/>
          <w:lang w:val="el-GR"/>
        </w:rPr>
        <w:t xml:space="preserve">της παραγράφου </w:t>
      </w:r>
      <w:r w:rsidR="00B622FA" w:rsidRPr="001B7E1E">
        <w:rPr>
          <w:rFonts w:cs="Tahoma"/>
          <w:szCs w:val="22"/>
          <w:lang w:val="el-GR"/>
        </w:rPr>
        <w:fldChar w:fldCharType="begin"/>
      </w:r>
      <w:r w:rsidR="00B622FA" w:rsidRPr="00C71EEC">
        <w:rPr>
          <w:rFonts w:cs="Tahoma"/>
          <w:szCs w:val="22"/>
          <w:lang w:val="el-GR"/>
        </w:rPr>
        <w:instrText xml:space="preserve"> REF _Ref496541356 \r \h </w:instrText>
      </w:r>
      <w:r w:rsidR="00DF02B0" w:rsidRPr="00C71EEC">
        <w:rPr>
          <w:rFonts w:cs="Tahoma"/>
          <w:szCs w:val="22"/>
          <w:lang w:val="el-GR"/>
        </w:rPr>
        <w:instrText xml:space="preserve"> \* MERGEFORMAT </w:instrText>
      </w:r>
      <w:r w:rsidR="00B622FA" w:rsidRPr="001B7E1E">
        <w:rPr>
          <w:rFonts w:cs="Tahoma"/>
          <w:szCs w:val="22"/>
          <w:lang w:val="el-GR"/>
        </w:rPr>
      </w:r>
      <w:r w:rsidR="00B622FA" w:rsidRPr="001B7E1E">
        <w:rPr>
          <w:rFonts w:cs="Tahoma"/>
          <w:szCs w:val="22"/>
          <w:lang w:val="el-GR"/>
        </w:rPr>
        <w:fldChar w:fldCharType="separate"/>
      </w:r>
      <w:r w:rsidR="00900B2A">
        <w:rPr>
          <w:rFonts w:cs="Tahoma"/>
          <w:szCs w:val="22"/>
          <w:lang w:val="el-GR"/>
        </w:rPr>
        <w:t>2.2.3</w:t>
      </w:r>
      <w:r w:rsidR="00B622FA" w:rsidRPr="001B7E1E">
        <w:rPr>
          <w:rFonts w:cs="Tahoma"/>
          <w:szCs w:val="22"/>
          <w:lang w:val="el-GR"/>
        </w:rPr>
        <w:fldChar w:fldCharType="end"/>
      </w:r>
      <w:r w:rsidR="00B622FA" w:rsidRPr="00EC5356">
        <w:rPr>
          <w:rFonts w:cs="Tahoma"/>
          <w:szCs w:val="22"/>
          <w:lang w:val="el-GR"/>
        </w:rPr>
        <w:t xml:space="preserve"> </w:t>
      </w:r>
      <w:r w:rsidRPr="001B7E1E">
        <w:rPr>
          <w:rFonts w:cs="Tahoma"/>
          <w:bCs/>
          <w:szCs w:val="22"/>
          <w:lang w:val="el-GR"/>
        </w:rPr>
        <w:t>της παρούσας και ότι πληρούν τα σχετικά κριτήρια επιλογής κατά περίπτωση (παράγρ</w:t>
      </w:r>
      <w:r w:rsidRPr="00C71EEC">
        <w:rPr>
          <w:rFonts w:cs="Tahoma"/>
          <w:bCs/>
          <w:szCs w:val="22"/>
          <w:lang w:val="el-GR"/>
        </w:rPr>
        <w:t xml:space="preserve">αφοι </w:t>
      </w:r>
      <w:r w:rsidR="00592BCD" w:rsidRPr="001B7E1E">
        <w:rPr>
          <w:rFonts w:cs="Tahoma"/>
          <w:bCs/>
          <w:szCs w:val="22"/>
          <w:lang w:val="el-GR"/>
        </w:rPr>
        <w:fldChar w:fldCharType="begin"/>
      </w:r>
      <w:r w:rsidR="00592BCD" w:rsidRPr="00C71EEC">
        <w:rPr>
          <w:rFonts w:cs="Tahoma"/>
          <w:bCs/>
          <w:szCs w:val="22"/>
          <w:lang w:val="el-GR"/>
        </w:rPr>
        <w:instrText xml:space="preserve"> REF _Ref496541309 \r \h </w:instrText>
      </w:r>
      <w:r w:rsidR="00EC5356">
        <w:rPr>
          <w:rFonts w:cs="Tahoma"/>
          <w:bCs/>
          <w:szCs w:val="22"/>
          <w:lang w:val="el-GR"/>
        </w:rPr>
        <w:instrText xml:space="preserve"> \* MERGEFORMAT </w:instrText>
      </w:r>
      <w:r w:rsidR="00592BCD" w:rsidRPr="001B7E1E">
        <w:rPr>
          <w:rFonts w:cs="Tahoma"/>
          <w:bCs/>
          <w:szCs w:val="22"/>
          <w:lang w:val="el-GR"/>
        </w:rPr>
      </w:r>
      <w:r w:rsidR="00592BCD" w:rsidRPr="001B7E1E">
        <w:rPr>
          <w:rFonts w:cs="Tahoma"/>
          <w:bCs/>
          <w:szCs w:val="22"/>
          <w:lang w:val="el-GR"/>
        </w:rPr>
        <w:fldChar w:fldCharType="separate"/>
      </w:r>
      <w:r w:rsidR="00900B2A">
        <w:rPr>
          <w:rFonts w:cs="Tahoma"/>
          <w:bCs/>
          <w:szCs w:val="22"/>
          <w:lang w:val="el-GR"/>
        </w:rPr>
        <w:t>2.2.5</w:t>
      </w:r>
      <w:r w:rsidR="00592BCD" w:rsidRPr="001B7E1E">
        <w:rPr>
          <w:rFonts w:cs="Tahoma"/>
          <w:bCs/>
          <w:szCs w:val="22"/>
          <w:lang w:val="el-GR"/>
        </w:rPr>
        <w:fldChar w:fldCharType="end"/>
      </w:r>
      <w:r w:rsidRPr="00EC5356">
        <w:rPr>
          <w:rFonts w:cs="Tahoma"/>
          <w:bCs/>
          <w:szCs w:val="22"/>
          <w:lang w:val="el-GR"/>
        </w:rPr>
        <w:t>-</w:t>
      </w:r>
      <w:r w:rsidR="00B622FA" w:rsidRPr="001B7E1E">
        <w:rPr>
          <w:rFonts w:cs="Tahoma"/>
          <w:bCs/>
          <w:szCs w:val="22"/>
          <w:lang w:val="el-GR"/>
        </w:rPr>
        <w:fldChar w:fldCharType="begin"/>
      </w:r>
      <w:r w:rsidR="00B622FA" w:rsidRPr="00C71EEC">
        <w:rPr>
          <w:rFonts w:cs="Tahoma"/>
          <w:bCs/>
          <w:szCs w:val="22"/>
          <w:lang w:val="el-GR"/>
        </w:rPr>
        <w:instrText xml:space="preserve"> REF _Ref496541185 \r \h </w:instrText>
      </w:r>
      <w:r w:rsidR="00DF02B0" w:rsidRPr="00C71EEC">
        <w:rPr>
          <w:rFonts w:cs="Tahoma"/>
          <w:bCs/>
          <w:szCs w:val="22"/>
          <w:lang w:val="el-GR"/>
        </w:rPr>
        <w:instrText xml:space="preserve"> \* MERGEFORMAT </w:instrText>
      </w:r>
      <w:r w:rsidR="00B622FA" w:rsidRPr="001B7E1E">
        <w:rPr>
          <w:rFonts w:cs="Tahoma"/>
          <w:bCs/>
          <w:szCs w:val="22"/>
          <w:lang w:val="el-GR"/>
        </w:rPr>
      </w:r>
      <w:r w:rsidR="00B622FA" w:rsidRPr="001B7E1E">
        <w:rPr>
          <w:rFonts w:cs="Tahoma"/>
          <w:bCs/>
          <w:szCs w:val="22"/>
          <w:lang w:val="el-GR"/>
        </w:rPr>
        <w:fldChar w:fldCharType="separate"/>
      </w:r>
      <w:r w:rsidR="00900B2A">
        <w:rPr>
          <w:rFonts w:cs="Tahoma"/>
          <w:bCs/>
          <w:szCs w:val="22"/>
          <w:lang w:val="el-GR"/>
        </w:rPr>
        <w:t>2.2.8</w:t>
      </w:r>
      <w:r w:rsidR="00B622FA" w:rsidRPr="001B7E1E">
        <w:rPr>
          <w:rFonts w:cs="Tahoma"/>
          <w:bCs/>
          <w:szCs w:val="22"/>
          <w:lang w:val="el-GR"/>
        </w:rPr>
        <w:fldChar w:fldCharType="end"/>
      </w:r>
      <w:r w:rsidRPr="00EC5356">
        <w:rPr>
          <w:rFonts w:cs="Tahoma"/>
          <w:bCs/>
          <w:szCs w:val="22"/>
          <w:lang w:val="el-GR"/>
        </w:rPr>
        <w:t>).</w:t>
      </w:r>
    </w:p>
    <w:p w14:paraId="75760A81" w14:textId="19C0E8B5" w:rsidR="00EE7F42" w:rsidRPr="001B7E1E" w:rsidRDefault="00EE7F42" w:rsidP="00EE7F42">
      <w:pPr>
        <w:rPr>
          <w:rFonts w:cs="Tahoma"/>
          <w:szCs w:val="22"/>
          <w:lang w:val="el-GR"/>
        </w:rPr>
      </w:pPr>
      <w:r w:rsidRPr="00C71EEC">
        <w:rPr>
          <w:rFonts w:cs="Tahoma"/>
          <w:bCs/>
          <w:szCs w:val="22"/>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Pr="001B7E1E">
        <w:rPr>
          <w:rFonts w:cs="Tahoma"/>
          <w:bCs/>
          <w:szCs w:val="22"/>
          <w:lang w:val="el-GR"/>
        </w:rPr>
        <w:fldChar w:fldCharType="begin"/>
      </w:r>
      <w:r w:rsidRPr="00C71EEC">
        <w:rPr>
          <w:rFonts w:cs="Tahoma"/>
          <w:bCs/>
          <w:szCs w:val="22"/>
          <w:lang w:val="el-GR"/>
        </w:rPr>
        <w:instrText xml:space="preserve"> REF _Ref496540567 \r \h </w:instrText>
      </w:r>
      <w:r w:rsidR="00DF02B0" w:rsidRPr="00C71EEC">
        <w:rPr>
          <w:rFonts w:cs="Tahoma"/>
          <w:bCs/>
          <w:szCs w:val="22"/>
          <w:lang w:val="el-GR"/>
        </w:rPr>
        <w:instrText xml:space="preserve"> \* MERGEFORMAT </w:instrText>
      </w:r>
      <w:r w:rsidRPr="001B7E1E">
        <w:rPr>
          <w:rFonts w:cs="Tahoma"/>
          <w:bCs/>
          <w:szCs w:val="22"/>
          <w:lang w:val="el-GR"/>
        </w:rPr>
      </w:r>
      <w:r w:rsidRPr="001B7E1E">
        <w:rPr>
          <w:rFonts w:cs="Tahoma"/>
          <w:bCs/>
          <w:szCs w:val="22"/>
          <w:lang w:val="el-GR"/>
        </w:rPr>
        <w:fldChar w:fldCharType="separate"/>
      </w:r>
      <w:r w:rsidR="00900B2A">
        <w:rPr>
          <w:rFonts w:cs="Tahoma"/>
          <w:bCs/>
          <w:szCs w:val="22"/>
          <w:lang w:val="el-GR"/>
        </w:rPr>
        <w:t>2.2.3.1</w:t>
      </w:r>
      <w:r w:rsidRPr="001B7E1E">
        <w:rPr>
          <w:rFonts w:cs="Tahoma"/>
          <w:bCs/>
          <w:szCs w:val="22"/>
          <w:lang w:val="el-GR"/>
        </w:rPr>
        <w:fldChar w:fldCharType="end"/>
      </w:r>
      <w:r w:rsidRPr="00EC5356">
        <w:rPr>
          <w:rFonts w:cs="Tahoma"/>
          <w:bCs/>
          <w:szCs w:val="22"/>
          <w:lang w:val="el-GR"/>
        </w:rPr>
        <w:t xml:space="preserve">, </w:t>
      </w:r>
      <w:r w:rsidRPr="001B7E1E">
        <w:rPr>
          <w:rFonts w:cs="Tahoma"/>
          <w:bCs/>
          <w:szCs w:val="22"/>
          <w:lang w:val="el-GR"/>
        </w:rPr>
        <w:fldChar w:fldCharType="begin"/>
      </w:r>
      <w:r w:rsidRPr="00C71EEC">
        <w:rPr>
          <w:rFonts w:cs="Tahoma"/>
          <w:bCs/>
          <w:szCs w:val="22"/>
          <w:lang w:val="el-GR"/>
        </w:rPr>
        <w:instrText xml:space="preserve"> REF _Ref503518036 \r \h </w:instrText>
      </w:r>
      <w:r w:rsidR="00DF02B0" w:rsidRPr="00C71EEC">
        <w:rPr>
          <w:rFonts w:cs="Tahoma"/>
          <w:bCs/>
          <w:szCs w:val="22"/>
          <w:lang w:val="el-GR"/>
        </w:rPr>
        <w:instrText xml:space="preserve"> \* MERGEFORMAT </w:instrText>
      </w:r>
      <w:r w:rsidRPr="001B7E1E">
        <w:rPr>
          <w:rFonts w:cs="Tahoma"/>
          <w:bCs/>
          <w:szCs w:val="22"/>
          <w:lang w:val="el-GR"/>
        </w:rPr>
      </w:r>
      <w:r w:rsidRPr="001B7E1E">
        <w:rPr>
          <w:rFonts w:cs="Tahoma"/>
          <w:bCs/>
          <w:szCs w:val="22"/>
          <w:lang w:val="el-GR"/>
        </w:rPr>
        <w:fldChar w:fldCharType="separate"/>
      </w:r>
      <w:r w:rsidR="00900B2A">
        <w:rPr>
          <w:rFonts w:cs="Tahoma"/>
          <w:bCs/>
          <w:szCs w:val="22"/>
          <w:lang w:val="el-GR"/>
        </w:rPr>
        <w:t>2.2.3.2</w:t>
      </w:r>
      <w:r w:rsidRPr="001B7E1E">
        <w:rPr>
          <w:rFonts w:cs="Tahoma"/>
          <w:bCs/>
          <w:szCs w:val="22"/>
          <w:lang w:val="el-GR"/>
        </w:rPr>
        <w:fldChar w:fldCharType="end"/>
      </w:r>
      <w:r w:rsidRPr="00EC5356">
        <w:rPr>
          <w:rFonts w:cs="Tahoma"/>
          <w:bCs/>
          <w:szCs w:val="22"/>
          <w:lang w:val="el-GR"/>
        </w:rPr>
        <w:t xml:space="preserve"> και </w:t>
      </w:r>
      <w:r w:rsidRPr="001B7E1E">
        <w:rPr>
          <w:rFonts w:cs="Tahoma"/>
          <w:bCs/>
          <w:szCs w:val="22"/>
          <w:lang w:val="el-GR"/>
        </w:rPr>
        <w:fldChar w:fldCharType="begin"/>
      </w:r>
      <w:r w:rsidRPr="00C71EEC">
        <w:rPr>
          <w:rFonts w:cs="Tahoma"/>
          <w:bCs/>
          <w:szCs w:val="22"/>
          <w:lang w:val="el-GR"/>
        </w:rPr>
        <w:instrText xml:space="preserve"> REF _Ref503518091 \r \h </w:instrText>
      </w:r>
      <w:r w:rsidR="00DF02B0" w:rsidRPr="00C71EEC">
        <w:rPr>
          <w:rFonts w:cs="Tahoma"/>
          <w:bCs/>
          <w:szCs w:val="22"/>
          <w:lang w:val="el-GR"/>
        </w:rPr>
        <w:instrText xml:space="preserve"> \* MERGEFORMAT </w:instrText>
      </w:r>
      <w:r w:rsidRPr="001B7E1E">
        <w:rPr>
          <w:rFonts w:cs="Tahoma"/>
          <w:bCs/>
          <w:szCs w:val="22"/>
          <w:lang w:val="el-GR"/>
        </w:rPr>
      </w:r>
      <w:r w:rsidRPr="001B7E1E">
        <w:rPr>
          <w:rFonts w:cs="Tahoma"/>
          <w:bCs/>
          <w:szCs w:val="22"/>
          <w:lang w:val="el-GR"/>
        </w:rPr>
        <w:fldChar w:fldCharType="separate"/>
      </w:r>
      <w:r w:rsidR="00900B2A">
        <w:rPr>
          <w:rFonts w:cs="Tahoma"/>
          <w:bCs/>
          <w:szCs w:val="22"/>
          <w:lang w:val="el-GR"/>
        </w:rPr>
        <w:t>2.2.3.3</w:t>
      </w:r>
      <w:r w:rsidRPr="001B7E1E">
        <w:rPr>
          <w:rFonts w:cs="Tahoma"/>
          <w:bCs/>
          <w:szCs w:val="22"/>
          <w:lang w:val="el-GR"/>
        </w:rPr>
        <w:fldChar w:fldCharType="end"/>
      </w:r>
      <w:r w:rsidRPr="00EC5356">
        <w:rPr>
          <w:rFonts w:cs="Tahoma"/>
          <w:bCs/>
          <w:szCs w:val="22"/>
          <w:lang w:val="el-GR"/>
        </w:rPr>
        <w:t>.</w:t>
      </w:r>
    </w:p>
    <w:p w14:paraId="6A139779" w14:textId="373ED4A8" w:rsidR="008338F0" w:rsidRPr="00C71EEC" w:rsidRDefault="003355E7">
      <w:pPr>
        <w:rPr>
          <w:rFonts w:cs="Tahoma"/>
          <w:bCs/>
          <w:szCs w:val="22"/>
          <w:lang w:val="el-GR"/>
        </w:rPr>
      </w:pPr>
      <w:r w:rsidRPr="00C71EEC">
        <w:rPr>
          <w:rFonts w:cs="Tahoma"/>
          <w:bCs/>
          <w:szCs w:val="22"/>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Τυποποιημένο Έντυπο Υπεύθυνης Δήλωσης (ΤΕΥΔ) του άρθρου 79 παρ. 4 ν. 4412/2016</w:t>
      </w:r>
      <w:r w:rsidR="000E04A1" w:rsidRPr="00C71EEC">
        <w:rPr>
          <w:rFonts w:cs="Tahoma"/>
          <w:bCs/>
          <w:szCs w:val="22"/>
          <w:lang w:val="el-GR"/>
        </w:rPr>
        <w:t>.</w:t>
      </w:r>
      <w:r w:rsidRPr="00C71EEC">
        <w:rPr>
          <w:rFonts w:cs="Tahoma"/>
          <w:bCs/>
          <w:szCs w:val="22"/>
          <w:lang w:val="el-GR"/>
        </w:rPr>
        <w:t xml:space="preserve"> </w:t>
      </w:r>
    </w:p>
    <w:p w14:paraId="0CA6DE24" w14:textId="77777777" w:rsidR="00B16B8B" w:rsidRPr="00C71EEC" w:rsidRDefault="003355E7" w:rsidP="00766AC6">
      <w:pPr>
        <w:rPr>
          <w:rFonts w:cs="Tahoma"/>
          <w:bCs/>
          <w:szCs w:val="22"/>
          <w:lang w:val="el-GR"/>
        </w:rPr>
      </w:pPr>
      <w:r w:rsidRPr="00C71EEC">
        <w:rPr>
          <w:rFonts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sidR="0058394A" w:rsidRPr="00C71EEC">
        <w:rPr>
          <w:rFonts w:cs="Tahoma"/>
          <w:bCs/>
          <w:szCs w:val="22"/>
          <w:lang w:val="el-GR"/>
        </w:rPr>
        <w:t xml:space="preserve"> </w:t>
      </w:r>
    </w:p>
    <w:p w14:paraId="78A4D51B" w14:textId="33F584FC" w:rsidR="00FA46BA" w:rsidRPr="00C71EEC" w:rsidRDefault="00FA46BA" w:rsidP="00FA46BA">
      <w:pPr>
        <w:rPr>
          <w:rFonts w:cs="Tahoma"/>
          <w:bCs/>
          <w:szCs w:val="22"/>
          <w:lang w:val="el-GR"/>
        </w:rPr>
      </w:pPr>
      <w:r w:rsidRPr="00C71EEC">
        <w:rPr>
          <w:rFonts w:cs="Tahoma"/>
          <w:bCs/>
          <w:szCs w:val="22"/>
          <w:lang w:val="el-GR"/>
        </w:rPr>
        <w:t xml:space="preserve">Τα </w:t>
      </w:r>
      <w:r w:rsidRPr="00EC5356">
        <w:rPr>
          <w:rFonts w:cs="Tahoma"/>
          <w:bCs/>
          <w:szCs w:val="22"/>
          <w:lang w:val="el-GR"/>
        </w:rPr>
        <w:t>έγγραφα</w:t>
      </w:r>
      <w:r w:rsidRPr="00C71EEC">
        <w:rPr>
          <w:rFonts w:cs="Tahoma"/>
          <w:bCs/>
          <w:szCs w:val="22"/>
          <w:lang w:val="el-GR"/>
        </w:rPr>
        <w:t xml:space="preserve"> </w:t>
      </w:r>
      <w:r w:rsidRPr="00EC5356">
        <w:rPr>
          <w:rFonts w:cs="Tahoma"/>
          <w:bCs/>
          <w:szCs w:val="22"/>
          <w:lang w:val="el-GR"/>
        </w:rPr>
        <w:t>της</w:t>
      </w:r>
      <w:r w:rsidRPr="00C71EEC">
        <w:rPr>
          <w:rFonts w:cs="Tahoma"/>
          <w:bCs/>
          <w:szCs w:val="22"/>
          <w:lang w:val="el-GR"/>
        </w:rPr>
        <w:t xml:space="preserve"> </w:t>
      </w:r>
      <w:r w:rsidRPr="00EC5356">
        <w:rPr>
          <w:rFonts w:cs="Tahoma"/>
          <w:bCs/>
          <w:szCs w:val="22"/>
          <w:lang w:val="el-GR"/>
        </w:rPr>
        <w:t>παρούσας</w:t>
      </w:r>
      <w:r w:rsidR="009425F0" w:rsidRPr="00EC5356">
        <w:rPr>
          <w:rFonts w:cs="Tahoma"/>
          <w:bCs/>
          <w:szCs w:val="22"/>
          <w:lang w:val="el-GR"/>
        </w:rPr>
        <w:t xml:space="preserve"> 2.2.9.2</w:t>
      </w:r>
      <w:r w:rsidR="00B40363" w:rsidRPr="00C71EEC">
        <w:rPr>
          <w:rFonts w:cs="Tahoma"/>
          <w:bCs/>
          <w:szCs w:val="22"/>
          <w:lang w:val="el-GR"/>
        </w:rPr>
        <w:t xml:space="preserve"> </w:t>
      </w:r>
      <w:r w:rsidRPr="00C71EEC">
        <w:rPr>
          <w:rFonts w:cs="Tahoma"/>
          <w:bCs/>
          <w:szCs w:val="22"/>
          <w:lang w:val="el-GR"/>
        </w:rPr>
        <w:t xml:space="preserve"> </w:t>
      </w:r>
      <w:r w:rsidRPr="00EC5356">
        <w:rPr>
          <w:rFonts w:cs="Tahoma"/>
          <w:bCs/>
          <w:szCs w:val="22"/>
          <w:lang w:val="el-GR"/>
        </w:rPr>
        <w:t>υποβάλλονται, σύμφωνα με τις διατάξεις του ν. 4250/2014 (Α΄ 94). Τα ιδιωτικά έγγραφα γίνονται δεκτά και σε απλή φωτοτυπία εφόσον συνυποβάλλεται υπεύθυνη δ</w:t>
      </w:r>
      <w:r w:rsidRPr="001B7E1E">
        <w:rPr>
          <w:rFonts w:cs="Tahoma"/>
          <w:bCs/>
          <w:szCs w:val="22"/>
          <w:lang w:val="el-GR"/>
        </w:rPr>
        <w:t>ή</w:t>
      </w:r>
      <w:r w:rsidRPr="00C71EEC">
        <w:rPr>
          <w:rFonts w:cs="Tahoma"/>
          <w:bCs/>
          <w:szCs w:val="22"/>
          <w:lang w:val="el-GR"/>
        </w:rPr>
        <w:t xml:space="preserve">λωση με την οποία βεβαιώνεται η ακρίβειά τους. </w:t>
      </w:r>
    </w:p>
    <w:p w14:paraId="26559598" w14:textId="194E60A4" w:rsidR="002D63D3" w:rsidRPr="00C71EEC" w:rsidRDefault="002D63D3" w:rsidP="00FA46BA">
      <w:pPr>
        <w:rPr>
          <w:rFonts w:cs="Tahoma"/>
          <w:bCs/>
          <w:szCs w:val="22"/>
          <w:lang w:val="el-GR"/>
        </w:rPr>
      </w:pPr>
      <w:r w:rsidRPr="00C71EEC">
        <w:rPr>
          <w:rFonts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25E89F31" w14:textId="77777777" w:rsidR="0088463F" w:rsidRPr="00C71EEC" w:rsidRDefault="0088463F" w:rsidP="0088463F">
      <w:pPr>
        <w:rPr>
          <w:rFonts w:cs="Tahoma"/>
          <w:b/>
          <w:szCs w:val="22"/>
          <w:lang w:val="el-GR"/>
        </w:rPr>
      </w:pPr>
      <w:r w:rsidRPr="00C71EEC">
        <w:rPr>
          <w:rFonts w:cs="Tahoma"/>
          <w:b/>
          <w:szCs w:val="22"/>
          <w:lang w:val="el-GR"/>
        </w:rPr>
        <w:t>Επισημαίνεται ότι γίνονται αποδεκτές:</w:t>
      </w:r>
    </w:p>
    <w:p w14:paraId="682FE713" w14:textId="77777777" w:rsidR="0088463F" w:rsidRPr="00C71EEC" w:rsidRDefault="0088463F" w:rsidP="00C71EEC">
      <w:pPr>
        <w:numPr>
          <w:ilvl w:val="0"/>
          <w:numId w:val="136"/>
        </w:numPr>
        <w:rPr>
          <w:rFonts w:cs="Tahoma"/>
          <w:b/>
          <w:szCs w:val="22"/>
          <w:lang w:val="el-GR"/>
        </w:rPr>
      </w:pPr>
      <w:r w:rsidRPr="00C71EEC">
        <w:rPr>
          <w:rFonts w:cs="Tahoma"/>
          <w:b/>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10C0C0A9" w14:textId="0EF8600F" w:rsidR="0088463F" w:rsidRPr="00C71EEC" w:rsidRDefault="0088463F" w:rsidP="00C71EEC">
      <w:pPr>
        <w:pStyle w:val="aff"/>
        <w:numPr>
          <w:ilvl w:val="0"/>
          <w:numId w:val="136"/>
        </w:numPr>
        <w:rPr>
          <w:rFonts w:cs="Tahoma"/>
          <w:b/>
          <w:szCs w:val="22"/>
          <w:lang w:val="el-GR"/>
        </w:rPr>
      </w:pPr>
      <w:r w:rsidRPr="00C71EEC">
        <w:rPr>
          <w:rFonts w:cs="Tahoma"/>
          <w:b/>
          <w:szCs w:val="22"/>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7E0B1146" w14:textId="2171AC02" w:rsidR="008338F0" w:rsidRPr="00C71EEC" w:rsidRDefault="003355E7">
      <w:pPr>
        <w:rPr>
          <w:rFonts w:cs="Tahoma"/>
          <w:b/>
          <w:bCs/>
          <w:szCs w:val="22"/>
          <w:lang w:val="el-GR"/>
        </w:rPr>
      </w:pPr>
      <w:r w:rsidRPr="001B7E1E">
        <w:rPr>
          <w:rFonts w:cs="Tahoma"/>
          <w:b/>
          <w:bCs/>
          <w:szCs w:val="22"/>
          <w:lang w:val="el-GR"/>
        </w:rPr>
        <w:t>Β.</w:t>
      </w:r>
      <w:r w:rsidRPr="00C71EEC">
        <w:rPr>
          <w:rFonts w:cs="Tahoma"/>
          <w:b/>
          <w:szCs w:val="22"/>
          <w:lang w:val="el-GR"/>
        </w:rPr>
        <w:t xml:space="preserve"> 1. Για την απόδειξη της μη συνδρομής των λόγων αποκλεισμού της παραγράφου </w:t>
      </w:r>
      <w:r w:rsidR="006607CE" w:rsidRPr="001B7E1E">
        <w:rPr>
          <w:rFonts w:cs="Tahoma"/>
          <w:b/>
          <w:szCs w:val="22"/>
          <w:lang w:val="el-GR"/>
        </w:rPr>
        <w:fldChar w:fldCharType="begin"/>
      </w:r>
      <w:r w:rsidR="006607CE" w:rsidRPr="00C71EEC">
        <w:rPr>
          <w:rFonts w:cs="Tahoma"/>
          <w:b/>
          <w:szCs w:val="22"/>
          <w:lang w:val="el-GR"/>
        </w:rPr>
        <w:instrText xml:space="preserve"> REF _Ref496541775 \r \h  \* MERGEFORMAT </w:instrText>
      </w:r>
      <w:r w:rsidR="006607CE" w:rsidRPr="001B7E1E">
        <w:rPr>
          <w:rFonts w:cs="Tahoma"/>
          <w:b/>
          <w:szCs w:val="22"/>
          <w:lang w:val="el-GR"/>
        </w:rPr>
      </w:r>
      <w:r w:rsidR="006607CE" w:rsidRPr="001B7E1E">
        <w:rPr>
          <w:rFonts w:cs="Tahoma"/>
          <w:b/>
          <w:szCs w:val="22"/>
          <w:lang w:val="el-GR"/>
        </w:rPr>
        <w:fldChar w:fldCharType="separate"/>
      </w:r>
      <w:r w:rsidR="00900B2A">
        <w:rPr>
          <w:rFonts w:cs="Tahoma"/>
          <w:b/>
          <w:szCs w:val="22"/>
          <w:lang w:val="el-GR"/>
        </w:rPr>
        <w:t>2.2.3</w:t>
      </w:r>
      <w:r w:rsidR="006607CE" w:rsidRPr="001B7E1E">
        <w:rPr>
          <w:rFonts w:cs="Tahoma"/>
          <w:b/>
          <w:szCs w:val="22"/>
          <w:lang w:val="el-GR"/>
        </w:rPr>
        <w:fldChar w:fldCharType="end"/>
      </w:r>
      <w:r w:rsidR="00E1337D" w:rsidRPr="00EC5356">
        <w:rPr>
          <w:rFonts w:cs="Tahoma"/>
          <w:b/>
          <w:szCs w:val="22"/>
          <w:lang w:val="el-GR"/>
        </w:rPr>
        <w:t xml:space="preserve"> </w:t>
      </w:r>
      <w:r w:rsidRPr="001B7E1E">
        <w:rPr>
          <w:rFonts w:cs="Tahoma"/>
          <w:b/>
          <w:szCs w:val="22"/>
          <w:lang w:val="el-GR"/>
        </w:rPr>
        <w:t xml:space="preserve">οι προσφέροντες οικονομικοί φορείς </w:t>
      </w:r>
      <w:r w:rsidRPr="00C71EEC">
        <w:rPr>
          <w:rFonts w:cs="Tahoma"/>
          <w:b/>
          <w:szCs w:val="22"/>
          <w:lang w:val="el-GR"/>
        </w:rPr>
        <w:t>προσκομίζουν αντίστοιχα τα παρακάτω δικαιολογητικά:</w:t>
      </w:r>
    </w:p>
    <w:p w14:paraId="09A2A697" w14:textId="6117B0E5" w:rsidR="00B16B8B" w:rsidRPr="00C71EEC" w:rsidRDefault="003355E7">
      <w:pPr>
        <w:rPr>
          <w:rFonts w:cs="Tahoma"/>
          <w:szCs w:val="22"/>
          <w:lang w:val="el-GR"/>
        </w:rPr>
      </w:pPr>
      <w:r w:rsidRPr="00C71EEC">
        <w:rPr>
          <w:rFonts w:cs="Tahoma"/>
          <w:b/>
          <w:bCs/>
          <w:szCs w:val="22"/>
          <w:lang w:val="el-GR"/>
        </w:rPr>
        <w:t>α)</w:t>
      </w:r>
      <w:r w:rsidRPr="00C71EEC">
        <w:rPr>
          <w:rFonts w:cs="Tahoma"/>
          <w:szCs w:val="22"/>
          <w:lang w:val="el-GR"/>
        </w:rPr>
        <w:t xml:space="preserve"> για την παράγραφο </w:t>
      </w:r>
      <w:r w:rsidR="00153F0B" w:rsidRPr="001B7E1E">
        <w:rPr>
          <w:rFonts w:cs="Tahoma"/>
          <w:b/>
          <w:szCs w:val="22"/>
          <w:lang w:val="el-GR"/>
        </w:rPr>
        <w:fldChar w:fldCharType="begin"/>
      </w:r>
      <w:r w:rsidR="00153F0B" w:rsidRPr="00C71EEC">
        <w:rPr>
          <w:rFonts w:cs="Tahoma"/>
          <w:b/>
          <w:szCs w:val="22"/>
          <w:lang w:val="el-GR"/>
        </w:rPr>
        <w:instrText xml:space="preserve"> REF _Ref496540567 \r \h  \* MERGEFORMAT </w:instrText>
      </w:r>
      <w:r w:rsidR="00153F0B" w:rsidRPr="001B7E1E">
        <w:rPr>
          <w:rFonts w:cs="Tahoma"/>
          <w:b/>
          <w:szCs w:val="22"/>
          <w:lang w:val="el-GR"/>
        </w:rPr>
      </w:r>
      <w:r w:rsidR="00153F0B" w:rsidRPr="001B7E1E">
        <w:rPr>
          <w:rFonts w:cs="Tahoma"/>
          <w:b/>
          <w:szCs w:val="22"/>
          <w:lang w:val="el-GR"/>
        </w:rPr>
        <w:fldChar w:fldCharType="separate"/>
      </w:r>
      <w:r w:rsidR="00900B2A">
        <w:rPr>
          <w:rFonts w:cs="Tahoma"/>
          <w:b/>
          <w:szCs w:val="22"/>
          <w:lang w:val="el-GR"/>
        </w:rPr>
        <w:t>2.2.3.1</w:t>
      </w:r>
      <w:r w:rsidR="00153F0B" w:rsidRPr="001B7E1E">
        <w:rPr>
          <w:rFonts w:cs="Tahoma"/>
          <w:b/>
          <w:szCs w:val="22"/>
          <w:lang w:val="el-GR"/>
        </w:rPr>
        <w:fldChar w:fldCharType="end"/>
      </w:r>
      <w:r w:rsidRPr="00EC5356">
        <w:rPr>
          <w:rFonts w:cs="Tahoma"/>
          <w:b/>
          <w:szCs w:val="22"/>
          <w:lang w:val="el-GR"/>
        </w:rPr>
        <w:t xml:space="preserve"> </w:t>
      </w:r>
      <w:r w:rsidR="00B16B8B" w:rsidRPr="001B7E1E">
        <w:rPr>
          <w:rFonts w:cs="Tahoma"/>
          <w:szCs w:val="22"/>
          <w:lang w:val="el-GR"/>
        </w:rPr>
        <w:t>:</w:t>
      </w:r>
    </w:p>
    <w:p w14:paraId="3FDDA195" w14:textId="77777777" w:rsidR="008338F0" w:rsidRPr="00C71EEC" w:rsidRDefault="003355E7">
      <w:pPr>
        <w:rPr>
          <w:rFonts w:cs="Tahoma"/>
          <w:szCs w:val="22"/>
          <w:lang w:val="el-GR"/>
        </w:rPr>
      </w:pPr>
      <w:bookmarkStart w:id="77" w:name="_Hlk526166956"/>
      <w:r w:rsidRPr="00C71EEC">
        <w:rPr>
          <w:rFonts w:cs="Tahoma"/>
          <w:szCs w:val="22"/>
          <w:lang w:val="el-GR"/>
        </w:rPr>
        <w:t>απόσπασμα του σχετικού μητρώου, όπως του ποινικού μητρώου</w:t>
      </w:r>
      <w:r w:rsidR="002F2E92" w:rsidRPr="00C71EEC">
        <w:rPr>
          <w:rFonts w:cs="Tahoma"/>
          <w:szCs w:val="22"/>
          <w:lang w:val="el-GR"/>
        </w:rPr>
        <w:t xml:space="preserve"> τελευταίου τριμήνου</w:t>
      </w:r>
      <w:r w:rsidRPr="00C71EEC">
        <w:rPr>
          <w:rFonts w:cs="Tahoma"/>
          <w:szCs w:val="22"/>
          <w:lang w:val="el-GR"/>
        </w:rPr>
        <w:t xml:space="preserve">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w:t>
      </w:r>
      <w:r w:rsidRPr="00C71EEC">
        <w:rPr>
          <w:rFonts w:cs="Tahoma"/>
          <w:szCs w:val="22"/>
          <w:lang w:val="el-GR"/>
        </w:rPr>
        <w:lastRenderedPageBreak/>
        <w:t>το οποίο προκύπτει ότι πληρούνται αυτές οι προϋποθέσεις.</w:t>
      </w:r>
      <w:r w:rsidR="00295FEE" w:rsidRPr="00C71EEC">
        <w:rPr>
          <w:rFonts w:cs="Tahoma"/>
          <w:szCs w:val="22"/>
          <w:lang w:val="el-GR"/>
        </w:rPr>
        <w:t xml:space="preserve"> </w:t>
      </w:r>
      <w:r w:rsidRPr="00C71EEC">
        <w:rPr>
          <w:rFonts w:cs="Tahoma"/>
          <w:szCs w:val="22"/>
          <w:lang w:val="el-GR"/>
        </w:rPr>
        <w:t>Η</w:t>
      </w:r>
      <w:r w:rsidR="00295FEE" w:rsidRPr="00C71EEC">
        <w:rPr>
          <w:rFonts w:cs="Tahoma"/>
          <w:szCs w:val="22"/>
          <w:lang w:val="el-GR"/>
        </w:rPr>
        <w:t xml:space="preserve"> </w:t>
      </w:r>
      <w:r w:rsidRPr="00C71EEC">
        <w:rPr>
          <w:rFonts w:cs="Tahoma"/>
          <w:szCs w:val="22"/>
          <w:lang w:val="el-GR"/>
        </w:rPr>
        <w:t>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348CA9D8" w14:textId="77777777" w:rsidR="000303BF" w:rsidRPr="00C71EEC" w:rsidRDefault="000303BF">
      <w:pPr>
        <w:rPr>
          <w:rFonts w:cs="Tahoma"/>
          <w:b/>
          <w:bCs/>
          <w:szCs w:val="22"/>
          <w:lang w:val="el-GR"/>
        </w:rPr>
      </w:pPr>
    </w:p>
    <w:bookmarkEnd w:id="77"/>
    <w:p w14:paraId="135C9FB5" w14:textId="06019DBA" w:rsidR="00B16B8B" w:rsidRPr="00C71EEC" w:rsidRDefault="003355E7">
      <w:pPr>
        <w:rPr>
          <w:rFonts w:cs="Tahoma"/>
          <w:szCs w:val="22"/>
          <w:lang w:val="el-GR"/>
        </w:rPr>
      </w:pPr>
      <w:r w:rsidRPr="00C71EEC">
        <w:rPr>
          <w:rFonts w:cs="Tahoma"/>
          <w:b/>
          <w:bCs/>
          <w:szCs w:val="22"/>
          <w:lang w:val="el-GR"/>
        </w:rPr>
        <w:t>β)</w:t>
      </w:r>
      <w:r w:rsidRPr="00C71EEC">
        <w:rPr>
          <w:rFonts w:cs="Tahoma"/>
          <w:szCs w:val="22"/>
          <w:lang w:val="el-GR"/>
        </w:rPr>
        <w:t xml:space="preserve"> </w:t>
      </w:r>
      <w:r w:rsidR="00B16B8B" w:rsidRPr="00C71EEC">
        <w:rPr>
          <w:rFonts w:cs="Tahoma"/>
          <w:szCs w:val="22"/>
          <w:lang w:val="el-GR"/>
        </w:rPr>
        <w:t xml:space="preserve">για την </w:t>
      </w:r>
      <w:r w:rsidR="008617EB" w:rsidRPr="00C71EEC">
        <w:rPr>
          <w:rFonts w:cs="Tahoma"/>
          <w:szCs w:val="22"/>
          <w:lang w:val="el-GR"/>
        </w:rPr>
        <w:t>παράγρ</w:t>
      </w:r>
      <w:r w:rsidR="00C442A6" w:rsidRPr="00C71EEC">
        <w:rPr>
          <w:rFonts w:cs="Tahoma"/>
          <w:szCs w:val="22"/>
          <w:lang w:val="el-GR"/>
        </w:rPr>
        <w:t>α</w:t>
      </w:r>
      <w:r w:rsidR="008617EB" w:rsidRPr="00C71EEC">
        <w:rPr>
          <w:rFonts w:cs="Tahoma"/>
          <w:szCs w:val="22"/>
          <w:lang w:val="el-GR"/>
        </w:rPr>
        <w:t xml:space="preserve">φο </w:t>
      </w:r>
      <w:r w:rsidR="003366E9" w:rsidRPr="001B7E1E">
        <w:rPr>
          <w:rFonts w:cs="Tahoma"/>
          <w:b/>
          <w:szCs w:val="22"/>
          <w:lang w:val="el-GR"/>
        </w:rPr>
        <w:fldChar w:fldCharType="begin"/>
      </w:r>
      <w:r w:rsidR="003366E9" w:rsidRPr="00C71EEC">
        <w:rPr>
          <w:rFonts w:cs="Tahoma"/>
          <w:b/>
          <w:szCs w:val="22"/>
          <w:lang w:val="el-GR"/>
        </w:rPr>
        <w:instrText xml:space="preserve"> REF _Ref503518036 \r \h  \* MERGEFORMAT </w:instrText>
      </w:r>
      <w:r w:rsidR="003366E9" w:rsidRPr="001B7E1E">
        <w:rPr>
          <w:rFonts w:cs="Tahoma"/>
          <w:b/>
          <w:szCs w:val="22"/>
          <w:lang w:val="el-GR"/>
        </w:rPr>
      </w:r>
      <w:r w:rsidR="003366E9" w:rsidRPr="001B7E1E">
        <w:rPr>
          <w:rFonts w:cs="Tahoma"/>
          <w:b/>
          <w:szCs w:val="22"/>
          <w:lang w:val="el-GR"/>
        </w:rPr>
        <w:fldChar w:fldCharType="separate"/>
      </w:r>
      <w:r w:rsidR="00900B2A">
        <w:rPr>
          <w:rFonts w:cs="Tahoma"/>
          <w:b/>
          <w:szCs w:val="22"/>
          <w:lang w:val="el-GR"/>
        </w:rPr>
        <w:t>2.2.3.2</w:t>
      </w:r>
      <w:r w:rsidR="003366E9" w:rsidRPr="001B7E1E">
        <w:rPr>
          <w:rFonts w:cs="Tahoma"/>
          <w:b/>
          <w:szCs w:val="22"/>
          <w:lang w:val="el-GR"/>
        </w:rPr>
        <w:fldChar w:fldCharType="end"/>
      </w:r>
      <w:r w:rsidR="00E1337D" w:rsidRPr="00EC5356">
        <w:rPr>
          <w:rFonts w:cs="Tahoma"/>
          <w:b/>
          <w:szCs w:val="22"/>
          <w:lang w:val="el-GR"/>
        </w:rPr>
        <w:t xml:space="preserve"> </w:t>
      </w:r>
      <w:r w:rsidR="00B16B8B" w:rsidRPr="001B7E1E">
        <w:rPr>
          <w:rFonts w:cs="Tahoma"/>
          <w:szCs w:val="22"/>
          <w:lang w:val="el-GR"/>
        </w:rPr>
        <w:t>:</w:t>
      </w:r>
      <w:r w:rsidR="006F430F" w:rsidRPr="00C71EEC">
        <w:rPr>
          <w:rFonts w:cs="Tahoma"/>
          <w:szCs w:val="22"/>
          <w:lang w:val="el-GR"/>
        </w:rPr>
        <w:t xml:space="preserve"> </w:t>
      </w:r>
    </w:p>
    <w:p w14:paraId="6367AD3B" w14:textId="77777777" w:rsidR="00FD28E4" w:rsidRPr="00C71EEC" w:rsidRDefault="00FD28E4" w:rsidP="00FD28E4">
      <w:pPr>
        <w:rPr>
          <w:rFonts w:cs="Tahoma"/>
          <w:b/>
          <w:szCs w:val="22"/>
          <w:lang w:val="el-GR"/>
        </w:rPr>
      </w:pPr>
      <w:r w:rsidRPr="00C71EEC">
        <w:rPr>
          <w:rFonts w:cs="Tahoma"/>
          <w:b/>
          <w:szCs w:val="22"/>
          <w:lang w:val="el-GR"/>
        </w:rPr>
        <w:t>περίπτωση α’ και β ‘:</w:t>
      </w:r>
    </w:p>
    <w:p w14:paraId="3C9DC298" w14:textId="77777777" w:rsidR="007D6FE2" w:rsidRPr="00C71EEC" w:rsidRDefault="007D6FE2" w:rsidP="004856CF">
      <w:pPr>
        <w:pStyle w:val="aff"/>
        <w:numPr>
          <w:ilvl w:val="0"/>
          <w:numId w:val="5"/>
        </w:numPr>
        <w:rPr>
          <w:rFonts w:cs="Tahoma"/>
          <w:szCs w:val="22"/>
          <w:lang w:val="el-GR"/>
        </w:rPr>
      </w:pPr>
      <w:r w:rsidRPr="00C71EEC">
        <w:rPr>
          <w:rFonts w:cs="Tahoma"/>
          <w:szCs w:val="22"/>
          <w:lang w:val="el-GR"/>
        </w:rPr>
        <w:t xml:space="preserve">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 από το οποίο να προκύπτει ότι ο υποψήφιος Οικονομικός Φορέας είναι ενήμερος ως προς τις φορολογικές υποχρεώσεις του. </w:t>
      </w:r>
    </w:p>
    <w:p w14:paraId="0B3F0EFF" w14:textId="77777777" w:rsidR="007D6FE2" w:rsidRPr="00C71EEC" w:rsidRDefault="007D6FE2" w:rsidP="004856CF">
      <w:pPr>
        <w:pStyle w:val="aff"/>
        <w:numPr>
          <w:ilvl w:val="0"/>
          <w:numId w:val="5"/>
        </w:numPr>
        <w:rPr>
          <w:rFonts w:cs="Tahoma"/>
          <w:szCs w:val="22"/>
          <w:lang w:val="el-GR"/>
        </w:rPr>
      </w:pPr>
      <w:r w:rsidRPr="00C71EEC">
        <w:rPr>
          <w:rFonts w:cs="Tahoma"/>
          <w:szCs w:val="22"/>
          <w:lang w:val="el-GR"/>
        </w:rPr>
        <w:t>Πιστοποιητικό ή πιστοποιητικά που εκδίδονται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από το/α οποίο/α να προκύπτει ότι ο Οικονομικός Φορέας είναι ενήμερος ως προς τις εισφορές κοινωνικής ασφάλισης. Επιπλέον υποβάλλεται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στους οποίους οφείλει να καταβάλει εισφορές.</w:t>
      </w:r>
    </w:p>
    <w:p w14:paraId="0D2F14F2" w14:textId="77777777" w:rsidR="007D6FE2" w:rsidRPr="00C71EEC" w:rsidRDefault="007D6FE2" w:rsidP="004856CF">
      <w:pPr>
        <w:pStyle w:val="aff"/>
        <w:numPr>
          <w:ilvl w:val="0"/>
          <w:numId w:val="5"/>
        </w:numPr>
        <w:rPr>
          <w:rFonts w:cs="Tahoma"/>
          <w:szCs w:val="22"/>
          <w:lang w:val="el-GR"/>
        </w:rPr>
      </w:pPr>
      <w:r w:rsidRPr="00C71EEC">
        <w:rPr>
          <w:rFonts w:cs="Tahoma"/>
          <w:szCs w:val="22"/>
          <w:lang w:val="el-GR"/>
        </w:rPr>
        <w:t>Πέραν των ως άνω πιστοποιητικών,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14:paraId="62434641" w14:textId="77777777" w:rsidR="007D6FE2" w:rsidRPr="00C71EEC" w:rsidRDefault="007D6FE2" w:rsidP="007D6FE2">
      <w:pPr>
        <w:rPr>
          <w:rFonts w:cs="Tahoma"/>
          <w:szCs w:val="22"/>
          <w:lang w:val="el-GR"/>
        </w:rPr>
      </w:pPr>
      <w:r w:rsidRPr="00C71EEC">
        <w:rPr>
          <w:rFonts w:cs="Tahoma"/>
          <w:szCs w:val="22"/>
          <w:lang w:val="el-GR"/>
        </w:rPr>
        <w:t>Με τα παραπάνω πιστοποιητικά ο προσωρινός ανάδοχος θα πρέπει να αποδεικνύει ότι ήταν και είναι ενήμερος ασφαλιστικά και φορολογικά τόσο κατά το χρόνο υποβολής της προσφοράς όσο και κατά το χρόνο υποβολής των δικαιολογητικών της παρούσας παραγράφου.  Στην περίπτωση που δεν αναφέρεται σε αυτά χρόνος ισχύος, απαιτείται να έχουν εκδοθεί έως τρεις (3) μήνες πριν από την υποβολή τους</w:t>
      </w:r>
    </w:p>
    <w:p w14:paraId="285A0302" w14:textId="77777777" w:rsidR="00527ABB" w:rsidRPr="00C71EEC" w:rsidRDefault="00527ABB" w:rsidP="00EB0ADB">
      <w:pPr>
        <w:rPr>
          <w:rFonts w:cs="Tahoma"/>
          <w:szCs w:val="22"/>
          <w:lang w:val="el-GR"/>
        </w:rPr>
      </w:pPr>
    </w:p>
    <w:p w14:paraId="605199E7" w14:textId="77777777" w:rsidR="00FD28E4" w:rsidRPr="00C71EEC" w:rsidRDefault="00FD28E4" w:rsidP="00FD28E4">
      <w:pPr>
        <w:rPr>
          <w:rFonts w:cs="Tahoma"/>
          <w:b/>
          <w:szCs w:val="22"/>
          <w:lang w:val="el-GR"/>
        </w:rPr>
      </w:pPr>
      <w:r w:rsidRPr="00C71EEC">
        <w:rPr>
          <w:rFonts w:cs="Tahoma"/>
          <w:b/>
          <w:szCs w:val="22"/>
          <w:lang w:val="el-GR"/>
        </w:rPr>
        <w:t>περίπτωση γ ‘:</w:t>
      </w:r>
    </w:p>
    <w:p w14:paraId="358A136D" w14:textId="49B3EAF6" w:rsidR="004D042A" w:rsidRPr="00C71EEC" w:rsidRDefault="00FD28E4" w:rsidP="004856CF">
      <w:pPr>
        <w:pStyle w:val="aff"/>
        <w:numPr>
          <w:ilvl w:val="0"/>
          <w:numId w:val="5"/>
        </w:numPr>
        <w:rPr>
          <w:rFonts w:cs="Tahoma"/>
          <w:szCs w:val="22"/>
          <w:lang w:val="el-GR"/>
        </w:rPr>
      </w:pPr>
      <w:r w:rsidRPr="00C71EEC">
        <w:rPr>
          <w:rFonts w:cs="Tahoma"/>
          <w:szCs w:val="22"/>
          <w:lang w:val="el-GR"/>
        </w:rPr>
        <w:t xml:space="preserve">Πιστοποιητικό από τη Διεύθυνση Προγραμματισμού και Συντονισμού της Επιθεώρησης Εργασιακών Σχέσεων, </w:t>
      </w:r>
      <w:r w:rsidR="001E0711" w:rsidRPr="00C71EEC">
        <w:rPr>
          <w:rFonts w:cs="Tahoma"/>
          <w:szCs w:val="22"/>
          <w:lang w:val="el-GR"/>
        </w:rPr>
        <w:t>που να έχει εκδοθεί έως τρεις (3) μήνες πριν από την υποβολή του</w:t>
      </w:r>
      <w:r w:rsidR="001E0711" w:rsidRPr="00C71EEC">
        <w:rPr>
          <w:rFonts w:cs="Tahoma"/>
          <w:lang w:val="el-GR"/>
        </w:rPr>
        <w:t xml:space="preserve">  </w:t>
      </w:r>
      <w:r w:rsidRPr="00C71EEC">
        <w:rPr>
          <w:rFonts w:cs="Tahoma"/>
          <w:szCs w:val="22"/>
          <w:lang w:val="el-GR"/>
        </w:rPr>
        <w:t>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004D042A" w:rsidRPr="00C71EEC">
        <w:rPr>
          <w:rFonts w:cs="Tahoma"/>
          <w:szCs w:val="22"/>
          <w:lang w:val="el-GR"/>
        </w:rPr>
        <w:t>Μέχρι να καταστεί εφικτή η έκδοση του εν λόγω πιστοποιητικού αυτό αντικαθίσταται από υπεύθυνη δήλωση του οικονομικού φορέα χωρίς να απαιτείται επίσημη δήλωση του ΣΕΠΕ σχετικά με την έκδοσ</w:t>
      </w:r>
      <w:r w:rsidR="006755FB" w:rsidRPr="00C71EEC">
        <w:rPr>
          <w:rFonts w:cs="Tahoma"/>
          <w:szCs w:val="22"/>
          <w:lang w:val="el-GR"/>
        </w:rPr>
        <w:t>η</w:t>
      </w:r>
      <w:r w:rsidR="004D042A" w:rsidRPr="00C71EEC">
        <w:rPr>
          <w:rFonts w:cs="Tahoma"/>
          <w:szCs w:val="22"/>
          <w:lang w:val="el-GR"/>
        </w:rPr>
        <w:t xml:space="preserve"> του</w:t>
      </w:r>
      <w:r w:rsidR="006755FB" w:rsidRPr="00C71EEC">
        <w:rPr>
          <w:rFonts w:cs="Tahoma"/>
          <w:szCs w:val="22"/>
          <w:lang w:val="el-GR"/>
        </w:rPr>
        <w:t xml:space="preserve"> πιστοποιητικού</w:t>
      </w:r>
      <w:r w:rsidR="004D042A" w:rsidRPr="00C71EEC">
        <w:rPr>
          <w:rFonts w:cs="Tahoma"/>
          <w:szCs w:val="22"/>
          <w:lang w:val="el-GR"/>
        </w:rPr>
        <w:t xml:space="preserve">. </w:t>
      </w:r>
    </w:p>
    <w:p w14:paraId="0D1814A4" w14:textId="77777777" w:rsidR="00FD28E4" w:rsidRPr="00C71EEC" w:rsidRDefault="00FD28E4" w:rsidP="00C20D1D">
      <w:pPr>
        <w:pStyle w:val="aff"/>
        <w:ind w:left="360"/>
        <w:rPr>
          <w:rFonts w:cs="Tahoma"/>
          <w:szCs w:val="22"/>
          <w:lang w:val="el-GR"/>
        </w:rPr>
      </w:pPr>
    </w:p>
    <w:p w14:paraId="6FDC9B76" w14:textId="08D6F507" w:rsidR="00C442A6" w:rsidRPr="00C71EEC" w:rsidRDefault="00D3541D">
      <w:pPr>
        <w:rPr>
          <w:rFonts w:cs="Tahoma"/>
          <w:szCs w:val="22"/>
          <w:lang w:val="el-GR"/>
        </w:rPr>
      </w:pPr>
      <w:r w:rsidRPr="00C71EEC">
        <w:rPr>
          <w:rFonts w:cs="Tahoma"/>
          <w:b/>
          <w:bCs/>
          <w:szCs w:val="22"/>
          <w:lang w:val="el-GR"/>
        </w:rPr>
        <w:t>γ</w:t>
      </w:r>
      <w:r w:rsidR="00B16B8B" w:rsidRPr="00C71EEC">
        <w:rPr>
          <w:rFonts w:cs="Tahoma"/>
          <w:b/>
          <w:bCs/>
          <w:szCs w:val="22"/>
          <w:lang w:val="el-GR"/>
        </w:rPr>
        <w:t>)</w:t>
      </w:r>
      <w:r w:rsidR="00B16B8B" w:rsidRPr="00C71EEC">
        <w:rPr>
          <w:rFonts w:cs="Tahoma"/>
          <w:szCs w:val="22"/>
          <w:lang w:val="el-GR"/>
        </w:rPr>
        <w:t xml:space="preserve"> για την </w:t>
      </w:r>
      <w:r w:rsidR="00C442A6" w:rsidRPr="00C71EEC">
        <w:rPr>
          <w:rFonts w:cs="Tahoma"/>
          <w:szCs w:val="22"/>
          <w:lang w:val="el-GR"/>
        </w:rPr>
        <w:t xml:space="preserve">παράγραφο </w:t>
      </w:r>
      <w:r w:rsidR="00153F0B" w:rsidRPr="001B7E1E">
        <w:rPr>
          <w:rFonts w:cs="Tahoma"/>
          <w:b/>
          <w:szCs w:val="22"/>
          <w:lang w:val="el-GR"/>
        </w:rPr>
        <w:fldChar w:fldCharType="begin"/>
      </w:r>
      <w:r w:rsidR="00153F0B" w:rsidRPr="00C71EEC">
        <w:rPr>
          <w:rFonts w:cs="Tahoma"/>
          <w:b/>
          <w:szCs w:val="22"/>
          <w:lang w:val="el-GR"/>
        </w:rPr>
        <w:instrText xml:space="preserve"> REF _Ref496540586 \r \h  \* MERGEFORMAT </w:instrText>
      </w:r>
      <w:r w:rsidR="00153F0B" w:rsidRPr="001B7E1E">
        <w:rPr>
          <w:rFonts w:cs="Tahoma"/>
          <w:b/>
          <w:szCs w:val="22"/>
          <w:lang w:val="el-GR"/>
        </w:rPr>
      </w:r>
      <w:r w:rsidR="00153F0B" w:rsidRPr="001B7E1E">
        <w:rPr>
          <w:rFonts w:cs="Tahoma"/>
          <w:b/>
          <w:szCs w:val="22"/>
          <w:lang w:val="el-GR"/>
        </w:rPr>
        <w:fldChar w:fldCharType="separate"/>
      </w:r>
      <w:r w:rsidR="00900B2A">
        <w:rPr>
          <w:rFonts w:cs="Tahoma"/>
          <w:b/>
          <w:szCs w:val="22"/>
          <w:lang w:val="el-GR"/>
        </w:rPr>
        <w:t>2.2.3.3</w:t>
      </w:r>
      <w:r w:rsidR="00153F0B" w:rsidRPr="001B7E1E">
        <w:rPr>
          <w:rFonts w:cs="Tahoma"/>
          <w:b/>
          <w:szCs w:val="22"/>
          <w:lang w:val="el-GR"/>
        </w:rPr>
        <w:fldChar w:fldCharType="end"/>
      </w:r>
      <w:r w:rsidR="003355E7" w:rsidRPr="00EC5356">
        <w:rPr>
          <w:rFonts w:cs="Tahoma"/>
          <w:b/>
          <w:szCs w:val="22"/>
          <w:lang w:val="el-GR"/>
        </w:rPr>
        <w:t xml:space="preserve"> περίπτωση β</w:t>
      </w:r>
      <w:r w:rsidR="003355E7" w:rsidRPr="001B7E1E">
        <w:rPr>
          <w:rFonts w:cs="Tahoma"/>
          <w:szCs w:val="22"/>
          <w:lang w:val="el-GR"/>
        </w:rPr>
        <w:t xml:space="preserve">΄ </w:t>
      </w:r>
      <w:r w:rsidR="00C442A6" w:rsidRPr="00C71EEC">
        <w:rPr>
          <w:rFonts w:cs="Tahoma"/>
          <w:szCs w:val="22"/>
          <w:lang w:val="el-GR"/>
        </w:rPr>
        <w:t>:</w:t>
      </w:r>
    </w:p>
    <w:p w14:paraId="0D38F930" w14:textId="23B22AAE" w:rsidR="00E4169B" w:rsidRPr="00C71EEC" w:rsidRDefault="003355E7">
      <w:pPr>
        <w:rPr>
          <w:rFonts w:cs="Tahoma"/>
          <w:lang w:val="el-GR"/>
        </w:rPr>
      </w:pPr>
      <w:r w:rsidRPr="00C71EEC">
        <w:rPr>
          <w:rFonts w:cs="Tahoma"/>
          <w:szCs w:val="22"/>
          <w:lang w:val="el-GR"/>
        </w:rPr>
        <w:t>πιστοποιητικό</w:t>
      </w:r>
      <w:r w:rsidR="00EB0ADB" w:rsidRPr="00C71EEC">
        <w:rPr>
          <w:rFonts w:cs="Tahoma"/>
          <w:szCs w:val="22"/>
          <w:lang w:val="el-GR"/>
        </w:rPr>
        <w:t>/ά</w:t>
      </w:r>
      <w:r w:rsidRPr="00C71EEC">
        <w:rPr>
          <w:rFonts w:cs="Tahoma"/>
          <w:szCs w:val="22"/>
          <w:lang w:val="el-GR"/>
        </w:rPr>
        <w:t xml:space="preserve"> </w:t>
      </w:r>
    </w:p>
    <w:p w14:paraId="7D44ED6F" w14:textId="709E8A9F" w:rsidR="00FC2B8A" w:rsidRPr="00C71EEC" w:rsidRDefault="003355E7">
      <w:pPr>
        <w:rPr>
          <w:rFonts w:cs="Tahoma"/>
          <w:szCs w:val="22"/>
          <w:lang w:val="el-GR"/>
        </w:rPr>
      </w:pPr>
      <w:r w:rsidRPr="00C71EEC">
        <w:rPr>
          <w:rFonts w:cs="Tahoma"/>
          <w:szCs w:val="22"/>
          <w:lang w:val="el-GR"/>
        </w:rPr>
        <w:t>που εκδίδ</w:t>
      </w:r>
      <w:r w:rsidR="008F30DE" w:rsidRPr="00C71EEC">
        <w:rPr>
          <w:rFonts w:cs="Tahoma"/>
          <w:szCs w:val="22"/>
          <w:lang w:val="el-GR"/>
        </w:rPr>
        <w:t>ον</w:t>
      </w:r>
      <w:r w:rsidRPr="00C71EEC">
        <w:rPr>
          <w:rFonts w:cs="Tahoma"/>
          <w:szCs w:val="22"/>
          <w:lang w:val="el-GR"/>
        </w:rPr>
        <w:t>ται από την αρμόδια αρχή του οικείου κράτους</w:t>
      </w:r>
      <w:r w:rsidR="00EB0ADB" w:rsidRPr="00C71EEC">
        <w:rPr>
          <w:rFonts w:cs="Tahoma"/>
          <w:szCs w:val="22"/>
          <w:lang w:val="el-GR"/>
        </w:rPr>
        <w:t xml:space="preserve">, από το οποίο/α να προκύπτει ότι ο υποψήφιος Οικονομικός Φορέας: </w:t>
      </w:r>
    </w:p>
    <w:p w14:paraId="5855A6FF" w14:textId="77777777" w:rsidR="00EB0ADB" w:rsidRPr="00C71EEC" w:rsidRDefault="00EB0ADB" w:rsidP="00EB0ADB">
      <w:pPr>
        <w:ind w:left="122" w:right="39"/>
        <w:rPr>
          <w:rFonts w:cs="Tahoma"/>
          <w:szCs w:val="22"/>
          <w:lang w:val="el-GR"/>
        </w:rPr>
      </w:pPr>
      <w:r w:rsidRPr="00C71EEC">
        <w:rPr>
          <w:rFonts w:cs="Tahoma"/>
          <w:szCs w:val="22"/>
          <w:lang w:val="el-GR"/>
        </w:rPr>
        <w:t xml:space="preserve">α) δεν τελεί υπό πτώχευση </w:t>
      </w:r>
    </w:p>
    <w:p w14:paraId="68F45F39" w14:textId="77777777" w:rsidR="00EB0ADB" w:rsidRPr="00C71EEC" w:rsidRDefault="00EB0ADB" w:rsidP="00EB0ADB">
      <w:pPr>
        <w:ind w:left="122" w:right="39"/>
        <w:rPr>
          <w:rFonts w:cs="Tahoma"/>
          <w:szCs w:val="22"/>
          <w:lang w:val="el-GR"/>
        </w:rPr>
      </w:pPr>
      <w:r w:rsidRPr="00C71EEC">
        <w:rPr>
          <w:rFonts w:cs="Tahoma"/>
          <w:szCs w:val="22"/>
          <w:lang w:val="el-GR"/>
        </w:rPr>
        <w:t>β) δεν έχει υπαχθεί σε διαδικασία εξυγίανσης</w:t>
      </w:r>
    </w:p>
    <w:p w14:paraId="01F5FEB4" w14:textId="77777777" w:rsidR="00EB0ADB" w:rsidRPr="00C71EEC" w:rsidRDefault="00EB0ADB" w:rsidP="00EB0ADB">
      <w:pPr>
        <w:ind w:left="122" w:right="39"/>
        <w:rPr>
          <w:rFonts w:cs="Tahoma"/>
          <w:szCs w:val="22"/>
          <w:lang w:val="el-GR"/>
        </w:rPr>
      </w:pPr>
      <w:r w:rsidRPr="00C71EEC">
        <w:rPr>
          <w:rFonts w:cs="Tahoma"/>
          <w:szCs w:val="22"/>
          <w:lang w:val="el-GR"/>
        </w:rPr>
        <w:t>γ) δεν έχει υπαχθεί σε διαδικασία ειδικής εκκαθάρισης</w:t>
      </w:r>
    </w:p>
    <w:p w14:paraId="5538EF92" w14:textId="77777777" w:rsidR="00EB0ADB" w:rsidRPr="00C71EEC" w:rsidRDefault="00EB0ADB" w:rsidP="00EB0ADB">
      <w:pPr>
        <w:ind w:left="122" w:right="39"/>
        <w:rPr>
          <w:rFonts w:cs="Tahoma"/>
          <w:szCs w:val="22"/>
          <w:lang w:val="el-GR"/>
        </w:rPr>
      </w:pPr>
      <w:r w:rsidRPr="00C71EEC">
        <w:rPr>
          <w:rFonts w:cs="Tahoma"/>
          <w:szCs w:val="22"/>
          <w:lang w:val="el-GR"/>
        </w:rPr>
        <w:t xml:space="preserve">δ) δεν τελεί υπό αναγκαστική διαχείριση από εκκαθαριστή ή από το δικαστήριο </w:t>
      </w:r>
    </w:p>
    <w:p w14:paraId="044B8604" w14:textId="77777777" w:rsidR="00EB0ADB" w:rsidRPr="00C71EEC" w:rsidRDefault="00EB0ADB" w:rsidP="00EB0ADB">
      <w:pPr>
        <w:ind w:left="122" w:right="39"/>
        <w:rPr>
          <w:rFonts w:cs="Tahoma"/>
          <w:szCs w:val="22"/>
          <w:lang w:val="el-GR"/>
        </w:rPr>
      </w:pPr>
      <w:r w:rsidRPr="00C71EEC">
        <w:rPr>
          <w:rFonts w:cs="Tahoma"/>
          <w:szCs w:val="22"/>
          <w:lang w:val="el-GR"/>
        </w:rPr>
        <w:lastRenderedPageBreak/>
        <w:t xml:space="preserve">ε) δεν έχει υπαχθεί σε διαδικασία πτωχευτικού συμβιβασμού </w:t>
      </w:r>
    </w:p>
    <w:p w14:paraId="606106FE" w14:textId="46710D8F" w:rsidR="00EB0ADB" w:rsidRPr="00C71EEC" w:rsidRDefault="00EB0ADB" w:rsidP="00EB0ADB">
      <w:pPr>
        <w:ind w:left="122" w:right="39"/>
        <w:rPr>
          <w:rFonts w:cs="Tahoma"/>
          <w:szCs w:val="22"/>
          <w:lang w:val="el-GR"/>
        </w:rPr>
      </w:pPr>
      <w:r w:rsidRPr="00C71EEC">
        <w:rPr>
          <w:rFonts w:cs="Tahoma"/>
          <w:szCs w:val="22"/>
          <w:lang w:val="el-GR"/>
        </w:rPr>
        <w:t>στ)</w:t>
      </w:r>
      <w:r w:rsidR="008F30DE" w:rsidRPr="00C71EEC">
        <w:rPr>
          <w:rFonts w:cs="Tahoma"/>
          <w:szCs w:val="22"/>
          <w:lang w:val="el-GR"/>
        </w:rPr>
        <w:t xml:space="preserve"> </w:t>
      </w:r>
      <w:r w:rsidRPr="00C71EEC">
        <w:rPr>
          <w:rFonts w:cs="Tahoma"/>
          <w:szCs w:val="22"/>
          <w:lang w:val="el-GR"/>
        </w:rPr>
        <w:t xml:space="preserve">δεν έχει αναστείλει τις επιχειρηματικές του δραστηριότητες </w:t>
      </w:r>
    </w:p>
    <w:p w14:paraId="041247BE" w14:textId="77777777" w:rsidR="00641561" w:rsidRPr="00C71EEC" w:rsidRDefault="00641561" w:rsidP="00641561">
      <w:pPr>
        <w:rPr>
          <w:rFonts w:cs="Tahoma"/>
          <w:bCs/>
          <w:szCs w:val="22"/>
          <w:lang w:val="el-GR"/>
        </w:rPr>
      </w:pPr>
      <w:r w:rsidRPr="00C71EEC">
        <w:rPr>
          <w:rFonts w:cs="Tahoma"/>
          <w:bCs/>
          <w:szCs w:val="22"/>
          <w:lang w:val="el-GR"/>
        </w:rPr>
        <w:t>Τα πιστοποιητικά αυτά πρέπει να έχουν εκδοθεί το πολύ έως (3) μήνες πριν την υποβολή τους.</w:t>
      </w:r>
    </w:p>
    <w:p w14:paraId="67A2C6F0" w14:textId="77777777" w:rsidR="00282306" w:rsidRPr="00C71EEC" w:rsidRDefault="00282306" w:rsidP="00282306">
      <w:pPr>
        <w:rPr>
          <w:rFonts w:cs="Tahoma"/>
          <w:bCs/>
          <w:szCs w:val="22"/>
          <w:lang w:val="el-GR"/>
        </w:rPr>
      </w:pPr>
      <w:r w:rsidRPr="00C71EEC">
        <w:rPr>
          <w:rFonts w:cs="Tahoma"/>
          <w:bCs/>
          <w:szCs w:val="22"/>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14:paraId="006F19D9" w14:textId="0622C163" w:rsidR="00282306" w:rsidRPr="00C71EEC" w:rsidRDefault="00282306" w:rsidP="00EC0BE4">
      <w:pPr>
        <w:rPr>
          <w:rFonts w:cs="Tahoma"/>
          <w:bCs/>
          <w:szCs w:val="22"/>
          <w:lang w:val="el-GR"/>
        </w:rPr>
      </w:pPr>
      <w:r w:rsidRPr="00C71EEC">
        <w:rPr>
          <w:rFonts w:cs="Tahoma"/>
          <w:bCs/>
          <w:szCs w:val="22"/>
          <w:lang w:val="el-GR"/>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009425F0" w:rsidRPr="00C71EEC">
        <w:rPr>
          <w:rFonts w:cs="Tahoma"/>
          <w:bCs/>
          <w:szCs w:val="22"/>
          <w:lang w:val="el-GR"/>
        </w:rPr>
        <w:t>.</w:t>
      </w:r>
    </w:p>
    <w:p w14:paraId="4C9213E9" w14:textId="14320FB7" w:rsidR="00282306" w:rsidRPr="00C71EEC" w:rsidRDefault="00282306" w:rsidP="00282306">
      <w:pPr>
        <w:rPr>
          <w:rFonts w:cs="Tahoma"/>
          <w:szCs w:val="22"/>
          <w:lang w:val="el-GR"/>
        </w:rPr>
      </w:pPr>
      <w:r w:rsidRPr="00C71EEC">
        <w:rPr>
          <w:rFonts w:cs="Tahoma"/>
          <w:bCs/>
          <w:szCs w:val="22"/>
          <w:lang w:val="el-GR"/>
        </w:rPr>
        <w:t>Αν το κράτος-μέλος ή εν λόγω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2.2.3.1 και 2.2.3.2 και στην περίπτωση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245E5F6A" w14:textId="38D50511" w:rsidR="008338F0" w:rsidRPr="00C71EEC" w:rsidRDefault="003355E7">
      <w:pPr>
        <w:rPr>
          <w:rFonts w:cs="Tahoma"/>
          <w:szCs w:val="22"/>
          <w:lang w:val="el-GR"/>
        </w:rPr>
      </w:pPr>
      <w:r w:rsidRPr="00C71EEC">
        <w:rPr>
          <w:rFonts w:cs="Tahoma"/>
          <w:szCs w:val="22"/>
          <w:lang w:val="el-GR"/>
        </w:rPr>
        <w:t xml:space="preserve">Αν το </w:t>
      </w:r>
      <w:r w:rsidR="002D4295" w:rsidRPr="00C71EEC">
        <w:rPr>
          <w:rFonts w:cs="Tahoma"/>
          <w:szCs w:val="22"/>
          <w:lang w:val="el-GR"/>
        </w:rPr>
        <w:t xml:space="preserve">οικείο </w:t>
      </w:r>
      <w:r w:rsidRPr="00C71EEC">
        <w:rPr>
          <w:rFonts w:cs="Tahoma"/>
          <w:szCs w:val="22"/>
          <w:lang w:val="el-GR"/>
        </w:rPr>
        <w:t xml:space="preserve">κράτος δεν εκδίδει τέτοιου είδους έγγραφο ή πιστοποιητικό ή όπου το έγγραφο ή το πιστοποιητικό αυτό δεν καλύπτει όλες τις περιπτώσεις που αναφέρονται στις παραγράφους </w:t>
      </w:r>
      <w:r w:rsidR="00153F0B" w:rsidRPr="001B7E1E">
        <w:rPr>
          <w:rFonts w:cs="Tahoma"/>
          <w:szCs w:val="22"/>
          <w:lang w:val="el-GR"/>
        </w:rPr>
        <w:fldChar w:fldCharType="begin"/>
      </w:r>
      <w:r w:rsidR="00153F0B" w:rsidRPr="00C71EEC">
        <w:rPr>
          <w:rFonts w:cs="Tahoma"/>
          <w:szCs w:val="22"/>
          <w:lang w:val="el-GR"/>
        </w:rPr>
        <w:instrText xml:space="preserve"> REF _Ref496540567 \r \h </w:instrText>
      </w:r>
      <w:r w:rsidR="00DF02B0" w:rsidRPr="00C71EEC">
        <w:rPr>
          <w:rFonts w:cs="Tahoma"/>
          <w:szCs w:val="22"/>
          <w:lang w:val="el-GR"/>
        </w:rPr>
        <w:instrText xml:space="preserve"> \* MERGEFORMAT </w:instrText>
      </w:r>
      <w:r w:rsidR="00153F0B" w:rsidRPr="001B7E1E">
        <w:rPr>
          <w:rFonts w:cs="Tahoma"/>
          <w:szCs w:val="22"/>
          <w:lang w:val="el-GR"/>
        </w:rPr>
      </w:r>
      <w:r w:rsidR="00153F0B" w:rsidRPr="001B7E1E">
        <w:rPr>
          <w:rFonts w:cs="Tahoma"/>
          <w:szCs w:val="22"/>
          <w:lang w:val="el-GR"/>
        </w:rPr>
        <w:fldChar w:fldCharType="separate"/>
      </w:r>
      <w:r w:rsidR="00900B2A">
        <w:rPr>
          <w:rFonts w:cs="Tahoma"/>
          <w:szCs w:val="22"/>
          <w:lang w:val="el-GR"/>
        </w:rPr>
        <w:t>2.2.3.1</w:t>
      </w:r>
      <w:r w:rsidR="00153F0B" w:rsidRPr="001B7E1E">
        <w:rPr>
          <w:rFonts w:cs="Tahoma"/>
          <w:szCs w:val="22"/>
          <w:lang w:val="el-GR"/>
        </w:rPr>
        <w:fldChar w:fldCharType="end"/>
      </w:r>
      <w:r w:rsidRPr="00EC5356">
        <w:rPr>
          <w:rFonts w:cs="Tahoma"/>
          <w:szCs w:val="22"/>
          <w:lang w:val="el-GR"/>
        </w:rPr>
        <w:t xml:space="preserve"> και</w:t>
      </w:r>
      <w:r w:rsidR="009B1A8B" w:rsidRPr="001B7E1E">
        <w:rPr>
          <w:rFonts w:cs="Tahoma"/>
          <w:szCs w:val="22"/>
          <w:lang w:val="el-GR"/>
        </w:rPr>
        <w:t xml:space="preserve"> 2.2.3.2</w:t>
      </w:r>
      <w:r w:rsidR="009B1A8B" w:rsidRPr="00C71EEC">
        <w:rPr>
          <w:rFonts w:cs="Tahoma"/>
          <w:lang w:val="el-GR"/>
        </w:rPr>
        <w:t xml:space="preserve"> </w:t>
      </w:r>
      <w:r w:rsidRPr="00C71EEC">
        <w:rPr>
          <w:rFonts w:cs="Tahoma"/>
          <w:szCs w:val="22"/>
          <w:lang w:val="el-GR"/>
        </w:rPr>
        <w:t xml:space="preserve"> </w:t>
      </w:r>
      <w:r w:rsidR="007D6FE2" w:rsidRPr="00C71EEC">
        <w:rPr>
          <w:rFonts w:cs="Tahoma"/>
          <w:szCs w:val="22"/>
          <w:lang w:val="el-GR"/>
        </w:rPr>
        <w:t xml:space="preserve">περίπτωση α’ και β’ </w:t>
      </w:r>
      <w:r w:rsidRPr="00C71EEC">
        <w:rPr>
          <w:rFonts w:cs="Tahoma"/>
          <w:szCs w:val="22"/>
          <w:lang w:val="el-GR"/>
        </w:rPr>
        <w:t xml:space="preserve">και στην περίπτωση β΄ της παραγράφου </w:t>
      </w:r>
      <w:r w:rsidR="00153F0B" w:rsidRPr="001B7E1E">
        <w:rPr>
          <w:rFonts w:cs="Tahoma"/>
          <w:szCs w:val="22"/>
          <w:lang w:val="el-GR"/>
        </w:rPr>
        <w:fldChar w:fldCharType="begin"/>
      </w:r>
      <w:r w:rsidR="00153F0B" w:rsidRPr="00C71EEC">
        <w:rPr>
          <w:rFonts w:cs="Tahoma"/>
          <w:szCs w:val="22"/>
          <w:lang w:val="el-GR"/>
        </w:rPr>
        <w:instrText xml:space="preserve"> REF _Ref496540586 \r \h </w:instrText>
      </w:r>
      <w:r w:rsidR="00DF02B0" w:rsidRPr="00C71EEC">
        <w:rPr>
          <w:rFonts w:cs="Tahoma"/>
          <w:szCs w:val="22"/>
          <w:lang w:val="el-GR"/>
        </w:rPr>
        <w:instrText xml:space="preserve"> \* MERGEFORMAT </w:instrText>
      </w:r>
      <w:r w:rsidR="00153F0B" w:rsidRPr="001B7E1E">
        <w:rPr>
          <w:rFonts w:cs="Tahoma"/>
          <w:szCs w:val="22"/>
          <w:lang w:val="el-GR"/>
        </w:rPr>
      </w:r>
      <w:r w:rsidR="00153F0B" w:rsidRPr="001B7E1E">
        <w:rPr>
          <w:rFonts w:cs="Tahoma"/>
          <w:szCs w:val="22"/>
          <w:lang w:val="el-GR"/>
        </w:rPr>
        <w:fldChar w:fldCharType="separate"/>
      </w:r>
      <w:r w:rsidR="00900B2A">
        <w:rPr>
          <w:rFonts w:cs="Tahoma"/>
          <w:szCs w:val="22"/>
          <w:lang w:val="el-GR"/>
        </w:rPr>
        <w:t>2.2.3.3</w:t>
      </w:r>
      <w:r w:rsidR="00153F0B" w:rsidRPr="001B7E1E">
        <w:rPr>
          <w:rFonts w:cs="Tahoma"/>
          <w:szCs w:val="22"/>
          <w:lang w:val="el-GR"/>
        </w:rPr>
        <w:fldChar w:fldCharType="end"/>
      </w:r>
      <w:r w:rsidRPr="00EC5356">
        <w:rPr>
          <w:rFonts w:cs="Tahoma"/>
          <w:szCs w:val="22"/>
          <w:lang w:val="el-GR"/>
        </w:rPr>
        <w:t>, το έγγραφο ή το πιστοποιητικό μπορεί να αντικαθίσταται από ένορκη βεβαίωση ή, στα κράτη - μέλη ή στις χώρες όπου δεν προβλέπεται ένορκη βεβαίω</w:t>
      </w:r>
      <w:r w:rsidRPr="001B7E1E">
        <w:rPr>
          <w:rFonts w:cs="Tahoma"/>
          <w:szCs w:val="22"/>
          <w:lang w:val="el-GR"/>
        </w:rPr>
        <w:t>ση, από υπεύθυνη δήλωση του ενδιαφερομένου ενώπι</w:t>
      </w:r>
      <w:r w:rsidRPr="00C71EEC">
        <w:rPr>
          <w:rFonts w:cs="Tahoma"/>
          <w:szCs w:val="22"/>
          <w:lang w:val="el-GR"/>
        </w:rPr>
        <w:t>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6EDA0959" w14:textId="1D76C221" w:rsidR="007D6FE2" w:rsidRPr="00C71EEC" w:rsidRDefault="003355E7" w:rsidP="007D6FE2">
      <w:pPr>
        <w:rPr>
          <w:rFonts w:cs="Tahoma"/>
          <w:szCs w:val="22"/>
          <w:lang w:val="el-GR"/>
        </w:rPr>
      </w:pPr>
      <w:r w:rsidRPr="00C71EEC">
        <w:rPr>
          <w:rFonts w:cs="Tahoma"/>
          <w:szCs w:val="22"/>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153F0B" w:rsidRPr="001B7E1E">
        <w:rPr>
          <w:rFonts w:cs="Tahoma"/>
          <w:szCs w:val="22"/>
          <w:lang w:val="el-GR"/>
        </w:rPr>
        <w:fldChar w:fldCharType="begin"/>
      </w:r>
      <w:r w:rsidR="00153F0B" w:rsidRPr="00C71EEC">
        <w:rPr>
          <w:rFonts w:cs="Tahoma"/>
          <w:szCs w:val="22"/>
          <w:lang w:val="el-GR"/>
        </w:rPr>
        <w:instrText xml:space="preserve"> REF _Ref496540567 \r \h </w:instrText>
      </w:r>
      <w:r w:rsidR="00DF02B0" w:rsidRPr="00C71EEC">
        <w:rPr>
          <w:rFonts w:cs="Tahoma"/>
          <w:szCs w:val="22"/>
          <w:lang w:val="el-GR"/>
        </w:rPr>
        <w:instrText xml:space="preserve"> \* MERGEFORMAT </w:instrText>
      </w:r>
      <w:r w:rsidR="00153F0B" w:rsidRPr="001B7E1E">
        <w:rPr>
          <w:rFonts w:cs="Tahoma"/>
          <w:szCs w:val="22"/>
          <w:lang w:val="el-GR"/>
        </w:rPr>
      </w:r>
      <w:r w:rsidR="00153F0B" w:rsidRPr="001B7E1E">
        <w:rPr>
          <w:rFonts w:cs="Tahoma"/>
          <w:szCs w:val="22"/>
          <w:lang w:val="el-GR"/>
        </w:rPr>
        <w:fldChar w:fldCharType="separate"/>
      </w:r>
      <w:r w:rsidR="00900B2A">
        <w:rPr>
          <w:rFonts w:cs="Tahoma"/>
          <w:szCs w:val="22"/>
          <w:lang w:val="el-GR"/>
        </w:rPr>
        <w:t>2.2.3.1</w:t>
      </w:r>
      <w:r w:rsidR="00153F0B" w:rsidRPr="001B7E1E">
        <w:rPr>
          <w:rFonts w:cs="Tahoma"/>
          <w:szCs w:val="22"/>
          <w:lang w:val="el-GR"/>
        </w:rPr>
        <w:fldChar w:fldCharType="end"/>
      </w:r>
      <w:r w:rsidRPr="00EC5356">
        <w:rPr>
          <w:rFonts w:cs="Tahoma"/>
          <w:szCs w:val="22"/>
          <w:lang w:val="el-GR"/>
        </w:rPr>
        <w:t xml:space="preserve"> και </w:t>
      </w:r>
      <w:r w:rsidR="00A90399" w:rsidRPr="001B7E1E">
        <w:rPr>
          <w:rFonts w:cs="Tahoma"/>
          <w:szCs w:val="22"/>
          <w:lang w:val="el-GR"/>
        </w:rPr>
        <w:t>2.2.3.2</w:t>
      </w:r>
      <w:r w:rsidRPr="00C71EEC">
        <w:rPr>
          <w:rFonts w:cs="Tahoma"/>
          <w:szCs w:val="22"/>
          <w:lang w:val="el-GR"/>
        </w:rPr>
        <w:t xml:space="preserve"> </w:t>
      </w:r>
      <w:r w:rsidR="007D6FE2" w:rsidRPr="00C71EEC">
        <w:rPr>
          <w:rFonts w:cs="Tahoma"/>
          <w:szCs w:val="22"/>
          <w:lang w:val="el-GR"/>
        </w:rPr>
        <w:t xml:space="preserve">περίπτωση α’ και β’ </w:t>
      </w:r>
      <w:r w:rsidRPr="00C71EEC">
        <w:rPr>
          <w:rFonts w:cs="Tahoma"/>
          <w:szCs w:val="22"/>
          <w:lang w:val="el-GR"/>
        </w:rPr>
        <w:t xml:space="preserve">και στην περίπτωση β΄ της παραγράφου </w:t>
      </w:r>
      <w:r w:rsidR="00153F0B" w:rsidRPr="001B7E1E">
        <w:rPr>
          <w:rFonts w:cs="Tahoma"/>
          <w:szCs w:val="22"/>
          <w:lang w:val="el-GR"/>
        </w:rPr>
        <w:fldChar w:fldCharType="begin"/>
      </w:r>
      <w:r w:rsidR="00153F0B" w:rsidRPr="00C71EEC">
        <w:rPr>
          <w:rFonts w:cs="Tahoma"/>
          <w:szCs w:val="22"/>
          <w:lang w:val="el-GR"/>
        </w:rPr>
        <w:instrText xml:space="preserve"> REF _Ref496540586 \r \h </w:instrText>
      </w:r>
      <w:r w:rsidR="00DF02B0" w:rsidRPr="00C71EEC">
        <w:rPr>
          <w:rFonts w:cs="Tahoma"/>
          <w:szCs w:val="22"/>
          <w:lang w:val="el-GR"/>
        </w:rPr>
        <w:instrText xml:space="preserve"> \* MERGEFORMAT </w:instrText>
      </w:r>
      <w:r w:rsidR="00153F0B" w:rsidRPr="001B7E1E">
        <w:rPr>
          <w:rFonts w:cs="Tahoma"/>
          <w:szCs w:val="22"/>
          <w:lang w:val="el-GR"/>
        </w:rPr>
      </w:r>
      <w:r w:rsidR="00153F0B" w:rsidRPr="001B7E1E">
        <w:rPr>
          <w:rFonts w:cs="Tahoma"/>
          <w:szCs w:val="22"/>
          <w:lang w:val="el-GR"/>
        </w:rPr>
        <w:fldChar w:fldCharType="separate"/>
      </w:r>
      <w:r w:rsidR="00900B2A">
        <w:rPr>
          <w:rFonts w:cs="Tahoma"/>
          <w:szCs w:val="22"/>
          <w:lang w:val="el-GR"/>
        </w:rPr>
        <w:t>2.2.3.3</w:t>
      </w:r>
      <w:r w:rsidR="00153F0B" w:rsidRPr="001B7E1E">
        <w:rPr>
          <w:rFonts w:cs="Tahoma"/>
          <w:szCs w:val="22"/>
          <w:lang w:val="el-GR"/>
        </w:rPr>
        <w:fldChar w:fldCharType="end"/>
      </w:r>
      <w:r w:rsidRPr="00EC5356">
        <w:rPr>
          <w:rFonts w:cs="Tahoma"/>
          <w:szCs w:val="22"/>
          <w:lang w:val="el-GR"/>
        </w:rPr>
        <w:t>.</w:t>
      </w:r>
      <w:r w:rsidR="007D6FE2" w:rsidRPr="001B7E1E">
        <w:rPr>
          <w:rFonts w:cs="Tahoma"/>
          <w:szCs w:val="22"/>
          <w:lang w:val="el-GR"/>
        </w:rPr>
        <w:t xml:space="preserve"> </w:t>
      </w:r>
      <w:r w:rsidR="007D6FE2" w:rsidRPr="00C71EEC">
        <w:rPr>
          <w:rFonts w:cs="Tahoma"/>
          <w:szCs w:val="22"/>
          <w:lang w:val="el-GR"/>
        </w:rPr>
        <w:t>Οι επίσημες δηλώσεις καθίστανται διαθέσιμες μέσω του επιγραμμικού αποθετηρίου πιστοποιητικών (e-Certis) του άρθρου 81 του ν. 4412/2016.</w:t>
      </w:r>
    </w:p>
    <w:p w14:paraId="537F1F47" w14:textId="3DA583A2" w:rsidR="008338F0" w:rsidRPr="00C71EEC" w:rsidRDefault="008338F0">
      <w:pPr>
        <w:rPr>
          <w:rFonts w:cs="Tahoma"/>
          <w:szCs w:val="22"/>
          <w:lang w:val="el-GR"/>
        </w:rPr>
      </w:pPr>
    </w:p>
    <w:p w14:paraId="4EDFC25B" w14:textId="1CE8451F" w:rsidR="00D3541D" w:rsidRPr="00C71EEC" w:rsidRDefault="00D3541D">
      <w:pPr>
        <w:rPr>
          <w:rFonts w:cs="Tahoma"/>
          <w:szCs w:val="22"/>
          <w:lang w:val="el-GR"/>
        </w:rPr>
      </w:pPr>
      <w:r w:rsidRPr="00C71EEC">
        <w:rPr>
          <w:rFonts w:cs="Tahoma"/>
          <w:b/>
          <w:szCs w:val="22"/>
          <w:lang w:val="el-GR"/>
        </w:rPr>
        <w:t>δ)</w:t>
      </w:r>
      <w:r w:rsidRPr="00C71EEC">
        <w:rPr>
          <w:rFonts w:cs="Tahoma"/>
          <w:szCs w:val="22"/>
          <w:lang w:val="el-GR"/>
        </w:rPr>
        <w:t xml:space="preserve"> </w:t>
      </w:r>
      <w:r w:rsidR="003355E7" w:rsidRPr="00C71EEC">
        <w:rPr>
          <w:rFonts w:cs="Tahoma"/>
          <w:szCs w:val="22"/>
          <w:lang w:val="el-GR"/>
        </w:rPr>
        <w:t>Για τις λοιπές περιπτώσεις της παραγράφου</w:t>
      </w:r>
      <w:r w:rsidR="00153F0B" w:rsidRPr="00C71EEC">
        <w:rPr>
          <w:rFonts w:cs="Tahoma"/>
          <w:szCs w:val="22"/>
          <w:lang w:val="el-GR"/>
        </w:rPr>
        <w:t xml:space="preserve"> </w:t>
      </w:r>
      <w:r w:rsidR="00153F0B" w:rsidRPr="001B7E1E">
        <w:rPr>
          <w:rFonts w:cs="Tahoma"/>
          <w:b/>
          <w:szCs w:val="22"/>
          <w:lang w:val="el-GR"/>
        </w:rPr>
        <w:fldChar w:fldCharType="begin"/>
      </w:r>
      <w:r w:rsidR="00153F0B" w:rsidRPr="00C71EEC">
        <w:rPr>
          <w:rFonts w:cs="Tahoma"/>
          <w:b/>
          <w:szCs w:val="22"/>
          <w:lang w:val="el-GR"/>
        </w:rPr>
        <w:instrText xml:space="preserve"> REF _Ref496540586 \r \h  \* MERGEFORMAT </w:instrText>
      </w:r>
      <w:r w:rsidR="00153F0B" w:rsidRPr="001B7E1E">
        <w:rPr>
          <w:rFonts w:cs="Tahoma"/>
          <w:b/>
          <w:szCs w:val="22"/>
          <w:lang w:val="el-GR"/>
        </w:rPr>
      </w:r>
      <w:r w:rsidR="00153F0B" w:rsidRPr="001B7E1E">
        <w:rPr>
          <w:rFonts w:cs="Tahoma"/>
          <w:b/>
          <w:szCs w:val="22"/>
          <w:lang w:val="el-GR"/>
        </w:rPr>
        <w:fldChar w:fldCharType="separate"/>
      </w:r>
      <w:r w:rsidR="00900B2A">
        <w:rPr>
          <w:rFonts w:cs="Tahoma"/>
          <w:b/>
          <w:szCs w:val="22"/>
          <w:lang w:val="el-GR"/>
        </w:rPr>
        <w:t>2.2.3.3</w:t>
      </w:r>
      <w:r w:rsidR="00153F0B" w:rsidRPr="001B7E1E">
        <w:rPr>
          <w:rFonts w:cs="Tahoma"/>
          <w:b/>
          <w:szCs w:val="22"/>
          <w:lang w:val="el-GR"/>
        </w:rPr>
        <w:fldChar w:fldCharType="end"/>
      </w:r>
      <w:r w:rsidR="003355E7" w:rsidRPr="00EC5356">
        <w:rPr>
          <w:rFonts w:cs="Tahoma"/>
          <w:szCs w:val="22"/>
          <w:lang w:val="el-GR"/>
        </w:rPr>
        <w:t xml:space="preserve"> </w:t>
      </w:r>
      <w:r w:rsidRPr="001B7E1E">
        <w:rPr>
          <w:rFonts w:cs="Tahoma"/>
          <w:szCs w:val="22"/>
          <w:lang w:val="el-GR"/>
        </w:rPr>
        <w:t>:</w:t>
      </w:r>
    </w:p>
    <w:p w14:paraId="792FF58C" w14:textId="77777777" w:rsidR="008338F0" w:rsidRPr="00C71EEC" w:rsidRDefault="002F6676">
      <w:pPr>
        <w:rPr>
          <w:rFonts w:cs="Tahoma"/>
          <w:b/>
          <w:bCs/>
          <w:szCs w:val="22"/>
          <w:lang w:val="el-GR"/>
        </w:rPr>
      </w:pPr>
      <w:r w:rsidRPr="00C71EEC">
        <w:rPr>
          <w:rFonts w:cs="Tahoma"/>
          <w:szCs w:val="22"/>
          <w:lang w:val="el-GR"/>
        </w:rPr>
        <w:t>Υ</w:t>
      </w:r>
      <w:r w:rsidR="003355E7" w:rsidRPr="00C71EEC">
        <w:rPr>
          <w:rFonts w:cs="Tahoma"/>
          <w:szCs w:val="22"/>
          <w:lang w:val="el-GR"/>
        </w:rPr>
        <w:t>πεύθυνη δήλωση του προσφέροντος οικονομικού φορέα ότι δεν συντρέχουν στο πρόσωπό του οι οριζόμενοι στην παράγραφο λόγοι αποκλεισμού.</w:t>
      </w:r>
    </w:p>
    <w:p w14:paraId="16F4F2B7" w14:textId="2BEC484D" w:rsidR="00D3541D" w:rsidRPr="00C71EEC" w:rsidRDefault="00F1238F">
      <w:pPr>
        <w:rPr>
          <w:rFonts w:cs="Tahoma"/>
          <w:szCs w:val="22"/>
          <w:lang w:val="el-GR"/>
        </w:rPr>
      </w:pPr>
      <w:r w:rsidRPr="00C71EEC">
        <w:rPr>
          <w:rFonts w:cs="Tahoma"/>
          <w:b/>
          <w:bCs/>
          <w:szCs w:val="22"/>
          <w:lang w:val="el-GR"/>
        </w:rPr>
        <w:t>ε</w:t>
      </w:r>
      <w:r w:rsidR="003355E7" w:rsidRPr="00C71EEC">
        <w:rPr>
          <w:rFonts w:cs="Tahoma"/>
          <w:b/>
          <w:bCs/>
          <w:szCs w:val="22"/>
          <w:lang w:val="el-GR"/>
        </w:rPr>
        <w:t xml:space="preserve">) </w:t>
      </w:r>
      <w:r w:rsidR="003355E7" w:rsidRPr="00C71EEC">
        <w:rPr>
          <w:rFonts w:cs="Tahoma"/>
          <w:szCs w:val="22"/>
          <w:lang w:val="el-GR"/>
        </w:rPr>
        <w:t xml:space="preserve">για την παράγραφο </w:t>
      </w:r>
      <w:r w:rsidR="00153F0B" w:rsidRPr="001B7E1E">
        <w:rPr>
          <w:rFonts w:cs="Tahoma"/>
          <w:b/>
          <w:szCs w:val="22"/>
          <w:lang w:val="el-GR"/>
        </w:rPr>
        <w:fldChar w:fldCharType="begin"/>
      </w:r>
      <w:r w:rsidR="00153F0B" w:rsidRPr="00C71EEC">
        <w:rPr>
          <w:rFonts w:cs="Tahoma"/>
          <w:b/>
          <w:szCs w:val="22"/>
          <w:lang w:val="el-GR"/>
        </w:rPr>
        <w:instrText xml:space="preserve"> REF _Ref496540821 \r \h  \* MERGEFORMAT </w:instrText>
      </w:r>
      <w:r w:rsidR="00153F0B" w:rsidRPr="001B7E1E">
        <w:rPr>
          <w:rFonts w:cs="Tahoma"/>
          <w:b/>
          <w:szCs w:val="22"/>
          <w:lang w:val="el-GR"/>
        </w:rPr>
      </w:r>
      <w:r w:rsidR="00153F0B" w:rsidRPr="001B7E1E">
        <w:rPr>
          <w:rFonts w:cs="Tahoma"/>
          <w:b/>
          <w:szCs w:val="22"/>
          <w:lang w:val="el-GR"/>
        </w:rPr>
        <w:fldChar w:fldCharType="separate"/>
      </w:r>
      <w:r w:rsidR="00900B2A">
        <w:rPr>
          <w:rFonts w:cs="Tahoma"/>
          <w:b/>
          <w:szCs w:val="22"/>
          <w:lang w:val="el-GR"/>
        </w:rPr>
        <w:t>2.2.3.8</w:t>
      </w:r>
      <w:r w:rsidR="00153F0B" w:rsidRPr="001B7E1E">
        <w:rPr>
          <w:rFonts w:cs="Tahoma"/>
          <w:b/>
          <w:szCs w:val="22"/>
          <w:lang w:val="el-GR"/>
        </w:rPr>
        <w:fldChar w:fldCharType="end"/>
      </w:r>
      <w:r w:rsidR="00153F0B" w:rsidRPr="00EC5356">
        <w:rPr>
          <w:rFonts w:cs="Tahoma"/>
          <w:b/>
          <w:szCs w:val="22"/>
          <w:lang w:val="el-GR"/>
        </w:rPr>
        <w:t xml:space="preserve"> </w:t>
      </w:r>
      <w:r w:rsidR="00D3541D" w:rsidRPr="001B7E1E">
        <w:rPr>
          <w:rFonts w:cs="Tahoma"/>
          <w:szCs w:val="22"/>
          <w:lang w:val="el-GR"/>
        </w:rPr>
        <w:t>:</w:t>
      </w:r>
    </w:p>
    <w:p w14:paraId="3044D6C4" w14:textId="4CAE22D9" w:rsidR="003844DC" w:rsidRPr="00C71EEC" w:rsidRDefault="003844DC">
      <w:pPr>
        <w:rPr>
          <w:rFonts w:cs="Tahoma"/>
          <w:szCs w:val="22"/>
          <w:lang w:val="el-GR"/>
        </w:rPr>
      </w:pPr>
      <w:r w:rsidRPr="00C71EEC">
        <w:rPr>
          <w:rFonts w:cs="Tahoma"/>
          <w:szCs w:val="22"/>
          <w:lang w:val="el-GR"/>
        </w:rPr>
        <w:t>υπεύθυνη δήλωση του προσφέροντος οικονομικού φορέα ότι δεν έχει εκδοθεί σε βάρος του απόφαση αποκλεισμού, σύμφωνα με το άρθρο 74 του ν. 4412/2016.</w:t>
      </w:r>
    </w:p>
    <w:p w14:paraId="599F9F10" w14:textId="0F8C6858" w:rsidR="004D042A" w:rsidRPr="00C71EEC" w:rsidRDefault="004D042A" w:rsidP="004D042A">
      <w:pPr>
        <w:rPr>
          <w:rFonts w:cs="Tahoma"/>
          <w:strike/>
          <w:szCs w:val="22"/>
          <w:lang w:val="el-GR"/>
        </w:rPr>
      </w:pPr>
      <w:r w:rsidRPr="00C71EEC">
        <w:rPr>
          <w:rFonts w:cs="Tahoma"/>
          <w:szCs w:val="22"/>
          <w:lang w:val="el-GR"/>
        </w:rPr>
        <w:t>Στην περίπτωση υποβολής ένορκων βεβαιώσεων αυτές θα πρέπει να έχουν συνταχθεί με ημερομηνία έως</w:t>
      </w:r>
      <w:r w:rsidRPr="00C71EEC">
        <w:rPr>
          <w:rFonts w:cs="Tahoma"/>
          <w:lang w:val="el-GR"/>
        </w:rPr>
        <w:t xml:space="preserve"> </w:t>
      </w:r>
      <w:r w:rsidRPr="00C71EEC">
        <w:rPr>
          <w:rFonts w:cs="Tahoma"/>
          <w:szCs w:val="22"/>
          <w:lang w:val="el-GR"/>
        </w:rPr>
        <w:t>τρεις (3) μήνες πριν την υποβολή τους.</w:t>
      </w:r>
      <w:r w:rsidRPr="00C71EEC">
        <w:rPr>
          <w:rFonts w:cs="Tahoma"/>
          <w:strike/>
          <w:szCs w:val="22"/>
          <w:lang w:val="el-GR"/>
        </w:rPr>
        <w:t xml:space="preserve">  </w:t>
      </w:r>
    </w:p>
    <w:p w14:paraId="5BA5FCE1" w14:textId="2BA13C13" w:rsidR="004D042A" w:rsidRPr="00C71EEC" w:rsidRDefault="004D042A" w:rsidP="002A37B5">
      <w:pPr>
        <w:rPr>
          <w:rFonts w:cs="Tahoma"/>
          <w:szCs w:val="22"/>
          <w:lang w:val="el-GR"/>
        </w:rPr>
      </w:pPr>
      <w:r w:rsidRPr="00C71EEC">
        <w:rPr>
          <w:rFonts w:cs="Tahoma"/>
          <w:szCs w:val="22"/>
          <w:lang w:val="el-GR"/>
        </w:rPr>
        <w:t xml:space="preserve">Οι υπεύθυνες δηλώσεις που υποβάλλονται θα πρέπει να έχουν συνταχθεί με ημερομηνία μετά την δημοσίευση της  παρούσας. </w:t>
      </w:r>
    </w:p>
    <w:p w14:paraId="09E33C4D" w14:textId="77777777" w:rsidR="004D042A" w:rsidRPr="00C71EEC" w:rsidRDefault="004D042A">
      <w:pPr>
        <w:rPr>
          <w:rFonts w:cs="Tahoma"/>
          <w:b/>
          <w:bCs/>
          <w:szCs w:val="22"/>
          <w:lang w:val="el-GR"/>
        </w:rPr>
      </w:pPr>
    </w:p>
    <w:p w14:paraId="6D8D1369" w14:textId="326475EA" w:rsidR="008338F0" w:rsidRPr="00C71EEC" w:rsidRDefault="003355E7">
      <w:pPr>
        <w:rPr>
          <w:rFonts w:cs="Tahoma"/>
          <w:b/>
          <w:szCs w:val="22"/>
          <w:lang w:val="el-GR"/>
        </w:rPr>
      </w:pPr>
      <w:r w:rsidRPr="00C71EEC">
        <w:rPr>
          <w:rFonts w:cs="Tahoma"/>
          <w:b/>
          <w:bCs/>
          <w:szCs w:val="22"/>
          <w:lang w:val="en-US"/>
        </w:rPr>
        <w:t>B</w:t>
      </w:r>
      <w:r w:rsidRPr="00C71EEC">
        <w:rPr>
          <w:rFonts w:cs="Tahoma"/>
          <w:b/>
          <w:bCs/>
          <w:szCs w:val="22"/>
          <w:lang w:val="el-GR"/>
        </w:rPr>
        <w:t>. 2.</w:t>
      </w:r>
      <w:r w:rsidRPr="00C71EEC">
        <w:rPr>
          <w:rFonts w:cs="Tahoma"/>
          <w:b/>
          <w:szCs w:val="22"/>
          <w:lang w:val="el-GR"/>
        </w:rPr>
        <w:t xml:space="preserve"> Για την απόδειξη της απαίτησης της παραγράφου </w:t>
      </w:r>
      <w:r w:rsidR="00B622FA" w:rsidRPr="001B7E1E">
        <w:rPr>
          <w:rFonts w:cs="Tahoma"/>
          <w:b/>
          <w:szCs w:val="22"/>
          <w:lang w:val="el-GR"/>
        </w:rPr>
        <w:fldChar w:fldCharType="begin"/>
      </w:r>
      <w:r w:rsidR="00B622FA" w:rsidRPr="00C71EEC">
        <w:rPr>
          <w:rFonts w:cs="Tahoma"/>
          <w:b/>
          <w:szCs w:val="22"/>
          <w:lang w:val="el-GR"/>
        </w:rPr>
        <w:instrText xml:space="preserve"> REF _Ref496541206 \r \h </w:instrText>
      </w:r>
      <w:r w:rsidR="00DF02B0" w:rsidRPr="00C71EEC">
        <w:rPr>
          <w:rFonts w:cs="Tahoma"/>
          <w:b/>
          <w:szCs w:val="22"/>
          <w:lang w:val="el-GR"/>
        </w:rPr>
        <w:instrText xml:space="preserve"> \* MERGEFORMAT </w:instrText>
      </w:r>
      <w:r w:rsidR="00B622FA" w:rsidRPr="001B7E1E">
        <w:rPr>
          <w:rFonts w:cs="Tahoma"/>
          <w:b/>
          <w:szCs w:val="22"/>
          <w:lang w:val="el-GR"/>
        </w:rPr>
      </w:r>
      <w:r w:rsidR="00B622FA" w:rsidRPr="001B7E1E">
        <w:rPr>
          <w:rFonts w:cs="Tahoma"/>
          <w:b/>
          <w:szCs w:val="22"/>
          <w:lang w:val="el-GR"/>
        </w:rPr>
        <w:fldChar w:fldCharType="separate"/>
      </w:r>
      <w:r w:rsidR="00900B2A">
        <w:rPr>
          <w:rFonts w:cs="Tahoma"/>
          <w:b/>
          <w:szCs w:val="22"/>
          <w:lang w:val="el-GR"/>
        </w:rPr>
        <w:t>2.2.4</w:t>
      </w:r>
      <w:r w:rsidR="00B622FA" w:rsidRPr="001B7E1E">
        <w:rPr>
          <w:rFonts w:cs="Tahoma"/>
          <w:b/>
          <w:szCs w:val="22"/>
          <w:lang w:val="el-GR"/>
        </w:rPr>
        <w:fldChar w:fldCharType="end"/>
      </w:r>
      <w:r w:rsidRPr="00EC5356">
        <w:rPr>
          <w:rFonts w:cs="Tahoma"/>
          <w:b/>
          <w:szCs w:val="22"/>
          <w:lang w:val="el-GR"/>
        </w:rPr>
        <w:t xml:space="preserve"> (απόδειξη καταλληλόλητας για την άσκηση επαγγελματικής δραστηριότητας) προσκομίζουν</w:t>
      </w:r>
      <w:r w:rsidR="003822A5" w:rsidRPr="001B7E1E">
        <w:rPr>
          <w:rFonts w:cs="Tahoma"/>
          <w:b/>
          <w:szCs w:val="22"/>
          <w:lang w:val="el-GR"/>
        </w:rPr>
        <w:t xml:space="preserve"> τα αναφερόμενα στον κατωτέρω πίνακα</w:t>
      </w:r>
      <w:r w:rsidR="00E1337D" w:rsidRPr="00C71EEC">
        <w:rPr>
          <w:rFonts w:cs="Tahoma"/>
          <w:b/>
          <w:szCs w:val="22"/>
          <w:lang w:val="el-GR"/>
        </w:rPr>
        <w:t xml:space="preserve"> </w:t>
      </w:r>
      <w:r w:rsidRPr="00C71EEC">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8A1DB1" w14:paraId="5EFC988D" w14:textId="77777777" w:rsidTr="009C5EA6">
        <w:trPr>
          <w:trHeight w:val="711"/>
        </w:trPr>
        <w:tc>
          <w:tcPr>
            <w:tcW w:w="675" w:type="dxa"/>
            <w:shd w:val="clear" w:color="auto" w:fill="D9D9D9"/>
          </w:tcPr>
          <w:p w14:paraId="582EA13F" w14:textId="77777777" w:rsidR="00D56132" w:rsidRPr="00C71EEC" w:rsidRDefault="00D56132" w:rsidP="009C5EA6">
            <w:pPr>
              <w:rPr>
                <w:rFonts w:cs="Tahoma"/>
                <w:b/>
                <w:szCs w:val="22"/>
              </w:rPr>
            </w:pPr>
            <w:r w:rsidRPr="00C71EEC">
              <w:rPr>
                <w:rFonts w:cs="Tahoma"/>
                <w:b/>
                <w:szCs w:val="22"/>
                <w:lang w:val="el-GR"/>
              </w:rPr>
              <w:t>1</w:t>
            </w:r>
            <w:r w:rsidRPr="00C71EEC">
              <w:rPr>
                <w:rFonts w:cs="Tahoma"/>
                <w:b/>
                <w:szCs w:val="22"/>
              </w:rPr>
              <w:t>.</w:t>
            </w:r>
          </w:p>
        </w:tc>
        <w:tc>
          <w:tcPr>
            <w:tcW w:w="9180" w:type="dxa"/>
            <w:shd w:val="clear" w:color="auto" w:fill="D9D9D9"/>
          </w:tcPr>
          <w:p w14:paraId="0FECE2B4" w14:textId="5396DA73" w:rsidR="00915C7C" w:rsidRPr="00C71EEC" w:rsidRDefault="00D56132" w:rsidP="00915C7C">
            <w:pPr>
              <w:pStyle w:val="Tabletext"/>
              <w:jc w:val="both"/>
              <w:rPr>
                <w:rFonts w:cs="Tahoma"/>
                <w:b/>
                <w:bCs/>
                <w:sz w:val="22"/>
                <w:szCs w:val="22"/>
              </w:rPr>
            </w:pPr>
            <w:r w:rsidRPr="00C71EEC">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964556" w:rsidRPr="00C71EEC">
              <w:rPr>
                <w:rFonts w:cs="Tahoma"/>
                <w:b/>
                <w:bCs/>
                <w:sz w:val="22"/>
                <w:szCs w:val="22"/>
              </w:rPr>
              <w:t xml:space="preserve"> ανάπτυξη πληροφοριακών συστημάτων.</w:t>
            </w:r>
            <w:r w:rsidR="00915C7C" w:rsidRPr="00C71EEC">
              <w:rPr>
                <w:rFonts w:cs="Tahoma"/>
                <w:b/>
                <w:bCs/>
                <w:sz w:val="22"/>
                <w:szCs w:val="22"/>
              </w:rPr>
              <w:t xml:space="preserve"> </w:t>
            </w:r>
          </w:p>
          <w:p w14:paraId="0DC1CDB0" w14:textId="1CE51511" w:rsidR="00D56132" w:rsidRPr="00C71EEC" w:rsidRDefault="00D56132" w:rsidP="00915C7C">
            <w:pPr>
              <w:autoSpaceDE w:val="0"/>
              <w:autoSpaceDN w:val="0"/>
              <w:adjustRightInd w:val="0"/>
              <w:rPr>
                <w:rFonts w:cs="Tahoma"/>
                <w:szCs w:val="22"/>
                <w:lang w:val="el-GR" w:eastAsia="el-GR"/>
              </w:rPr>
            </w:pPr>
            <w:r w:rsidRPr="00C71EEC">
              <w:rPr>
                <w:rFonts w:cs="Tahoma"/>
                <w:szCs w:val="22"/>
                <w:lang w:val="el-GR"/>
              </w:rPr>
              <w:t xml:space="preserve">Οι οικονομικοί φορείς οφείλουν να αποδείξουν το ανωτέρω κριτήριο ποιοτικής επιλογής </w:t>
            </w:r>
            <w:r w:rsidR="0033235C" w:rsidRPr="00C71EEC">
              <w:rPr>
                <w:rFonts w:cs="Tahoma"/>
                <w:szCs w:val="22"/>
                <w:lang w:val="el-GR"/>
              </w:rPr>
              <w:t>υποβάλλοντας</w:t>
            </w:r>
            <w:r w:rsidRPr="00C71EEC">
              <w:rPr>
                <w:rFonts w:cs="Tahoma"/>
                <w:szCs w:val="22"/>
                <w:lang w:val="el-GR"/>
              </w:rPr>
              <w:t xml:space="preserve"> τα ακόλουθα στοιχεία τεκμηρίωσης:</w:t>
            </w:r>
          </w:p>
        </w:tc>
      </w:tr>
      <w:tr w:rsidR="00D56132" w:rsidRPr="008A1DB1" w14:paraId="48778A85" w14:textId="77777777" w:rsidTr="009C5EA6">
        <w:trPr>
          <w:trHeight w:val="1480"/>
        </w:trPr>
        <w:tc>
          <w:tcPr>
            <w:tcW w:w="675" w:type="dxa"/>
          </w:tcPr>
          <w:p w14:paraId="1B753B3B" w14:textId="77777777" w:rsidR="00D56132" w:rsidRPr="00C71EEC" w:rsidRDefault="00D56132" w:rsidP="009C5EA6">
            <w:pPr>
              <w:rPr>
                <w:rFonts w:cs="Tahoma"/>
                <w:szCs w:val="22"/>
                <w:lang w:val="el-GR"/>
              </w:rPr>
            </w:pPr>
            <w:r w:rsidRPr="00C71EEC">
              <w:rPr>
                <w:rFonts w:cs="Tahoma"/>
                <w:szCs w:val="22"/>
                <w:lang w:val="el-GR"/>
              </w:rPr>
              <w:t>1.1</w:t>
            </w:r>
          </w:p>
        </w:tc>
        <w:tc>
          <w:tcPr>
            <w:tcW w:w="9180" w:type="dxa"/>
          </w:tcPr>
          <w:p w14:paraId="1DDDA6B5" w14:textId="77777777" w:rsidR="00282306" w:rsidRPr="00C71EEC" w:rsidRDefault="00282306" w:rsidP="00282306">
            <w:pPr>
              <w:autoSpaceDE w:val="0"/>
              <w:autoSpaceDN w:val="0"/>
              <w:adjustRightInd w:val="0"/>
              <w:spacing w:after="0"/>
              <w:rPr>
                <w:rFonts w:cs="Tahoma"/>
                <w:szCs w:val="22"/>
                <w:lang w:val="el-GR"/>
              </w:rPr>
            </w:pPr>
            <w:r w:rsidRPr="00C71EEC">
              <w:rPr>
                <w:rFonts w:cs="Tahoma"/>
                <w:szCs w:val="22"/>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14:paraId="7B6E1062" w14:textId="7A73B554" w:rsidR="00D05C7B" w:rsidRPr="00C71EEC" w:rsidRDefault="00282306" w:rsidP="00282306">
            <w:pPr>
              <w:autoSpaceDE w:val="0"/>
              <w:autoSpaceDN w:val="0"/>
              <w:adjustRightInd w:val="0"/>
              <w:spacing w:after="0"/>
              <w:rPr>
                <w:rFonts w:cs="Tahoma"/>
                <w:szCs w:val="22"/>
                <w:lang w:val="el-GR" w:eastAsia="el-GR"/>
              </w:rPr>
            </w:pPr>
            <w:r w:rsidRPr="00C71EEC">
              <w:rPr>
                <w:rFonts w:cs="Tahoma"/>
                <w:szCs w:val="22"/>
                <w:lang w:val="el-GR"/>
              </w:rPr>
              <w:t>Οι  εγκατεστημένοι στην Ελλάδα οικονομικοί φορείς προσκομίζουν βεβαίωση εγγραφής στο οικείο επαγγελματικό μητρώο.</w:t>
            </w:r>
          </w:p>
        </w:tc>
      </w:tr>
    </w:tbl>
    <w:p w14:paraId="39FEC0E0" w14:textId="77777777" w:rsidR="0041248A" w:rsidRPr="00C71EEC" w:rsidRDefault="0041248A">
      <w:pPr>
        <w:rPr>
          <w:rFonts w:cs="Tahoma"/>
          <w:b/>
          <w:szCs w:val="22"/>
          <w:lang w:val="el-GR"/>
        </w:rPr>
      </w:pPr>
    </w:p>
    <w:p w14:paraId="6D5EBFD9" w14:textId="77777777" w:rsidR="00282306" w:rsidRPr="00C71EEC" w:rsidRDefault="00282306" w:rsidP="00282306">
      <w:pPr>
        <w:rPr>
          <w:rFonts w:cs="Tahoma"/>
          <w:bCs/>
          <w:szCs w:val="22"/>
          <w:lang w:val="el-GR"/>
        </w:rPr>
      </w:pPr>
      <w:bookmarkStart w:id="78" w:name="_Hlk35424944"/>
      <w:r w:rsidRPr="00C71EEC">
        <w:rPr>
          <w:rFonts w:cs="Tahoma"/>
          <w:bCs/>
          <w:szCs w:val="22"/>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78"/>
    <w:p w14:paraId="6F0FE1B8" w14:textId="77777777" w:rsidR="00270326" w:rsidRPr="00C71EEC" w:rsidRDefault="00270326">
      <w:pPr>
        <w:rPr>
          <w:rFonts w:cs="Tahoma"/>
          <w:szCs w:val="22"/>
          <w:lang w:val="el-GR"/>
        </w:rPr>
      </w:pPr>
    </w:p>
    <w:p w14:paraId="4F534B66" w14:textId="1DFCBC3B" w:rsidR="00270326" w:rsidRPr="00C71EEC" w:rsidRDefault="003355E7">
      <w:pPr>
        <w:rPr>
          <w:rFonts w:cs="Tahoma"/>
          <w:b/>
          <w:szCs w:val="22"/>
          <w:lang w:val="el-GR"/>
        </w:rPr>
      </w:pPr>
      <w:r w:rsidRPr="00C71EEC">
        <w:rPr>
          <w:rFonts w:cs="Tahoma"/>
          <w:b/>
          <w:bCs/>
          <w:szCs w:val="22"/>
          <w:lang w:val="el-GR"/>
        </w:rPr>
        <w:t>Β.3.</w:t>
      </w:r>
      <w:r w:rsidRPr="00C71EEC">
        <w:rPr>
          <w:rFonts w:cs="Tahoma"/>
          <w:b/>
          <w:szCs w:val="22"/>
          <w:lang w:val="el-GR"/>
        </w:rPr>
        <w:t xml:space="preserve"> Για την απόδειξη της οικονομικής και χρηματοοικονομικής επάρκειας της παραγράφου </w:t>
      </w:r>
      <w:r w:rsidR="00B622FA" w:rsidRPr="00EC5356">
        <w:rPr>
          <w:rFonts w:cs="Tahoma"/>
          <w:b/>
          <w:szCs w:val="22"/>
          <w:lang w:val="el-GR"/>
        </w:rPr>
        <w:fldChar w:fldCharType="begin"/>
      </w:r>
      <w:r w:rsidR="00B622FA" w:rsidRPr="00C71EEC">
        <w:rPr>
          <w:rFonts w:cs="Tahoma"/>
          <w:b/>
          <w:szCs w:val="22"/>
          <w:lang w:val="el-GR"/>
        </w:rPr>
        <w:instrText xml:space="preserve"> REF _Ref496541508 \r \h  \* MERGEFORMAT </w:instrText>
      </w:r>
      <w:r w:rsidR="00B622FA" w:rsidRPr="00EC5356">
        <w:rPr>
          <w:rFonts w:cs="Tahoma"/>
          <w:b/>
          <w:szCs w:val="22"/>
          <w:lang w:val="el-GR"/>
        </w:rPr>
      </w:r>
      <w:r w:rsidR="00B622FA" w:rsidRPr="00EC5356">
        <w:rPr>
          <w:rFonts w:cs="Tahoma"/>
          <w:b/>
          <w:szCs w:val="22"/>
          <w:lang w:val="el-GR"/>
        </w:rPr>
        <w:fldChar w:fldCharType="separate"/>
      </w:r>
      <w:r w:rsidR="00900B2A">
        <w:rPr>
          <w:rFonts w:cs="Tahoma"/>
          <w:b/>
          <w:szCs w:val="22"/>
          <w:lang w:val="el-GR"/>
        </w:rPr>
        <w:t>2.2.5</w:t>
      </w:r>
      <w:r w:rsidR="00B622FA" w:rsidRPr="00EC5356">
        <w:rPr>
          <w:rFonts w:cs="Tahoma"/>
          <w:b/>
          <w:szCs w:val="22"/>
          <w:lang w:val="el-GR"/>
        </w:rPr>
        <w:fldChar w:fldCharType="end"/>
      </w:r>
      <w:r w:rsidRPr="00EC5356">
        <w:rPr>
          <w:rFonts w:cs="Tahoma"/>
          <w:b/>
          <w:szCs w:val="22"/>
          <w:lang w:val="el-GR"/>
        </w:rPr>
        <w:t xml:space="preserve"> οι οικονομικοί φορείς προσκομίζουν </w:t>
      </w:r>
      <w:r w:rsidR="003822A5" w:rsidRPr="00EC5356">
        <w:rPr>
          <w:rFonts w:cs="Tahoma"/>
          <w:b/>
          <w:szCs w:val="22"/>
          <w:lang w:val="el-GR"/>
        </w:rPr>
        <w:t>τα αναφερόμενα στον κατωτέρω πίνακα</w:t>
      </w:r>
      <w:r w:rsidR="00E1337D" w:rsidRPr="001B7E1E">
        <w:rPr>
          <w:rFonts w:cs="Tahoma"/>
          <w:b/>
          <w:szCs w:val="22"/>
          <w:lang w:val="el-GR"/>
        </w:rPr>
        <w:t xml:space="preserve"> </w:t>
      </w:r>
      <w:r w:rsidRPr="00C71EEC">
        <w:rPr>
          <w:rFonts w:cs="Tahoma"/>
          <w:b/>
          <w:szCs w:val="22"/>
          <w:lang w:val="el-GR"/>
        </w:rPr>
        <w:t xml:space="preserve"> </w:t>
      </w:r>
      <w:r w:rsidR="00270326" w:rsidRPr="00C71EEC">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8A1DB1" w14:paraId="3B9B52D3" w14:textId="77777777" w:rsidTr="009C5EA6">
        <w:trPr>
          <w:trHeight w:val="711"/>
        </w:trPr>
        <w:tc>
          <w:tcPr>
            <w:tcW w:w="675" w:type="dxa"/>
            <w:shd w:val="clear" w:color="auto" w:fill="D9D9D9"/>
          </w:tcPr>
          <w:p w14:paraId="49807620" w14:textId="77777777" w:rsidR="00D56132" w:rsidRPr="00C71EEC" w:rsidRDefault="00C40FB9" w:rsidP="009C5EA6">
            <w:pPr>
              <w:rPr>
                <w:rFonts w:cs="Tahoma"/>
                <w:b/>
                <w:szCs w:val="22"/>
              </w:rPr>
            </w:pPr>
            <w:r w:rsidRPr="00C71EEC">
              <w:rPr>
                <w:rFonts w:cs="Tahoma"/>
                <w:b/>
                <w:szCs w:val="22"/>
                <w:lang w:val="el-GR"/>
              </w:rPr>
              <w:t>2</w:t>
            </w:r>
            <w:r w:rsidR="00D56132" w:rsidRPr="00C71EEC">
              <w:rPr>
                <w:rFonts w:cs="Tahoma"/>
                <w:b/>
                <w:szCs w:val="22"/>
              </w:rPr>
              <w:t>.</w:t>
            </w:r>
          </w:p>
        </w:tc>
        <w:tc>
          <w:tcPr>
            <w:tcW w:w="9180" w:type="dxa"/>
            <w:shd w:val="clear" w:color="auto" w:fill="D9D9D9"/>
          </w:tcPr>
          <w:p w14:paraId="7865A3D1" w14:textId="75B954E3" w:rsidR="00915C7C" w:rsidRPr="00C71EEC" w:rsidRDefault="00D56132" w:rsidP="009C5EA6">
            <w:pPr>
              <w:autoSpaceDE w:val="0"/>
              <w:autoSpaceDN w:val="0"/>
              <w:adjustRightInd w:val="0"/>
              <w:rPr>
                <w:rFonts w:cs="Tahoma"/>
                <w:szCs w:val="22"/>
                <w:lang w:val="el-GR"/>
              </w:rPr>
            </w:pPr>
            <w:r w:rsidRPr="00C71EEC">
              <w:rPr>
                <w:rFonts w:cs="Tahoma"/>
                <w:b/>
                <w:szCs w:val="22"/>
                <w:lang w:val="el-GR" w:eastAsia="el-GR"/>
              </w:rPr>
              <w:t>Οι οικονομικοί φορείς που συμμετέχουν στη διαδικασία σύναψης της παρούσας απαιτείται να έχουν</w:t>
            </w:r>
            <w:r w:rsidR="003E34BF" w:rsidRPr="00C71EEC">
              <w:rPr>
                <w:rFonts w:cs="Tahoma"/>
                <w:b/>
                <w:szCs w:val="22"/>
                <w:lang w:val="el-GR" w:eastAsia="el-GR"/>
              </w:rPr>
              <w:t xml:space="preserve"> μέσο</w:t>
            </w:r>
            <w:r w:rsidRPr="00C71EEC">
              <w:rPr>
                <w:rFonts w:cs="Tahoma"/>
                <w:b/>
                <w:szCs w:val="22"/>
                <w:lang w:val="el-GR" w:eastAsia="el-GR"/>
              </w:rPr>
              <w:t xml:space="preserve">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(201</w:t>
            </w:r>
            <w:r w:rsidR="00964556" w:rsidRPr="00C71EEC">
              <w:rPr>
                <w:rFonts w:cs="Tahoma"/>
                <w:b/>
                <w:szCs w:val="22"/>
                <w:lang w:val="el-GR" w:eastAsia="el-GR"/>
              </w:rPr>
              <w:t>7</w:t>
            </w:r>
            <w:r w:rsidRPr="00C71EEC">
              <w:rPr>
                <w:rFonts w:cs="Tahoma"/>
                <w:b/>
                <w:szCs w:val="22"/>
                <w:lang w:val="el-GR" w:eastAsia="el-GR"/>
              </w:rPr>
              <w:t>-201</w:t>
            </w:r>
            <w:r w:rsidR="00964556" w:rsidRPr="00C71EEC">
              <w:rPr>
                <w:rFonts w:cs="Tahoma"/>
                <w:b/>
                <w:szCs w:val="22"/>
                <w:lang w:val="el-GR" w:eastAsia="el-GR"/>
              </w:rPr>
              <w:t>8</w:t>
            </w:r>
            <w:r w:rsidRPr="00C71EEC">
              <w:rPr>
                <w:rFonts w:cs="Tahoma"/>
                <w:b/>
                <w:szCs w:val="22"/>
                <w:lang w:val="el-GR" w:eastAsia="el-GR"/>
              </w:rPr>
              <w:t>-201</w:t>
            </w:r>
            <w:r w:rsidR="00964556" w:rsidRPr="00C71EEC">
              <w:rPr>
                <w:rFonts w:cs="Tahoma"/>
                <w:b/>
                <w:szCs w:val="22"/>
                <w:lang w:val="el-GR" w:eastAsia="el-GR"/>
              </w:rPr>
              <w:t>9</w:t>
            </w:r>
            <w:r w:rsidRPr="00C71EEC">
              <w:rPr>
                <w:rFonts w:cs="Tahoma"/>
                <w:b/>
                <w:szCs w:val="22"/>
                <w:lang w:val="el-GR" w:eastAsia="el-GR"/>
              </w:rPr>
              <w:t>)</w:t>
            </w:r>
            <w:r w:rsidR="00916110" w:rsidRPr="00C71EEC">
              <w:rPr>
                <w:rFonts w:cs="Tahoma"/>
                <w:b/>
                <w:szCs w:val="22"/>
                <w:lang w:val="el-GR" w:eastAsia="el-GR"/>
              </w:rPr>
              <w:t xml:space="preserve">, </w:t>
            </w:r>
            <w:r w:rsidR="00A41A9F">
              <w:rPr>
                <w:b/>
                <w:bCs/>
                <w:lang w:val="el-GR"/>
              </w:rPr>
              <w:t>κατ’ ελάχιστον ίσο με το 200% του προϋπολογισμού</w:t>
            </w:r>
            <w:r w:rsidRPr="00C71EEC">
              <w:rPr>
                <w:rFonts w:cs="Tahoma"/>
                <w:b/>
                <w:szCs w:val="22"/>
                <w:lang w:val="el-GR" w:eastAsia="el-GR"/>
              </w:rPr>
              <w:t xml:space="preserve"> του υπό ανάθεση Έργου</w:t>
            </w:r>
            <w:r w:rsidR="00A70CB7" w:rsidRPr="00C71EEC">
              <w:rPr>
                <w:rFonts w:cs="Tahoma"/>
                <w:b/>
                <w:szCs w:val="22"/>
                <w:lang w:val="el-GR" w:eastAsia="el-GR"/>
              </w:rPr>
              <w:t xml:space="preserve"> χωρίς ΦΠΑ</w:t>
            </w:r>
            <w:r w:rsidRPr="00C71EEC">
              <w:rPr>
                <w:rFonts w:cs="Tahoma"/>
                <w:b/>
                <w:szCs w:val="22"/>
                <w:lang w:val="el-GR" w:eastAsia="el-GR"/>
              </w:rPr>
              <w:t>, για το οπο</w:t>
            </w:r>
            <w:r w:rsidR="00621A10" w:rsidRPr="00C71EEC">
              <w:rPr>
                <w:rFonts w:cs="Tahoma"/>
                <w:b/>
                <w:szCs w:val="22"/>
                <w:lang w:val="el-GR" w:eastAsia="el-GR"/>
              </w:rPr>
              <w:t>ίο</w:t>
            </w:r>
            <w:r w:rsidRPr="00C71EEC">
              <w:rPr>
                <w:rFonts w:cs="Tahoma"/>
                <w:b/>
                <w:szCs w:val="22"/>
                <w:lang w:val="el-GR" w:eastAsia="el-GR"/>
              </w:rPr>
              <w:t xml:space="preserve"> υποβάλλει προσφορά.</w:t>
            </w:r>
          </w:p>
          <w:p w14:paraId="6E4A8348" w14:textId="7700E85B" w:rsidR="00D56132" w:rsidRPr="00C71EEC" w:rsidRDefault="00D56132" w:rsidP="009C5EA6">
            <w:pPr>
              <w:autoSpaceDE w:val="0"/>
              <w:autoSpaceDN w:val="0"/>
              <w:adjustRightInd w:val="0"/>
              <w:rPr>
                <w:rFonts w:cs="Tahoma"/>
                <w:szCs w:val="22"/>
                <w:lang w:val="el-GR" w:eastAsia="el-GR"/>
              </w:rPr>
            </w:pPr>
            <w:r w:rsidRPr="00C71EEC">
              <w:rPr>
                <w:rFonts w:cs="Tahoma"/>
                <w:szCs w:val="22"/>
                <w:lang w:val="el-GR"/>
              </w:rPr>
              <w:t xml:space="preserve">Οι οικονομικοί φορείς οφείλουν να αποδείξουν το ανωτέρω κριτήριο ποιοτικής επιλογής </w:t>
            </w:r>
            <w:r w:rsidR="0033235C" w:rsidRPr="00C71EEC">
              <w:rPr>
                <w:rFonts w:cs="Tahoma"/>
                <w:szCs w:val="22"/>
                <w:lang w:val="el-GR"/>
              </w:rPr>
              <w:t>υποβάλλοντας</w:t>
            </w:r>
            <w:r w:rsidRPr="00C71EEC">
              <w:rPr>
                <w:rFonts w:cs="Tahoma"/>
                <w:szCs w:val="22"/>
                <w:lang w:val="el-GR"/>
              </w:rPr>
              <w:t xml:space="preserve"> τα ακόλουθα στοιχεία τεκμηρίωσης:</w:t>
            </w:r>
          </w:p>
        </w:tc>
      </w:tr>
      <w:tr w:rsidR="00D56132" w:rsidRPr="008A1DB1" w14:paraId="618BA4F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C53142" w14:textId="77777777" w:rsidR="00D56132" w:rsidRPr="00C71EEC" w:rsidRDefault="00C40FB9" w:rsidP="009C5EA6">
            <w:pPr>
              <w:rPr>
                <w:rFonts w:cs="Tahoma"/>
                <w:b/>
                <w:szCs w:val="22"/>
                <w:lang w:val="el-GR"/>
              </w:rPr>
            </w:pPr>
            <w:r w:rsidRPr="00C71EEC">
              <w:rPr>
                <w:rFonts w:cs="Tahoma"/>
                <w:b/>
                <w:szCs w:val="22"/>
                <w:lang w:val="el-GR"/>
              </w:rPr>
              <w:t>2</w:t>
            </w:r>
            <w:r w:rsidR="00D56132" w:rsidRPr="00C71EEC">
              <w:rPr>
                <w:rFonts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11E3635D" w14:textId="77777777" w:rsidR="00D56132" w:rsidRPr="00C71EEC" w:rsidRDefault="00D56132" w:rsidP="003822A5">
            <w:pPr>
              <w:autoSpaceDE w:val="0"/>
              <w:autoSpaceDN w:val="0"/>
              <w:adjustRightInd w:val="0"/>
              <w:rPr>
                <w:rFonts w:cs="Tahoma"/>
                <w:szCs w:val="22"/>
                <w:lang w:val="el-GR" w:eastAsia="el-GR"/>
              </w:rPr>
            </w:pPr>
            <w:r w:rsidRPr="00C71EEC">
              <w:rPr>
                <w:rFonts w:cs="Tahoma"/>
                <w:szCs w:val="22"/>
                <w:lang w:val="el-GR" w:eastAsia="el-GR"/>
              </w:rPr>
              <w:t>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w:t>
            </w:r>
            <w:r w:rsidR="00E1337D" w:rsidRPr="00C71EEC">
              <w:rPr>
                <w:rFonts w:cs="Tahoma"/>
                <w:szCs w:val="22"/>
                <w:lang w:val="el-GR" w:eastAsia="el-GR"/>
              </w:rPr>
              <w:t xml:space="preserve"> </w:t>
            </w:r>
            <w:r w:rsidRPr="00C71EEC">
              <w:rPr>
                <w:rFonts w:cs="Tahoma"/>
                <w:szCs w:val="22"/>
                <w:lang w:val="el-GR" w:eastAsia="el-GR"/>
              </w:rPr>
              <w:t>εγκατεστημένος ο φορέας, ή δήλωση περί του συνολικού κύκλου εργασιών για τις οικονομικές χρήσεις 201</w:t>
            </w:r>
            <w:r w:rsidR="00964556" w:rsidRPr="00C71EEC">
              <w:rPr>
                <w:rFonts w:cs="Tahoma"/>
                <w:szCs w:val="22"/>
                <w:lang w:val="el-GR" w:eastAsia="el-GR"/>
              </w:rPr>
              <w:t>7</w:t>
            </w:r>
            <w:r w:rsidRPr="00C71EEC">
              <w:rPr>
                <w:rFonts w:cs="Tahoma"/>
                <w:szCs w:val="22"/>
                <w:lang w:val="el-GR" w:eastAsia="el-GR"/>
              </w:rPr>
              <w:t>, 201</w:t>
            </w:r>
            <w:r w:rsidR="00964556" w:rsidRPr="00C71EEC">
              <w:rPr>
                <w:rFonts w:cs="Tahoma"/>
                <w:szCs w:val="22"/>
                <w:lang w:val="el-GR" w:eastAsia="el-GR"/>
              </w:rPr>
              <w:t>8</w:t>
            </w:r>
            <w:r w:rsidRPr="00C71EEC">
              <w:rPr>
                <w:rFonts w:cs="Tahoma"/>
                <w:szCs w:val="22"/>
                <w:lang w:val="el-GR" w:eastAsia="el-GR"/>
              </w:rPr>
              <w:t>, 201</w:t>
            </w:r>
            <w:r w:rsidR="00964556" w:rsidRPr="00C71EEC">
              <w:rPr>
                <w:rFonts w:cs="Tahoma"/>
                <w:szCs w:val="22"/>
                <w:lang w:val="el-GR" w:eastAsia="el-GR"/>
              </w:rPr>
              <w:t>9</w:t>
            </w:r>
            <w:r w:rsidRPr="00C71EEC">
              <w:rPr>
                <w:rFonts w:cs="Tahoma"/>
                <w:szCs w:val="22"/>
                <w:lang w:val="el-GR" w:eastAsia="el-GR"/>
              </w:rPr>
              <w:t xml:space="preserve"> συναρτήσει της ημερομηνίας σύστασης του</w:t>
            </w:r>
            <w:r w:rsidR="00E1337D" w:rsidRPr="00C71EEC">
              <w:rPr>
                <w:rFonts w:cs="Tahoma"/>
                <w:szCs w:val="22"/>
                <w:lang w:val="el-GR" w:eastAsia="el-GR"/>
              </w:rPr>
              <w:t xml:space="preserve"> </w:t>
            </w:r>
            <w:r w:rsidRPr="00C71EEC">
              <w:rPr>
                <w:rFonts w:cs="Tahoma"/>
                <w:szCs w:val="22"/>
                <w:lang w:val="el-GR" w:eastAsia="el-GR"/>
              </w:rPr>
              <w:t>οικονομικού φορέα ή έναρξης των δραστηριοτήτων του, εφόσον είναι διαθέσιμες οι πληροφορίες για τον εν λόγω κύκλο εργασιών.</w:t>
            </w:r>
          </w:p>
          <w:p w14:paraId="37FF8B31" w14:textId="6F10BA9B" w:rsidR="00EC0BE4" w:rsidRPr="00EC5356" w:rsidRDefault="00EC0BE4" w:rsidP="003822A5">
            <w:pPr>
              <w:autoSpaceDE w:val="0"/>
              <w:autoSpaceDN w:val="0"/>
              <w:adjustRightInd w:val="0"/>
              <w:rPr>
                <w:rFonts w:cs="Tahoma"/>
                <w:b/>
                <w:szCs w:val="22"/>
                <w:lang w:val="el-GR" w:eastAsia="el-GR"/>
              </w:rPr>
            </w:pPr>
            <w:r w:rsidRPr="00C71EEC">
              <w:rPr>
                <w:rFonts w:cs="Tahoma"/>
                <w:szCs w:val="22"/>
                <w:lang w:val="el-GR" w:eastAsia="el-GR"/>
              </w:rPr>
              <w:lastRenderedPageBreak/>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4543E96D" w14:textId="77777777" w:rsidR="00D56132" w:rsidRPr="00C71EEC" w:rsidRDefault="00D56132">
      <w:pPr>
        <w:rPr>
          <w:rFonts w:cs="Tahoma"/>
          <w:b/>
          <w:szCs w:val="22"/>
          <w:lang w:val="el-GR"/>
        </w:rPr>
      </w:pPr>
    </w:p>
    <w:p w14:paraId="595ECAB2" w14:textId="0E07944C" w:rsidR="008338F0" w:rsidRPr="00C71EEC" w:rsidRDefault="003355E7">
      <w:pPr>
        <w:rPr>
          <w:rFonts w:cs="Tahoma"/>
          <w:b/>
          <w:szCs w:val="22"/>
          <w:lang w:val="el-GR"/>
        </w:rPr>
      </w:pPr>
      <w:r w:rsidRPr="00C71EEC">
        <w:rPr>
          <w:rFonts w:cs="Tahoma"/>
          <w:b/>
          <w:bCs/>
          <w:szCs w:val="22"/>
          <w:lang w:val="el-GR"/>
        </w:rPr>
        <w:t xml:space="preserve">Β.4. </w:t>
      </w:r>
      <w:r w:rsidRPr="00C71EEC">
        <w:rPr>
          <w:rFonts w:cs="Tahoma"/>
          <w:b/>
          <w:szCs w:val="22"/>
          <w:lang w:val="el-GR"/>
        </w:rPr>
        <w:t xml:space="preserve">Για την απόδειξη της τεχνικής ικανότητας της παραγράφου </w:t>
      </w:r>
      <w:r w:rsidR="00B622FA" w:rsidRPr="001B7E1E">
        <w:rPr>
          <w:rFonts w:cs="Tahoma"/>
          <w:b/>
          <w:szCs w:val="22"/>
          <w:lang w:val="el-GR"/>
        </w:rPr>
        <w:fldChar w:fldCharType="begin"/>
      </w:r>
      <w:r w:rsidR="00B622FA" w:rsidRPr="00C71EEC">
        <w:rPr>
          <w:rFonts w:cs="Tahoma"/>
          <w:b/>
          <w:szCs w:val="22"/>
          <w:lang w:val="el-GR"/>
        </w:rPr>
        <w:instrText xml:space="preserve"> REF _Ref496541556 \r \h </w:instrText>
      </w:r>
      <w:r w:rsidR="00DF02B0" w:rsidRPr="00C71EEC">
        <w:rPr>
          <w:rFonts w:cs="Tahoma"/>
          <w:b/>
          <w:szCs w:val="22"/>
          <w:lang w:val="el-GR"/>
        </w:rPr>
        <w:instrText xml:space="preserve"> \* MERGEFORMAT </w:instrText>
      </w:r>
      <w:r w:rsidR="00B622FA" w:rsidRPr="001B7E1E">
        <w:rPr>
          <w:rFonts w:cs="Tahoma"/>
          <w:b/>
          <w:szCs w:val="22"/>
          <w:lang w:val="el-GR"/>
        </w:rPr>
      </w:r>
      <w:r w:rsidR="00B622FA" w:rsidRPr="001B7E1E">
        <w:rPr>
          <w:rFonts w:cs="Tahoma"/>
          <w:b/>
          <w:szCs w:val="22"/>
          <w:lang w:val="el-GR"/>
        </w:rPr>
        <w:fldChar w:fldCharType="separate"/>
      </w:r>
      <w:r w:rsidR="00900B2A">
        <w:rPr>
          <w:rFonts w:cs="Tahoma"/>
          <w:b/>
          <w:szCs w:val="22"/>
          <w:lang w:val="el-GR"/>
        </w:rPr>
        <w:t>2.2.6</w:t>
      </w:r>
      <w:r w:rsidR="00B622FA" w:rsidRPr="001B7E1E">
        <w:rPr>
          <w:rFonts w:cs="Tahoma"/>
          <w:b/>
          <w:szCs w:val="22"/>
          <w:lang w:val="el-GR"/>
        </w:rPr>
        <w:fldChar w:fldCharType="end"/>
      </w:r>
      <w:r w:rsidRPr="00EC5356">
        <w:rPr>
          <w:rFonts w:cs="Tahoma"/>
          <w:b/>
          <w:szCs w:val="22"/>
          <w:lang w:val="el-GR"/>
        </w:rPr>
        <w:t xml:space="preserve"> οι οικονομικοί φορείς προσκομίζουν</w:t>
      </w:r>
      <w:r w:rsidR="00154368" w:rsidRPr="001B7E1E">
        <w:rPr>
          <w:rFonts w:cs="Tahoma"/>
          <w:b/>
          <w:szCs w:val="22"/>
          <w:lang w:val="el-GR"/>
        </w:rPr>
        <w:t xml:space="preserve"> τα αναφερόμενα στον κατωτέρω πίνακα</w:t>
      </w:r>
      <w:r w:rsidR="00E1337D" w:rsidRPr="00C71EEC">
        <w:rPr>
          <w:rFonts w:cs="Tahoma"/>
          <w:b/>
          <w:szCs w:val="22"/>
          <w:lang w:val="el-GR"/>
        </w:rPr>
        <w:t xml:space="preserve"> </w:t>
      </w:r>
      <w:r w:rsidR="00814752" w:rsidRPr="00C71EEC">
        <w:rPr>
          <w:rFonts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8A1DB1" w14:paraId="268B702B" w14:textId="77777777" w:rsidTr="009C5EA6">
        <w:trPr>
          <w:trHeight w:val="1252"/>
        </w:trPr>
        <w:tc>
          <w:tcPr>
            <w:tcW w:w="675" w:type="dxa"/>
            <w:shd w:val="clear" w:color="auto" w:fill="D9D9D9"/>
          </w:tcPr>
          <w:p w14:paraId="2492EF2C" w14:textId="77777777" w:rsidR="007340CA" w:rsidRPr="00C71EEC" w:rsidRDefault="00C40FB9" w:rsidP="009C5EA6">
            <w:pPr>
              <w:rPr>
                <w:rFonts w:cs="Tahoma"/>
                <w:b/>
                <w:szCs w:val="22"/>
                <w:lang w:val="el-GR"/>
              </w:rPr>
            </w:pPr>
            <w:r w:rsidRPr="00C71EEC">
              <w:rPr>
                <w:rFonts w:cs="Tahoma"/>
                <w:b/>
                <w:szCs w:val="22"/>
                <w:lang w:val="el-GR"/>
              </w:rPr>
              <w:t>3</w:t>
            </w:r>
          </w:p>
        </w:tc>
        <w:tc>
          <w:tcPr>
            <w:tcW w:w="9180" w:type="dxa"/>
            <w:shd w:val="clear" w:color="auto" w:fill="D9D9D9"/>
          </w:tcPr>
          <w:p w14:paraId="33EE4307" w14:textId="308619CF" w:rsidR="009D3802" w:rsidRPr="00C71EEC" w:rsidRDefault="007340CA" w:rsidP="009D3802">
            <w:pPr>
              <w:pStyle w:val="Tabletext"/>
              <w:jc w:val="both"/>
              <w:rPr>
                <w:rFonts w:cs="Tahoma"/>
                <w:b/>
                <w:bCs/>
                <w:sz w:val="22"/>
                <w:szCs w:val="22"/>
              </w:rPr>
            </w:pPr>
            <w:r w:rsidRPr="00C71EEC">
              <w:rPr>
                <w:rFonts w:cs="Tahoma"/>
                <w:b/>
                <w:bCs/>
                <w:sz w:val="22"/>
                <w:szCs w:val="22"/>
                <w:lang w:eastAsia="el-GR"/>
              </w:rPr>
              <w:t xml:space="preserve">Οι οικονομικοί φορείς που συμμετέχουν στη διαδικασία σύναψης της παρούσας απαιτείται </w:t>
            </w:r>
            <w:r w:rsidRPr="00C71EEC">
              <w:rPr>
                <w:rFonts w:cs="Tahoma"/>
                <w:b/>
                <w:sz w:val="22"/>
                <w:szCs w:val="22"/>
                <w:lang w:eastAsia="el-GR"/>
              </w:rPr>
              <w:t>ν</w:t>
            </w:r>
            <w:r w:rsidRPr="00C71EEC">
              <w:rPr>
                <w:rFonts w:cs="Tahoma"/>
                <w:b/>
                <w:sz w:val="22"/>
                <w:szCs w:val="22"/>
              </w:rPr>
              <w:t xml:space="preserve">α διαθέτουν </w:t>
            </w:r>
            <w:r w:rsidR="00D204CA" w:rsidRPr="00C71EEC">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A70CB7" w:rsidRPr="00C71EEC">
              <w:rPr>
                <w:rFonts w:cs="Tahoma"/>
                <w:b/>
                <w:sz w:val="22"/>
                <w:szCs w:val="22"/>
              </w:rPr>
              <w:t xml:space="preserve"> 2.2.6 (Α)</w:t>
            </w:r>
            <w:r w:rsidR="002A37B5" w:rsidRPr="00C71EEC">
              <w:rPr>
                <w:rFonts w:cs="Tahoma"/>
                <w:b/>
                <w:sz w:val="22"/>
                <w:szCs w:val="22"/>
              </w:rPr>
              <w:t>.</w:t>
            </w:r>
            <w:r w:rsidR="00964556" w:rsidRPr="00C71EEC">
              <w:rPr>
                <w:rFonts w:cs="Tahoma"/>
                <w:b/>
                <w:sz w:val="22"/>
                <w:szCs w:val="22"/>
              </w:rPr>
              <w:t xml:space="preserve"> </w:t>
            </w:r>
          </w:p>
          <w:p w14:paraId="568E276D" w14:textId="6EE3553A" w:rsidR="007340CA" w:rsidRPr="00C71EEC" w:rsidRDefault="00154368" w:rsidP="009C5EA6">
            <w:pPr>
              <w:autoSpaceDE w:val="0"/>
              <w:autoSpaceDN w:val="0"/>
              <w:adjustRightInd w:val="0"/>
              <w:rPr>
                <w:rFonts w:cs="Tahoma"/>
                <w:szCs w:val="22"/>
                <w:lang w:val="el-GR"/>
              </w:rPr>
            </w:pPr>
            <w:r w:rsidRPr="00C71EEC">
              <w:rPr>
                <w:rFonts w:cs="Tahoma"/>
                <w:szCs w:val="22"/>
                <w:lang w:val="el-GR"/>
              </w:rPr>
              <w:t xml:space="preserve">Οι οικονομικοί φορείς οφείλουν να αποδείξουν το ανωτέρω κριτήριο ποιοτικής επιλογής </w:t>
            </w:r>
            <w:r w:rsidR="00902F05" w:rsidRPr="00C71EEC">
              <w:rPr>
                <w:rFonts w:cs="Tahoma"/>
                <w:szCs w:val="22"/>
                <w:lang w:val="el-GR"/>
              </w:rPr>
              <w:t>υποβάλλοντας</w:t>
            </w:r>
            <w:r w:rsidRPr="00C71EEC">
              <w:rPr>
                <w:rFonts w:cs="Tahoma"/>
                <w:szCs w:val="22"/>
                <w:lang w:val="el-GR"/>
              </w:rPr>
              <w:t xml:space="preserve"> τα ακόλουθα στοιχεία τεκμηρίωσης:</w:t>
            </w:r>
          </w:p>
        </w:tc>
      </w:tr>
      <w:tr w:rsidR="007340CA" w:rsidRPr="008A1DB1" w14:paraId="3CC0A17D" w14:textId="77777777" w:rsidTr="009C5EA6">
        <w:tc>
          <w:tcPr>
            <w:tcW w:w="675" w:type="dxa"/>
          </w:tcPr>
          <w:p w14:paraId="4E5AE6DB" w14:textId="77777777" w:rsidR="007340CA" w:rsidRPr="00C71EEC" w:rsidRDefault="00C40FB9" w:rsidP="009C5EA6">
            <w:pPr>
              <w:rPr>
                <w:rFonts w:cs="Tahoma"/>
                <w:szCs w:val="22"/>
              </w:rPr>
            </w:pPr>
            <w:r w:rsidRPr="00C71EEC">
              <w:rPr>
                <w:rFonts w:cs="Tahoma"/>
                <w:szCs w:val="22"/>
                <w:lang w:val="el-GR"/>
              </w:rPr>
              <w:t>3</w:t>
            </w:r>
            <w:r w:rsidR="007340CA" w:rsidRPr="00C71EEC">
              <w:rPr>
                <w:rFonts w:cs="Tahoma"/>
                <w:szCs w:val="22"/>
              </w:rPr>
              <w:t>.1</w:t>
            </w:r>
          </w:p>
        </w:tc>
        <w:tc>
          <w:tcPr>
            <w:tcW w:w="9180" w:type="dxa"/>
          </w:tcPr>
          <w:p w14:paraId="1057331B" w14:textId="1F2AE9C8" w:rsidR="007340CA" w:rsidRPr="00C71EEC" w:rsidRDefault="007340CA" w:rsidP="009C5EA6">
            <w:pPr>
              <w:pStyle w:val="Tabletext"/>
              <w:jc w:val="both"/>
              <w:rPr>
                <w:rFonts w:cs="Tahoma"/>
                <w:sz w:val="22"/>
                <w:szCs w:val="22"/>
              </w:rPr>
            </w:pPr>
            <w:r w:rsidRPr="00C71EEC">
              <w:rPr>
                <w:rFonts w:cs="Tahoma"/>
                <w:sz w:val="22"/>
                <w:szCs w:val="22"/>
              </w:rPr>
              <w:t xml:space="preserve">Κατάλογο των κυριότερων συναφών έργων που υλοποίησε επιτυχώς </w:t>
            </w:r>
            <w:r w:rsidR="00964556" w:rsidRPr="00EC5356">
              <w:rPr>
                <w:rFonts w:cs="Tahoma"/>
                <w:sz w:val="22"/>
                <w:szCs w:val="22"/>
              </w:rPr>
              <w:t>ο</w:t>
            </w:r>
            <w:r w:rsidRPr="001B7E1E">
              <w:rPr>
                <w:rFonts w:cs="Tahoma"/>
                <w:sz w:val="22"/>
                <w:szCs w:val="22"/>
              </w:rPr>
              <w:t xml:space="preserve"> οικονομικός φορέας κατά </w:t>
            </w:r>
            <w:r w:rsidRPr="00C71EEC">
              <w:rPr>
                <w:rFonts w:cs="Tahoma"/>
                <w:sz w:val="22"/>
                <w:szCs w:val="22"/>
              </w:rPr>
              <w:t xml:space="preserve">τα </w:t>
            </w:r>
            <w:r w:rsidR="004E0B3B">
              <w:rPr>
                <w:rFonts w:cs="Tahoma"/>
                <w:sz w:val="22"/>
                <w:szCs w:val="22"/>
              </w:rPr>
              <w:t>πέντε</w:t>
            </w:r>
            <w:r w:rsidR="004E0B3B" w:rsidRPr="00C71EEC">
              <w:rPr>
                <w:rFonts w:cs="Tahoma"/>
                <w:sz w:val="22"/>
                <w:szCs w:val="22"/>
              </w:rPr>
              <w:t xml:space="preserve"> </w:t>
            </w:r>
            <w:r w:rsidR="00964556" w:rsidRPr="00C71EEC">
              <w:rPr>
                <w:rFonts w:cs="Tahoma"/>
                <w:sz w:val="22"/>
                <w:szCs w:val="22"/>
              </w:rPr>
              <w:t>(</w:t>
            </w:r>
            <w:r w:rsidR="004E0B3B">
              <w:rPr>
                <w:rFonts w:cs="Tahoma"/>
                <w:sz w:val="22"/>
                <w:szCs w:val="22"/>
              </w:rPr>
              <w:t>5</w:t>
            </w:r>
            <w:r w:rsidR="00964556" w:rsidRPr="00C71EEC">
              <w:rPr>
                <w:rFonts w:cs="Tahoma"/>
                <w:sz w:val="22"/>
                <w:szCs w:val="22"/>
              </w:rPr>
              <w:t>)</w:t>
            </w:r>
            <w:r w:rsidRPr="00C71EEC">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8A1DB1" w14:paraId="12A01FFD" w14:textId="77777777" w:rsidTr="009C5EA6">
              <w:tc>
                <w:tcPr>
                  <w:tcW w:w="171" w:type="pct"/>
                  <w:shd w:val="clear" w:color="auto" w:fill="D9D9D9"/>
                </w:tcPr>
                <w:p w14:paraId="7C505A96" w14:textId="77777777" w:rsidR="007340CA" w:rsidRPr="00C71EEC" w:rsidRDefault="007340CA" w:rsidP="009C5EA6">
                  <w:pPr>
                    <w:tabs>
                      <w:tab w:val="left" w:pos="-2268"/>
                    </w:tabs>
                    <w:spacing w:line="276" w:lineRule="auto"/>
                    <w:rPr>
                      <w:rFonts w:cs="Tahoma"/>
                      <w:szCs w:val="22"/>
                    </w:rPr>
                  </w:pPr>
                  <w:r w:rsidRPr="00C71EEC">
                    <w:rPr>
                      <w:rFonts w:cs="Tahoma"/>
                      <w:szCs w:val="22"/>
                    </w:rPr>
                    <w:t>Α/Α</w:t>
                  </w:r>
                </w:p>
              </w:tc>
              <w:tc>
                <w:tcPr>
                  <w:tcW w:w="547" w:type="pct"/>
                  <w:shd w:val="clear" w:color="auto" w:fill="D9D9D9"/>
                </w:tcPr>
                <w:p w14:paraId="31B02D25" w14:textId="77777777" w:rsidR="007340CA" w:rsidRPr="00C71EEC" w:rsidRDefault="007340CA" w:rsidP="009C5EA6">
                  <w:pPr>
                    <w:tabs>
                      <w:tab w:val="left" w:pos="-2268"/>
                    </w:tabs>
                    <w:spacing w:line="276" w:lineRule="auto"/>
                    <w:ind w:left="-108"/>
                    <w:rPr>
                      <w:rFonts w:cs="Tahoma"/>
                      <w:szCs w:val="22"/>
                    </w:rPr>
                  </w:pPr>
                  <w:r w:rsidRPr="00C71EEC">
                    <w:rPr>
                      <w:rFonts w:cs="Tahoma"/>
                      <w:szCs w:val="22"/>
                    </w:rPr>
                    <w:t>ΠΕΛΑΤΗΣ</w:t>
                  </w:r>
                </w:p>
              </w:tc>
              <w:tc>
                <w:tcPr>
                  <w:tcW w:w="640" w:type="pct"/>
                  <w:shd w:val="clear" w:color="auto" w:fill="D9D9D9"/>
                </w:tcPr>
                <w:p w14:paraId="4EC0B9A2" w14:textId="77777777" w:rsidR="007340CA" w:rsidRPr="00C71EEC" w:rsidRDefault="007340CA" w:rsidP="009C5EA6">
                  <w:pPr>
                    <w:tabs>
                      <w:tab w:val="left" w:pos="-2268"/>
                    </w:tabs>
                    <w:spacing w:line="276" w:lineRule="auto"/>
                    <w:ind w:left="-108"/>
                    <w:rPr>
                      <w:rFonts w:cs="Tahoma"/>
                      <w:szCs w:val="22"/>
                    </w:rPr>
                  </w:pPr>
                  <w:r w:rsidRPr="00C71EEC">
                    <w:rPr>
                      <w:rFonts w:cs="Tahoma"/>
                      <w:szCs w:val="22"/>
                    </w:rPr>
                    <w:t>ΣΥΝΤΟΜΗ ΠΕΡΙΓΡΑΦΗ ΤΟΥ ΕΡΓΟΥ</w:t>
                  </w:r>
                </w:p>
              </w:tc>
              <w:tc>
                <w:tcPr>
                  <w:tcW w:w="645" w:type="pct"/>
                  <w:shd w:val="clear" w:color="auto" w:fill="D9D9D9"/>
                </w:tcPr>
                <w:p w14:paraId="529E69D8" w14:textId="77777777" w:rsidR="007340CA" w:rsidRPr="00C71EEC" w:rsidRDefault="007340CA" w:rsidP="009C5EA6">
                  <w:pPr>
                    <w:tabs>
                      <w:tab w:val="left" w:pos="-2268"/>
                    </w:tabs>
                    <w:spacing w:line="276" w:lineRule="auto"/>
                    <w:ind w:left="-108"/>
                    <w:rPr>
                      <w:rFonts w:cs="Tahoma"/>
                      <w:szCs w:val="22"/>
                    </w:rPr>
                  </w:pPr>
                  <w:r w:rsidRPr="00C71EEC">
                    <w:rPr>
                      <w:rFonts w:cs="Tahoma"/>
                      <w:szCs w:val="22"/>
                    </w:rPr>
                    <w:t>ΔΙΑΡΚΕΙΑ ΕΚΤΕΛΕΣΗΣ ΕΡΓΟΥ</w:t>
                  </w:r>
                </w:p>
              </w:tc>
              <w:tc>
                <w:tcPr>
                  <w:tcW w:w="607" w:type="pct"/>
                  <w:shd w:val="clear" w:color="auto" w:fill="D9D9D9"/>
                </w:tcPr>
                <w:p w14:paraId="224F7630" w14:textId="77777777" w:rsidR="007340CA" w:rsidRPr="00C71EEC" w:rsidRDefault="007340CA" w:rsidP="009C5EA6">
                  <w:pPr>
                    <w:tabs>
                      <w:tab w:val="left" w:pos="-2268"/>
                    </w:tabs>
                    <w:spacing w:line="276" w:lineRule="auto"/>
                    <w:ind w:left="72"/>
                    <w:rPr>
                      <w:rFonts w:cs="Tahoma"/>
                      <w:szCs w:val="22"/>
                    </w:rPr>
                  </w:pPr>
                  <w:r w:rsidRPr="00C71EEC">
                    <w:rPr>
                      <w:rFonts w:cs="Tahoma"/>
                      <w:szCs w:val="22"/>
                    </w:rPr>
                    <w:t>ΠΡΟΫΠΟ-ΛΟΓΙΣΜΟΣ</w:t>
                  </w:r>
                </w:p>
              </w:tc>
              <w:tc>
                <w:tcPr>
                  <w:tcW w:w="763" w:type="pct"/>
                  <w:shd w:val="clear" w:color="auto" w:fill="D9D9D9"/>
                </w:tcPr>
                <w:p w14:paraId="5D75C66F" w14:textId="77777777" w:rsidR="007340CA" w:rsidRPr="00C71EEC" w:rsidRDefault="007340CA" w:rsidP="009C5EA6">
                  <w:pPr>
                    <w:tabs>
                      <w:tab w:val="left" w:pos="-2268"/>
                    </w:tabs>
                    <w:spacing w:line="276" w:lineRule="auto"/>
                    <w:rPr>
                      <w:rFonts w:cs="Tahoma"/>
                      <w:szCs w:val="22"/>
                      <w:lang w:val="el-GR"/>
                    </w:rPr>
                  </w:pPr>
                  <w:r w:rsidRPr="00C71EEC">
                    <w:rPr>
                      <w:rFonts w:cs="Tahoma"/>
                      <w:szCs w:val="22"/>
                      <w:lang w:val="el-GR"/>
                    </w:rPr>
                    <w:t>ΣΥΝΟΠΤΙΚΗ ΠΕΡΙΓΡΑΦΗ ΣΥΝΕΙΣΦΟΡΑΣ ΣΤΟ ΕΡΓΟ</w:t>
                  </w:r>
                </w:p>
                <w:p w14:paraId="0A4A769B" w14:textId="77777777" w:rsidR="007340CA" w:rsidRPr="00C71EEC" w:rsidRDefault="007340CA" w:rsidP="009C5EA6">
                  <w:pPr>
                    <w:tabs>
                      <w:tab w:val="left" w:pos="-2268"/>
                    </w:tabs>
                    <w:spacing w:line="276" w:lineRule="auto"/>
                    <w:rPr>
                      <w:rFonts w:cs="Tahoma"/>
                      <w:szCs w:val="22"/>
                      <w:lang w:val="el-GR"/>
                    </w:rPr>
                  </w:pPr>
                  <w:r w:rsidRPr="00C71EEC">
                    <w:rPr>
                      <w:rFonts w:cs="Tahoma"/>
                      <w:szCs w:val="22"/>
                      <w:lang w:val="el-GR"/>
                    </w:rPr>
                    <w:t>(αντικείμενο)</w:t>
                  </w:r>
                </w:p>
              </w:tc>
              <w:tc>
                <w:tcPr>
                  <w:tcW w:w="845" w:type="pct"/>
                  <w:shd w:val="clear" w:color="auto" w:fill="D9D9D9"/>
                </w:tcPr>
                <w:p w14:paraId="65B4C976" w14:textId="77777777" w:rsidR="007340CA" w:rsidRPr="00C71EEC" w:rsidRDefault="007340CA" w:rsidP="009C5EA6">
                  <w:pPr>
                    <w:tabs>
                      <w:tab w:val="left" w:pos="-2268"/>
                    </w:tabs>
                    <w:spacing w:line="276" w:lineRule="auto"/>
                    <w:rPr>
                      <w:rFonts w:cs="Tahoma"/>
                      <w:szCs w:val="22"/>
                      <w:lang w:val="el-GR"/>
                    </w:rPr>
                  </w:pPr>
                  <w:r w:rsidRPr="00C71EEC">
                    <w:rPr>
                      <w:rFonts w:cs="Tahoma"/>
                      <w:szCs w:val="22"/>
                      <w:lang w:val="el-GR"/>
                    </w:rPr>
                    <w:t>ΠΟΣΟΣΤΟ ΣΥΜΜΕΤΟΧΗΣ</w:t>
                  </w:r>
                </w:p>
                <w:p w14:paraId="63A193B3" w14:textId="77777777" w:rsidR="007340CA" w:rsidRPr="00C71EEC" w:rsidRDefault="007340CA" w:rsidP="009C5EA6">
                  <w:pPr>
                    <w:tabs>
                      <w:tab w:val="left" w:pos="-2268"/>
                    </w:tabs>
                    <w:spacing w:line="276" w:lineRule="auto"/>
                    <w:rPr>
                      <w:rFonts w:cs="Tahoma"/>
                      <w:szCs w:val="22"/>
                      <w:lang w:val="el-GR"/>
                    </w:rPr>
                  </w:pPr>
                  <w:r w:rsidRPr="00C71EEC">
                    <w:rPr>
                      <w:rFonts w:cs="Tahoma"/>
                      <w:szCs w:val="22"/>
                      <w:lang w:val="el-GR"/>
                    </w:rPr>
                    <w:t>ΣΤΟ ΕΡΓΟ</w:t>
                  </w:r>
                </w:p>
                <w:p w14:paraId="48AC2014" w14:textId="77777777" w:rsidR="007340CA" w:rsidRPr="00C71EEC" w:rsidRDefault="007340CA" w:rsidP="009C5EA6">
                  <w:pPr>
                    <w:tabs>
                      <w:tab w:val="left" w:pos="-2268"/>
                    </w:tabs>
                    <w:spacing w:line="276" w:lineRule="auto"/>
                    <w:rPr>
                      <w:rFonts w:cs="Tahoma"/>
                      <w:szCs w:val="22"/>
                      <w:lang w:val="el-GR"/>
                    </w:rPr>
                  </w:pPr>
                  <w:r w:rsidRPr="00C71EEC">
                    <w:rPr>
                      <w:rFonts w:cs="Tahoma"/>
                      <w:szCs w:val="22"/>
                      <w:lang w:val="el-GR"/>
                    </w:rPr>
                    <w:t>(προϋπολογισμός)</w:t>
                  </w:r>
                </w:p>
              </w:tc>
              <w:tc>
                <w:tcPr>
                  <w:tcW w:w="781" w:type="pct"/>
                  <w:shd w:val="clear" w:color="auto" w:fill="D9D9D9"/>
                </w:tcPr>
                <w:p w14:paraId="0E57883E" w14:textId="77777777" w:rsidR="007340CA" w:rsidRPr="00C71EEC" w:rsidRDefault="007340CA" w:rsidP="009C5EA6">
                  <w:pPr>
                    <w:tabs>
                      <w:tab w:val="left" w:pos="-2268"/>
                    </w:tabs>
                    <w:spacing w:line="276" w:lineRule="auto"/>
                    <w:rPr>
                      <w:rFonts w:cs="Tahoma"/>
                      <w:szCs w:val="22"/>
                      <w:lang w:val="el-GR"/>
                    </w:rPr>
                  </w:pPr>
                  <w:r w:rsidRPr="00C71EEC">
                    <w:rPr>
                      <w:rFonts w:cs="Tahoma"/>
                      <w:szCs w:val="22"/>
                      <w:lang w:val="el-GR"/>
                    </w:rPr>
                    <w:t>ΣΤΟΙΧΕΙΟ ΤΕΚΜΗΡΙΩΣΗΣ</w:t>
                  </w:r>
                </w:p>
                <w:p w14:paraId="4F12785B" w14:textId="77777777" w:rsidR="007340CA" w:rsidRPr="00C71EEC" w:rsidRDefault="007340CA" w:rsidP="009C5EA6">
                  <w:pPr>
                    <w:tabs>
                      <w:tab w:val="left" w:pos="-2268"/>
                    </w:tabs>
                    <w:spacing w:line="276" w:lineRule="auto"/>
                    <w:rPr>
                      <w:rFonts w:cs="Tahoma"/>
                      <w:szCs w:val="22"/>
                      <w:lang w:val="el-GR"/>
                    </w:rPr>
                  </w:pPr>
                  <w:r w:rsidRPr="00C71EEC">
                    <w:rPr>
                      <w:rFonts w:cs="Tahoma"/>
                      <w:szCs w:val="22"/>
                      <w:lang w:val="el-GR"/>
                    </w:rPr>
                    <w:t>(τύπος &amp; ημ/νία)</w:t>
                  </w:r>
                </w:p>
              </w:tc>
            </w:tr>
            <w:tr w:rsidR="007340CA" w:rsidRPr="008A1DB1" w14:paraId="56254F6A" w14:textId="77777777" w:rsidTr="009C5EA6">
              <w:tc>
                <w:tcPr>
                  <w:tcW w:w="171" w:type="pct"/>
                </w:tcPr>
                <w:p w14:paraId="23F7FA17" w14:textId="77777777" w:rsidR="007340CA" w:rsidRPr="00C71EEC" w:rsidRDefault="007340CA" w:rsidP="009C5EA6">
                  <w:pPr>
                    <w:tabs>
                      <w:tab w:val="left" w:pos="-2268"/>
                    </w:tabs>
                    <w:spacing w:line="276" w:lineRule="auto"/>
                    <w:rPr>
                      <w:rFonts w:cs="Tahoma"/>
                      <w:b/>
                      <w:szCs w:val="22"/>
                      <w:lang w:val="el-GR"/>
                    </w:rPr>
                  </w:pPr>
                </w:p>
              </w:tc>
              <w:tc>
                <w:tcPr>
                  <w:tcW w:w="547" w:type="pct"/>
                </w:tcPr>
                <w:p w14:paraId="7B41FB46" w14:textId="77777777" w:rsidR="007340CA" w:rsidRPr="00C71EEC" w:rsidRDefault="007340CA" w:rsidP="009C5EA6">
                  <w:pPr>
                    <w:tabs>
                      <w:tab w:val="left" w:pos="-2268"/>
                    </w:tabs>
                    <w:spacing w:line="276" w:lineRule="auto"/>
                    <w:ind w:left="-108"/>
                    <w:rPr>
                      <w:rFonts w:cs="Tahoma"/>
                      <w:b/>
                      <w:szCs w:val="22"/>
                      <w:lang w:val="el-GR"/>
                    </w:rPr>
                  </w:pPr>
                </w:p>
              </w:tc>
              <w:tc>
                <w:tcPr>
                  <w:tcW w:w="640" w:type="pct"/>
                </w:tcPr>
                <w:p w14:paraId="2D51B21A" w14:textId="77777777" w:rsidR="007340CA" w:rsidRPr="00C71EEC" w:rsidRDefault="007340CA" w:rsidP="009C5EA6">
                  <w:pPr>
                    <w:tabs>
                      <w:tab w:val="left" w:pos="-2268"/>
                    </w:tabs>
                    <w:spacing w:line="276" w:lineRule="auto"/>
                    <w:ind w:left="-108"/>
                    <w:rPr>
                      <w:rFonts w:cs="Tahoma"/>
                      <w:b/>
                      <w:szCs w:val="22"/>
                      <w:lang w:val="el-GR"/>
                    </w:rPr>
                  </w:pPr>
                </w:p>
              </w:tc>
              <w:tc>
                <w:tcPr>
                  <w:tcW w:w="645" w:type="pct"/>
                </w:tcPr>
                <w:p w14:paraId="322A6B15" w14:textId="77777777" w:rsidR="007340CA" w:rsidRPr="00C71EEC" w:rsidRDefault="007340CA" w:rsidP="009C5EA6">
                  <w:pPr>
                    <w:tabs>
                      <w:tab w:val="left" w:pos="-2268"/>
                    </w:tabs>
                    <w:spacing w:line="276" w:lineRule="auto"/>
                    <w:ind w:left="-108"/>
                    <w:rPr>
                      <w:rFonts w:cs="Tahoma"/>
                      <w:b/>
                      <w:szCs w:val="22"/>
                      <w:lang w:val="el-GR"/>
                    </w:rPr>
                  </w:pPr>
                </w:p>
              </w:tc>
              <w:tc>
                <w:tcPr>
                  <w:tcW w:w="607" w:type="pct"/>
                </w:tcPr>
                <w:p w14:paraId="205AE417" w14:textId="77777777" w:rsidR="007340CA" w:rsidRPr="00C71EEC" w:rsidRDefault="007340CA" w:rsidP="009C5EA6">
                  <w:pPr>
                    <w:tabs>
                      <w:tab w:val="left" w:pos="-2268"/>
                    </w:tabs>
                    <w:spacing w:line="276" w:lineRule="auto"/>
                    <w:ind w:left="72"/>
                    <w:rPr>
                      <w:rFonts w:cs="Tahoma"/>
                      <w:b/>
                      <w:szCs w:val="22"/>
                      <w:lang w:val="el-GR"/>
                    </w:rPr>
                  </w:pPr>
                </w:p>
              </w:tc>
              <w:tc>
                <w:tcPr>
                  <w:tcW w:w="763" w:type="pct"/>
                </w:tcPr>
                <w:p w14:paraId="59ED0991" w14:textId="77777777" w:rsidR="007340CA" w:rsidRPr="00C71EEC" w:rsidRDefault="007340CA" w:rsidP="009C5EA6">
                  <w:pPr>
                    <w:tabs>
                      <w:tab w:val="left" w:pos="-2268"/>
                    </w:tabs>
                    <w:spacing w:line="276" w:lineRule="auto"/>
                    <w:rPr>
                      <w:rFonts w:cs="Tahoma"/>
                      <w:b/>
                      <w:szCs w:val="22"/>
                      <w:lang w:val="el-GR"/>
                    </w:rPr>
                  </w:pPr>
                </w:p>
              </w:tc>
              <w:tc>
                <w:tcPr>
                  <w:tcW w:w="845" w:type="pct"/>
                </w:tcPr>
                <w:p w14:paraId="7594D6E4" w14:textId="77777777" w:rsidR="007340CA" w:rsidRPr="00C71EEC" w:rsidRDefault="007340CA" w:rsidP="009C5EA6">
                  <w:pPr>
                    <w:tabs>
                      <w:tab w:val="left" w:pos="-2268"/>
                    </w:tabs>
                    <w:spacing w:line="276" w:lineRule="auto"/>
                    <w:rPr>
                      <w:rFonts w:cs="Tahoma"/>
                      <w:b/>
                      <w:szCs w:val="22"/>
                      <w:lang w:val="el-GR"/>
                    </w:rPr>
                  </w:pPr>
                </w:p>
              </w:tc>
              <w:tc>
                <w:tcPr>
                  <w:tcW w:w="781" w:type="pct"/>
                </w:tcPr>
                <w:p w14:paraId="6A04D326" w14:textId="77777777" w:rsidR="007340CA" w:rsidRPr="00C71EEC" w:rsidRDefault="007340CA" w:rsidP="009C5EA6">
                  <w:pPr>
                    <w:tabs>
                      <w:tab w:val="left" w:pos="-2268"/>
                    </w:tabs>
                    <w:spacing w:line="276" w:lineRule="auto"/>
                    <w:rPr>
                      <w:rFonts w:cs="Tahoma"/>
                      <w:b/>
                      <w:szCs w:val="22"/>
                      <w:lang w:val="el-GR"/>
                    </w:rPr>
                  </w:pPr>
                </w:p>
              </w:tc>
            </w:tr>
          </w:tbl>
          <w:p w14:paraId="706483F3" w14:textId="77777777" w:rsidR="007340CA" w:rsidRPr="00C71EEC" w:rsidRDefault="007340CA" w:rsidP="009C5EA6">
            <w:pPr>
              <w:pStyle w:val="Tabletext"/>
              <w:spacing w:line="276" w:lineRule="auto"/>
              <w:jc w:val="both"/>
              <w:rPr>
                <w:rFonts w:cs="Tahoma"/>
                <w:sz w:val="22"/>
                <w:szCs w:val="22"/>
              </w:rPr>
            </w:pPr>
          </w:p>
          <w:p w14:paraId="5B26F770" w14:textId="77777777" w:rsidR="007340CA" w:rsidRPr="00C71EEC" w:rsidRDefault="007340CA" w:rsidP="009C5EA6">
            <w:pPr>
              <w:spacing w:line="276" w:lineRule="auto"/>
              <w:rPr>
                <w:rFonts w:cs="Tahoma"/>
                <w:szCs w:val="22"/>
              </w:rPr>
            </w:pPr>
            <w:r w:rsidRPr="00C71EEC">
              <w:rPr>
                <w:rFonts w:cs="Tahoma"/>
                <w:szCs w:val="22"/>
              </w:rPr>
              <w:t xml:space="preserve">όπου </w:t>
            </w:r>
            <w:r w:rsidRPr="00C71EEC">
              <w:rPr>
                <w:rFonts w:cs="Tahoma"/>
                <w:b/>
                <w:szCs w:val="22"/>
              </w:rPr>
              <w:t>«ΣΤΟΙΧΕΙΟ ΤΕΚΜΗΡΙΩΣΗΣ»</w:t>
            </w:r>
            <w:r w:rsidRPr="00C71EEC">
              <w:rPr>
                <w:rFonts w:cs="Tahoma"/>
                <w:szCs w:val="22"/>
              </w:rPr>
              <w:t xml:space="preserve">: </w:t>
            </w:r>
          </w:p>
          <w:p w14:paraId="00EF6EC4" w14:textId="77777777" w:rsidR="007340CA" w:rsidRPr="00C71EEC" w:rsidRDefault="007340CA" w:rsidP="004856CF">
            <w:pPr>
              <w:numPr>
                <w:ilvl w:val="0"/>
                <w:numId w:val="12"/>
              </w:numPr>
              <w:suppressAutoHyphens w:val="0"/>
              <w:ind w:left="419" w:hanging="357"/>
              <w:rPr>
                <w:rFonts w:cs="Tahoma"/>
                <w:szCs w:val="22"/>
                <w:lang w:val="el-GR"/>
              </w:rPr>
            </w:pPr>
            <w:r w:rsidRPr="00C71EEC">
              <w:rPr>
                <w:rFonts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7C78F7F7" w14:textId="77777777" w:rsidR="007340CA" w:rsidRPr="00C71EEC" w:rsidRDefault="007340CA" w:rsidP="004856CF">
            <w:pPr>
              <w:numPr>
                <w:ilvl w:val="0"/>
                <w:numId w:val="12"/>
              </w:numPr>
              <w:suppressAutoHyphens w:val="0"/>
              <w:ind w:left="419" w:hanging="357"/>
              <w:rPr>
                <w:rFonts w:cs="Tahoma"/>
                <w:szCs w:val="22"/>
                <w:lang w:val="el-GR"/>
              </w:rPr>
            </w:pPr>
            <w:r w:rsidRPr="00C71EEC">
              <w:rPr>
                <w:rFonts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p w14:paraId="47CDC9B9" w14:textId="77777777" w:rsidR="007340CA" w:rsidRPr="00C71EEC" w:rsidRDefault="007340CA" w:rsidP="009C5EA6">
            <w:pPr>
              <w:pStyle w:val="Tabletext"/>
              <w:spacing w:line="276" w:lineRule="auto"/>
              <w:jc w:val="both"/>
              <w:rPr>
                <w:rFonts w:cs="Tahoma"/>
                <w:sz w:val="22"/>
                <w:szCs w:val="22"/>
              </w:rPr>
            </w:pPr>
          </w:p>
        </w:tc>
      </w:tr>
      <w:tr w:rsidR="007340CA" w:rsidRPr="008A1DB1" w14:paraId="11CE7667" w14:textId="77777777" w:rsidTr="009C5EA6">
        <w:tc>
          <w:tcPr>
            <w:tcW w:w="675" w:type="dxa"/>
            <w:shd w:val="clear" w:color="auto" w:fill="D9D9D9"/>
          </w:tcPr>
          <w:p w14:paraId="450005BC" w14:textId="77777777" w:rsidR="007340CA" w:rsidRPr="00C71EEC" w:rsidRDefault="00C40FB9" w:rsidP="009C5EA6">
            <w:pPr>
              <w:rPr>
                <w:rFonts w:cs="Tahoma"/>
                <w:b/>
                <w:szCs w:val="22"/>
              </w:rPr>
            </w:pPr>
            <w:r w:rsidRPr="00C71EEC">
              <w:rPr>
                <w:rFonts w:cs="Tahoma"/>
                <w:b/>
                <w:szCs w:val="22"/>
                <w:lang w:val="el-GR"/>
              </w:rPr>
              <w:t>4</w:t>
            </w:r>
            <w:r w:rsidR="007340CA" w:rsidRPr="00C71EEC">
              <w:rPr>
                <w:rFonts w:cs="Tahoma"/>
                <w:b/>
                <w:szCs w:val="22"/>
              </w:rPr>
              <w:t>.</w:t>
            </w:r>
          </w:p>
        </w:tc>
        <w:tc>
          <w:tcPr>
            <w:tcW w:w="9180" w:type="dxa"/>
            <w:shd w:val="clear" w:color="auto" w:fill="D9D9D9"/>
          </w:tcPr>
          <w:p w14:paraId="7E2D0D61" w14:textId="5E5445D5" w:rsidR="007340CA" w:rsidRPr="00C71EEC" w:rsidRDefault="007340CA" w:rsidP="00C20D1D">
            <w:pPr>
              <w:autoSpaceDE w:val="0"/>
              <w:autoSpaceDN w:val="0"/>
              <w:adjustRightInd w:val="0"/>
              <w:spacing w:after="0"/>
              <w:jc w:val="left"/>
              <w:rPr>
                <w:rFonts w:cs="Tahoma"/>
                <w:b/>
                <w:bCs/>
                <w:szCs w:val="22"/>
                <w:lang w:val="el-GR"/>
              </w:rPr>
            </w:pPr>
            <w:r w:rsidRPr="00C71EEC">
              <w:rPr>
                <w:rFonts w:cs="Tahoma"/>
                <w:b/>
                <w:bCs/>
                <w:szCs w:val="22"/>
                <w:lang w:val="el-GR" w:eastAsia="el-GR"/>
              </w:rPr>
              <w:t>Οι οικονομικοί φορείς που συμμετέχουν στη διαδικασία σύναψης της παρούσας απαιτείται</w:t>
            </w:r>
            <w:r w:rsidR="00E1337D" w:rsidRPr="00C71EEC">
              <w:rPr>
                <w:rFonts w:cs="Tahoma"/>
                <w:b/>
                <w:bCs/>
                <w:szCs w:val="22"/>
                <w:lang w:val="el-GR" w:eastAsia="el-GR"/>
              </w:rPr>
              <w:t xml:space="preserve"> </w:t>
            </w:r>
            <w:r w:rsidRPr="00C71EEC">
              <w:rPr>
                <w:rFonts w:cs="Tahoma"/>
                <w:b/>
                <w:bCs/>
                <w:szCs w:val="22"/>
                <w:lang w:val="el-GR" w:eastAsia="el-GR"/>
              </w:rPr>
              <w:t xml:space="preserve">να διαθέτουν ομάδα έργου με στελέχη επαρκή σε πλήθος και δεξιότητες για την ανάληψη του Έργου </w:t>
            </w:r>
            <w:r w:rsidR="002A37B5" w:rsidRPr="00C71EEC">
              <w:rPr>
                <w:rFonts w:cs="Tahoma"/>
                <w:b/>
                <w:bCs/>
                <w:szCs w:val="22"/>
                <w:lang w:val="el-GR" w:eastAsia="el-GR"/>
              </w:rPr>
              <w:t xml:space="preserve">σύμφωνα με την παράγραφο </w:t>
            </w:r>
            <w:r w:rsidR="00A70CB7" w:rsidRPr="00C71EEC">
              <w:rPr>
                <w:rFonts w:cs="Tahoma"/>
                <w:b/>
                <w:bCs/>
                <w:szCs w:val="22"/>
                <w:lang w:val="el-GR" w:eastAsia="el-GR"/>
              </w:rPr>
              <w:t>2.2.6 (Β)</w:t>
            </w:r>
          </w:p>
          <w:p w14:paraId="216744FE" w14:textId="5E0388B2" w:rsidR="007340CA" w:rsidRPr="00C71EEC" w:rsidRDefault="00154368" w:rsidP="00766AC6">
            <w:pPr>
              <w:autoSpaceDE w:val="0"/>
              <w:autoSpaceDN w:val="0"/>
              <w:adjustRightInd w:val="0"/>
              <w:rPr>
                <w:rFonts w:cs="Tahoma"/>
                <w:szCs w:val="22"/>
                <w:lang w:val="el-GR"/>
              </w:rPr>
            </w:pPr>
            <w:r w:rsidRPr="00C71EEC">
              <w:rPr>
                <w:rFonts w:cs="Tahoma"/>
                <w:szCs w:val="22"/>
                <w:lang w:val="el-GR"/>
              </w:rPr>
              <w:t xml:space="preserve">Οι οικονομικοί φορείς οφείλουν να αποδείξουν το ανωτέρω κριτήριο ποιοτικής επιλογής </w:t>
            </w:r>
            <w:r w:rsidR="00902F05" w:rsidRPr="00C71EEC">
              <w:rPr>
                <w:rFonts w:cs="Tahoma"/>
                <w:szCs w:val="22"/>
                <w:lang w:val="el-GR"/>
              </w:rPr>
              <w:t>υποβάλλοντας</w:t>
            </w:r>
            <w:r w:rsidRPr="00C71EEC">
              <w:rPr>
                <w:rFonts w:cs="Tahoma"/>
                <w:szCs w:val="22"/>
                <w:lang w:val="el-GR"/>
              </w:rPr>
              <w:t xml:space="preserve"> τα ακόλουθα στοιχεία τεκμηρίωσης:</w:t>
            </w:r>
          </w:p>
        </w:tc>
      </w:tr>
      <w:tr w:rsidR="007340CA" w:rsidRPr="008A1DB1" w14:paraId="036248FC" w14:textId="77777777" w:rsidTr="009C5EA6">
        <w:trPr>
          <w:trHeight w:val="1063"/>
        </w:trPr>
        <w:tc>
          <w:tcPr>
            <w:tcW w:w="675" w:type="dxa"/>
          </w:tcPr>
          <w:p w14:paraId="38A114C0" w14:textId="77777777" w:rsidR="007340CA" w:rsidRPr="00C71EEC" w:rsidRDefault="00C40FB9" w:rsidP="009C5EA6">
            <w:pPr>
              <w:rPr>
                <w:rFonts w:cs="Tahoma"/>
                <w:szCs w:val="22"/>
              </w:rPr>
            </w:pPr>
            <w:r w:rsidRPr="00C71EEC">
              <w:rPr>
                <w:rFonts w:cs="Tahoma"/>
                <w:szCs w:val="22"/>
                <w:lang w:val="el-GR"/>
              </w:rPr>
              <w:t>4</w:t>
            </w:r>
            <w:r w:rsidR="007340CA" w:rsidRPr="00C71EEC">
              <w:rPr>
                <w:rFonts w:cs="Tahoma"/>
                <w:szCs w:val="22"/>
              </w:rPr>
              <w:t>.1</w:t>
            </w:r>
          </w:p>
        </w:tc>
        <w:tc>
          <w:tcPr>
            <w:tcW w:w="9180" w:type="dxa"/>
          </w:tcPr>
          <w:p w14:paraId="16A5E098" w14:textId="77777777" w:rsidR="007340CA" w:rsidRPr="00C71EEC" w:rsidRDefault="007340CA" w:rsidP="009C5EA6">
            <w:pPr>
              <w:spacing w:line="276" w:lineRule="auto"/>
              <w:rPr>
                <w:rFonts w:cs="Tahoma"/>
                <w:szCs w:val="22"/>
                <w:lang w:val="el-GR"/>
              </w:rPr>
            </w:pPr>
            <w:r w:rsidRPr="00C71EEC">
              <w:rPr>
                <w:rFonts w:cs="Tahoma"/>
                <w:szCs w:val="22"/>
                <w:lang w:val="el-GR"/>
              </w:rPr>
              <w:t xml:space="preserve">Πίνακα των </w:t>
            </w:r>
            <w:r w:rsidRPr="00C71EEC">
              <w:rPr>
                <w:rFonts w:cs="Tahoma"/>
                <w:b/>
                <w:szCs w:val="22"/>
                <w:lang w:val="el-GR"/>
              </w:rPr>
              <w:t xml:space="preserve">υπαλλήλων του Οικονομικού Φορέα </w:t>
            </w:r>
            <w:r w:rsidRPr="00C71EEC">
              <w:rPr>
                <w:rFonts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7340CA" w:rsidRPr="008A1DB1" w14:paraId="2D75443D" w14:textId="77777777" w:rsidTr="004629AE">
              <w:trPr>
                <w:trHeight w:val="788"/>
              </w:trPr>
              <w:tc>
                <w:tcPr>
                  <w:tcW w:w="262" w:type="pct"/>
                  <w:shd w:val="clear" w:color="auto" w:fill="E0E0E0"/>
                  <w:vAlign w:val="center"/>
                </w:tcPr>
                <w:p w14:paraId="74A5EEB3" w14:textId="77777777" w:rsidR="007340CA" w:rsidRPr="00C71EEC" w:rsidRDefault="007340CA" w:rsidP="009C5EA6">
                  <w:pPr>
                    <w:spacing w:line="276" w:lineRule="auto"/>
                    <w:rPr>
                      <w:rFonts w:cs="Tahoma"/>
                      <w:szCs w:val="22"/>
                    </w:rPr>
                  </w:pPr>
                  <w:r w:rsidRPr="00C71EEC">
                    <w:rPr>
                      <w:rFonts w:cs="Tahoma"/>
                      <w:szCs w:val="22"/>
                    </w:rPr>
                    <w:t>Α/Α</w:t>
                  </w:r>
                </w:p>
              </w:tc>
              <w:tc>
                <w:tcPr>
                  <w:tcW w:w="1130" w:type="pct"/>
                  <w:shd w:val="clear" w:color="auto" w:fill="E0E0E0"/>
                  <w:vAlign w:val="center"/>
                </w:tcPr>
                <w:p w14:paraId="1CC32DCF" w14:textId="77777777" w:rsidR="007340CA" w:rsidRPr="00C71EEC" w:rsidRDefault="007340CA" w:rsidP="009C5EA6">
                  <w:pPr>
                    <w:spacing w:line="276" w:lineRule="auto"/>
                    <w:rPr>
                      <w:rFonts w:cs="Tahoma"/>
                      <w:szCs w:val="22"/>
                      <w:lang w:val="el-GR"/>
                    </w:rPr>
                  </w:pPr>
                  <w:r w:rsidRPr="00C71EEC">
                    <w:rPr>
                      <w:rFonts w:cs="Tahoma"/>
                      <w:szCs w:val="22"/>
                      <w:lang w:val="el-GR"/>
                    </w:rPr>
                    <w:t>Εταιρεία (σε περίπτωση Ένωσης / Κοινοπραξίας)</w:t>
                  </w:r>
                </w:p>
              </w:tc>
              <w:tc>
                <w:tcPr>
                  <w:tcW w:w="1130" w:type="pct"/>
                  <w:shd w:val="clear" w:color="auto" w:fill="E0E0E0"/>
                  <w:vAlign w:val="center"/>
                </w:tcPr>
                <w:p w14:paraId="06C11D84" w14:textId="77777777" w:rsidR="007340CA" w:rsidRPr="00C71EEC" w:rsidRDefault="007340CA" w:rsidP="009C5EA6">
                  <w:pPr>
                    <w:spacing w:line="276" w:lineRule="auto"/>
                    <w:rPr>
                      <w:rFonts w:cs="Tahoma"/>
                      <w:szCs w:val="22"/>
                      <w:lang w:val="el-GR"/>
                    </w:rPr>
                  </w:pPr>
                  <w:r w:rsidRPr="00C71EEC">
                    <w:rPr>
                      <w:rFonts w:cs="Tahoma"/>
                      <w:szCs w:val="22"/>
                      <w:lang w:val="el-GR"/>
                    </w:rPr>
                    <w:t>Ονοματεπώνυμο Μέλους Ομάδας Έργου</w:t>
                  </w:r>
                </w:p>
              </w:tc>
              <w:tc>
                <w:tcPr>
                  <w:tcW w:w="1132" w:type="pct"/>
                  <w:shd w:val="clear" w:color="auto" w:fill="E0E0E0"/>
                  <w:vAlign w:val="center"/>
                </w:tcPr>
                <w:p w14:paraId="39961716" w14:textId="77777777" w:rsidR="007340CA" w:rsidRPr="00C71EEC" w:rsidRDefault="007340CA" w:rsidP="009C5EA6">
                  <w:pPr>
                    <w:spacing w:line="276" w:lineRule="auto"/>
                    <w:rPr>
                      <w:rFonts w:cs="Tahoma"/>
                      <w:szCs w:val="22"/>
                      <w:lang w:val="el-GR"/>
                    </w:rPr>
                  </w:pPr>
                  <w:r w:rsidRPr="00C71EEC">
                    <w:rPr>
                      <w:rFonts w:cs="Tahoma"/>
                      <w:szCs w:val="22"/>
                      <w:lang w:val="el-GR"/>
                    </w:rPr>
                    <w:t>Θέση στην Ομάδα Έργου</w:t>
                  </w:r>
                </w:p>
              </w:tc>
              <w:tc>
                <w:tcPr>
                  <w:tcW w:w="629" w:type="pct"/>
                  <w:shd w:val="clear" w:color="auto" w:fill="E0E0E0"/>
                  <w:vAlign w:val="center"/>
                </w:tcPr>
                <w:p w14:paraId="4E00816E" w14:textId="77777777" w:rsidR="007340CA" w:rsidRPr="00C71EEC" w:rsidRDefault="007340CA" w:rsidP="009C5EA6">
                  <w:pPr>
                    <w:spacing w:line="276" w:lineRule="auto"/>
                    <w:rPr>
                      <w:rFonts w:cs="Tahoma"/>
                      <w:szCs w:val="22"/>
                      <w:lang w:val="el-GR"/>
                    </w:rPr>
                  </w:pPr>
                  <w:r w:rsidRPr="00C71EEC">
                    <w:rPr>
                      <w:rFonts w:cs="Tahoma"/>
                      <w:szCs w:val="22"/>
                      <w:lang w:val="el-GR"/>
                    </w:rPr>
                    <w:t>Ανθρωπομήνες</w:t>
                  </w:r>
                </w:p>
              </w:tc>
              <w:tc>
                <w:tcPr>
                  <w:tcW w:w="718" w:type="pct"/>
                  <w:shd w:val="clear" w:color="auto" w:fill="C0C0C0"/>
                </w:tcPr>
                <w:p w14:paraId="04723C05" w14:textId="77777777" w:rsidR="007340CA" w:rsidRPr="00C71EEC" w:rsidRDefault="007340CA" w:rsidP="009C5EA6">
                  <w:pPr>
                    <w:spacing w:line="276" w:lineRule="auto"/>
                    <w:rPr>
                      <w:rFonts w:cs="Tahoma"/>
                      <w:szCs w:val="22"/>
                      <w:lang w:val="el-GR"/>
                    </w:rPr>
                  </w:pPr>
                  <w:r w:rsidRPr="00C71EEC">
                    <w:rPr>
                      <w:rFonts w:cs="Tahoma"/>
                      <w:szCs w:val="22"/>
                      <w:lang w:val="el-GR"/>
                    </w:rPr>
                    <w:t>Ποσοστό συμμετοχής* (%)</w:t>
                  </w:r>
                </w:p>
              </w:tc>
            </w:tr>
            <w:tr w:rsidR="007340CA" w:rsidRPr="008A1DB1" w14:paraId="45A1187C" w14:textId="77777777" w:rsidTr="004629AE">
              <w:trPr>
                <w:trHeight w:val="394"/>
              </w:trPr>
              <w:tc>
                <w:tcPr>
                  <w:tcW w:w="262" w:type="pct"/>
                  <w:vAlign w:val="center"/>
                </w:tcPr>
                <w:p w14:paraId="06C7A963" w14:textId="77777777" w:rsidR="007340CA" w:rsidRPr="00C71EEC" w:rsidRDefault="007340CA" w:rsidP="009C5EA6">
                  <w:pPr>
                    <w:spacing w:line="276" w:lineRule="auto"/>
                    <w:rPr>
                      <w:rFonts w:cs="Tahoma"/>
                      <w:szCs w:val="22"/>
                      <w:lang w:val="el-GR"/>
                    </w:rPr>
                  </w:pPr>
                </w:p>
              </w:tc>
              <w:tc>
                <w:tcPr>
                  <w:tcW w:w="1130" w:type="pct"/>
                  <w:vAlign w:val="center"/>
                </w:tcPr>
                <w:p w14:paraId="34B9EA8C" w14:textId="77777777" w:rsidR="007340CA" w:rsidRPr="00C71EEC" w:rsidRDefault="007340CA" w:rsidP="009C5EA6">
                  <w:pPr>
                    <w:spacing w:line="276" w:lineRule="auto"/>
                    <w:rPr>
                      <w:rFonts w:cs="Tahoma"/>
                      <w:szCs w:val="22"/>
                      <w:lang w:val="el-GR"/>
                    </w:rPr>
                  </w:pPr>
                </w:p>
              </w:tc>
              <w:tc>
                <w:tcPr>
                  <w:tcW w:w="1130" w:type="pct"/>
                  <w:vAlign w:val="center"/>
                </w:tcPr>
                <w:p w14:paraId="5B67BD72" w14:textId="77777777" w:rsidR="007340CA" w:rsidRPr="00C71EEC" w:rsidRDefault="007340CA" w:rsidP="009C5EA6">
                  <w:pPr>
                    <w:spacing w:line="276" w:lineRule="auto"/>
                    <w:rPr>
                      <w:rFonts w:cs="Tahoma"/>
                      <w:szCs w:val="22"/>
                      <w:lang w:val="el-GR"/>
                    </w:rPr>
                  </w:pPr>
                </w:p>
              </w:tc>
              <w:tc>
                <w:tcPr>
                  <w:tcW w:w="1132" w:type="pct"/>
                  <w:vAlign w:val="center"/>
                </w:tcPr>
                <w:p w14:paraId="35DBAE48" w14:textId="77777777" w:rsidR="007340CA" w:rsidRPr="00C71EEC" w:rsidRDefault="007340CA" w:rsidP="009C5EA6">
                  <w:pPr>
                    <w:spacing w:line="276" w:lineRule="auto"/>
                    <w:rPr>
                      <w:rFonts w:cs="Tahoma"/>
                      <w:szCs w:val="22"/>
                      <w:lang w:val="el-GR"/>
                    </w:rPr>
                  </w:pPr>
                </w:p>
              </w:tc>
              <w:tc>
                <w:tcPr>
                  <w:tcW w:w="629" w:type="pct"/>
                  <w:vAlign w:val="center"/>
                </w:tcPr>
                <w:p w14:paraId="47B9E143" w14:textId="77777777" w:rsidR="007340CA" w:rsidRPr="00C71EEC" w:rsidRDefault="007340CA" w:rsidP="009C5EA6">
                  <w:pPr>
                    <w:spacing w:line="276" w:lineRule="auto"/>
                    <w:rPr>
                      <w:rFonts w:cs="Tahoma"/>
                      <w:szCs w:val="22"/>
                      <w:lang w:val="el-GR"/>
                    </w:rPr>
                  </w:pPr>
                </w:p>
              </w:tc>
              <w:tc>
                <w:tcPr>
                  <w:tcW w:w="718" w:type="pct"/>
                  <w:shd w:val="clear" w:color="auto" w:fill="C0C0C0"/>
                </w:tcPr>
                <w:p w14:paraId="4103B0C4" w14:textId="77777777" w:rsidR="007340CA" w:rsidRPr="00C71EEC" w:rsidRDefault="007340CA" w:rsidP="009C5EA6">
                  <w:pPr>
                    <w:spacing w:line="276" w:lineRule="auto"/>
                    <w:rPr>
                      <w:rFonts w:cs="Tahoma"/>
                      <w:szCs w:val="22"/>
                      <w:lang w:val="el-GR"/>
                    </w:rPr>
                  </w:pPr>
                </w:p>
              </w:tc>
            </w:tr>
            <w:tr w:rsidR="007340CA" w:rsidRPr="008A1DB1" w14:paraId="47CAA84D" w14:textId="77777777" w:rsidTr="004629AE">
              <w:trPr>
                <w:trHeight w:val="394"/>
              </w:trPr>
              <w:tc>
                <w:tcPr>
                  <w:tcW w:w="262" w:type="pct"/>
                  <w:vAlign w:val="center"/>
                </w:tcPr>
                <w:p w14:paraId="50351940" w14:textId="77777777" w:rsidR="007340CA" w:rsidRPr="00C71EEC" w:rsidRDefault="007340CA" w:rsidP="009C5EA6">
                  <w:pPr>
                    <w:spacing w:line="276" w:lineRule="auto"/>
                    <w:rPr>
                      <w:rFonts w:cs="Tahoma"/>
                      <w:szCs w:val="22"/>
                      <w:lang w:val="el-GR"/>
                    </w:rPr>
                  </w:pPr>
                </w:p>
              </w:tc>
              <w:tc>
                <w:tcPr>
                  <w:tcW w:w="1130" w:type="pct"/>
                  <w:vAlign w:val="center"/>
                </w:tcPr>
                <w:p w14:paraId="20167BAD" w14:textId="77777777" w:rsidR="007340CA" w:rsidRPr="00C71EEC" w:rsidRDefault="007340CA" w:rsidP="009C5EA6">
                  <w:pPr>
                    <w:spacing w:line="276" w:lineRule="auto"/>
                    <w:rPr>
                      <w:rFonts w:cs="Tahoma"/>
                      <w:szCs w:val="22"/>
                      <w:lang w:val="el-GR"/>
                    </w:rPr>
                  </w:pPr>
                </w:p>
              </w:tc>
              <w:tc>
                <w:tcPr>
                  <w:tcW w:w="1130" w:type="pct"/>
                  <w:vAlign w:val="center"/>
                </w:tcPr>
                <w:p w14:paraId="19936402" w14:textId="77777777" w:rsidR="007340CA" w:rsidRPr="00C71EEC" w:rsidRDefault="007340CA" w:rsidP="009C5EA6">
                  <w:pPr>
                    <w:spacing w:line="276" w:lineRule="auto"/>
                    <w:rPr>
                      <w:rFonts w:cs="Tahoma"/>
                      <w:szCs w:val="22"/>
                      <w:lang w:val="el-GR"/>
                    </w:rPr>
                  </w:pPr>
                </w:p>
              </w:tc>
              <w:tc>
                <w:tcPr>
                  <w:tcW w:w="1132" w:type="pct"/>
                  <w:vAlign w:val="center"/>
                </w:tcPr>
                <w:p w14:paraId="46705121" w14:textId="77777777" w:rsidR="007340CA" w:rsidRPr="00C71EEC" w:rsidRDefault="007340CA" w:rsidP="009C5EA6">
                  <w:pPr>
                    <w:spacing w:line="276" w:lineRule="auto"/>
                    <w:rPr>
                      <w:rFonts w:cs="Tahoma"/>
                      <w:szCs w:val="22"/>
                      <w:lang w:val="el-GR"/>
                    </w:rPr>
                  </w:pPr>
                </w:p>
              </w:tc>
              <w:tc>
                <w:tcPr>
                  <w:tcW w:w="629" w:type="pct"/>
                  <w:vAlign w:val="center"/>
                </w:tcPr>
                <w:p w14:paraId="5DE545DD" w14:textId="77777777" w:rsidR="007340CA" w:rsidRPr="00C71EEC" w:rsidRDefault="007340CA" w:rsidP="009C5EA6">
                  <w:pPr>
                    <w:spacing w:line="276" w:lineRule="auto"/>
                    <w:rPr>
                      <w:rFonts w:cs="Tahoma"/>
                      <w:szCs w:val="22"/>
                      <w:lang w:val="el-GR"/>
                    </w:rPr>
                  </w:pPr>
                </w:p>
              </w:tc>
              <w:tc>
                <w:tcPr>
                  <w:tcW w:w="718" w:type="pct"/>
                  <w:shd w:val="clear" w:color="auto" w:fill="C0C0C0"/>
                </w:tcPr>
                <w:p w14:paraId="3FB6182F" w14:textId="77777777" w:rsidR="007340CA" w:rsidRPr="00C71EEC" w:rsidRDefault="007340CA" w:rsidP="009C5EA6">
                  <w:pPr>
                    <w:spacing w:line="276" w:lineRule="auto"/>
                    <w:rPr>
                      <w:rFonts w:cs="Tahoma"/>
                      <w:szCs w:val="22"/>
                      <w:lang w:val="el-GR"/>
                    </w:rPr>
                  </w:pPr>
                </w:p>
              </w:tc>
            </w:tr>
            <w:tr w:rsidR="007340CA" w:rsidRPr="008A1DB1" w14:paraId="4449EEEA" w14:textId="77777777" w:rsidTr="004629AE">
              <w:trPr>
                <w:trHeight w:val="394"/>
              </w:trPr>
              <w:tc>
                <w:tcPr>
                  <w:tcW w:w="262" w:type="pct"/>
                  <w:vAlign w:val="center"/>
                </w:tcPr>
                <w:p w14:paraId="44A77B06" w14:textId="77777777" w:rsidR="007340CA" w:rsidRPr="00C71EEC" w:rsidRDefault="007340CA" w:rsidP="009C5EA6">
                  <w:pPr>
                    <w:spacing w:line="276" w:lineRule="auto"/>
                    <w:rPr>
                      <w:rFonts w:cs="Tahoma"/>
                      <w:szCs w:val="22"/>
                      <w:lang w:val="el-GR"/>
                    </w:rPr>
                  </w:pPr>
                </w:p>
              </w:tc>
              <w:tc>
                <w:tcPr>
                  <w:tcW w:w="1130" w:type="pct"/>
                  <w:vAlign w:val="center"/>
                </w:tcPr>
                <w:p w14:paraId="682761FB" w14:textId="77777777" w:rsidR="007340CA" w:rsidRPr="00C71EEC" w:rsidRDefault="007340CA" w:rsidP="009C5EA6">
                  <w:pPr>
                    <w:spacing w:line="276" w:lineRule="auto"/>
                    <w:rPr>
                      <w:rFonts w:cs="Tahoma"/>
                      <w:szCs w:val="22"/>
                      <w:lang w:val="el-GR"/>
                    </w:rPr>
                  </w:pPr>
                </w:p>
              </w:tc>
              <w:tc>
                <w:tcPr>
                  <w:tcW w:w="1130" w:type="pct"/>
                  <w:vAlign w:val="center"/>
                </w:tcPr>
                <w:p w14:paraId="49E6BAFE" w14:textId="77777777" w:rsidR="007340CA" w:rsidRPr="00C71EEC" w:rsidRDefault="007340CA" w:rsidP="009C5EA6">
                  <w:pPr>
                    <w:spacing w:line="276" w:lineRule="auto"/>
                    <w:rPr>
                      <w:rFonts w:cs="Tahoma"/>
                      <w:szCs w:val="22"/>
                      <w:lang w:val="el-GR"/>
                    </w:rPr>
                  </w:pPr>
                </w:p>
              </w:tc>
              <w:tc>
                <w:tcPr>
                  <w:tcW w:w="1132" w:type="pct"/>
                  <w:vAlign w:val="center"/>
                </w:tcPr>
                <w:p w14:paraId="33A06FD3" w14:textId="77777777" w:rsidR="007340CA" w:rsidRPr="00C71EEC" w:rsidRDefault="007340CA" w:rsidP="009C5EA6">
                  <w:pPr>
                    <w:spacing w:line="276" w:lineRule="auto"/>
                    <w:rPr>
                      <w:rFonts w:cs="Tahoma"/>
                      <w:szCs w:val="22"/>
                      <w:lang w:val="el-GR"/>
                    </w:rPr>
                  </w:pPr>
                </w:p>
              </w:tc>
              <w:tc>
                <w:tcPr>
                  <w:tcW w:w="629" w:type="pct"/>
                  <w:vAlign w:val="center"/>
                </w:tcPr>
                <w:p w14:paraId="2CEECB6B" w14:textId="77777777" w:rsidR="007340CA" w:rsidRPr="00C71EEC" w:rsidRDefault="007340CA" w:rsidP="009C5EA6">
                  <w:pPr>
                    <w:spacing w:line="276" w:lineRule="auto"/>
                    <w:rPr>
                      <w:rFonts w:cs="Tahoma"/>
                      <w:szCs w:val="22"/>
                      <w:lang w:val="el-GR"/>
                    </w:rPr>
                  </w:pPr>
                </w:p>
              </w:tc>
              <w:tc>
                <w:tcPr>
                  <w:tcW w:w="718" w:type="pct"/>
                  <w:shd w:val="clear" w:color="auto" w:fill="C0C0C0"/>
                </w:tcPr>
                <w:p w14:paraId="5FFE9293" w14:textId="77777777" w:rsidR="007340CA" w:rsidRPr="00C71EEC" w:rsidRDefault="007340CA" w:rsidP="009C5EA6">
                  <w:pPr>
                    <w:spacing w:line="276" w:lineRule="auto"/>
                    <w:rPr>
                      <w:rFonts w:cs="Tahoma"/>
                      <w:szCs w:val="22"/>
                      <w:lang w:val="el-GR"/>
                    </w:rPr>
                  </w:pPr>
                </w:p>
              </w:tc>
            </w:tr>
            <w:tr w:rsidR="007340CA" w:rsidRPr="008A1DB1" w14:paraId="39DC8766" w14:textId="77777777" w:rsidTr="004629AE">
              <w:trPr>
                <w:trHeight w:val="380"/>
              </w:trPr>
              <w:tc>
                <w:tcPr>
                  <w:tcW w:w="3654" w:type="pct"/>
                  <w:gridSpan w:val="4"/>
                  <w:tcBorders>
                    <w:bottom w:val="single" w:sz="4" w:space="0" w:color="000080"/>
                  </w:tcBorders>
                  <w:shd w:val="clear" w:color="auto" w:fill="C0C0C0"/>
                  <w:vAlign w:val="center"/>
                </w:tcPr>
                <w:p w14:paraId="635F54DB" w14:textId="77777777" w:rsidR="007340CA" w:rsidRPr="00C71EEC" w:rsidRDefault="007340CA" w:rsidP="009C5EA6">
                  <w:pPr>
                    <w:spacing w:line="276" w:lineRule="auto"/>
                    <w:rPr>
                      <w:rFonts w:cs="Tahoma"/>
                      <w:b/>
                      <w:szCs w:val="22"/>
                      <w:lang w:val="el-GR"/>
                    </w:rPr>
                  </w:pPr>
                  <w:r w:rsidRPr="00C71EEC">
                    <w:rPr>
                      <w:rFonts w:cs="Tahoma"/>
                      <w:b/>
                      <w:szCs w:val="22"/>
                      <w:lang w:val="el-GR"/>
                    </w:rPr>
                    <w:t xml:space="preserve">ΜΕΡΙΚΟ ΣΥΝΟΛΟ (1) </w:t>
                  </w:r>
                </w:p>
              </w:tc>
              <w:tc>
                <w:tcPr>
                  <w:tcW w:w="629" w:type="pct"/>
                  <w:tcBorders>
                    <w:bottom w:val="single" w:sz="4" w:space="0" w:color="000080"/>
                  </w:tcBorders>
                  <w:shd w:val="clear" w:color="auto" w:fill="C0C0C0"/>
                  <w:vAlign w:val="center"/>
                </w:tcPr>
                <w:p w14:paraId="5B474B32" w14:textId="77777777" w:rsidR="007340CA" w:rsidRPr="00C71EEC" w:rsidRDefault="007340CA" w:rsidP="009C5EA6">
                  <w:pPr>
                    <w:spacing w:line="276" w:lineRule="auto"/>
                    <w:rPr>
                      <w:rFonts w:cs="Tahoma"/>
                      <w:szCs w:val="22"/>
                      <w:lang w:val="el-GR"/>
                    </w:rPr>
                  </w:pPr>
                </w:p>
              </w:tc>
              <w:tc>
                <w:tcPr>
                  <w:tcW w:w="718" w:type="pct"/>
                  <w:tcBorders>
                    <w:bottom w:val="single" w:sz="4" w:space="0" w:color="000080"/>
                  </w:tcBorders>
                  <w:shd w:val="clear" w:color="auto" w:fill="C0C0C0"/>
                </w:tcPr>
                <w:p w14:paraId="591C9DBF" w14:textId="77777777" w:rsidR="007340CA" w:rsidRPr="00C71EEC" w:rsidRDefault="007340CA" w:rsidP="009C5EA6">
                  <w:pPr>
                    <w:spacing w:line="276" w:lineRule="auto"/>
                    <w:rPr>
                      <w:rFonts w:cs="Tahoma"/>
                      <w:szCs w:val="22"/>
                      <w:lang w:val="el-GR"/>
                    </w:rPr>
                  </w:pPr>
                </w:p>
              </w:tc>
            </w:tr>
          </w:tbl>
          <w:p w14:paraId="5C4313D1" w14:textId="77777777" w:rsidR="007340CA" w:rsidRPr="00C71EEC" w:rsidRDefault="007340CA" w:rsidP="009C5EA6">
            <w:pPr>
              <w:autoSpaceDE w:val="0"/>
              <w:autoSpaceDN w:val="0"/>
              <w:adjustRightInd w:val="0"/>
              <w:spacing w:after="70"/>
              <w:jc w:val="left"/>
              <w:rPr>
                <w:rFonts w:cs="Tahoma"/>
                <w:b/>
                <w:bCs/>
                <w:szCs w:val="22"/>
                <w:lang w:val="el-GR" w:eastAsia="el-GR"/>
              </w:rPr>
            </w:pPr>
          </w:p>
          <w:p w14:paraId="145C28DF" w14:textId="77777777" w:rsidR="007340CA" w:rsidRPr="00C71EEC" w:rsidRDefault="007340CA" w:rsidP="009C5EA6">
            <w:pPr>
              <w:spacing w:line="276" w:lineRule="auto"/>
              <w:rPr>
                <w:rFonts w:cs="Tahoma"/>
                <w:szCs w:val="22"/>
                <w:lang w:val="el-GR"/>
              </w:rPr>
            </w:pPr>
            <w:r w:rsidRPr="00C71EEC">
              <w:rPr>
                <w:rFonts w:cs="Tahoma"/>
                <w:szCs w:val="22"/>
                <w:lang w:val="el-GR"/>
              </w:rPr>
              <w:t xml:space="preserve">Πίνακα των </w:t>
            </w:r>
            <w:r w:rsidRPr="00C71EEC">
              <w:rPr>
                <w:rFonts w:cs="Tahoma"/>
                <w:b/>
                <w:szCs w:val="22"/>
                <w:lang w:val="el-GR"/>
              </w:rPr>
              <w:t>στελεχών των Υπεργολάβων</w:t>
            </w:r>
            <w:r w:rsidRPr="00C71EEC">
              <w:rPr>
                <w:rFonts w:cs="Tahoma"/>
                <w:szCs w:val="22"/>
                <w:lang w:val="el-GR"/>
              </w:rPr>
              <w:t xml:space="preserve"> </w:t>
            </w:r>
            <w:r w:rsidRPr="00C71EEC">
              <w:rPr>
                <w:rFonts w:cs="Tahoma"/>
                <w:b/>
                <w:szCs w:val="22"/>
                <w:lang w:val="el-GR"/>
              </w:rPr>
              <w:t>του Οικονομικού Φορέα</w:t>
            </w:r>
            <w:r w:rsidRPr="00C71EEC">
              <w:rPr>
                <w:rFonts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7340CA" w:rsidRPr="008A1DB1" w14:paraId="345877CD" w14:textId="77777777" w:rsidTr="009C5EA6">
              <w:trPr>
                <w:trHeight w:val="788"/>
              </w:trPr>
              <w:tc>
                <w:tcPr>
                  <w:tcW w:w="262" w:type="pct"/>
                  <w:shd w:val="clear" w:color="auto" w:fill="E0E0E0"/>
                  <w:vAlign w:val="center"/>
                </w:tcPr>
                <w:p w14:paraId="2E98B4BA" w14:textId="77777777" w:rsidR="007340CA" w:rsidRPr="00C71EEC" w:rsidRDefault="007340CA" w:rsidP="009C5EA6">
                  <w:pPr>
                    <w:spacing w:line="276" w:lineRule="auto"/>
                    <w:rPr>
                      <w:rFonts w:cs="Tahoma"/>
                      <w:szCs w:val="22"/>
                      <w:lang w:val="el-GR"/>
                    </w:rPr>
                  </w:pPr>
                  <w:r w:rsidRPr="00C71EEC">
                    <w:rPr>
                      <w:rFonts w:cs="Tahoma"/>
                      <w:szCs w:val="22"/>
                      <w:lang w:val="el-GR"/>
                    </w:rPr>
                    <w:t>Α/Α</w:t>
                  </w:r>
                </w:p>
              </w:tc>
              <w:tc>
                <w:tcPr>
                  <w:tcW w:w="1146" w:type="pct"/>
                  <w:shd w:val="clear" w:color="auto" w:fill="E0E0E0"/>
                  <w:vAlign w:val="center"/>
                </w:tcPr>
                <w:p w14:paraId="335A0283" w14:textId="77777777" w:rsidR="007340CA" w:rsidRPr="00C71EEC" w:rsidRDefault="007340CA" w:rsidP="009C5EA6">
                  <w:pPr>
                    <w:spacing w:line="276" w:lineRule="auto"/>
                    <w:jc w:val="left"/>
                    <w:rPr>
                      <w:rFonts w:cs="Tahoma"/>
                      <w:szCs w:val="22"/>
                      <w:lang w:val="el-GR"/>
                    </w:rPr>
                  </w:pPr>
                  <w:r w:rsidRPr="00C71EEC">
                    <w:rPr>
                      <w:rFonts w:cs="Tahoma"/>
                      <w:szCs w:val="22"/>
                      <w:lang w:val="el-GR"/>
                    </w:rPr>
                    <w:t>Επωνυμία Εταιρείας Υπεργολάβου</w:t>
                  </w:r>
                </w:p>
              </w:tc>
              <w:tc>
                <w:tcPr>
                  <w:tcW w:w="1146" w:type="pct"/>
                  <w:shd w:val="clear" w:color="auto" w:fill="E0E0E0"/>
                  <w:vAlign w:val="center"/>
                </w:tcPr>
                <w:p w14:paraId="1F1F253F" w14:textId="77777777" w:rsidR="007340CA" w:rsidRPr="00C71EEC" w:rsidRDefault="007340CA" w:rsidP="009C5EA6">
                  <w:pPr>
                    <w:spacing w:line="276" w:lineRule="auto"/>
                    <w:jc w:val="left"/>
                    <w:rPr>
                      <w:rFonts w:cs="Tahoma"/>
                      <w:szCs w:val="22"/>
                      <w:lang w:val="el-GR"/>
                    </w:rPr>
                  </w:pPr>
                  <w:r w:rsidRPr="00C71EEC">
                    <w:rPr>
                      <w:rFonts w:cs="Tahoma"/>
                      <w:szCs w:val="22"/>
                      <w:lang w:val="el-GR"/>
                    </w:rPr>
                    <w:t>Ονοματεπώνυμο Μέλους Ομάδας Έργου</w:t>
                  </w:r>
                </w:p>
              </w:tc>
              <w:tc>
                <w:tcPr>
                  <w:tcW w:w="1146" w:type="pct"/>
                  <w:shd w:val="clear" w:color="auto" w:fill="E0E0E0"/>
                  <w:vAlign w:val="center"/>
                </w:tcPr>
                <w:p w14:paraId="08E4AA92" w14:textId="77777777" w:rsidR="007340CA" w:rsidRPr="00C71EEC" w:rsidRDefault="007340CA" w:rsidP="009C5EA6">
                  <w:pPr>
                    <w:spacing w:line="276" w:lineRule="auto"/>
                    <w:jc w:val="left"/>
                    <w:rPr>
                      <w:rFonts w:cs="Tahoma"/>
                      <w:szCs w:val="22"/>
                      <w:lang w:val="el-GR"/>
                    </w:rPr>
                  </w:pPr>
                  <w:r w:rsidRPr="00C71EEC">
                    <w:rPr>
                      <w:rFonts w:cs="Tahoma"/>
                      <w:szCs w:val="22"/>
                      <w:lang w:val="el-GR"/>
                    </w:rPr>
                    <w:t>Θέση στην Ομάδα Έργου</w:t>
                  </w:r>
                </w:p>
              </w:tc>
              <w:tc>
                <w:tcPr>
                  <w:tcW w:w="709" w:type="pct"/>
                  <w:shd w:val="clear" w:color="auto" w:fill="E0E0E0"/>
                  <w:vAlign w:val="center"/>
                </w:tcPr>
                <w:p w14:paraId="47705DDC" w14:textId="77777777" w:rsidR="007340CA" w:rsidRPr="00C71EEC" w:rsidRDefault="007340CA" w:rsidP="009C5EA6">
                  <w:pPr>
                    <w:spacing w:line="276" w:lineRule="auto"/>
                    <w:jc w:val="left"/>
                    <w:rPr>
                      <w:rFonts w:cs="Tahoma"/>
                      <w:szCs w:val="22"/>
                      <w:lang w:val="el-GR"/>
                    </w:rPr>
                  </w:pPr>
                  <w:r w:rsidRPr="00C71EEC">
                    <w:rPr>
                      <w:rFonts w:cs="Tahoma"/>
                      <w:szCs w:val="22"/>
                      <w:lang w:val="el-GR"/>
                    </w:rPr>
                    <w:t>Ανθρωπομήνες</w:t>
                  </w:r>
                </w:p>
              </w:tc>
              <w:tc>
                <w:tcPr>
                  <w:tcW w:w="590" w:type="pct"/>
                  <w:shd w:val="clear" w:color="auto" w:fill="C0C0C0"/>
                </w:tcPr>
                <w:p w14:paraId="3CCD8AF4" w14:textId="77777777" w:rsidR="007340CA" w:rsidRPr="00C71EEC" w:rsidRDefault="007340CA" w:rsidP="009C5EA6">
                  <w:pPr>
                    <w:spacing w:line="276" w:lineRule="auto"/>
                    <w:jc w:val="left"/>
                    <w:rPr>
                      <w:rFonts w:cs="Tahoma"/>
                      <w:szCs w:val="22"/>
                      <w:lang w:val="el-GR"/>
                    </w:rPr>
                  </w:pPr>
                  <w:r w:rsidRPr="00C71EEC">
                    <w:rPr>
                      <w:rFonts w:cs="Tahoma"/>
                      <w:szCs w:val="22"/>
                      <w:lang w:val="el-GR"/>
                    </w:rPr>
                    <w:t>Ποσοστό συμμετοχής* (%)</w:t>
                  </w:r>
                </w:p>
              </w:tc>
            </w:tr>
            <w:tr w:rsidR="007340CA" w:rsidRPr="008A1DB1" w14:paraId="7C2739B8" w14:textId="77777777" w:rsidTr="009C5EA6">
              <w:trPr>
                <w:trHeight w:val="380"/>
              </w:trPr>
              <w:tc>
                <w:tcPr>
                  <w:tcW w:w="262" w:type="pct"/>
                  <w:vAlign w:val="center"/>
                </w:tcPr>
                <w:p w14:paraId="40F8C00D" w14:textId="77777777" w:rsidR="007340CA" w:rsidRPr="00C71EEC" w:rsidRDefault="007340CA" w:rsidP="009C5EA6">
                  <w:pPr>
                    <w:spacing w:line="276" w:lineRule="auto"/>
                    <w:rPr>
                      <w:rFonts w:cs="Tahoma"/>
                      <w:szCs w:val="22"/>
                      <w:lang w:val="el-GR"/>
                    </w:rPr>
                  </w:pPr>
                </w:p>
              </w:tc>
              <w:tc>
                <w:tcPr>
                  <w:tcW w:w="1146" w:type="pct"/>
                  <w:vAlign w:val="center"/>
                </w:tcPr>
                <w:p w14:paraId="21EC7EA1" w14:textId="77777777" w:rsidR="007340CA" w:rsidRPr="00C71EEC" w:rsidRDefault="007340CA" w:rsidP="009C5EA6">
                  <w:pPr>
                    <w:spacing w:line="276" w:lineRule="auto"/>
                    <w:rPr>
                      <w:rFonts w:cs="Tahoma"/>
                      <w:szCs w:val="22"/>
                      <w:lang w:val="el-GR"/>
                    </w:rPr>
                  </w:pPr>
                </w:p>
              </w:tc>
              <w:tc>
                <w:tcPr>
                  <w:tcW w:w="1146" w:type="pct"/>
                  <w:vAlign w:val="center"/>
                </w:tcPr>
                <w:p w14:paraId="08C29A0B" w14:textId="77777777" w:rsidR="007340CA" w:rsidRPr="00C71EEC" w:rsidRDefault="007340CA" w:rsidP="009C5EA6">
                  <w:pPr>
                    <w:spacing w:line="276" w:lineRule="auto"/>
                    <w:rPr>
                      <w:rFonts w:cs="Tahoma"/>
                      <w:szCs w:val="22"/>
                      <w:lang w:val="el-GR"/>
                    </w:rPr>
                  </w:pPr>
                </w:p>
              </w:tc>
              <w:tc>
                <w:tcPr>
                  <w:tcW w:w="1146" w:type="pct"/>
                  <w:vAlign w:val="center"/>
                </w:tcPr>
                <w:p w14:paraId="2C9C4A46" w14:textId="77777777" w:rsidR="007340CA" w:rsidRPr="00C71EEC" w:rsidRDefault="007340CA" w:rsidP="009C5EA6">
                  <w:pPr>
                    <w:spacing w:line="276" w:lineRule="auto"/>
                    <w:rPr>
                      <w:rFonts w:cs="Tahoma"/>
                      <w:szCs w:val="22"/>
                      <w:lang w:val="el-GR"/>
                    </w:rPr>
                  </w:pPr>
                </w:p>
              </w:tc>
              <w:tc>
                <w:tcPr>
                  <w:tcW w:w="709" w:type="pct"/>
                  <w:vAlign w:val="center"/>
                </w:tcPr>
                <w:p w14:paraId="02DA34B4" w14:textId="77777777" w:rsidR="007340CA" w:rsidRPr="00C71EEC" w:rsidRDefault="007340CA" w:rsidP="009C5EA6">
                  <w:pPr>
                    <w:spacing w:line="276" w:lineRule="auto"/>
                    <w:rPr>
                      <w:rFonts w:cs="Tahoma"/>
                      <w:szCs w:val="22"/>
                      <w:lang w:val="el-GR"/>
                    </w:rPr>
                  </w:pPr>
                </w:p>
              </w:tc>
              <w:tc>
                <w:tcPr>
                  <w:tcW w:w="590" w:type="pct"/>
                  <w:shd w:val="clear" w:color="auto" w:fill="C0C0C0"/>
                </w:tcPr>
                <w:p w14:paraId="082485A1" w14:textId="77777777" w:rsidR="007340CA" w:rsidRPr="00C71EEC" w:rsidRDefault="007340CA" w:rsidP="009C5EA6">
                  <w:pPr>
                    <w:spacing w:line="276" w:lineRule="auto"/>
                    <w:rPr>
                      <w:rFonts w:cs="Tahoma"/>
                      <w:szCs w:val="22"/>
                      <w:lang w:val="el-GR"/>
                    </w:rPr>
                  </w:pPr>
                </w:p>
              </w:tc>
            </w:tr>
            <w:tr w:rsidR="007340CA" w:rsidRPr="008A1DB1" w14:paraId="46C345E6" w14:textId="77777777" w:rsidTr="009C5EA6">
              <w:trPr>
                <w:trHeight w:val="394"/>
              </w:trPr>
              <w:tc>
                <w:tcPr>
                  <w:tcW w:w="262" w:type="pct"/>
                  <w:vAlign w:val="center"/>
                </w:tcPr>
                <w:p w14:paraId="07DE3C94" w14:textId="77777777" w:rsidR="007340CA" w:rsidRPr="00C71EEC" w:rsidRDefault="007340CA" w:rsidP="009C5EA6">
                  <w:pPr>
                    <w:spacing w:line="276" w:lineRule="auto"/>
                    <w:rPr>
                      <w:rFonts w:cs="Tahoma"/>
                      <w:szCs w:val="22"/>
                      <w:lang w:val="el-GR"/>
                    </w:rPr>
                  </w:pPr>
                </w:p>
              </w:tc>
              <w:tc>
                <w:tcPr>
                  <w:tcW w:w="1146" w:type="pct"/>
                  <w:vAlign w:val="center"/>
                </w:tcPr>
                <w:p w14:paraId="73C69DF4" w14:textId="77777777" w:rsidR="007340CA" w:rsidRPr="00C71EEC" w:rsidRDefault="007340CA" w:rsidP="009C5EA6">
                  <w:pPr>
                    <w:spacing w:line="276" w:lineRule="auto"/>
                    <w:rPr>
                      <w:rFonts w:cs="Tahoma"/>
                      <w:szCs w:val="22"/>
                      <w:lang w:val="el-GR"/>
                    </w:rPr>
                  </w:pPr>
                </w:p>
              </w:tc>
              <w:tc>
                <w:tcPr>
                  <w:tcW w:w="1146" w:type="pct"/>
                  <w:vAlign w:val="center"/>
                </w:tcPr>
                <w:p w14:paraId="25A68F94" w14:textId="77777777" w:rsidR="007340CA" w:rsidRPr="00C71EEC" w:rsidRDefault="007340CA" w:rsidP="009C5EA6">
                  <w:pPr>
                    <w:spacing w:line="276" w:lineRule="auto"/>
                    <w:rPr>
                      <w:rFonts w:cs="Tahoma"/>
                      <w:szCs w:val="22"/>
                      <w:lang w:val="el-GR"/>
                    </w:rPr>
                  </w:pPr>
                </w:p>
              </w:tc>
              <w:tc>
                <w:tcPr>
                  <w:tcW w:w="1146" w:type="pct"/>
                  <w:vAlign w:val="center"/>
                </w:tcPr>
                <w:p w14:paraId="01DEF703" w14:textId="77777777" w:rsidR="007340CA" w:rsidRPr="00C71EEC" w:rsidRDefault="007340CA" w:rsidP="009C5EA6">
                  <w:pPr>
                    <w:spacing w:line="276" w:lineRule="auto"/>
                    <w:rPr>
                      <w:rFonts w:cs="Tahoma"/>
                      <w:szCs w:val="22"/>
                      <w:lang w:val="el-GR"/>
                    </w:rPr>
                  </w:pPr>
                </w:p>
              </w:tc>
              <w:tc>
                <w:tcPr>
                  <w:tcW w:w="709" w:type="pct"/>
                  <w:vAlign w:val="center"/>
                </w:tcPr>
                <w:p w14:paraId="61B6E430" w14:textId="77777777" w:rsidR="007340CA" w:rsidRPr="00C71EEC" w:rsidRDefault="007340CA" w:rsidP="009C5EA6">
                  <w:pPr>
                    <w:spacing w:line="276" w:lineRule="auto"/>
                    <w:rPr>
                      <w:rFonts w:cs="Tahoma"/>
                      <w:szCs w:val="22"/>
                      <w:lang w:val="el-GR"/>
                    </w:rPr>
                  </w:pPr>
                </w:p>
              </w:tc>
              <w:tc>
                <w:tcPr>
                  <w:tcW w:w="590" w:type="pct"/>
                  <w:shd w:val="clear" w:color="auto" w:fill="C0C0C0"/>
                </w:tcPr>
                <w:p w14:paraId="405CE4D3" w14:textId="77777777" w:rsidR="007340CA" w:rsidRPr="00C71EEC" w:rsidRDefault="007340CA" w:rsidP="009C5EA6">
                  <w:pPr>
                    <w:spacing w:line="276" w:lineRule="auto"/>
                    <w:rPr>
                      <w:rFonts w:cs="Tahoma"/>
                      <w:szCs w:val="22"/>
                      <w:lang w:val="el-GR"/>
                    </w:rPr>
                  </w:pPr>
                </w:p>
              </w:tc>
            </w:tr>
            <w:tr w:rsidR="007340CA" w:rsidRPr="008A1DB1" w14:paraId="0C2CE483" w14:textId="77777777" w:rsidTr="009C5EA6">
              <w:trPr>
                <w:trHeight w:val="394"/>
              </w:trPr>
              <w:tc>
                <w:tcPr>
                  <w:tcW w:w="262" w:type="pct"/>
                  <w:vAlign w:val="center"/>
                </w:tcPr>
                <w:p w14:paraId="4C5D5AD3" w14:textId="77777777" w:rsidR="007340CA" w:rsidRPr="00C71EEC" w:rsidRDefault="007340CA" w:rsidP="009C5EA6">
                  <w:pPr>
                    <w:spacing w:line="276" w:lineRule="auto"/>
                    <w:rPr>
                      <w:rFonts w:cs="Tahoma"/>
                      <w:szCs w:val="22"/>
                      <w:lang w:val="el-GR"/>
                    </w:rPr>
                  </w:pPr>
                </w:p>
              </w:tc>
              <w:tc>
                <w:tcPr>
                  <w:tcW w:w="1146" w:type="pct"/>
                  <w:vAlign w:val="center"/>
                </w:tcPr>
                <w:p w14:paraId="34723B6D" w14:textId="77777777" w:rsidR="007340CA" w:rsidRPr="00C71EEC" w:rsidRDefault="007340CA" w:rsidP="009C5EA6">
                  <w:pPr>
                    <w:spacing w:line="276" w:lineRule="auto"/>
                    <w:rPr>
                      <w:rFonts w:cs="Tahoma"/>
                      <w:szCs w:val="22"/>
                      <w:lang w:val="el-GR"/>
                    </w:rPr>
                  </w:pPr>
                </w:p>
              </w:tc>
              <w:tc>
                <w:tcPr>
                  <w:tcW w:w="1146" w:type="pct"/>
                  <w:vAlign w:val="center"/>
                </w:tcPr>
                <w:p w14:paraId="1D5E9838" w14:textId="77777777" w:rsidR="007340CA" w:rsidRPr="00C71EEC" w:rsidRDefault="007340CA" w:rsidP="009C5EA6">
                  <w:pPr>
                    <w:spacing w:line="276" w:lineRule="auto"/>
                    <w:rPr>
                      <w:rFonts w:cs="Tahoma"/>
                      <w:szCs w:val="22"/>
                      <w:lang w:val="el-GR"/>
                    </w:rPr>
                  </w:pPr>
                </w:p>
              </w:tc>
              <w:tc>
                <w:tcPr>
                  <w:tcW w:w="1146" w:type="pct"/>
                  <w:vAlign w:val="center"/>
                </w:tcPr>
                <w:p w14:paraId="51026B18" w14:textId="77777777" w:rsidR="007340CA" w:rsidRPr="00C71EEC" w:rsidRDefault="007340CA" w:rsidP="009C5EA6">
                  <w:pPr>
                    <w:spacing w:line="276" w:lineRule="auto"/>
                    <w:rPr>
                      <w:rFonts w:cs="Tahoma"/>
                      <w:szCs w:val="22"/>
                      <w:lang w:val="el-GR"/>
                    </w:rPr>
                  </w:pPr>
                </w:p>
              </w:tc>
              <w:tc>
                <w:tcPr>
                  <w:tcW w:w="709" w:type="pct"/>
                  <w:vAlign w:val="center"/>
                </w:tcPr>
                <w:p w14:paraId="64D34DE2" w14:textId="77777777" w:rsidR="007340CA" w:rsidRPr="00C71EEC" w:rsidRDefault="007340CA" w:rsidP="009C5EA6">
                  <w:pPr>
                    <w:spacing w:line="276" w:lineRule="auto"/>
                    <w:rPr>
                      <w:rFonts w:cs="Tahoma"/>
                      <w:szCs w:val="22"/>
                      <w:lang w:val="el-GR"/>
                    </w:rPr>
                  </w:pPr>
                </w:p>
              </w:tc>
              <w:tc>
                <w:tcPr>
                  <w:tcW w:w="590" w:type="pct"/>
                  <w:shd w:val="clear" w:color="auto" w:fill="C0C0C0"/>
                </w:tcPr>
                <w:p w14:paraId="195FD2F6" w14:textId="77777777" w:rsidR="007340CA" w:rsidRPr="00C71EEC" w:rsidRDefault="007340CA" w:rsidP="009C5EA6">
                  <w:pPr>
                    <w:spacing w:line="276" w:lineRule="auto"/>
                    <w:rPr>
                      <w:rFonts w:cs="Tahoma"/>
                      <w:szCs w:val="22"/>
                      <w:lang w:val="el-GR"/>
                    </w:rPr>
                  </w:pPr>
                </w:p>
              </w:tc>
            </w:tr>
            <w:tr w:rsidR="007340CA" w:rsidRPr="008A1DB1" w14:paraId="7B0C67A4" w14:textId="77777777" w:rsidTr="009C5EA6">
              <w:trPr>
                <w:trHeight w:val="394"/>
              </w:trPr>
              <w:tc>
                <w:tcPr>
                  <w:tcW w:w="3701" w:type="pct"/>
                  <w:gridSpan w:val="4"/>
                  <w:tcBorders>
                    <w:bottom w:val="single" w:sz="4" w:space="0" w:color="000080"/>
                  </w:tcBorders>
                  <w:shd w:val="clear" w:color="auto" w:fill="C0C0C0"/>
                  <w:vAlign w:val="center"/>
                </w:tcPr>
                <w:p w14:paraId="31473175" w14:textId="77777777" w:rsidR="007340CA" w:rsidRPr="00C71EEC" w:rsidRDefault="007340CA" w:rsidP="009C5EA6">
                  <w:pPr>
                    <w:spacing w:line="276" w:lineRule="auto"/>
                    <w:rPr>
                      <w:rFonts w:cs="Tahoma"/>
                      <w:b/>
                      <w:szCs w:val="22"/>
                      <w:lang w:val="el-GR"/>
                    </w:rPr>
                  </w:pPr>
                  <w:r w:rsidRPr="00C71EEC">
                    <w:rPr>
                      <w:rFonts w:cs="Tahoma"/>
                      <w:b/>
                      <w:szCs w:val="22"/>
                      <w:lang w:val="el-GR"/>
                    </w:rPr>
                    <w:t xml:space="preserve">ΜΕΡΙΚΟ ΣΥΝΟΛΟ (2) </w:t>
                  </w:r>
                </w:p>
              </w:tc>
              <w:tc>
                <w:tcPr>
                  <w:tcW w:w="709" w:type="pct"/>
                  <w:tcBorders>
                    <w:bottom w:val="single" w:sz="4" w:space="0" w:color="000080"/>
                  </w:tcBorders>
                  <w:shd w:val="clear" w:color="auto" w:fill="C0C0C0"/>
                  <w:vAlign w:val="center"/>
                </w:tcPr>
                <w:p w14:paraId="1341345E" w14:textId="77777777" w:rsidR="007340CA" w:rsidRPr="00C71EEC" w:rsidRDefault="007340CA" w:rsidP="009C5EA6">
                  <w:pPr>
                    <w:spacing w:line="276" w:lineRule="auto"/>
                    <w:rPr>
                      <w:rFonts w:cs="Tahoma"/>
                      <w:szCs w:val="22"/>
                      <w:lang w:val="el-GR"/>
                    </w:rPr>
                  </w:pPr>
                </w:p>
              </w:tc>
              <w:tc>
                <w:tcPr>
                  <w:tcW w:w="590" w:type="pct"/>
                  <w:tcBorders>
                    <w:bottom w:val="single" w:sz="4" w:space="0" w:color="000080"/>
                  </w:tcBorders>
                  <w:shd w:val="clear" w:color="auto" w:fill="C0C0C0"/>
                </w:tcPr>
                <w:p w14:paraId="4782ABFA" w14:textId="77777777" w:rsidR="007340CA" w:rsidRPr="00C71EEC" w:rsidRDefault="007340CA" w:rsidP="009C5EA6">
                  <w:pPr>
                    <w:spacing w:line="276" w:lineRule="auto"/>
                    <w:rPr>
                      <w:rFonts w:cs="Tahoma"/>
                      <w:szCs w:val="22"/>
                      <w:lang w:val="el-GR"/>
                    </w:rPr>
                  </w:pPr>
                </w:p>
              </w:tc>
            </w:tr>
          </w:tbl>
          <w:p w14:paraId="25F0E5E8" w14:textId="77777777" w:rsidR="007340CA" w:rsidRPr="00C71EEC" w:rsidRDefault="007340CA" w:rsidP="009C5EA6">
            <w:pPr>
              <w:autoSpaceDE w:val="0"/>
              <w:autoSpaceDN w:val="0"/>
              <w:adjustRightInd w:val="0"/>
              <w:spacing w:after="70"/>
              <w:jc w:val="left"/>
              <w:rPr>
                <w:rFonts w:cs="Tahoma"/>
                <w:b/>
                <w:bCs/>
                <w:szCs w:val="22"/>
                <w:lang w:val="el-GR" w:eastAsia="el-GR"/>
              </w:rPr>
            </w:pPr>
          </w:p>
          <w:p w14:paraId="25B0BB57" w14:textId="77777777" w:rsidR="007340CA" w:rsidRPr="00C71EEC" w:rsidRDefault="007340CA" w:rsidP="009C5EA6">
            <w:pPr>
              <w:spacing w:line="276" w:lineRule="auto"/>
              <w:rPr>
                <w:rFonts w:cs="Tahoma"/>
                <w:szCs w:val="22"/>
                <w:lang w:val="el-GR"/>
              </w:rPr>
            </w:pPr>
            <w:r w:rsidRPr="00C71EEC">
              <w:rPr>
                <w:rFonts w:cs="Tahoma"/>
                <w:szCs w:val="22"/>
                <w:lang w:val="el-GR"/>
              </w:rPr>
              <w:t xml:space="preserve">Πίνακα των </w:t>
            </w:r>
            <w:r w:rsidRPr="00C71EEC">
              <w:rPr>
                <w:rFonts w:cs="Tahoma"/>
                <w:b/>
                <w:szCs w:val="22"/>
                <w:lang w:val="el-GR"/>
              </w:rPr>
              <w:t xml:space="preserve">εξωτερικών συνεργατών του Οικονομικού Φορέα </w:t>
            </w:r>
            <w:r w:rsidRPr="00C71EEC">
              <w:rPr>
                <w:rFonts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7340CA" w:rsidRPr="008A1DB1" w14:paraId="6418295D" w14:textId="77777777" w:rsidTr="009C5EA6">
              <w:trPr>
                <w:trHeight w:val="788"/>
              </w:trPr>
              <w:tc>
                <w:tcPr>
                  <w:tcW w:w="262" w:type="pct"/>
                  <w:shd w:val="clear" w:color="auto" w:fill="E0E0E0"/>
                  <w:vAlign w:val="center"/>
                </w:tcPr>
                <w:p w14:paraId="080FCC14" w14:textId="77777777" w:rsidR="007340CA" w:rsidRPr="00C71EEC" w:rsidRDefault="007340CA" w:rsidP="009C5EA6">
                  <w:pPr>
                    <w:spacing w:line="276" w:lineRule="auto"/>
                    <w:rPr>
                      <w:rFonts w:cs="Tahoma"/>
                      <w:szCs w:val="22"/>
                      <w:lang w:val="el-GR"/>
                    </w:rPr>
                  </w:pPr>
                  <w:r w:rsidRPr="00C71EEC">
                    <w:rPr>
                      <w:rFonts w:cs="Tahoma"/>
                      <w:szCs w:val="22"/>
                      <w:lang w:val="el-GR"/>
                    </w:rPr>
                    <w:t>Α/Α</w:t>
                  </w:r>
                </w:p>
              </w:tc>
              <w:tc>
                <w:tcPr>
                  <w:tcW w:w="2261" w:type="pct"/>
                  <w:shd w:val="clear" w:color="auto" w:fill="E0E0E0"/>
                  <w:vAlign w:val="center"/>
                </w:tcPr>
                <w:p w14:paraId="6114DC14" w14:textId="77777777" w:rsidR="007340CA" w:rsidRPr="00C71EEC" w:rsidRDefault="007340CA" w:rsidP="009C5EA6">
                  <w:pPr>
                    <w:spacing w:line="276" w:lineRule="auto"/>
                    <w:rPr>
                      <w:rFonts w:cs="Tahoma"/>
                      <w:szCs w:val="22"/>
                      <w:lang w:val="el-GR"/>
                    </w:rPr>
                  </w:pPr>
                  <w:r w:rsidRPr="00C71EEC">
                    <w:rPr>
                      <w:rFonts w:cs="Tahoma"/>
                      <w:szCs w:val="22"/>
                      <w:lang w:val="el-GR"/>
                    </w:rPr>
                    <w:t>Ονοματεπώνυμο Μέλους Ομάδας Έργου</w:t>
                  </w:r>
                </w:p>
              </w:tc>
              <w:tc>
                <w:tcPr>
                  <w:tcW w:w="1128" w:type="pct"/>
                  <w:shd w:val="clear" w:color="auto" w:fill="E0E0E0"/>
                  <w:vAlign w:val="center"/>
                </w:tcPr>
                <w:p w14:paraId="784BC9AC" w14:textId="77777777" w:rsidR="007340CA" w:rsidRPr="00C71EEC" w:rsidRDefault="007340CA" w:rsidP="009C5EA6">
                  <w:pPr>
                    <w:spacing w:line="276" w:lineRule="auto"/>
                    <w:rPr>
                      <w:rFonts w:cs="Tahoma"/>
                      <w:szCs w:val="22"/>
                      <w:lang w:val="el-GR"/>
                    </w:rPr>
                  </w:pPr>
                  <w:r w:rsidRPr="00C71EEC">
                    <w:rPr>
                      <w:rFonts w:cs="Tahoma"/>
                      <w:szCs w:val="22"/>
                      <w:lang w:val="el-GR"/>
                    </w:rPr>
                    <w:t>Θέση στην Ομάδα Έργου</w:t>
                  </w:r>
                </w:p>
              </w:tc>
              <w:tc>
                <w:tcPr>
                  <w:tcW w:w="709" w:type="pct"/>
                  <w:shd w:val="clear" w:color="auto" w:fill="E0E0E0"/>
                  <w:vAlign w:val="center"/>
                </w:tcPr>
                <w:p w14:paraId="0E84C698" w14:textId="77777777" w:rsidR="007340CA" w:rsidRPr="00C71EEC" w:rsidRDefault="007340CA" w:rsidP="009C5EA6">
                  <w:pPr>
                    <w:spacing w:line="276" w:lineRule="auto"/>
                    <w:rPr>
                      <w:rFonts w:cs="Tahoma"/>
                      <w:szCs w:val="22"/>
                      <w:lang w:val="el-GR"/>
                    </w:rPr>
                  </w:pPr>
                  <w:r w:rsidRPr="00C71EEC">
                    <w:rPr>
                      <w:rFonts w:cs="Tahoma"/>
                      <w:szCs w:val="22"/>
                      <w:lang w:val="el-GR"/>
                    </w:rPr>
                    <w:t>Ανθρωπομήνες</w:t>
                  </w:r>
                </w:p>
              </w:tc>
              <w:tc>
                <w:tcPr>
                  <w:tcW w:w="639" w:type="pct"/>
                  <w:shd w:val="clear" w:color="auto" w:fill="C0C0C0"/>
                </w:tcPr>
                <w:p w14:paraId="16C3797B" w14:textId="77777777" w:rsidR="007340CA" w:rsidRPr="00C71EEC" w:rsidRDefault="007340CA" w:rsidP="009C5EA6">
                  <w:pPr>
                    <w:spacing w:line="276" w:lineRule="auto"/>
                    <w:rPr>
                      <w:rFonts w:cs="Tahoma"/>
                      <w:szCs w:val="22"/>
                      <w:lang w:val="el-GR"/>
                    </w:rPr>
                  </w:pPr>
                  <w:r w:rsidRPr="00C71EEC">
                    <w:rPr>
                      <w:rFonts w:cs="Tahoma"/>
                      <w:szCs w:val="22"/>
                      <w:lang w:val="el-GR"/>
                    </w:rPr>
                    <w:t>Ποσοστό συμμετοχής* (%)</w:t>
                  </w:r>
                </w:p>
              </w:tc>
            </w:tr>
            <w:tr w:rsidR="007340CA" w:rsidRPr="008A1DB1" w14:paraId="7C446AAB" w14:textId="77777777" w:rsidTr="009C5EA6">
              <w:trPr>
                <w:trHeight w:val="394"/>
              </w:trPr>
              <w:tc>
                <w:tcPr>
                  <w:tcW w:w="262" w:type="pct"/>
                  <w:vAlign w:val="center"/>
                </w:tcPr>
                <w:p w14:paraId="0DF7D225" w14:textId="77777777" w:rsidR="007340CA" w:rsidRPr="00C71EEC" w:rsidRDefault="007340CA" w:rsidP="009C5EA6">
                  <w:pPr>
                    <w:spacing w:line="276" w:lineRule="auto"/>
                    <w:rPr>
                      <w:rFonts w:cs="Tahoma"/>
                      <w:szCs w:val="22"/>
                      <w:lang w:val="el-GR"/>
                    </w:rPr>
                  </w:pPr>
                </w:p>
              </w:tc>
              <w:tc>
                <w:tcPr>
                  <w:tcW w:w="2261" w:type="pct"/>
                  <w:vAlign w:val="center"/>
                </w:tcPr>
                <w:p w14:paraId="7745847E" w14:textId="77777777" w:rsidR="007340CA" w:rsidRPr="00C71EEC" w:rsidRDefault="007340CA" w:rsidP="009C5EA6">
                  <w:pPr>
                    <w:spacing w:line="276" w:lineRule="auto"/>
                    <w:rPr>
                      <w:rFonts w:cs="Tahoma"/>
                      <w:szCs w:val="22"/>
                      <w:lang w:val="el-GR"/>
                    </w:rPr>
                  </w:pPr>
                </w:p>
              </w:tc>
              <w:tc>
                <w:tcPr>
                  <w:tcW w:w="1128" w:type="pct"/>
                  <w:vAlign w:val="center"/>
                </w:tcPr>
                <w:p w14:paraId="40F8D8AC" w14:textId="77777777" w:rsidR="007340CA" w:rsidRPr="00C71EEC" w:rsidRDefault="007340CA" w:rsidP="009C5EA6">
                  <w:pPr>
                    <w:spacing w:line="276" w:lineRule="auto"/>
                    <w:rPr>
                      <w:rFonts w:cs="Tahoma"/>
                      <w:szCs w:val="22"/>
                      <w:lang w:val="el-GR"/>
                    </w:rPr>
                  </w:pPr>
                </w:p>
              </w:tc>
              <w:tc>
                <w:tcPr>
                  <w:tcW w:w="709" w:type="pct"/>
                  <w:vAlign w:val="center"/>
                </w:tcPr>
                <w:p w14:paraId="259D24EA" w14:textId="77777777" w:rsidR="007340CA" w:rsidRPr="00C71EEC" w:rsidRDefault="007340CA" w:rsidP="009C5EA6">
                  <w:pPr>
                    <w:spacing w:line="276" w:lineRule="auto"/>
                    <w:rPr>
                      <w:rFonts w:cs="Tahoma"/>
                      <w:szCs w:val="22"/>
                      <w:lang w:val="el-GR"/>
                    </w:rPr>
                  </w:pPr>
                </w:p>
              </w:tc>
              <w:tc>
                <w:tcPr>
                  <w:tcW w:w="639" w:type="pct"/>
                  <w:shd w:val="clear" w:color="auto" w:fill="C0C0C0"/>
                </w:tcPr>
                <w:p w14:paraId="189DE41A" w14:textId="77777777" w:rsidR="007340CA" w:rsidRPr="00C71EEC" w:rsidRDefault="007340CA" w:rsidP="009C5EA6">
                  <w:pPr>
                    <w:spacing w:line="276" w:lineRule="auto"/>
                    <w:rPr>
                      <w:rFonts w:cs="Tahoma"/>
                      <w:szCs w:val="22"/>
                      <w:lang w:val="el-GR"/>
                    </w:rPr>
                  </w:pPr>
                </w:p>
              </w:tc>
            </w:tr>
            <w:tr w:rsidR="007340CA" w:rsidRPr="008A1DB1" w14:paraId="212EE6A9" w14:textId="77777777" w:rsidTr="009C5EA6">
              <w:trPr>
                <w:trHeight w:val="394"/>
              </w:trPr>
              <w:tc>
                <w:tcPr>
                  <w:tcW w:w="262" w:type="pct"/>
                  <w:vAlign w:val="center"/>
                </w:tcPr>
                <w:p w14:paraId="67BD2F49" w14:textId="77777777" w:rsidR="007340CA" w:rsidRPr="00C71EEC" w:rsidRDefault="007340CA" w:rsidP="009C5EA6">
                  <w:pPr>
                    <w:spacing w:line="276" w:lineRule="auto"/>
                    <w:rPr>
                      <w:rFonts w:cs="Tahoma"/>
                      <w:szCs w:val="22"/>
                      <w:lang w:val="el-GR"/>
                    </w:rPr>
                  </w:pPr>
                </w:p>
              </w:tc>
              <w:tc>
                <w:tcPr>
                  <w:tcW w:w="2261" w:type="pct"/>
                  <w:vAlign w:val="center"/>
                </w:tcPr>
                <w:p w14:paraId="5FCBE573" w14:textId="77777777" w:rsidR="007340CA" w:rsidRPr="00C71EEC" w:rsidRDefault="007340CA" w:rsidP="009C5EA6">
                  <w:pPr>
                    <w:spacing w:line="276" w:lineRule="auto"/>
                    <w:rPr>
                      <w:rFonts w:cs="Tahoma"/>
                      <w:szCs w:val="22"/>
                      <w:lang w:val="el-GR"/>
                    </w:rPr>
                  </w:pPr>
                </w:p>
              </w:tc>
              <w:tc>
                <w:tcPr>
                  <w:tcW w:w="1128" w:type="pct"/>
                  <w:vAlign w:val="center"/>
                </w:tcPr>
                <w:p w14:paraId="2C2E5621" w14:textId="77777777" w:rsidR="007340CA" w:rsidRPr="00C71EEC" w:rsidRDefault="007340CA" w:rsidP="009C5EA6">
                  <w:pPr>
                    <w:spacing w:line="276" w:lineRule="auto"/>
                    <w:rPr>
                      <w:rFonts w:cs="Tahoma"/>
                      <w:szCs w:val="22"/>
                      <w:lang w:val="el-GR"/>
                    </w:rPr>
                  </w:pPr>
                </w:p>
              </w:tc>
              <w:tc>
                <w:tcPr>
                  <w:tcW w:w="709" w:type="pct"/>
                  <w:vAlign w:val="center"/>
                </w:tcPr>
                <w:p w14:paraId="08AAF24E" w14:textId="77777777" w:rsidR="007340CA" w:rsidRPr="00C71EEC" w:rsidRDefault="007340CA" w:rsidP="009C5EA6">
                  <w:pPr>
                    <w:spacing w:line="276" w:lineRule="auto"/>
                    <w:rPr>
                      <w:rFonts w:cs="Tahoma"/>
                      <w:szCs w:val="22"/>
                      <w:lang w:val="el-GR"/>
                    </w:rPr>
                  </w:pPr>
                </w:p>
              </w:tc>
              <w:tc>
                <w:tcPr>
                  <w:tcW w:w="639" w:type="pct"/>
                  <w:shd w:val="clear" w:color="auto" w:fill="C0C0C0"/>
                </w:tcPr>
                <w:p w14:paraId="211E444C" w14:textId="77777777" w:rsidR="007340CA" w:rsidRPr="00C71EEC" w:rsidRDefault="007340CA" w:rsidP="009C5EA6">
                  <w:pPr>
                    <w:spacing w:line="276" w:lineRule="auto"/>
                    <w:rPr>
                      <w:rFonts w:cs="Tahoma"/>
                      <w:szCs w:val="22"/>
                      <w:lang w:val="el-GR"/>
                    </w:rPr>
                  </w:pPr>
                </w:p>
              </w:tc>
            </w:tr>
            <w:tr w:rsidR="007340CA" w:rsidRPr="008A1DB1" w14:paraId="66A8F63B" w14:textId="77777777" w:rsidTr="009C5EA6">
              <w:trPr>
                <w:trHeight w:val="394"/>
              </w:trPr>
              <w:tc>
                <w:tcPr>
                  <w:tcW w:w="262" w:type="pct"/>
                  <w:vAlign w:val="center"/>
                </w:tcPr>
                <w:p w14:paraId="1F53AD13" w14:textId="77777777" w:rsidR="007340CA" w:rsidRPr="00C71EEC" w:rsidRDefault="007340CA" w:rsidP="009C5EA6">
                  <w:pPr>
                    <w:spacing w:line="276" w:lineRule="auto"/>
                    <w:rPr>
                      <w:rFonts w:cs="Tahoma"/>
                      <w:szCs w:val="22"/>
                      <w:lang w:val="el-GR"/>
                    </w:rPr>
                  </w:pPr>
                </w:p>
              </w:tc>
              <w:tc>
                <w:tcPr>
                  <w:tcW w:w="2261" w:type="pct"/>
                  <w:vAlign w:val="center"/>
                </w:tcPr>
                <w:p w14:paraId="682376E9" w14:textId="77777777" w:rsidR="007340CA" w:rsidRPr="00C71EEC" w:rsidRDefault="007340CA" w:rsidP="009C5EA6">
                  <w:pPr>
                    <w:spacing w:line="276" w:lineRule="auto"/>
                    <w:rPr>
                      <w:rFonts w:cs="Tahoma"/>
                      <w:szCs w:val="22"/>
                      <w:lang w:val="el-GR"/>
                    </w:rPr>
                  </w:pPr>
                </w:p>
              </w:tc>
              <w:tc>
                <w:tcPr>
                  <w:tcW w:w="1128" w:type="pct"/>
                  <w:vAlign w:val="center"/>
                </w:tcPr>
                <w:p w14:paraId="3395ADA6" w14:textId="77777777" w:rsidR="007340CA" w:rsidRPr="00C71EEC" w:rsidRDefault="007340CA" w:rsidP="009C5EA6">
                  <w:pPr>
                    <w:spacing w:line="276" w:lineRule="auto"/>
                    <w:rPr>
                      <w:rFonts w:cs="Tahoma"/>
                      <w:szCs w:val="22"/>
                      <w:lang w:val="el-GR"/>
                    </w:rPr>
                  </w:pPr>
                </w:p>
              </w:tc>
              <w:tc>
                <w:tcPr>
                  <w:tcW w:w="709" w:type="pct"/>
                  <w:vAlign w:val="center"/>
                </w:tcPr>
                <w:p w14:paraId="10338D74" w14:textId="77777777" w:rsidR="007340CA" w:rsidRPr="00C71EEC" w:rsidRDefault="007340CA" w:rsidP="009C5EA6">
                  <w:pPr>
                    <w:spacing w:line="276" w:lineRule="auto"/>
                    <w:rPr>
                      <w:rFonts w:cs="Tahoma"/>
                      <w:szCs w:val="22"/>
                      <w:lang w:val="el-GR"/>
                    </w:rPr>
                  </w:pPr>
                </w:p>
              </w:tc>
              <w:tc>
                <w:tcPr>
                  <w:tcW w:w="639" w:type="pct"/>
                  <w:shd w:val="clear" w:color="auto" w:fill="C0C0C0"/>
                </w:tcPr>
                <w:p w14:paraId="24C64DF2" w14:textId="77777777" w:rsidR="007340CA" w:rsidRPr="00C71EEC" w:rsidRDefault="007340CA" w:rsidP="009C5EA6">
                  <w:pPr>
                    <w:spacing w:line="276" w:lineRule="auto"/>
                    <w:rPr>
                      <w:rFonts w:cs="Tahoma"/>
                      <w:szCs w:val="22"/>
                      <w:lang w:val="el-GR"/>
                    </w:rPr>
                  </w:pPr>
                </w:p>
              </w:tc>
            </w:tr>
            <w:tr w:rsidR="007340CA" w:rsidRPr="008A1DB1" w14:paraId="0C7D4AFF" w14:textId="77777777" w:rsidTr="009C5EA6">
              <w:trPr>
                <w:trHeight w:val="380"/>
              </w:trPr>
              <w:tc>
                <w:tcPr>
                  <w:tcW w:w="3653" w:type="pct"/>
                  <w:gridSpan w:val="3"/>
                  <w:shd w:val="clear" w:color="auto" w:fill="C0C0C0"/>
                  <w:vAlign w:val="center"/>
                </w:tcPr>
                <w:p w14:paraId="7AFB33E9" w14:textId="77777777" w:rsidR="007340CA" w:rsidRPr="00C71EEC" w:rsidRDefault="007340CA" w:rsidP="009C5EA6">
                  <w:pPr>
                    <w:spacing w:line="276" w:lineRule="auto"/>
                    <w:rPr>
                      <w:rFonts w:cs="Tahoma"/>
                      <w:szCs w:val="22"/>
                      <w:lang w:val="el-GR"/>
                    </w:rPr>
                  </w:pPr>
                  <w:r w:rsidRPr="00C71EEC">
                    <w:rPr>
                      <w:rFonts w:cs="Tahoma"/>
                      <w:b/>
                      <w:szCs w:val="22"/>
                      <w:lang w:val="el-GR"/>
                    </w:rPr>
                    <w:t>ΜΕΡΙΚΟ ΣΥΝΟΛΟ (3)</w:t>
                  </w:r>
                </w:p>
              </w:tc>
              <w:tc>
                <w:tcPr>
                  <w:tcW w:w="709" w:type="pct"/>
                  <w:shd w:val="clear" w:color="auto" w:fill="C0C0C0"/>
                  <w:vAlign w:val="center"/>
                </w:tcPr>
                <w:p w14:paraId="120362DD" w14:textId="77777777" w:rsidR="007340CA" w:rsidRPr="00C71EEC" w:rsidRDefault="007340CA" w:rsidP="009C5EA6">
                  <w:pPr>
                    <w:spacing w:line="276" w:lineRule="auto"/>
                    <w:rPr>
                      <w:rFonts w:cs="Tahoma"/>
                      <w:szCs w:val="22"/>
                      <w:lang w:val="el-GR"/>
                    </w:rPr>
                  </w:pPr>
                </w:p>
              </w:tc>
              <w:tc>
                <w:tcPr>
                  <w:tcW w:w="639" w:type="pct"/>
                  <w:shd w:val="clear" w:color="auto" w:fill="C0C0C0"/>
                </w:tcPr>
                <w:p w14:paraId="26F47D72" w14:textId="77777777" w:rsidR="007340CA" w:rsidRPr="00C71EEC" w:rsidRDefault="007340CA" w:rsidP="009C5EA6">
                  <w:pPr>
                    <w:spacing w:line="276" w:lineRule="auto"/>
                    <w:rPr>
                      <w:rFonts w:cs="Tahoma"/>
                      <w:szCs w:val="22"/>
                      <w:lang w:val="el-GR"/>
                    </w:rPr>
                  </w:pPr>
                </w:p>
              </w:tc>
            </w:tr>
          </w:tbl>
          <w:p w14:paraId="3DB2BE2D" w14:textId="77777777" w:rsidR="007340CA" w:rsidRPr="00C71EEC" w:rsidRDefault="007340CA" w:rsidP="009C5EA6">
            <w:pPr>
              <w:spacing w:line="276" w:lineRule="auto"/>
              <w:rPr>
                <w:rFonts w:cs="Tahoma"/>
                <w:szCs w:val="22"/>
                <w:lang w:val="el-GR"/>
              </w:rPr>
            </w:pPr>
            <w:r w:rsidRPr="00C71EEC">
              <w:rPr>
                <w:rFonts w:cs="Tahoma"/>
                <w:szCs w:val="22"/>
                <w:lang w:val="el-GR"/>
              </w:rPr>
              <w:t xml:space="preserve">*ως </w:t>
            </w:r>
            <w:r w:rsidRPr="00C71EEC">
              <w:rPr>
                <w:rFonts w:cs="Tahoma"/>
                <w:b/>
                <w:szCs w:val="22"/>
                <w:lang w:val="el-GR"/>
              </w:rPr>
              <w:t>Ποσοστό Συμμετοχής</w:t>
            </w:r>
            <w:r w:rsidRPr="00C71EEC">
              <w:rPr>
                <w:rFonts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D369E44" w14:textId="77777777" w:rsidR="007340CA" w:rsidRPr="00C71EEC" w:rsidRDefault="007340CA" w:rsidP="009C5EA6">
            <w:pPr>
              <w:autoSpaceDE w:val="0"/>
              <w:autoSpaceDN w:val="0"/>
              <w:adjustRightInd w:val="0"/>
              <w:spacing w:after="70"/>
              <w:rPr>
                <w:rFonts w:cs="Tahoma"/>
                <w:b/>
                <w:bCs/>
                <w:szCs w:val="22"/>
                <w:lang w:val="el-GR" w:eastAsia="el-GR"/>
              </w:rPr>
            </w:pPr>
            <w:r w:rsidRPr="00C71EEC">
              <w:rPr>
                <w:rFonts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w:t>
            </w:r>
            <w:r w:rsidR="00AA2807" w:rsidRPr="00C71EEC">
              <w:rPr>
                <w:rFonts w:cs="Tahoma"/>
                <w:szCs w:val="22"/>
                <w:lang w:val="el-GR"/>
              </w:rPr>
              <w:t xml:space="preserve"> και των υπεργολάβων</w:t>
            </w:r>
            <w:r w:rsidRPr="00C71EEC">
              <w:rPr>
                <w:rFonts w:cs="Tahoma"/>
                <w:szCs w:val="22"/>
                <w:lang w:val="el-GR"/>
              </w:rPr>
              <w:t>. Οι εξωτερικοί Συνεργάτες</w:t>
            </w:r>
            <w:r w:rsidR="00AA2807" w:rsidRPr="00C71EEC">
              <w:rPr>
                <w:rFonts w:cs="Tahoma"/>
                <w:szCs w:val="22"/>
                <w:lang w:val="el-GR"/>
              </w:rPr>
              <w:t xml:space="preserve"> και οι υπεργολάβοι</w:t>
            </w:r>
            <w:r w:rsidRPr="00C71EEC">
              <w:rPr>
                <w:rFonts w:cs="Tahoma"/>
                <w:szCs w:val="22"/>
                <w:lang w:val="el-GR"/>
              </w:rPr>
              <w:t>, θα δηλώνουν ότι το έργο (αντικείμενο της παρούσας Διακήρυξης), καθώς και οι υποχρεώσεις που απορρέουν από αυτό, τελούν σε γνώση τους.</w:t>
            </w:r>
          </w:p>
        </w:tc>
      </w:tr>
      <w:tr w:rsidR="007340CA" w:rsidRPr="00C71EEC" w14:paraId="48319B54" w14:textId="77777777" w:rsidTr="009C5EA6">
        <w:tc>
          <w:tcPr>
            <w:tcW w:w="675" w:type="dxa"/>
          </w:tcPr>
          <w:p w14:paraId="6C969A73" w14:textId="77777777" w:rsidR="007340CA" w:rsidRPr="00C71EEC" w:rsidRDefault="00C40FB9" w:rsidP="009C5EA6">
            <w:pPr>
              <w:rPr>
                <w:rFonts w:cs="Tahoma"/>
                <w:szCs w:val="22"/>
              </w:rPr>
            </w:pPr>
            <w:r w:rsidRPr="00C71EEC">
              <w:rPr>
                <w:rFonts w:cs="Tahoma"/>
                <w:szCs w:val="22"/>
                <w:lang w:val="el-GR"/>
              </w:rPr>
              <w:lastRenderedPageBreak/>
              <w:t>4</w:t>
            </w:r>
            <w:r w:rsidR="007340CA" w:rsidRPr="00C71EEC">
              <w:rPr>
                <w:rFonts w:cs="Tahoma"/>
                <w:szCs w:val="22"/>
              </w:rPr>
              <w:t>.2</w:t>
            </w:r>
          </w:p>
        </w:tc>
        <w:tc>
          <w:tcPr>
            <w:tcW w:w="9180" w:type="dxa"/>
          </w:tcPr>
          <w:p w14:paraId="68B022BD" w14:textId="6D8DDD34" w:rsidR="007340CA" w:rsidRPr="00C71EEC" w:rsidRDefault="007340CA" w:rsidP="004856CF">
            <w:pPr>
              <w:numPr>
                <w:ilvl w:val="0"/>
                <w:numId w:val="11"/>
              </w:numPr>
              <w:suppressAutoHyphens w:val="0"/>
              <w:autoSpaceDE w:val="0"/>
              <w:autoSpaceDN w:val="0"/>
              <w:adjustRightInd w:val="0"/>
              <w:spacing w:after="70"/>
              <w:jc w:val="left"/>
              <w:rPr>
                <w:rFonts w:cs="Tahoma"/>
                <w:szCs w:val="22"/>
                <w:lang w:val="el-GR" w:eastAsia="el-GR"/>
              </w:rPr>
            </w:pPr>
            <w:r w:rsidRPr="00C71EEC">
              <w:rPr>
                <w:rFonts w:cs="Tahoma"/>
                <w:szCs w:val="22"/>
                <w:lang w:val="el-GR" w:eastAsia="el-GR"/>
              </w:rPr>
              <w:t>Βιογραφικά σημειώματα της Ομάδας Έργου (</w:t>
            </w:r>
            <w:r w:rsidRPr="00C71EEC">
              <w:rPr>
                <w:rFonts w:cs="Tahoma"/>
                <w:szCs w:val="22"/>
                <w:lang w:val="el-GR"/>
              </w:rPr>
              <w:t>βάσει του υποδείγματος / βλ.</w:t>
            </w:r>
            <w:r w:rsidR="004629AE" w:rsidRPr="00C71EEC">
              <w:rPr>
                <w:rFonts w:cs="Tahoma"/>
                <w:szCs w:val="22"/>
                <w:lang w:val="el-GR"/>
              </w:rPr>
              <w:t xml:space="preserve"> «</w:t>
            </w:r>
            <w:r w:rsidR="004629AE" w:rsidRPr="001B7E1E">
              <w:rPr>
                <w:rFonts w:cs="Tahoma"/>
                <w:szCs w:val="22"/>
                <w:lang w:val="el-GR"/>
              </w:rPr>
              <w:fldChar w:fldCharType="begin"/>
            </w:r>
            <w:r w:rsidR="004629AE" w:rsidRPr="00C71EEC">
              <w:rPr>
                <w:rFonts w:cs="Tahoma"/>
                <w:szCs w:val="22"/>
                <w:lang w:val="el-GR"/>
              </w:rPr>
              <w:instrText xml:space="preserve"> REF _Ref496624509 \h </w:instrText>
            </w:r>
            <w:r w:rsidR="00DF02B0" w:rsidRPr="00C71EEC">
              <w:rPr>
                <w:rFonts w:cs="Tahoma"/>
                <w:szCs w:val="22"/>
                <w:lang w:val="el-GR"/>
              </w:rPr>
              <w:instrText xml:space="preserve"> \* MERGEFORMAT </w:instrText>
            </w:r>
            <w:r w:rsidR="004629AE" w:rsidRPr="001B7E1E">
              <w:rPr>
                <w:rFonts w:cs="Tahoma"/>
                <w:szCs w:val="22"/>
                <w:lang w:val="el-GR"/>
              </w:rPr>
            </w:r>
            <w:r w:rsidR="004629AE" w:rsidRPr="001B7E1E">
              <w:rPr>
                <w:rFonts w:cs="Tahoma"/>
                <w:szCs w:val="22"/>
                <w:lang w:val="el-GR"/>
              </w:rPr>
              <w:fldChar w:fldCharType="separate"/>
            </w:r>
            <w:r w:rsidR="00900B2A" w:rsidRPr="00900B2A">
              <w:rPr>
                <w:rFonts w:cs="Tahoma"/>
                <w:szCs w:val="22"/>
                <w:lang w:val="el-GR"/>
              </w:rPr>
              <w:t xml:space="preserve">ΠΑΡΑΡΤΗΜΑ </w:t>
            </w:r>
            <w:r w:rsidR="00900B2A" w:rsidRPr="00900B2A">
              <w:rPr>
                <w:rFonts w:cs="Tahoma"/>
                <w:szCs w:val="22"/>
              </w:rPr>
              <w:t>ΙV</w:t>
            </w:r>
            <w:r w:rsidR="00900B2A" w:rsidRPr="00900B2A">
              <w:rPr>
                <w:rFonts w:cs="Tahoma"/>
                <w:szCs w:val="22"/>
                <w:lang w:val="el-GR"/>
              </w:rPr>
              <w:t xml:space="preserve"> – Υπόδειγμα Βιογραφικού Σημειώματος</w:t>
            </w:r>
            <w:r w:rsidR="004629AE" w:rsidRPr="001B7E1E">
              <w:rPr>
                <w:rFonts w:cs="Tahoma"/>
                <w:szCs w:val="22"/>
                <w:lang w:val="el-GR"/>
              </w:rPr>
              <w:fldChar w:fldCharType="end"/>
            </w:r>
            <w:r w:rsidR="004629AE" w:rsidRPr="00EC5356">
              <w:rPr>
                <w:rFonts w:cs="Tahoma"/>
                <w:szCs w:val="22"/>
                <w:lang w:val="el-GR"/>
              </w:rPr>
              <w:t>»</w:t>
            </w:r>
            <w:r w:rsidRPr="001B7E1E">
              <w:rPr>
                <w:rFonts w:cs="Tahoma"/>
                <w:szCs w:val="22"/>
                <w:lang w:val="el-GR"/>
              </w:rPr>
              <w:t>)</w:t>
            </w:r>
          </w:p>
        </w:tc>
      </w:tr>
    </w:tbl>
    <w:p w14:paraId="3220CA38" w14:textId="77777777" w:rsidR="00814752" w:rsidRPr="00C71EEC" w:rsidRDefault="00814752">
      <w:pPr>
        <w:rPr>
          <w:rFonts w:cs="Tahoma"/>
          <w:b/>
          <w:bCs/>
          <w:szCs w:val="22"/>
          <w:lang w:val="el-GR"/>
        </w:rPr>
      </w:pPr>
    </w:p>
    <w:p w14:paraId="2EFAA4FB" w14:textId="28A54CFD" w:rsidR="008338F0" w:rsidRPr="00C71EEC" w:rsidRDefault="003355E7">
      <w:pPr>
        <w:rPr>
          <w:rFonts w:cs="Tahoma"/>
          <w:b/>
          <w:szCs w:val="22"/>
          <w:lang w:val="el-GR"/>
        </w:rPr>
      </w:pPr>
      <w:r w:rsidRPr="00C71EEC">
        <w:rPr>
          <w:rFonts w:cs="Tahoma"/>
          <w:b/>
          <w:bCs/>
          <w:szCs w:val="22"/>
          <w:lang w:val="el-GR"/>
        </w:rPr>
        <w:t xml:space="preserve">Β.5. </w:t>
      </w:r>
      <w:r w:rsidRPr="00C71EEC">
        <w:rPr>
          <w:rFonts w:cs="Tahoma"/>
          <w:b/>
          <w:szCs w:val="22"/>
          <w:lang w:val="el-GR"/>
        </w:rPr>
        <w:t xml:space="preserve">Για την απόδειξη της συμμόρφωσής τους με </w:t>
      </w:r>
      <w:r w:rsidRPr="00C71EEC">
        <w:rPr>
          <w:rFonts w:cs="Tahoma"/>
          <w:b/>
          <w:color w:val="000000"/>
          <w:szCs w:val="22"/>
          <w:lang w:val="el-GR"/>
        </w:rPr>
        <w:t xml:space="preserve">πρότυπα διασφάλισης ποιότητας </w:t>
      </w:r>
      <w:r w:rsidRPr="00C71EEC">
        <w:rPr>
          <w:rFonts w:cs="Tahoma"/>
          <w:b/>
          <w:szCs w:val="22"/>
          <w:lang w:val="el-GR"/>
        </w:rPr>
        <w:t xml:space="preserve">της παραγράφου </w:t>
      </w:r>
      <w:r w:rsidR="006607CE" w:rsidRPr="001B7E1E">
        <w:rPr>
          <w:rFonts w:cs="Tahoma"/>
          <w:b/>
          <w:szCs w:val="22"/>
          <w:lang w:val="el-GR"/>
        </w:rPr>
        <w:fldChar w:fldCharType="begin"/>
      </w:r>
      <w:r w:rsidR="006607CE" w:rsidRPr="00C71EEC">
        <w:rPr>
          <w:rFonts w:cs="Tahoma"/>
          <w:b/>
          <w:szCs w:val="22"/>
          <w:lang w:val="el-GR"/>
        </w:rPr>
        <w:instrText xml:space="preserve"> REF _Ref496541651 \r \h </w:instrText>
      </w:r>
      <w:r w:rsidR="00DF02B0" w:rsidRPr="00C71EEC">
        <w:rPr>
          <w:rFonts w:cs="Tahoma"/>
          <w:b/>
          <w:szCs w:val="22"/>
          <w:lang w:val="el-GR"/>
        </w:rPr>
        <w:instrText xml:space="preserve"> \* MERGEFORMAT </w:instrText>
      </w:r>
      <w:r w:rsidR="006607CE" w:rsidRPr="001B7E1E">
        <w:rPr>
          <w:rFonts w:cs="Tahoma"/>
          <w:b/>
          <w:szCs w:val="22"/>
          <w:lang w:val="el-GR"/>
        </w:rPr>
      </w:r>
      <w:r w:rsidR="006607CE" w:rsidRPr="001B7E1E">
        <w:rPr>
          <w:rFonts w:cs="Tahoma"/>
          <w:b/>
          <w:szCs w:val="22"/>
          <w:lang w:val="el-GR"/>
        </w:rPr>
        <w:fldChar w:fldCharType="separate"/>
      </w:r>
      <w:r w:rsidR="00900B2A">
        <w:rPr>
          <w:rFonts w:cs="Tahoma"/>
          <w:b/>
          <w:szCs w:val="22"/>
          <w:lang w:val="el-GR"/>
        </w:rPr>
        <w:t>2.2.7</w:t>
      </w:r>
      <w:r w:rsidR="006607CE" w:rsidRPr="001B7E1E">
        <w:rPr>
          <w:rFonts w:cs="Tahoma"/>
          <w:b/>
          <w:szCs w:val="22"/>
          <w:lang w:val="el-GR"/>
        </w:rPr>
        <w:fldChar w:fldCharType="end"/>
      </w:r>
      <w:r w:rsidRPr="00EC5356">
        <w:rPr>
          <w:rFonts w:cs="Tahoma"/>
          <w:b/>
          <w:szCs w:val="22"/>
          <w:lang w:val="el-GR"/>
        </w:rPr>
        <w:t xml:space="preserve"> οι οικονομικοί φορείς προσ</w:t>
      </w:r>
      <w:r w:rsidRPr="001B7E1E">
        <w:rPr>
          <w:rFonts w:cs="Tahoma"/>
          <w:b/>
          <w:szCs w:val="22"/>
          <w:lang w:val="el-GR"/>
        </w:rPr>
        <w:t>κομίζου</w:t>
      </w:r>
      <w:r w:rsidRPr="00C71EEC">
        <w:rPr>
          <w:rFonts w:cs="Tahoma"/>
          <w:b/>
          <w:szCs w:val="22"/>
          <w:lang w:val="el-GR"/>
        </w:rPr>
        <w:t xml:space="preserve">ν </w:t>
      </w:r>
      <w:r w:rsidR="003822A5" w:rsidRPr="00C71EEC">
        <w:rPr>
          <w:rFonts w:cs="Tahoma"/>
          <w:b/>
          <w:szCs w:val="22"/>
          <w:lang w:val="el-GR"/>
        </w:rPr>
        <w:t>τα αναφερόμενα στον κατωτέρω πίνακα</w:t>
      </w:r>
      <w:r w:rsidR="00E1337D" w:rsidRPr="00C71EEC">
        <w:rPr>
          <w:rFonts w:cs="Tahoma"/>
          <w:b/>
          <w:szCs w:val="22"/>
          <w:lang w:val="el-GR"/>
        </w:rPr>
        <w:t xml:space="preserve"> </w:t>
      </w:r>
      <w:r w:rsidR="00814752" w:rsidRPr="00C71EEC">
        <w:rPr>
          <w:rFonts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8A1DB1" w14:paraId="7EF9D5AE" w14:textId="77777777" w:rsidTr="009C5EA6">
        <w:trPr>
          <w:trHeight w:val="711"/>
        </w:trPr>
        <w:tc>
          <w:tcPr>
            <w:tcW w:w="675" w:type="dxa"/>
            <w:shd w:val="clear" w:color="auto" w:fill="D9D9D9"/>
          </w:tcPr>
          <w:p w14:paraId="6097F478" w14:textId="77777777" w:rsidR="00BD358F" w:rsidRPr="00C71EEC" w:rsidRDefault="00C40FB9" w:rsidP="009C5EA6">
            <w:pPr>
              <w:rPr>
                <w:rFonts w:cs="Tahoma"/>
                <w:b/>
                <w:szCs w:val="22"/>
              </w:rPr>
            </w:pPr>
            <w:r w:rsidRPr="00C71EEC">
              <w:rPr>
                <w:rFonts w:cs="Tahoma"/>
                <w:b/>
                <w:szCs w:val="22"/>
                <w:lang w:val="el-GR"/>
              </w:rPr>
              <w:lastRenderedPageBreak/>
              <w:t>5</w:t>
            </w:r>
            <w:r w:rsidR="00BD358F" w:rsidRPr="00C71EEC">
              <w:rPr>
                <w:rFonts w:cs="Tahoma"/>
                <w:b/>
                <w:szCs w:val="22"/>
              </w:rPr>
              <w:t>.</w:t>
            </w:r>
          </w:p>
        </w:tc>
        <w:tc>
          <w:tcPr>
            <w:tcW w:w="9180" w:type="dxa"/>
            <w:shd w:val="clear" w:color="auto" w:fill="D9D9D9"/>
          </w:tcPr>
          <w:p w14:paraId="408A7DC7" w14:textId="2CFB0AE3" w:rsidR="008129E2" w:rsidRPr="00C71EEC" w:rsidRDefault="00BD358F" w:rsidP="009C5EA6">
            <w:pPr>
              <w:autoSpaceDE w:val="0"/>
              <w:autoSpaceDN w:val="0"/>
              <w:adjustRightInd w:val="0"/>
              <w:rPr>
                <w:rFonts w:cs="Tahoma"/>
                <w:b/>
                <w:szCs w:val="22"/>
                <w:lang w:val="el-GR"/>
              </w:rPr>
            </w:pPr>
            <w:r w:rsidRPr="00C71EEC">
              <w:rPr>
                <w:rFonts w:cs="Tahoma"/>
                <w:b/>
                <w:szCs w:val="22"/>
                <w:lang w:val="el-GR" w:eastAsia="el-GR"/>
              </w:rPr>
              <w:t xml:space="preserve">Οι οικονομικοί φορείς που συμμετέχουν στη διαδικασία σύναψης της παρούσας απαιτείται </w:t>
            </w:r>
            <w:r w:rsidRPr="00C71EEC">
              <w:rPr>
                <w:rFonts w:cs="Tahoma"/>
                <w:b/>
                <w:szCs w:val="22"/>
                <w:lang w:val="el-GR"/>
              </w:rPr>
              <w:t>να εξασφαλίζουν την ποιότητα των παρεχόμενων υπηρεσιών</w:t>
            </w:r>
            <w:r w:rsidR="00E1337D" w:rsidRPr="00C71EEC">
              <w:rPr>
                <w:rFonts w:cs="Tahoma"/>
                <w:b/>
                <w:szCs w:val="22"/>
                <w:lang w:val="el-GR"/>
              </w:rPr>
              <w:t xml:space="preserve"> </w:t>
            </w:r>
            <w:r w:rsidRPr="00C71EEC">
              <w:rPr>
                <w:rFonts w:cs="Tahoma"/>
                <w:b/>
                <w:szCs w:val="22"/>
                <w:lang w:val="el-GR"/>
              </w:rPr>
              <w:t>και να διαθέτουν οργανωμένο σύστημα διαχείρισης Ποιότητας</w:t>
            </w:r>
            <w:r w:rsidR="00643224" w:rsidRPr="00C71EEC">
              <w:rPr>
                <w:rFonts w:cs="Tahoma"/>
                <w:b/>
                <w:bCs/>
                <w:szCs w:val="22"/>
                <w:lang w:val="el-GR"/>
              </w:rPr>
              <w:t xml:space="preserve"> </w:t>
            </w:r>
            <w:r w:rsidR="00964556" w:rsidRPr="00C71EEC">
              <w:rPr>
                <w:rFonts w:cs="Tahoma"/>
                <w:b/>
                <w:bCs/>
                <w:szCs w:val="22"/>
                <w:lang w:val="el-GR"/>
              </w:rPr>
              <w:t>στο πεδίο εφαρμογής της ανάπτυξης και εγκατάστασης ολοκληρωμένων πληροφοριακών συστημάτων.</w:t>
            </w:r>
            <w:r w:rsidR="008129E2" w:rsidRPr="00C71EEC">
              <w:rPr>
                <w:rFonts w:cs="Tahoma"/>
                <w:b/>
                <w:bCs/>
                <w:szCs w:val="22"/>
                <w:lang w:val="el-GR"/>
              </w:rPr>
              <w:t xml:space="preserve"> </w:t>
            </w:r>
          </w:p>
          <w:p w14:paraId="1C08217F" w14:textId="6AF344EC" w:rsidR="00BD358F" w:rsidRPr="00C71EEC" w:rsidRDefault="00BD358F" w:rsidP="009C5EA6">
            <w:pPr>
              <w:autoSpaceDE w:val="0"/>
              <w:autoSpaceDN w:val="0"/>
              <w:adjustRightInd w:val="0"/>
              <w:rPr>
                <w:rFonts w:cs="Tahoma"/>
                <w:szCs w:val="22"/>
                <w:lang w:val="el-GR" w:eastAsia="el-GR"/>
              </w:rPr>
            </w:pPr>
            <w:r w:rsidRPr="00C71EEC">
              <w:rPr>
                <w:rFonts w:cs="Tahoma"/>
                <w:szCs w:val="22"/>
                <w:lang w:val="el-GR"/>
              </w:rPr>
              <w:t xml:space="preserve">Οι οικονομικοί φορείς οφείλουν να αποδείξουν το ανωτέρω κριτήριο ποιοτικής επιλογής </w:t>
            </w:r>
            <w:r w:rsidR="00902F05" w:rsidRPr="00C71EEC">
              <w:rPr>
                <w:rFonts w:cs="Tahoma"/>
                <w:szCs w:val="22"/>
                <w:lang w:val="el-GR"/>
              </w:rPr>
              <w:t>υποβάλλοντας</w:t>
            </w:r>
            <w:r w:rsidRPr="00C71EEC">
              <w:rPr>
                <w:rFonts w:cs="Tahoma"/>
                <w:szCs w:val="22"/>
                <w:lang w:val="el-GR"/>
              </w:rPr>
              <w:t xml:space="preserve"> τα ακόλουθα στοιχεία τεκμηρίωσης:</w:t>
            </w:r>
          </w:p>
        </w:tc>
      </w:tr>
      <w:tr w:rsidR="00BD358F" w:rsidRPr="008A1DB1" w14:paraId="45EE70D3" w14:textId="77777777" w:rsidTr="008A6A53">
        <w:trPr>
          <w:trHeight w:val="658"/>
        </w:trPr>
        <w:tc>
          <w:tcPr>
            <w:tcW w:w="675" w:type="dxa"/>
          </w:tcPr>
          <w:p w14:paraId="51877E87" w14:textId="77777777" w:rsidR="00BD358F" w:rsidRPr="00C71EEC" w:rsidRDefault="00C40FB9" w:rsidP="009C5EA6">
            <w:pPr>
              <w:rPr>
                <w:rFonts w:cs="Tahoma"/>
                <w:szCs w:val="22"/>
              </w:rPr>
            </w:pPr>
            <w:r w:rsidRPr="00C71EEC">
              <w:rPr>
                <w:rFonts w:cs="Tahoma"/>
                <w:szCs w:val="22"/>
                <w:lang w:val="el-GR"/>
              </w:rPr>
              <w:t>5</w:t>
            </w:r>
            <w:r w:rsidR="00BD358F" w:rsidRPr="00C71EEC">
              <w:rPr>
                <w:rFonts w:cs="Tahoma"/>
                <w:szCs w:val="22"/>
              </w:rPr>
              <w:t>.1</w:t>
            </w:r>
          </w:p>
        </w:tc>
        <w:tc>
          <w:tcPr>
            <w:tcW w:w="9180" w:type="dxa"/>
          </w:tcPr>
          <w:p w14:paraId="6E5ECD14" w14:textId="1245D85C" w:rsidR="00BD358F" w:rsidRPr="00C71EEC" w:rsidRDefault="00BD358F" w:rsidP="00C20D1D">
            <w:pPr>
              <w:pStyle w:val="Tabletext"/>
              <w:jc w:val="both"/>
              <w:rPr>
                <w:rFonts w:cs="Tahoma"/>
                <w:szCs w:val="22"/>
                <w:lang w:eastAsia="el-GR"/>
              </w:rPr>
            </w:pPr>
            <w:r w:rsidRPr="00C71EEC">
              <w:rPr>
                <w:rFonts w:cs="Tahoma"/>
                <w:sz w:val="22"/>
                <w:szCs w:val="22"/>
              </w:rPr>
              <w:t xml:space="preserve">Πιστοποιητικό που αφορά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 σε ισχύ ήτοι πιστοποιητικό από ανεξάρτητο διαπιστευμένο φορέα για τη διαχείριση της ποιότητας υπηρεσιών σύμφωνα με το διεθνές πρότυπο </w:t>
            </w:r>
            <w:r w:rsidR="00964556" w:rsidRPr="00C71EEC">
              <w:rPr>
                <w:rFonts w:cs="Tahoma"/>
                <w:sz w:val="22"/>
                <w:szCs w:val="22"/>
              </w:rPr>
              <w:t>ΙSO 9001:2015 ή ισοδύναμο ή μεταγενέστερης έκδοσής του και σύμφωνα με το διεθνές πρότυπο ISO 27001:2013 ή ισοδύναμο ή μεταγενέστερης έκδοσής του</w:t>
            </w:r>
            <w:r w:rsidR="00470418">
              <w:rPr>
                <w:rFonts w:cs="Tahoma"/>
                <w:sz w:val="22"/>
                <w:szCs w:val="22"/>
              </w:rPr>
              <w:t xml:space="preserve"> </w:t>
            </w:r>
            <w:r w:rsidR="00470418" w:rsidRPr="005839A2">
              <w:rPr>
                <w:rFonts w:cs="Tahoma"/>
                <w:sz w:val="22"/>
                <w:szCs w:val="22"/>
              </w:rPr>
              <w:t>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00470418" w:rsidRPr="00BF4414">
              <w:rPr>
                <w:rFonts w:cs="Tahoma"/>
              </w:rPr>
              <w:t>.</w:t>
            </w:r>
          </w:p>
        </w:tc>
      </w:tr>
    </w:tbl>
    <w:p w14:paraId="676B3288" w14:textId="77777777" w:rsidR="00221291" w:rsidRPr="00C71EEC" w:rsidRDefault="00221291">
      <w:pPr>
        <w:rPr>
          <w:rFonts w:cs="Tahoma"/>
          <w:b/>
          <w:bCs/>
          <w:szCs w:val="22"/>
          <w:lang w:val="el-GR"/>
        </w:rPr>
      </w:pPr>
    </w:p>
    <w:p w14:paraId="167E6A1E" w14:textId="77777777" w:rsidR="00BD358F" w:rsidRPr="00C71EEC" w:rsidRDefault="003355E7">
      <w:pPr>
        <w:rPr>
          <w:rFonts w:cs="Tahoma"/>
          <w:b/>
          <w:szCs w:val="22"/>
          <w:lang w:val="el-GR"/>
        </w:rPr>
      </w:pPr>
      <w:r w:rsidRPr="00C71EEC">
        <w:rPr>
          <w:rFonts w:cs="Tahoma"/>
          <w:b/>
          <w:bCs/>
          <w:szCs w:val="22"/>
          <w:lang w:val="el-GR"/>
        </w:rPr>
        <w:t>Β.6.</w:t>
      </w:r>
      <w:r w:rsidRPr="00C71EEC">
        <w:rPr>
          <w:rFonts w:cs="Tahoma"/>
          <w:szCs w:val="22"/>
          <w:lang w:val="el-GR"/>
        </w:rPr>
        <w:t xml:space="preserve"> </w:t>
      </w:r>
      <w:r w:rsidRPr="00C71EEC">
        <w:rPr>
          <w:rFonts w:cs="Tahoma"/>
          <w:b/>
          <w:szCs w:val="22"/>
          <w:lang w:val="el-GR"/>
        </w:rPr>
        <w:t>Για την απόδειξη της νόμιμης σύστασης και εκπροσώπησης</w:t>
      </w:r>
      <w:r w:rsidR="00BD358F" w:rsidRPr="00C71EEC">
        <w:rPr>
          <w:rFonts w:cs="Tahoma"/>
          <w:b/>
          <w:szCs w:val="22"/>
          <w:lang w:val="el-GR"/>
        </w:rPr>
        <w:t>:</w:t>
      </w:r>
    </w:p>
    <w:p w14:paraId="5627D8C4" w14:textId="7E61AC6E" w:rsidR="00AC2E76" w:rsidRPr="00C71EEC" w:rsidRDefault="00AC2E76" w:rsidP="00AC2E76">
      <w:pPr>
        <w:rPr>
          <w:rFonts w:cs="Tahoma"/>
          <w:szCs w:val="22"/>
          <w:lang w:val="el-GR"/>
        </w:rPr>
      </w:pPr>
      <w:r w:rsidRPr="00C71EEC">
        <w:rPr>
          <w:rFonts w:cs="Tahoma"/>
          <w:szCs w:val="22"/>
          <w:lang w:val="el-GR"/>
        </w:rPr>
        <w:t>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w:t>
      </w:r>
      <w:r w:rsidR="00EC0BE4" w:rsidRPr="00C71EEC">
        <w:rPr>
          <w:rFonts w:cs="Tahoma"/>
          <w:szCs w:val="22"/>
          <w:lang w:val="el-GR"/>
        </w:rPr>
        <w:t xml:space="preserve"> </w:t>
      </w:r>
      <w:r w:rsidRPr="00EC5356">
        <w:rPr>
          <w:rFonts w:cs="Tahoma"/>
          <w:szCs w:val="22"/>
          <w:lang w:val="el-GR"/>
        </w:rPr>
        <w:t>π</w:t>
      </w:r>
      <w:r w:rsidRPr="001B7E1E">
        <w:rPr>
          <w:rFonts w:cs="Tahoma"/>
          <w:szCs w:val="22"/>
          <w:lang w:val="el-GR"/>
        </w:rPr>
        <w:t>ρ</w:t>
      </w:r>
      <w:r w:rsidRPr="00C71EEC">
        <w:rPr>
          <w:rFonts w:cs="Tahoma"/>
          <w:szCs w:val="22"/>
          <w:lang w:val="el-GR"/>
        </w:rPr>
        <w:t>οσκομίζει σχετικό πιστοποιητικό ισχύουσας εκπροσώπησης, το οποίο πρέπει να έχει εκδοθεί έως τριάντα (30) εργάσιμες ημέρες πριν από την υποβολή του. Στις 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1B3B29D" w14:textId="77777777" w:rsidR="00AC2E76" w:rsidRPr="00C71EEC" w:rsidRDefault="00AC2E76" w:rsidP="00AC2E76">
      <w:pPr>
        <w:rPr>
          <w:rFonts w:cs="Tahoma"/>
          <w:szCs w:val="22"/>
          <w:lang w:val="el-GR"/>
        </w:rPr>
      </w:pPr>
      <w:r w:rsidRPr="00C71EEC">
        <w:rPr>
          <w:rFonts w:cs="Tahoma"/>
          <w:szCs w:val="22"/>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75D821F3" w14:textId="77777777" w:rsidR="00AC2E76" w:rsidRPr="00C71EEC" w:rsidRDefault="00AC2E76" w:rsidP="00AC2E76">
      <w:pPr>
        <w:rPr>
          <w:rFonts w:cs="Tahoma"/>
          <w:szCs w:val="22"/>
          <w:lang w:val="el-GR"/>
        </w:rPr>
      </w:pPr>
      <w:r w:rsidRPr="00C71EEC">
        <w:rPr>
          <w:rFonts w:cs="Tahoma"/>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F9B5D36" w14:textId="77777777" w:rsidR="00AC2E76" w:rsidRPr="00C71EEC" w:rsidRDefault="00AC2E76" w:rsidP="00AC2E76">
      <w:pPr>
        <w:rPr>
          <w:rFonts w:cs="Tahoma"/>
          <w:szCs w:val="22"/>
          <w:lang w:val="el-GR"/>
        </w:rPr>
      </w:pPr>
      <w:r w:rsidRPr="00C71EEC">
        <w:rPr>
          <w:rFonts w:cs="Tahoma"/>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0AB9CB28" w14:textId="1F81EB2D" w:rsidR="00AB04E1" w:rsidRPr="00C71EEC" w:rsidRDefault="00BD358F">
      <w:pPr>
        <w:rPr>
          <w:rFonts w:cs="Tahoma"/>
          <w:szCs w:val="22"/>
          <w:lang w:val="el-GR"/>
        </w:rPr>
      </w:pPr>
      <w:r w:rsidRPr="00C71EEC">
        <w:rPr>
          <w:rFonts w:cs="Tahoma"/>
          <w:szCs w:val="22"/>
          <w:lang w:val="el-GR"/>
        </w:rPr>
        <w:t xml:space="preserve">- </w:t>
      </w:r>
      <w:r w:rsidR="003355E7" w:rsidRPr="00C71EEC">
        <w:rPr>
          <w:rFonts w:cs="Tahoma"/>
          <w:szCs w:val="22"/>
          <w:lang w:val="el-GR"/>
        </w:rPr>
        <w:t xml:space="preserve">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w:t>
      </w:r>
    </w:p>
    <w:p w14:paraId="14B3713C" w14:textId="30AE4619" w:rsidR="008338F0" w:rsidRPr="00C71EEC" w:rsidRDefault="003355E7">
      <w:pPr>
        <w:rPr>
          <w:rFonts w:cs="Tahoma"/>
          <w:b/>
          <w:bCs/>
          <w:szCs w:val="22"/>
          <w:lang w:val="el-GR"/>
        </w:rPr>
      </w:pPr>
      <w:r w:rsidRPr="00C71EEC">
        <w:rPr>
          <w:rFonts w:cs="Tahoma"/>
          <w:szCs w:val="22"/>
          <w:lang w:val="el-GR"/>
        </w:rPr>
        <w:t xml:space="preserve">Από τα ανωτέρω έγγραφα πρέπει να προκύπτουν η νόμιμη </w:t>
      </w:r>
      <w:r w:rsidR="00AC2E76" w:rsidRPr="00C71EEC">
        <w:rPr>
          <w:rFonts w:cs="Tahoma"/>
          <w:szCs w:val="22"/>
          <w:lang w:val="el-GR"/>
        </w:rPr>
        <w:t xml:space="preserve">σύσταση </w:t>
      </w:r>
      <w:r w:rsidRPr="00C71EEC">
        <w:rPr>
          <w:rFonts w:cs="Tahoma"/>
          <w:szCs w:val="22"/>
          <w:lang w:val="el-GR"/>
        </w:rPr>
        <w:t>του</w:t>
      </w:r>
      <w:r w:rsidR="00AC2E76" w:rsidRPr="00C71EEC">
        <w:rPr>
          <w:rFonts w:cs="Tahoma"/>
          <w:szCs w:val="22"/>
          <w:lang w:val="el-GR"/>
        </w:rPr>
        <w:t xml:space="preserve"> οικονομικού φορέα</w:t>
      </w:r>
      <w:r w:rsidRPr="00C71EEC">
        <w:rPr>
          <w:rFonts w:cs="Tahoma"/>
          <w:szCs w:val="22"/>
          <w:lang w:val="el-GR"/>
        </w:rPr>
        <w:t xml:space="preserve">,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w:t>
      </w:r>
      <w:r w:rsidRPr="00C71EEC">
        <w:rPr>
          <w:rFonts w:cs="Tahoma"/>
          <w:szCs w:val="22"/>
          <w:lang w:val="el-GR"/>
        </w:rPr>
        <w:lastRenderedPageBreak/>
        <w:t>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430BCB03" w14:textId="7DBCB84C" w:rsidR="008338F0" w:rsidRPr="00C71EEC" w:rsidRDefault="003355E7" w:rsidP="00AC2E76">
      <w:pPr>
        <w:rPr>
          <w:rFonts w:cs="Tahoma"/>
          <w:szCs w:val="22"/>
          <w:lang w:val="el-GR"/>
        </w:rPr>
      </w:pPr>
      <w:r w:rsidRPr="00C71EEC">
        <w:rPr>
          <w:rFonts w:cs="Tahoma"/>
          <w:b/>
          <w:bCs/>
          <w:szCs w:val="22"/>
          <w:lang w:val="el-GR"/>
        </w:rPr>
        <w:t>Β.7.</w:t>
      </w:r>
      <w:r w:rsidRPr="00C71EEC">
        <w:rPr>
          <w:rFonts w:cs="Tahoma"/>
          <w:szCs w:val="22"/>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C71EEC">
        <w:rPr>
          <w:rFonts w:cs="Tahoma"/>
          <w:szCs w:val="22"/>
        </w:rPr>
        <w:t>VII</w:t>
      </w:r>
      <w:r w:rsidRPr="00C71EEC">
        <w:rPr>
          <w:rFonts w:cs="Tahoma"/>
          <w:szCs w:val="22"/>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3677FF1E" w14:textId="4A262E88" w:rsidR="008338F0" w:rsidRPr="00C71EEC" w:rsidRDefault="003355E7" w:rsidP="00AC2E76">
      <w:pPr>
        <w:rPr>
          <w:rFonts w:cs="Tahoma"/>
          <w:szCs w:val="22"/>
          <w:lang w:val="el-GR"/>
        </w:rPr>
      </w:pPr>
      <w:r w:rsidRPr="00C71EEC">
        <w:rPr>
          <w:rFonts w:cs="Tahoma"/>
          <w:szCs w:val="22"/>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482F140" w14:textId="30E40A8D" w:rsidR="008338F0" w:rsidRPr="00C71EEC" w:rsidRDefault="003355E7" w:rsidP="00AC2E76">
      <w:pPr>
        <w:rPr>
          <w:rFonts w:cs="Tahoma"/>
          <w:szCs w:val="22"/>
          <w:lang w:val="el-GR"/>
        </w:rPr>
      </w:pPr>
      <w:r w:rsidRPr="00C71EEC">
        <w:rPr>
          <w:rFonts w:cs="Tahoma"/>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καταλληλόλητας όσον αφορά τις απαιτήσεις ποιοτικής επιλογής, τις οποίες καλύπτει ο επίσημος κατάλογος ή το πιστοποιητικό. </w:t>
      </w:r>
    </w:p>
    <w:p w14:paraId="1E6DE571" w14:textId="3D1B38A8" w:rsidR="008338F0" w:rsidRPr="00C71EEC" w:rsidRDefault="003355E7" w:rsidP="00AC2E76">
      <w:pPr>
        <w:rPr>
          <w:rFonts w:cs="Tahoma"/>
          <w:b/>
          <w:bCs/>
          <w:i/>
          <w:color w:val="5B9BD5"/>
          <w:szCs w:val="22"/>
          <w:lang w:val="el-GR"/>
        </w:rPr>
      </w:pPr>
      <w:r w:rsidRPr="00C71EEC">
        <w:rPr>
          <w:rFonts w:cs="Tahoma"/>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p>
    <w:p w14:paraId="02D3EC4E" w14:textId="78AB7CD0" w:rsidR="00AC2E76" w:rsidRPr="00C71EEC" w:rsidRDefault="00AC2E76">
      <w:pPr>
        <w:rPr>
          <w:rFonts w:cs="Tahoma"/>
          <w:b/>
          <w:bCs/>
          <w:szCs w:val="22"/>
          <w:lang w:val="el-GR"/>
        </w:rPr>
      </w:pPr>
    </w:p>
    <w:p w14:paraId="2B073814" w14:textId="70F170EB" w:rsidR="008338F0" w:rsidRPr="00C71EEC" w:rsidRDefault="003355E7">
      <w:pPr>
        <w:rPr>
          <w:rFonts w:cs="Tahoma"/>
          <w:szCs w:val="22"/>
          <w:lang w:val="el-GR"/>
        </w:rPr>
      </w:pPr>
      <w:r w:rsidRPr="00C71EEC">
        <w:rPr>
          <w:rFonts w:cs="Tahoma"/>
          <w:b/>
          <w:bCs/>
          <w:szCs w:val="22"/>
          <w:lang w:val="el-GR"/>
        </w:rPr>
        <w:t>Β.</w:t>
      </w:r>
      <w:r w:rsidR="00E56180" w:rsidRPr="00C71EEC">
        <w:rPr>
          <w:rFonts w:cs="Tahoma"/>
          <w:b/>
          <w:bCs/>
          <w:szCs w:val="22"/>
          <w:lang w:val="el-GR"/>
        </w:rPr>
        <w:t>8</w:t>
      </w:r>
      <w:r w:rsidRPr="00C71EEC">
        <w:rPr>
          <w:rFonts w:cs="Tahoma"/>
          <w:b/>
          <w:bCs/>
          <w:szCs w:val="22"/>
          <w:lang w:val="el-GR"/>
        </w:rPr>
        <w:t>.</w:t>
      </w:r>
      <w:r w:rsidRPr="00C71EEC">
        <w:rPr>
          <w:rFonts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4EFF1814" w14:textId="01B1C001" w:rsidR="00EB1543" w:rsidRPr="00C71EEC" w:rsidRDefault="00EB1543" w:rsidP="00AA2807">
      <w:pPr>
        <w:rPr>
          <w:rFonts w:cs="Tahoma"/>
          <w:color w:val="000000"/>
          <w:szCs w:val="22"/>
          <w:lang w:val="el-GR"/>
        </w:rPr>
      </w:pPr>
      <w:r w:rsidRPr="00C71EEC">
        <w:rPr>
          <w:rFonts w:cs="Tahoma"/>
          <w:color w:val="000000"/>
          <w:szCs w:val="22"/>
          <w:lang w:val="el-GR"/>
        </w:rPr>
        <w:t xml:space="preserve">Επιπλέον υποβάλλεται συμφωνητικό μεταξύ των μελών της Ένωσης με το οποίο α) συστήνεται η Ένωση β) αναγράφεται να </w:t>
      </w:r>
      <w:r w:rsidR="00EE6BF3" w:rsidRPr="00C71EEC">
        <w:rPr>
          <w:rFonts w:cs="Tahoma"/>
          <w:color w:val="000000"/>
          <w:szCs w:val="22"/>
          <w:lang w:val="el-GR"/>
        </w:rPr>
        <w:t xml:space="preserve">οριοθετείται </w:t>
      </w:r>
      <w:r w:rsidRPr="00C71EEC">
        <w:rPr>
          <w:rFonts w:cs="Tahoma"/>
          <w:color w:val="000000"/>
          <w:szCs w:val="22"/>
          <w:lang w:val="el-GR"/>
        </w:rPr>
        <w:t>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r w:rsidR="00EE6BF3" w:rsidRPr="00C71EEC">
        <w:rPr>
          <w:rFonts w:cs="Tahoma"/>
          <w:color w:val="000000"/>
          <w:szCs w:val="22"/>
          <w:lang w:val="el-GR"/>
        </w:rPr>
        <w:t>.</w:t>
      </w:r>
    </w:p>
    <w:p w14:paraId="0DB9E298" w14:textId="29B3B9FB" w:rsidR="00EB1543" w:rsidRPr="00C71EEC" w:rsidRDefault="00EB1543" w:rsidP="00EB1543">
      <w:pPr>
        <w:rPr>
          <w:rFonts w:cs="Tahoma"/>
          <w:color w:val="000000"/>
          <w:szCs w:val="22"/>
          <w:lang w:val="el-GR"/>
        </w:rPr>
      </w:pPr>
      <w:r w:rsidRPr="00C71EEC">
        <w:rPr>
          <w:rFonts w:cs="Tahoma"/>
          <w:b/>
          <w:bCs/>
          <w:szCs w:val="22"/>
          <w:lang w:val="el-GR"/>
        </w:rPr>
        <w:t>Β.</w:t>
      </w:r>
      <w:r w:rsidR="00E56180" w:rsidRPr="00C71EEC">
        <w:rPr>
          <w:rFonts w:cs="Tahoma"/>
          <w:b/>
          <w:bCs/>
          <w:szCs w:val="22"/>
          <w:lang w:val="el-GR"/>
        </w:rPr>
        <w:t>9</w:t>
      </w:r>
      <w:r w:rsidRPr="00C71EEC">
        <w:rPr>
          <w:rFonts w:cs="Tahoma"/>
          <w:b/>
          <w:bCs/>
          <w:szCs w:val="22"/>
          <w:lang w:val="el-GR"/>
        </w:rPr>
        <w:t>.</w:t>
      </w:r>
      <w:r w:rsidRPr="00C71EEC">
        <w:rPr>
          <w:rFonts w:cs="Tahoma"/>
          <w:szCs w:val="22"/>
          <w:lang w:val="el-GR"/>
        </w:rPr>
        <w:t xml:space="preserve"> </w:t>
      </w:r>
      <w:r w:rsidRPr="00C71EEC">
        <w:rPr>
          <w:rFonts w:cs="Tahoma"/>
          <w:color w:val="000000"/>
          <w:szCs w:val="22"/>
          <w:lang w:val="el-GR"/>
        </w:rPr>
        <w:t xml:space="preserve">Στην περίπτωση που οικονομικός φορέας επιθυμεί να στηριχθεί στις ικανότητες άλλων φορέων, σύμφωνα με </w:t>
      </w:r>
      <w:r w:rsidRPr="00C71EEC">
        <w:rPr>
          <w:rFonts w:cs="Tahoma"/>
          <w:szCs w:val="22"/>
          <w:lang w:val="el-GR"/>
        </w:rPr>
        <w:t xml:space="preserve">την παράγραφο </w:t>
      </w:r>
      <w:r w:rsidR="006607CE" w:rsidRPr="00EC5356">
        <w:rPr>
          <w:rFonts w:cs="Tahoma"/>
          <w:szCs w:val="22"/>
          <w:lang w:val="el-GR"/>
        </w:rPr>
        <w:fldChar w:fldCharType="begin"/>
      </w:r>
      <w:r w:rsidR="006607CE" w:rsidRPr="00C71EEC">
        <w:rPr>
          <w:rFonts w:cs="Tahoma"/>
          <w:szCs w:val="22"/>
          <w:lang w:val="el-GR"/>
        </w:rPr>
        <w:instrText xml:space="preserve"> REF _Ref496541700 \r \h </w:instrText>
      </w:r>
      <w:r w:rsidR="00DF02B0" w:rsidRPr="00C71EEC">
        <w:rPr>
          <w:rFonts w:cs="Tahoma"/>
          <w:szCs w:val="22"/>
          <w:lang w:val="el-GR"/>
        </w:rPr>
        <w:instrText xml:space="preserve"> \* MERGEFORMAT </w:instrText>
      </w:r>
      <w:r w:rsidR="006607CE" w:rsidRPr="00EC5356">
        <w:rPr>
          <w:rFonts w:cs="Tahoma"/>
          <w:szCs w:val="22"/>
          <w:lang w:val="el-GR"/>
        </w:rPr>
      </w:r>
      <w:r w:rsidR="006607CE" w:rsidRPr="00EC5356">
        <w:rPr>
          <w:rFonts w:cs="Tahoma"/>
          <w:szCs w:val="22"/>
          <w:lang w:val="el-GR"/>
        </w:rPr>
        <w:fldChar w:fldCharType="separate"/>
      </w:r>
      <w:r w:rsidR="00900B2A">
        <w:rPr>
          <w:rFonts w:cs="Tahoma"/>
          <w:szCs w:val="22"/>
          <w:lang w:val="el-GR"/>
        </w:rPr>
        <w:t>2.2.8</w:t>
      </w:r>
      <w:r w:rsidR="006607CE" w:rsidRPr="00EC5356">
        <w:rPr>
          <w:rFonts w:cs="Tahoma"/>
          <w:szCs w:val="22"/>
          <w:lang w:val="el-GR"/>
        </w:rPr>
        <w:fldChar w:fldCharType="end"/>
      </w:r>
      <w:r w:rsidRPr="00EC5356">
        <w:rPr>
          <w:rFonts w:cs="Tahoma"/>
          <w:color w:val="000000"/>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(ιδιωτικό συμφωνητικό μεταξύ προσφ</w:t>
      </w:r>
      <w:r w:rsidRPr="001B7E1E">
        <w:rPr>
          <w:rFonts w:cs="Tahoma"/>
          <w:color w:val="000000"/>
          <w:szCs w:val="22"/>
          <w:lang w:val="el-GR"/>
        </w:rPr>
        <w:t>έροντος</w:t>
      </w:r>
      <w:r w:rsidRPr="00C71EEC">
        <w:rPr>
          <w:rFonts w:cs="Tahoma"/>
          <w:color w:val="000000"/>
          <w:szCs w:val="22"/>
          <w:lang w:val="el-GR"/>
        </w:rPr>
        <w:t xml:space="preserve"> και τρίτου, στις ικανότητες του οποίου στηρίζεται ή από οποιοδήποτε άλλο κατάλληλο μέσο</w:t>
      </w:r>
      <w:r w:rsidRPr="00C71EEC">
        <w:rPr>
          <w:rFonts w:cs="Tahoma"/>
          <w:szCs w:val="22"/>
          <w:lang w:val="el-GR"/>
        </w:rPr>
        <w:t>)</w:t>
      </w:r>
      <w:r w:rsidRPr="00C71EEC">
        <w:rPr>
          <w:rFonts w:cs="Tahoma"/>
          <w:color w:val="000000"/>
          <w:szCs w:val="22"/>
          <w:lang w:val="el-GR"/>
        </w:rPr>
        <w:t>.</w:t>
      </w:r>
    </w:p>
    <w:p w14:paraId="2F36A568" w14:textId="77777777" w:rsidR="00C40FB9" w:rsidRPr="00C71EEC" w:rsidRDefault="00C40FB9" w:rsidP="00EB1543">
      <w:pPr>
        <w:rPr>
          <w:rFonts w:cs="Tahoma"/>
          <w:szCs w:val="22"/>
          <w:lang w:val="el-GR"/>
        </w:rPr>
      </w:pPr>
    </w:p>
    <w:p w14:paraId="5E74457F" w14:textId="77777777" w:rsidR="00C33C73" w:rsidRPr="00C71EEC" w:rsidRDefault="00C33C73"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79" w:name="_Toc68784133"/>
      <w:r w:rsidRPr="00C71EEC">
        <w:rPr>
          <w:rFonts w:ascii="Tahoma" w:hAnsi="Tahoma" w:cs="Tahoma"/>
          <w:sz w:val="22"/>
          <w:lang w:val="el-GR"/>
        </w:rPr>
        <w:t>Κριτήρια Ανάθεσης</w:t>
      </w:r>
      <w:bookmarkEnd w:id="79"/>
      <w:r w:rsidRPr="00C71EEC">
        <w:rPr>
          <w:rFonts w:ascii="Tahoma" w:hAnsi="Tahoma" w:cs="Tahoma"/>
          <w:sz w:val="22"/>
          <w:lang w:val="el-GR"/>
        </w:rPr>
        <w:t xml:space="preserve"> </w:t>
      </w:r>
    </w:p>
    <w:p w14:paraId="2D9AF440" w14:textId="77777777" w:rsidR="008338F0" w:rsidRPr="00C71EEC" w:rsidRDefault="003355E7" w:rsidP="004856CF">
      <w:pPr>
        <w:pStyle w:val="4"/>
        <w:numPr>
          <w:ilvl w:val="2"/>
          <w:numId w:val="13"/>
        </w:numPr>
        <w:rPr>
          <w:rFonts w:ascii="Tahoma" w:hAnsi="Tahoma" w:cs="Tahoma"/>
          <w:szCs w:val="22"/>
          <w:lang w:val="el-GR"/>
        </w:rPr>
      </w:pPr>
      <w:bookmarkStart w:id="80" w:name="_Ref496542191"/>
      <w:bookmarkStart w:id="81" w:name="_Toc68784134"/>
      <w:r w:rsidRPr="00C71EEC">
        <w:rPr>
          <w:rFonts w:ascii="Tahoma" w:hAnsi="Tahoma" w:cs="Tahoma"/>
          <w:szCs w:val="22"/>
          <w:lang w:val="el-GR"/>
        </w:rPr>
        <w:t>Κριτήριο ανάθεσης</w:t>
      </w:r>
      <w:bookmarkEnd w:id="80"/>
      <w:bookmarkEnd w:id="81"/>
    </w:p>
    <w:p w14:paraId="5B1B7D19" w14:textId="43B3B8D8" w:rsidR="00AA606E" w:rsidRPr="00C71EEC" w:rsidRDefault="00AA606E" w:rsidP="00AA606E">
      <w:pPr>
        <w:rPr>
          <w:rFonts w:cs="Tahoma"/>
          <w:i/>
          <w:color w:val="5B9BD5"/>
          <w:szCs w:val="22"/>
          <w:lang w:val="el-GR"/>
        </w:rPr>
      </w:pPr>
      <w:r w:rsidRPr="00C71EEC">
        <w:rPr>
          <w:rFonts w:cs="Tahoma"/>
          <w:szCs w:val="22"/>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r w:rsidRPr="00C71EEC" w:rsidDel="00AA1BDA">
        <w:rPr>
          <w:rFonts w:cs="Tahoma"/>
          <w:i/>
          <w:color w:val="5B9BD5"/>
          <w:szCs w:val="22"/>
          <w:lang w:val="el-GR"/>
        </w:rPr>
        <w:t xml:space="preserve"> </w:t>
      </w:r>
    </w:p>
    <w:p w14:paraId="489B1999" w14:textId="77777777" w:rsidR="00AA606E" w:rsidRPr="00C71EEC" w:rsidRDefault="00AA606E" w:rsidP="00AA606E">
      <w:pPr>
        <w:rPr>
          <w:rFonts w:cs="Tahoma"/>
          <w:lang w:val="el-GR"/>
        </w:rPr>
      </w:pPr>
    </w:p>
    <w:tbl>
      <w:tblPr>
        <w:tblW w:w="0" w:type="auto"/>
        <w:jc w:val="center"/>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Layout w:type="fixed"/>
        <w:tblLook w:val="00A0" w:firstRow="1" w:lastRow="0" w:firstColumn="1" w:lastColumn="0" w:noHBand="0" w:noVBand="0"/>
      </w:tblPr>
      <w:tblGrid>
        <w:gridCol w:w="562"/>
        <w:gridCol w:w="5387"/>
        <w:gridCol w:w="1843"/>
        <w:gridCol w:w="1836"/>
      </w:tblGrid>
      <w:tr w:rsidR="005A5B0B" w:rsidRPr="008A1DB1" w14:paraId="126BA54A" w14:textId="1E88A2DE" w:rsidTr="002536E2">
        <w:trPr>
          <w:tblHeader/>
          <w:jc w:val="center"/>
        </w:trPr>
        <w:tc>
          <w:tcPr>
            <w:tcW w:w="562" w:type="dxa"/>
            <w:shd w:val="clear" w:color="auto" w:fill="A6A6A6"/>
            <w:vAlign w:val="center"/>
          </w:tcPr>
          <w:p w14:paraId="69A899AD" w14:textId="44003F4B" w:rsidR="005A5B0B" w:rsidRPr="00C71EEC" w:rsidRDefault="005A5B0B" w:rsidP="002536E2">
            <w:pPr>
              <w:ind w:left="-108" w:right="-111"/>
              <w:jc w:val="center"/>
              <w:rPr>
                <w:rFonts w:cs="Tahoma"/>
                <w:b/>
                <w:szCs w:val="22"/>
              </w:rPr>
            </w:pPr>
            <w:r w:rsidRPr="00C71EEC">
              <w:rPr>
                <w:rFonts w:cs="Tahoma"/>
                <w:b/>
                <w:szCs w:val="22"/>
                <w:lang w:val="el-GR" w:eastAsia="el-GR"/>
              </w:rPr>
              <w:t>Α/Α</w:t>
            </w:r>
          </w:p>
        </w:tc>
        <w:tc>
          <w:tcPr>
            <w:tcW w:w="5387" w:type="dxa"/>
            <w:shd w:val="clear" w:color="auto" w:fill="A6A6A6"/>
            <w:vAlign w:val="center"/>
          </w:tcPr>
          <w:p w14:paraId="0131E38B" w14:textId="16D0EC11" w:rsidR="005A5B0B" w:rsidRPr="00C71EEC" w:rsidRDefault="005A5B0B" w:rsidP="005A5B0B">
            <w:pPr>
              <w:jc w:val="center"/>
              <w:rPr>
                <w:rFonts w:cs="Tahoma"/>
                <w:b/>
                <w:szCs w:val="22"/>
              </w:rPr>
            </w:pPr>
            <w:r w:rsidRPr="00C71EEC">
              <w:rPr>
                <w:rFonts w:cs="Tahoma"/>
                <w:b/>
                <w:szCs w:val="22"/>
                <w:lang w:val="el-GR" w:eastAsia="el-GR"/>
              </w:rPr>
              <w:t>Κριτήρια Αξιολόγησης</w:t>
            </w:r>
          </w:p>
        </w:tc>
        <w:tc>
          <w:tcPr>
            <w:tcW w:w="1843" w:type="dxa"/>
            <w:shd w:val="clear" w:color="auto" w:fill="A6A6A6"/>
            <w:vAlign w:val="center"/>
          </w:tcPr>
          <w:p w14:paraId="71F3009E" w14:textId="5888E9C0" w:rsidR="005A5B0B" w:rsidRPr="00C71EEC" w:rsidRDefault="005A5B0B" w:rsidP="005A5B0B">
            <w:pPr>
              <w:jc w:val="center"/>
              <w:rPr>
                <w:rFonts w:cs="Tahoma"/>
                <w:b/>
                <w:szCs w:val="22"/>
              </w:rPr>
            </w:pPr>
            <w:r w:rsidRPr="00C71EEC">
              <w:rPr>
                <w:rFonts w:cs="Tahoma"/>
                <w:b/>
                <w:szCs w:val="22"/>
                <w:lang w:val="el-GR" w:eastAsia="el-GR"/>
              </w:rPr>
              <w:t xml:space="preserve">Συντελεστής βαρύτητας </w:t>
            </w:r>
          </w:p>
        </w:tc>
        <w:tc>
          <w:tcPr>
            <w:tcW w:w="1836" w:type="dxa"/>
            <w:shd w:val="clear" w:color="auto" w:fill="A6A6A6"/>
          </w:tcPr>
          <w:p w14:paraId="7ADCE6CD" w14:textId="4395329C" w:rsidR="005A5B0B" w:rsidRPr="00C71EEC" w:rsidRDefault="005A5B0B" w:rsidP="005A5B0B">
            <w:pPr>
              <w:jc w:val="center"/>
              <w:rPr>
                <w:rFonts w:cs="Tahoma"/>
                <w:b/>
                <w:szCs w:val="22"/>
                <w:lang w:val="el-GR"/>
              </w:rPr>
            </w:pPr>
            <w:r w:rsidRPr="00C71EEC">
              <w:rPr>
                <w:rFonts w:cs="Tahoma"/>
                <w:b/>
                <w:szCs w:val="22"/>
                <w:lang w:val="el-GR" w:eastAsia="el-GR"/>
              </w:rPr>
              <w:t>Παραπομπή σε παρ. απαίτησης της διακήρυξης</w:t>
            </w:r>
          </w:p>
        </w:tc>
      </w:tr>
      <w:tr w:rsidR="005A5B0B" w:rsidRPr="00C71EEC" w14:paraId="0980DCB2" w14:textId="078F439B" w:rsidTr="002536E2">
        <w:trPr>
          <w:jc w:val="center"/>
        </w:trPr>
        <w:tc>
          <w:tcPr>
            <w:tcW w:w="562" w:type="dxa"/>
            <w:vAlign w:val="center"/>
          </w:tcPr>
          <w:p w14:paraId="46B0B883" w14:textId="77777777" w:rsidR="005A5B0B" w:rsidRPr="00C71EEC" w:rsidRDefault="005A5B0B" w:rsidP="005A5B0B">
            <w:pPr>
              <w:rPr>
                <w:rFonts w:cs="Tahoma"/>
                <w:szCs w:val="22"/>
              </w:rPr>
            </w:pPr>
            <w:r w:rsidRPr="00C71EEC">
              <w:rPr>
                <w:rFonts w:cs="Tahoma"/>
                <w:szCs w:val="22"/>
                <w:lang w:val="el-GR"/>
              </w:rPr>
              <w:t>Κ</w:t>
            </w:r>
            <w:r w:rsidRPr="00C71EEC">
              <w:rPr>
                <w:rFonts w:cs="Tahoma"/>
                <w:szCs w:val="22"/>
              </w:rPr>
              <w:t>1</w:t>
            </w:r>
          </w:p>
        </w:tc>
        <w:tc>
          <w:tcPr>
            <w:tcW w:w="5387" w:type="dxa"/>
            <w:vAlign w:val="center"/>
          </w:tcPr>
          <w:p w14:paraId="04A34F03" w14:textId="77777777" w:rsidR="005A5B0B" w:rsidRPr="00C71EEC" w:rsidRDefault="005A5B0B" w:rsidP="005A5B0B">
            <w:pPr>
              <w:rPr>
                <w:rFonts w:cs="Tahoma"/>
                <w:szCs w:val="22"/>
                <w:lang w:val="el-GR"/>
              </w:rPr>
            </w:pPr>
            <w:r w:rsidRPr="00C71EEC">
              <w:rPr>
                <w:rFonts w:cs="Tahoma"/>
                <w:szCs w:val="22"/>
                <w:lang w:val="el-GR"/>
              </w:rPr>
              <w:t xml:space="preserve">Βαθμός κατανόησης των απαιτήσεων του έργου και των επιμέρους εργασιών του και μεθοδολογία </w:t>
            </w:r>
            <w:r w:rsidRPr="00C71EEC">
              <w:rPr>
                <w:rFonts w:cs="Tahoma"/>
                <w:szCs w:val="22"/>
                <w:lang w:val="el-GR"/>
              </w:rPr>
              <w:lastRenderedPageBreak/>
              <w:t>προσέγγισης για την κάλυψή τους. Εντοπισμός κινδύνων, προβλημάτων και διαμόρφωση κατάλληλων προτάσεων για την επίλυσή τους.</w:t>
            </w:r>
          </w:p>
        </w:tc>
        <w:tc>
          <w:tcPr>
            <w:tcW w:w="1843" w:type="dxa"/>
            <w:vAlign w:val="center"/>
          </w:tcPr>
          <w:p w14:paraId="081ADC44" w14:textId="77777777" w:rsidR="005A5B0B" w:rsidRPr="00C71EEC" w:rsidRDefault="005A5B0B" w:rsidP="005A5B0B">
            <w:pPr>
              <w:jc w:val="center"/>
              <w:rPr>
                <w:rFonts w:cs="Tahoma"/>
                <w:szCs w:val="22"/>
              </w:rPr>
            </w:pPr>
            <w:r w:rsidRPr="00C71EEC">
              <w:rPr>
                <w:rFonts w:cs="Tahoma"/>
                <w:szCs w:val="22"/>
                <w:lang w:val="en-US"/>
              </w:rPr>
              <w:lastRenderedPageBreak/>
              <w:t>20</w:t>
            </w:r>
            <w:r w:rsidRPr="00C71EEC">
              <w:rPr>
                <w:rFonts w:cs="Tahoma"/>
                <w:szCs w:val="22"/>
              </w:rPr>
              <w:t>%</w:t>
            </w:r>
          </w:p>
        </w:tc>
        <w:tc>
          <w:tcPr>
            <w:tcW w:w="1836" w:type="dxa"/>
          </w:tcPr>
          <w:p w14:paraId="1E2151F9" w14:textId="6008D495" w:rsidR="005A5B0B" w:rsidRPr="00EC5356" w:rsidRDefault="005A5B0B" w:rsidP="005A5B0B">
            <w:pPr>
              <w:jc w:val="center"/>
              <w:rPr>
                <w:rFonts w:cs="Tahoma"/>
                <w:szCs w:val="22"/>
                <w:lang w:val="el-GR"/>
              </w:rPr>
            </w:pPr>
            <w:r w:rsidRPr="00C71EEC">
              <w:rPr>
                <w:rFonts w:cs="Tahoma"/>
                <w:szCs w:val="22"/>
                <w:lang w:val="el-GR"/>
              </w:rPr>
              <w:t xml:space="preserve">Παράρτημα Ι: </w:t>
            </w:r>
            <w:r w:rsidRPr="00EC5356">
              <w:rPr>
                <w:rFonts w:cs="Tahoma"/>
                <w:szCs w:val="22"/>
                <w:lang w:val="el-GR"/>
              </w:rPr>
              <w:fldChar w:fldCharType="begin"/>
            </w:r>
            <w:r w:rsidRPr="00C71EEC">
              <w:rPr>
                <w:rFonts w:cs="Tahoma"/>
                <w:szCs w:val="22"/>
                <w:lang w:val="el-GR"/>
              </w:rPr>
              <w:instrText xml:space="preserve"> REF _Ref57032365 \r \h </w:instrText>
            </w:r>
            <w:r w:rsidR="00EC5356">
              <w:rPr>
                <w:rFonts w:cs="Tahoma"/>
                <w:szCs w:val="22"/>
                <w:lang w:val="el-GR"/>
              </w:rPr>
              <w:instrText xml:space="preserve"> \* MERGEFORMAT </w:instrText>
            </w:r>
            <w:r w:rsidRPr="00EC5356">
              <w:rPr>
                <w:rFonts w:cs="Tahoma"/>
                <w:szCs w:val="22"/>
                <w:lang w:val="el-GR"/>
              </w:rPr>
            </w:r>
            <w:r w:rsidRPr="00EC5356">
              <w:rPr>
                <w:rFonts w:cs="Tahoma"/>
                <w:szCs w:val="22"/>
                <w:lang w:val="el-GR"/>
              </w:rPr>
              <w:fldChar w:fldCharType="separate"/>
            </w:r>
            <w:r w:rsidR="00900B2A">
              <w:rPr>
                <w:rFonts w:cs="Tahoma"/>
                <w:szCs w:val="22"/>
                <w:lang w:val="el-GR"/>
              </w:rPr>
              <w:t>1.1</w:t>
            </w:r>
            <w:r w:rsidRPr="00EC5356">
              <w:rPr>
                <w:rFonts w:cs="Tahoma"/>
                <w:szCs w:val="22"/>
                <w:lang w:val="el-GR"/>
              </w:rPr>
              <w:fldChar w:fldCharType="end"/>
            </w:r>
            <w:r w:rsidRPr="00C71EEC">
              <w:rPr>
                <w:rFonts w:cs="Tahoma"/>
                <w:szCs w:val="22"/>
                <w:lang w:val="el-GR"/>
              </w:rPr>
              <w:t xml:space="preserve">, </w:t>
            </w:r>
            <w:r w:rsidRPr="001B7E1E">
              <w:rPr>
                <w:rFonts w:cs="Tahoma"/>
                <w:szCs w:val="22"/>
                <w:lang w:val="el-GR"/>
              </w:rPr>
              <w:fldChar w:fldCharType="begin"/>
            </w:r>
            <w:r w:rsidRPr="00C71EEC">
              <w:rPr>
                <w:rFonts w:cs="Tahoma"/>
                <w:szCs w:val="22"/>
                <w:lang w:val="el-GR"/>
              </w:rPr>
              <w:instrText xml:space="preserve"> REF _Ref57032380 \r \h </w:instrText>
            </w:r>
            <w:r w:rsidR="00EC5356">
              <w:rPr>
                <w:rFonts w:cs="Tahoma"/>
                <w:szCs w:val="22"/>
                <w:lang w:val="el-GR"/>
              </w:rPr>
              <w:instrText xml:space="preserve"> \* MERGEFORMAT </w:instrText>
            </w:r>
            <w:r w:rsidRPr="001B7E1E">
              <w:rPr>
                <w:rFonts w:cs="Tahoma"/>
                <w:szCs w:val="22"/>
                <w:lang w:val="el-GR"/>
              </w:rPr>
            </w:r>
            <w:r w:rsidRPr="001B7E1E">
              <w:rPr>
                <w:rFonts w:cs="Tahoma"/>
                <w:szCs w:val="22"/>
                <w:lang w:val="el-GR"/>
              </w:rPr>
              <w:fldChar w:fldCharType="separate"/>
            </w:r>
            <w:r w:rsidR="00900B2A">
              <w:rPr>
                <w:rFonts w:cs="Tahoma"/>
                <w:szCs w:val="22"/>
                <w:lang w:val="el-GR"/>
              </w:rPr>
              <w:t>1.2</w:t>
            </w:r>
            <w:r w:rsidRPr="001B7E1E">
              <w:rPr>
                <w:rFonts w:cs="Tahoma"/>
                <w:szCs w:val="22"/>
                <w:lang w:val="el-GR"/>
              </w:rPr>
              <w:fldChar w:fldCharType="end"/>
            </w:r>
          </w:p>
        </w:tc>
      </w:tr>
      <w:tr w:rsidR="005A5B0B" w:rsidRPr="00C71EEC" w14:paraId="75ED44DF" w14:textId="7F528DED" w:rsidTr="002536E2">
        <w:trPr>
          <w:jc w:val="center"/>
        </w:trPr>
        <w:tc>
          <w:tcPr>
            <w:tcW w:w="562" w:type="dxa"/>
            <w:vAlign w:val="center"/>
          </w:tcPr>
          <w:p w14:paraId="2F9F50C9" w14:textId="77777777" w:rsidR="005A5B0B" w:rsidRPr="00C71EEC" w:rsidRDefault="005A5B0B" w:rsidP="005A5B0B">
            <w:pPr>
              <w:rPr>
                <w:rFonts w:cs="Tahoma"/>
                <w:szCs w:val="22"/>
              </w:rPr>
            </w:pPr>
            <w:bookmarkStart w:id="82" w:name="_Hlk46921626"/>
            <w:r w:rsidRPr="00EC5356">
              <w:rPr>
                <w:rFonts w:cs="Tahoma"/>
                <w:szCs w:val="22"/>
                <w:lang w:val="el-GR"/>
              </w:rPr>
              <w:t>Κ</w:t>
            </w:r>
            <w:r w:rsidRPr="001B7E1E">
              <w:rPr>
                <w:rFonts w:cs="Tahoma"/>
                <w:szCs w:val="22"/>
              </w:rPr>
              <w:t>2</w:t>
            </w:r>
          </w:p>
        </w:tc>
        <w:tc>
          <w:tcPr>
            <w:tcW w:w="5387" w:type="dxa"/>
            <w:vAlign w:val="center"/>
          </w:tcPr>
          <w:p w14:paraId="0DEB0ABC" w14:textId="0EDBCB47" w:rsidR="005A5B0B" w:rsidRPr="00C71EEC" w:rsidRDefault="005A5B0B" w:rsidP="005A5B0B">
            <w:pPr>
              <w:rPr>
                <w:rFonts w:cs="Tahoma"/>
                <w:szCs w:val="22"/>
                <w:lang w:val="el-GR"/>
              </w:rPr>
            </w:pPr>
            <w:r w:rsidRPr="00C71EEC">
              <w:rPr>
                <w:rFonts w:cs="Tahoma"/>
                <w:szCs w:val="22"/>
                <w:lang w:val="el-GR"/>
              </w:rPr>
              <w:t>Μεθοδολογία Υλοποίησης και Αποτελεσματικότητα προτεινόμενων μεθόδων των εκτελούμενων εργασιών</w:t>
            </w:r>
          </w:p>
        </w:tc>
        <w:tc>
          <w:tcPr>
            <w:tcW w:w="1843" w:type="dxa"/>
            <w:vAlign w:val="center"/>
          </w:tcPr>
          <w:p w14:paraId="0D078E5D" w14:textId="252F3455" w:rsidR="005A5B0B" w:rsidRPr="00C71EEC" w:rsidRDefault="005A5B0B" w:rsidP="005A5B0B">
            <w:pPr>
              <w:jc w:val="center"/>
              <w:rPr>
                <w:rFonts w:cs="Tahoma"/>
                <w:szCs w:val="22"/>
              </w:rPr>
            </w:pPr>
            <w:r w:rsidRPr="00C71EEC">
              <w:rPr>
                <w:rFonts w:cs="Tahoma"/>
                <w:szCs w:val="22"/>
                <w:lang w:val="el-GR"/>
              </w:rPr>
              <w:t>25</w:t>
            </w:r>
            <w:r w:rsidRPr="00C71EEC">
              <w:rPr>
                <w:rFonts w:cs="Tahoma"/>
                <w:szCs w:val="22"/>
              </w:rPr>
              <w:t>%</w:t>
            </w:r>
          </w:p>
        </w:tc>
        <w:tc>
          <w:tcPr>
            <w:tcW w:w="1836" w:type="dxa"/>
          </w:tcPr>
          <w:p w14:paraId="1D1BC073" w14:textId="1F6BD1D5" w:rsidR="005A5B0B" w:rsidRPr="00EC5356" w:rsidRDefault="005A5B0B" w:rsidP="005A5B0B">
            <w:pPr>
              <w:jc w:val="center"/>
              <w:rPr>
                <w:rFonts w:cs="Tahoma"/>
                <w:szCs w:val="22"/>
                <w:lang w:val="el-GR"/>
              </w:rPr>
            </w:pPr>
            <w:r w:rsidRPr="00C71EEC">
              <w:rPr>
                <w:rFonts w:cs="Tahoma"/>
                <w:szCs w:val="22"/>
                <w:lang w:val="el-GR"/>
              </w:rPr>
              <w:t xml:space="preserve">Παράρτημα Ι: </w:t>
            </w:r>
            <w:r w:rsidRPr="001B7E1E">
              <w:rPr>
                <w:rFonts w:cs="Tahoma"/>
                <w:szCs w:val="22"/>
                <w:lang w:val="el-GR"/>
              </w:rPr>
              <w:fldChar w:fldCharType="begin"/>
            </w:r>
            <w:r w:rsidRPr="00C71EEC">
              <w:rPr>
                <w:rFonts w:cs="Tahoma"/>
                <w:szCs w:val="22"/>
                <w:lang w:val="el-GR"/>
              </w:rPr>
              <w:instrText xml:space="preserve"> REF _Ref57032404 \r \h </w:instrText>
            </w:r>
            <w:r w:rsidR="00EC5356">
              <w:rPr>
                <w:rFonts w:cs="Tahoma"/>
                <w:szCs w:val="22"/>
                <w:lang w:val="el-GR"/>
              </w:rPr>
              <w:instrText xml:space="preserve"> \* MERGEFORMAT </w:instrText>
            </w:r>
            <w:r w:rsidRPr="001B7E1E">
              <w:rPr>
                <w:rFonts w:cs="Tahoma"/>
                <w:szCs w:val="22"/>
                <w:lang w:val="el-GR"/>
              </w:rPr>
            </w:r>
            <w:r w:rsidRPr="001B7E1E">
              <w:rPr>
                <w:rFonts w:cs="Tahoma"/>
                <w:szCs w:val="22"/>
                <w:lang w:val="el-GR"/>
              </w:rPr>
              <w:fldChar w:fldCharType="separate"/>
            </w:r>
            <w:r w:rsidR="00900B2A">
              <w:rPr>
                <w:rFonts w:cs="Tahoma"/>
                <w:szCs w:val="22"/>
                <w:lang w:val="el-GR"/>
              </w:rPr>
              <w:t>1.3.6</w:t>
            </w:r>
            <w:r w:rsidRPr="001B7E1E">
              <w:rPr>
                <w:rFonts w:cs="Tahoma"/>
                <w:szCs w:val="22"/>
                <w:lang w:val="el-GR"/>
              </w:rPr>
              <w:fldChar w:fldCharType="end"/>
            </w:r>
            <w:r w:rsidR="0080026C" w:rsidRPr="00EC5356">
              <w:rPr>
                <w:rFonts w:cs="Tahoma"/>
                <w:szCs w:val="22"/>
                <w:lang w:val="el-GR"/>
              </w:rPr>
              <w:t xml:space="preserve">, </w:t>
            </w:r>
            <w:r w:rsidR="0080026C" w:rsidRPr="001B7E1E">
              <w:rPr>
                <w:rFonts w:cs="Tahoma"/>
                <w:szCs w:val="22"/>
                <w:lang w:val="el-GR"/>
              </w:rPr>
              <w:fldChar w:fldCharType="begin"/>
            </w:r>
            <w:r w:rsidR="0080026C" w:rsidRPr="00C71EEC">
              <w:rPr>
                <w:rFonts w:cs="Tahoma"/>
                <w:szCs w:val="22"/>
                <w:lang w:val="el-GR"/>
              </w:rPr>
              <w:instrText xml:space="preserve"> REF _Ref508366282 \r \h </w:instrText>
            </w:r>
            <w:r w:rsidR="00EC5356">
              <w:rPr>
                <w:rFonts w:cs="Tahoma"/>
                <w:szCs w:val="22"/>
                <w:lang w:val="el-GR"/>
              </w:rPr>
              <w:instrText xml:space="preserve"> \* MERGEFORMAT </w:instrText>
            </w:r>
            <w:r w:rsidR="0080026C" w:rsidRPr="001B7E1E">
              <w:rPr>
                <w:rFonts w:cs="Tahoma"/>
                <w:szCs w:val="22"/>
                <w:lang w:val="el-GR"/>
              </w:rPr>
            </w:r>
            <w:r w:rsidR="0080026C" w:rsidRPr="001B7E1E">
              <w:rPr>
                <w:rFonts w:cs="Tahoma"/>
                <w:szCs w:val="22"/>
                <w:lang w:val="el-GR"/>
              </w:rPr>
              <w:fldChar w:fldCharType="separate"/>
            </w:r>
            <w:r w:rsidR="00900B2A">
              <w:rPr>
                <w:rFonts w:cs="Tahoma"/>
                <w:szCs w:val="22"/>
                <w:lang w:val="el-GR"/>
              </w:rPr>
              <w:t>1.3.7</w:t>
            </w:r>
            <w:r w:rsidR="0080026C" w:rsidRPr="001B7E1E">
              <w:rPr>
                <w:rFonts w:cs="Tahoma"/>
                <w:szCs w:val="22"/>
                <w:lang w:val="el-GR"/>
              </w:rPr>
              <w:fldChar w:fldCharType="end"/>
            </w:r>
          </w:p>
        </w:tc>
      </w:tr>
      <w:bookmarkEnd w:id="82"/>
      <w:tr w:rsidR="005A5B0B" w:rsidRPr="00C71EEC" w14:paraId="71388D00" w14:textId="2EDEA883" w:rsidTr="002536E2">
        <w:trPr>
          <w:jc w:val="center"/>
        </w:trPr>
        <w:tc>
          <w:tcPr>
            <w:tcW w:w="562" w:type="dxa"/>
            <w:vAlign w:val="center"/>
          </w:tcPr>
          <w:p w14:paraId="07C7FEBD" w14:textId="64801677" w:rsidR="005A5B0B" w:rsidRPr="00C71EEC" w:rsidRDefault="005A5B0B" w:rsidP="005A5B0B">
            <w:pPr>
              <w:rPr>
                <w:rFonts w:cs="Tahoma"/>
                <w:szCs w:val="22"/>
                <w:lang w:val="en-US"/>
              </w:rPr>
            </w:pPr>
            <w:r w:rsidRPr="00C71EEC">
              <w:rPr>
                <w:rFonts w:cs="Tahoma"/>
                <w:szCs w:val="22"/>
                <w:lang w:val="el-GR"/>
              </w:rPr>
              <w:t>Κ3</w:t>
            </w:r>
          </w:p>
        </w:tc>
        <w:tc>
          <w:tcPr>
            <w:tcW w:w="5387" w:type="dxa"/>
            <w:vAlign w:val="center"/>
          </w:tcPr>
          <w:p w14:paraId="1E843F1A" w14:textId="77777777" w:rsidR="005A5B0B" w:rsidRPr="00C71EEC" w:rsidRDefault="005A5B0B" w:rsidP="005A5B0B">
            <w:pPr>
              <w:rPr>
                <w:rFonts w:cs="Tahoma"/>
                <w:szCs w:val="22"/>
                <w:lang w:val="el-GR"/>
              </w:rPr>
            </w:pPr>
            <w:r w:rsidRPr="00C71EEC">
              <w:rPr>
                <w:rFonts w:cs="Tahoma"/>
                <w:szCs w:val="22"/>
                <w:lang w:val="el-GR"/>
              </w:rPr>
              <w:t xml:space="preserve">Προτεινόμενη Αρχιτεκτονική – Τεχνικά &amp; Τεχνολογικά χαρακτηριστικά της λύσης </w:t>
            </w:r>
          </w:p>
          <w:p w14:paraId="527582E3" w14:textId="1DE69F52" w:rsidR="005A5B0B" w:rsidRPr="00C71EEC" w:rsidRDefault="005A5B0B" w:rsidP="005A5B0B">
            <w:pPr>
              <w:rPr>
                <w:rFonts w:cs="Tahoma"/>
                <w:szCs w:val="22"/>
                <w:lang w:val="el-GR"/>
              </w:rPr>
            </w:pPr>
            <w:r w:rsidRPr="00C71EEC">
              <w:rPr>
                <w:rFonts w:cs="Tahoma"/>
                <w:szCs w:val="22"/>
                <w:lang w:val="el-GR"/>
              </w:rPr>
              <w:t>Τεχνικά και τεχνολογικά χαρακτηριστικά των εφαρμογών λογισμικού και των παρεχόμενων υπηρεσιών</w:t>
            </w:r>
          </w:p>
        </w:tc>
        <w:tc>
          <w:tcPr>
            <w:tcW w:w="1843" w:type="dxa"/>
            <w:vAlign w:val="center"/>
          </w:tcPr>
          <w:p w14:paraId="012B3262" w14:textId="4CE3260D" w:rsidR="005A5B0B" w:rsidRPr="00C71EEC" w:rsidRDefault="002D1EB0" w:rsidP="005A5B0B">
            <w:pPr>
              <w:jc w:val="center"/>
              <w:rPr>
                <w:rFonts w:cs="Tahoma"/>
                <w:szCs w:val="22"/>
                <w:lang w:val="el-GR"/>
              </w:rPr>
            </w:pPr>
            <w:r w:rsidRPr="00C71EEC">
              <w:rPr>
                <w:rFonts w:cs="Tahoma"/>
                <w:szCs w:val="22"/>
                <w:lang w:val="en-US"/>
              </w:rPr>
              <w:t>40</w:t>
            </w:r>
            <w:r w:rsidR="005A5B0B" w:rsidRPr="00C71EEC">
              <w:rPr>
                <w:rFonts w:cs="Tahoma"/>
                <w:szCs w:val="22"/>
                <w:lang w:val="el-GR"/>
              </w:rPr>
              <w:t>%</w:t>
            </w:r>
          </w:p>
        </w:tc>
        <w:tc>
          <w:tcPr>
            <w:tcW w:w="1836" w:type="dxa"/>
          </w:tcPr>
          <w:p w14:paraId="2EF37B44" w14:textId="3F4048EB" w:rsidR="005A5B0B" w:rsidRPr="00EC5356" w:rsidRDefault="005A5B0B" w:rsidP="005A5B0B">
            <w:pPr>
              <w:jc w:val="center"/>
              <w:rPr>
                <w:rFonts w:cs="Tahoma"/>
                <w:szCs w:val="22"/>
                <w:lang w:val="el-GR"/>
              </w:rPr>
            </w:pPr>
            <w:r w:rsidRPr="00C71EEC">
              <w:rPr>
                <w:rFonts w:cs="Tahoma"/>
                <w:szCs w:val="22"/>
                <w:lang w:val="el-GR"/>
              </w:rPr>
              <w:t xml:space="preserve">Παράρτημα Ι: </w:t>
            </w:r>
            <w:r w:rsidRPr="001B7E1E">
              <w:rPr>
                <w:rFonts w:cs="Tahoma"/>
                <w:szCs w:val="22"/>
                <w:lang w:val="el-GR"/>
              </w:rPr>
              <w:fldChar w:fldCharType="begin"/>
            </w:r>
            <w:r w:rsidRPr="00C71EEC">
              <w:rPr>
                <w:rFonts w:cs="Tahoma"/>
                <w:szCs w:val="22"/>
                <w:lang w:val="el-GR"/>
              </w:rPr>
              <w:instrText xml:space="preserve"> REF _Ref57038492 \r \h </w:instrText>
            </w:r>
            <w:r w:rsidR="00EC5356">
              <w:rPr>
                <w:rFonts w:cs="Tahoma"/>
                <w:szCs w:val="22"/>
                <w:lang w:val="el-GR"/>
              </w:rPr>
              <w:instrText xml:space="preserve"> \* MERGEFORMAT </w:instrText>
            </w:r>
            <w:r w:rsidRPr="001B7E1E">
              <w:rPr>
                <w:rFonts w:cs="Tahoma"/>
                <w:szCs w:val="22"/>
                <w:lang w:val="el-GR"/>
              </w:rPr>
            </w:r>
            <w:r w:rsidRPr="001B7E1E">
              <w:rPr>
                <w:rFonts w:cs="Tahoma"/>
                <w:szCs w:val="22"/>
                <w:lang w:val="el-GR"/>
              </w:rPr>
              <w:fldChar w:fldCharType="separate"/>
            </w:r>
            <w:r w:rsidR="00900B2A">
              <w:rPr>
                <w:rFonts w:cs="Tahoma"/>
                <w:szCs w:val="22"/>
                <w:lang w:val="el-GR"/>
              </w:rPr>
              <w:t>1.3.1</w:t>
            </w:r>
            <w:r w:rsidRPr="001B7E1E">
              <w:rPr>
                <w:rFonts w:cs="Tahoma"/>
                <w:szCs w:val="22"/>
                <w:lang w:val="el-GR"/>
              </w:rPr>
              <w:fldChar w:fldCharType="end"/>
            </w:r>
            <w:r w:rsidRPr="00EC5356">
              <w:rPr>
                <w:rFonts w:cs="Tahoma"/>
                <w:szCs w:val="22"/>
                <w:lang w:val="el-GR"/>
              </w:rPr>
              <w:t xml:space="preserve">, </w:t>
            </w:r>
            <w:r w:rsidRPr="001B7E1E">
              <w:rPr>
                <w:rFonts w:cs="Tahoma"/>
                <w:szCs w:val="22"/>
                <w:lang w:val="el-GR"/>
              </w:rPr>
              <w:fldChar w:fldCharType="begin"/>
            </w:r>
            <w:r w:rsidRPr="00C71EEC">
              <w:rPr>
                <w:rFonts w:cs="Tahoma"/>
                <w:szCs w:val="22"/>
                <w:lang w:val="el-GR"/>
              </w:rPr>
              <w:instrText xml:space="preserve"> REF _Ref57038495 \r \h </w:instrText>
            </w:r>
            <w:r w:rsidR="00EC5356">
              <w:rPr>
                <w:rFonts w:cs="Tahoma"/>
                <w:szCs w:val="22"/>
                <w:lang w:val="el-GR"/>
              </w:rPr>
              <w:instrText xml:space="preserve"> \* MERGEFORMAT </w:instrText>
            </w:r>
            <w:r w:rsidRPr="001B7E1E">
              <w:rPr>
                <w:rFonts w:cs="Tahoma"/>
                <w:szCs w:val="22"/>
                <w:lang w:val="el-GR"/>
              </w:rPr>
            </w:r>
            <w:r w:rsidRPr="001B7E1E">
              <w:rPr>
                <w:rFonts w:cs="Tahoma"/>
                <w:szCs w:val="22"/>
                <w:lang w:val="el-GR"/>
              </w:rPr>
              <w:fldChar w:fldCharType="separate"/>
            </w:r>
            <w:r w:rsidR="00900B2A">
              <w:rPr>
                <w:rFonts w:cs="Tahoma"/>
                <w:szCs w:val="22"/>
                <w:lang w:val="el-GR"/>
              </w:rPr>
              <w:t>1.3.2</w:t>
            </w:r>
            <w:r w:rsidRPr="001B7E1E">
              <w:rPr>
                <w:rFonts w:cs="Tahoma"/>
                <w:szCs w:val="22"/>
                <w:lang w:val="el-GR"/>
              </w:rPr>
              <w:fldChar w:fldCharType="end"/>
            </w:r>
            <w:r w:rsidRPr="00EC5356">
              <w:rPr>
                <w:rFonts w:cs="Tahoma"/>
                <w:szCs w:val="22"/>
                <w:lang w:val="el-GR"/>
              </w:rPr>
              <w:t xml:space="preserve">, </w:t>
            </w:r>
            <w:r w:rsidRPr="001B7E1E">
              <w:rPr>
                <w:rFonts w:cs="Tahoma"/>
                <w:szCs w:val="22"/>
                <w:lang w:val="el-GR"/>
              </w:rPr>
              <w:fldChar w:fldCharType="begin"/>
            </w:r>
            <w:r w:rsidRPr="00C71EEC">
              <w:rPr>
                <w:rFonts w:cs="Tahoma"/>
                <w:szCs w:val="22"/>
                <w:lang w:val="el-GR"/>
              </w:rPr>
              <w:instrText xml:space="preserve"> REF _Ref57038509 \r \h </w:instrText>
            </w:r>
            <w:r w:rsidR="00EC5356">
              <w:rPr>
                <w:rFonts w:cs="Tahoma"/>
                <w:szCs w:val="22"/>
                <w:lang w:val="el-GR"/>
              </w:rPr>
              <w:instrText xml:space="preserve"> \* MERGEFORMAT </w:instrText>
            </w:r>
            <w:r w:rsidRPr="001B7E1E">
              <w:rPr>
                <w:rFonts w:cs="Tahoma"/>
                <w:szCs w:val="22"/>
                <w:lang w:val="el-GR"/>
              </w:rPr>
            </w:r>
            <w:r w:rsidRPr="001B7E1E">
              <w:rPr>
                <w:rFonts w:cs="Tahoma"/>
                <w:szCs w:val="22"/>
                <w:lang w:val="el-GR"/>
              </w:rPr>
              <w:fldChar w:fldCharType="separate"/>
            </w:r>
            <w:r w:rsidR="00900B2A">
              <w:rPr>
                <w:rFonts w:cs="Tahoma"/>
                <w:szCs w:val="22"/>
                <w:lang w:val="el-GR"/>
              </w:rPr>
              <w:t>1.3.3</w:t>
            </w:r>
            <w:r w:rsidRPr="001B7E1E">
              <w:rPr>
                <w:rFonts w:cs="Tahoma"/>
                <w:szCs w:val="22"/>
                <w:lang w:val="el-GR"/>
              </w:rPr>
              <w:fldChar w:fldCharType="end"/>
            </w:r>
            <w:r w:rsidRPr="00EC5356">
              <w:rPr>
                <w:rFonts w:cs="Tahoma"/>
                <w:szCs w:val="22"/>
                <w:lang w:val="el-GR"/>
              </w:rPr>
              <w:t xml:space="preserve">, </w:t>
            </w:r>
            <w:r w:rsidRPr="001B7E1E">
              <w:rPr>
                <w:rFonts w:cs="Tahoma"/>
                <w:szCs w:val="22"/>
                <w:lang w:val="el-GR"/>
              </w:rPr>
              <w:fldChar w:fldCharType="begin"/>
            </w:r>
            <w:r w:rsidRPr="00C71EEC">
              <w:rPr>
                <w:rFonts w:cs="Tahoma"/>
                <w:szCs w:val="22"/>
                <w:lang w:val="el-GR"/>
              </w:rPr>
              <w:instrText xml:space="preserve"> REF _Ref57038518 \r \h </w:instrText>
            </w:r>
            <w:r w:rsidR="00EC5356">
              <w:rPr>
                <w:rFonts w:cs="Tahoma"/>
                <w:szCs w:val="22"/>
                <w:lang w:val="el-GR"/>
              </w:rPr>
              <w:instrText xml:space="preserve"> \* MERGEFORMAT </w:instrText>
            </w:r>
            <w:r w:rsidRPr="001B7E1E">
              <w:rPr>
                <w:rFonts w:cs="Tahoma"/>
                <w:szCs w:val="22"/>
                <w:lang w:val="el-GR"/>
              </w:rPr>
            </w:r>
            <w:r w:rsidRPr="001B7E1E">
              <w:rPr>
                <w:rFonts w:cs="Tahoma"/>
                <w:szCs w:val="22"/>
                <w:lang w:val="el-GR"/>
              </w:rPr>
              <w:fldChar w:fldCharType="separate"/>
            </w:r>
            <w:r w:rsidR="00900B2A">
              <w:rPr>
                <w:rFonts w:cs="Tahoma"/>
                <w:szCs w:val="22"/>
                <w:lang w:val="el-GR"/>
              </w:rPr>
              <w:t>1.3.4</w:t>
            </w:r>
            <w:r w:rsidRPr="001B7E1E">
              <w:rPr>
                <w:rFonts w:cs="Tahoma"/>
                <w:szCs w:val="22"/>
                <w:lang w:val="el-GR"/>
              </w:rPr>
              <w:fldChar w:fldCharType="end"/>
            </w:r>
          </w:p>
        </w:tc>
      </w:tr>
      <w:tr w:rsidR="005A5B0B" w:rsidRPr="00C71EEC" w14:paraId="750271FC" w14:textId="77777777" w:rsidTr="002536E2">
        <w:trPr>
          <w:jc w:val="center"/>
        </w:trPr>
        <w:tc>
          <w:tcPr>
            <w:tcW w:w="562" w:type="dxa"/>
            <w:vAlign w:val="center"/>
          </w:tcPr>
          <w:p w14:paraId="3D4FA373" w14:textId="690F19E7" w:rsidR="005A5B0B" w:rsidRPr="00C71EEC" w:rsidRDefault="005A5B0B" w:rsidP="005A5B0B">
            <w:pPr>
              <w:rPr>
                <w:rFonts w:cs="Tahoma"/>
                <w:szCs w:val="22"/>
                <w:lang w:val="en-US"/>
              </w:rPr>
            </w:pPr>
            <w:r w:rsidRPr="00C71EEC">
              <w:rPr>
                <w:rFonts w:cs="Tahoma"/>
                <w:szCs w:val="22"/>
                <w:lang w:val="el-GR"/>
              </w:rPr>
              <w:t>Κ</w:t>
            </w:r>
            <w:r w:rsidRPr="00C71EEC">
              <w:rPr>
                <w:rFonts w:cs="Tahoma"/>
                <w:szCs w:val="22"/>
                <w:lang w:val="en-US"/>
              </w:rPr>
              <w:t>4</w:t>
            </w:r>
          </w:p>
        </w:tc>
        <w:tc>
          <w:tcPr>
            <w:tcW w:w="5387" w:type="dxa"/>
            <w:vAlign w:val="center"/>
          </w:tcPr>
          <w:p w14:paraId="333E37A3" w14:textId="41D3DBCA" w:rsidR="005A5B0B" w:rsidRPr="00C71EEC" w:rsidRDefault="005A5B0B" w:rsidP="005A5B0B">
            <w:pPr>
              <w:rPr>
                <w:rFonts w:cs="Tahoma"/>
                <w:szCs w:val="22"/>
                <w:lang w:val="el-GR"/>
              </w:rPr>
            </w:pPr>
            <w:r w:rsidRPr="00C71EEC">
              <w:rPr>
                <w:rFonts w:cs="Tahoma"/>
                <w:szCs w:val="22"/>
                <w:lang w:val="el-GR"/>
              </w:rPr>
              <w:t>Υπηρεσίες</w:t>
            </w:r>
          </w:p>
        </w:tc>
        <w:tc>
          <w:tcPr>
            <w:tcW w:w="1843" w:type="dxa"/>
            <w:vAlign w:val="center"/>
          </w:tcPr>
          <w:p w14:paraId="74E93F47" w14:textId="4137A87D" w:rsidR="005A5B0B" w:rsidRPr="00C71EEC" w:rsidRDefault="002D1EB0" w:rsidP="005A5B0B">
            <w:pPr>
              <w:jc w:val="center"/>
              <w:rPr>
                <w:rFonts w:cs="Tahoma"/>
                <w:szCs w:val="22"/>
                <w:lang w:val="el-GR"/>
              </w:rPr>
            </w:pPr>
            <w:r w:rsidRPr="00C71EEC">
              <w:rPr>
                <w:rFonts w:cs="Tahoma"/>
                <w:szCs w:val="22"/>
                <w:lang w:val="en-US"/>
              </w:rPr>
              <w:t>15</w:t>
            </w:r>
            <w:r w:rsidR="005A5B0B" w:rsidRPr="00C71EEC">
              <w:rPr>
                <w:rFonts w:cs="Tahoma"/>
                <w:szCs w:val="22"/>
                <w:lang w:val="el-GR"/>
              </w:rPr>
              <w:t>%</w:t>
            </w:r>
          </w:p>
        </w:tc>
        <w:tc>
          <w:tcPr>
            <w:tcW w:w="1836" w:type="dxa"/>
          </w:tcPr>
          <w:p w14:paraId="332D898B" w14:textId="185E1BB0" w:rsidR="005A5B0B" w:rsidRPr="00EC5356" w:rsidRDefault="005A5B0B" w:rsidP="005A5B0B">
            <w:pPr>
              <w:jc w:val="center"/>
              <w:rPr>
                <w:rFonts w:cs="Tahoma"/>
                <w:szCs w:val="22"/>
                <w:lang w:val="el-GR"/>
              </w:rPr>
            </w:pPr>
            <w:r w:rsidRPr="00C71EEC">
              <w:rPr>
                <w:rFonts w:cs="Tahoma"/>
                <w:szCs w:val="22"/>
                <w:lang w:val="el-GR"/>
              </w:rPr>
              <w:t xml:space="preserve">Παράρτημα Ι: </w:t>
            </w:r>
            <w:r w:rsidRPr="001B7E1E">
              <w:rPr>
                <w:rFonts w:cs="Tahoma"/>
                <w:szCs w:val="22"/>
                <w:lang w:val="el-GR"/>
              </w:rPr>
              <w:fldChar w:fldCharType="begin"/>
            </w:r>
            <w:r w:rsidRPr="00C71EEC">
              <w:rPr>
                <w:rFonts w:cs="Tahoma"/>
                <w:szCs w:val="22"/>
                <w:lang w:val="el-GR"/>
              </w:rPr>
              <w:instrText xml:space="preserve"> REF _Ref57038542 \r \h </w:instrText>
            </w:r>
            <w:r w:rsidR="00EC5356">
              <w:rPr>
                <w:rFonts w:cs="Tahoma"/>
                <w:szCs w:val="22"/>
                <w:lang w:val="el-GR"/>
              </w:rPr>
              <w:instrText xml:space="preserve"> \* MERGEFORMAT </w:instrText>
            </w:r>
            <w:r w:rsidRPr="001B7E1E">
              <w:rPr>
                <w:rFonts w:cs="Tahoma"/>
                <w:szCs w:val="22"/>
                <w:lang w:val="el-GR"/>
              </w:rPr>
            </w:r>
            <w:r w:rsidRPr="001B7E1E">
              <w:rPr>
                <w:rFonts w:cs="Tahoma"/>
                <w:szCs w:val="22"/>
                <w:lang w:val="el-GR"/>
              </w:rPr>
              <w:fldChar w:fldCharType="separate"/>
            </w:r>
            <w:r w:rsidR="00900B2A">
              <w:rPr>
                <w:rFonts w:cs="Tahoma"/>
                <w:szCs w:val="22"/>
                <w:lang w:val="el-GR"/>
              </w:rPr>
              <w:t>1.3.5</w:t>
            </w:r>
            <w:r w:rsidRPr="001B7E1E">
              <w:rPr>
                <w:rFonts w:cs="Tahoma"/>
                <w:szCs w:val="22"/>
                <w:lang w:val="el-GR"/>
              </w:rPr>
              <w:fldChar w:fldCharType="end"/>
            </w:r>
            <w:r w:rsidR="0080026C" w:rsidRPr="00EC5356">
              <w:rPr>
                <w:rFonts w:cs="Tahoma"/>
                <w:szCs w:val="22"/>
                <w:lang w:val="el-GR"/>
              </w:rPr>
              <w:t xml:space="preserve">, </w:t>
            </w:r>
            <w:r w:rsidR="0080026C" w:rsidRPr="001B7E1E">
              <w:rPr>
                <w:rFonts w:cs="Tahoma"/>
                <w:szCs w:val="22"/>
                <w:lang w:val="el-GR"/>
              </w:rPr>
              <w:fldChar w:fldCharType="begin"/>
            </w:r>
            <w:r w:rsidR="0080026C" w:rsidRPr="00C71EEC">
              <w:rPr>
                <w:rFonts w:cs="Tahoma"/>
                <w:szCs w:val="22"/>
                <w:lang w:val="el-GR"/>
              </w:rPr>
              <w:instrText xml:space="preserve"> REF _Ref62241841 \r \h </w:instrText>
            </w:r>
            <w:r w:rsidR="00EC5356">
              <w:rPr>
                <w:rFonts w:cs="Tahoma"/>
                <w:szCs w:val="22"/>
                <w:lang w:val="el-GR"/>
              </w:rPr>
              <w:instrText xml:space="preserve"> \* MERGEFORMAT </w:instrText>
            </w:r>
            <w:r w:rsidR="0080026C" w:rsidRPr="001B7E1E">
              <w:rPr>
                <w:rFonts w:cs="Tahoma"/>
                <w:szCs w:val="22"/>
                <w:lang w:val="el-GR"/>
              </w:rPr>
            </w:r>
            <w:r w:rsidR="0080026C" w:rsidRPr="001B7E1E">
              <w:rPr>
                <w:rFonts w:cs="Tahoma"/>
                <w:szCs w:val="22"/>
                <w:lang w:val="el-GR"/>
              </w:rPr>
              <w:fldChar w:fldCharType="separate"/>
            </w:r>
            <w:r w:rsidR="00900B2A">
              <w:rPr>
                <w:rFonts w:cs="Tahoma"/>
                <w:szCs w:val="22"/>
                <w:lang w:val="el-GR"/>
              </w:rPr>
              <w:t>1.3.8</w:t>
            </w:r>
            <w:r w:rsidR="0080026C" w:rsidRPr="001B7E1E">
              <w:rPr>
                <w:rFonts w:cs="Tahoma"/>
                <w:szCs w:val="22"/>
                <w:lang w:val="el-GR"/>
              </w:rPr>
              <w:fldChar w:fldCharType="end"/>
            </w:r>
            <w:r w:rsidR="0080026C" w:rsidRPr="00EC5356">
              <w:rPr>
                <w:rFonts w:cs="Tahoma"/>
                <w:szCs w:val="22"/>
                <w:lang w:val="el-GR"/>
              </w:rPr>
              <w:t xml:space="preserve">, </w:t>
            </w:r>
            <w:r w:rsidR="0080026C" w:rsidRPr="001B7E1E">
              <w:rPr>
                <w:rFonts w:cs="Tahoma"/>
                <w:szCs w:val="22"/>
                <w:lang w:val="el-GR"/>
              </w:rPr>
              <w:fldChar w:fldCharType="begin"/>
            </w:r>
            <w:r w:rsidR="0080026C" w:rsidRPr="00C71EEC">
              <w:rPr>
                <w:rFonts w:cs="Tahoma"/>
                <w:szCs w:val="22"/>
                <w:lang w:val="el-GR"/>
              </w:rPr>
              <w:instrText xml:space="preserve"> REF _Ref62241857 \r \h </w:instrText>
            </w:r>
            <w:r w:rsidR="00EC5356">
              <w:rPr>
                <w:rFonts w:cs="Tahoma"/>
                <w:szCs w:val="22"/>
                <w:lang w:val="el-GR"/>
              </w:rPr>
              <w:instrText xml:space="preserve"> \* MERGEFORMAT </w:instrText>
            </w:r>
            <w:r w:rsidR="0080026C" w:rsidRPr="001B7E1E">
              <w:rPr>
                <w:rFonts w:cs="Tahoma"/>
                <w:szCs w:val="22"/>
                <w:lang w:val="el-GR"/>
              </w:rPr>
            </w:r>
            <w:r w:rsidR="0080026C" w:rsidRPr="001B7E1E">
              <w:rPr>
                <w:rFonts w:cs="Tahoma"/>
                <w:szCs w:val="22"/>
                <w:lang w:val="el-GR"/>
              </w:rPr>
              <w:fldChar w:fldCharType="separate"/>
            </w:r>
            <w:r w:rsidR="00900B2A">
              <w:rPr>
                <w:rFonts w:cs="Tahoma"/>
                <w:szCs w:val="22"/>
                <w:lang w:val="el-GR"/>
              </w:rPr>
              <w:t>1.3.9</w:t>
            </w:r>
            <w:r w:rsidR="0080026C" w:rsidRPr="001B7E1E">
              <w:rPr>
                <w:rFonts w:cs="Tahoma"/>
                <w:szCs w:val="22"/>
                <w:lang w:val="el-GR"/>
              </w:rPr>
              <w:fldChar w:fldCharType="end"/>
            </w:r>
          </w:p>
        </w:tc>
      </w:tr>
      <w:tr w:rsidR="005A5B0B" w:rsidRPr="00C71EEC" w14:paraId="706CD8BD" w14:textId="4DCCA11D" w:rsidTr="002536E2">
        <w:trPr>
          <w:jc w:val="center"/>
        </w:trPr>
        <w:tc>
          <w:tcPr>
            <w:tcW w:w="5949" w:type="dxa"/>
            <w:gridSpan w:val="2"/>
            <w:vAlign w:val="center"/>
          </w:tcPr>
          <w:p w14:paraId="21862A12" w14:textId="77777777" w:rsidR="005A5B0B" w:rsidRPr="00C71EEC" w:rsidRDefault="005A5B0B" w:rsidP="005A5B0B">
            <w:pPr>
              <w:rPr>
                <w:rFonts w:cs="Tahoma"/>
                <w:szCs w:val="22"/>
                <w:lang w:val="el-GR"/>
              </w:rPr>
            </w:pPr>
            <w:r w:rsidRPr="00C71EEC">
              <w:rPr>
                <w:rFonts w:cs="Tahoma"/>
                <w:b/>
                <w:lang w:val="el-GR"/>
              </w:rPr>
              <w:t>ΑΘΡΟΙΣΜΑ ΣΥΝΟΛΟΥ ΣΥΝΤΕΛΕΣΤΩΝ ΒΑΡΥΤΗΤΑΣ</w:t>
            </w:r>
          </w:p>
        </w:tc>
        <w:tc>
          <w:tcPr>
            <w:tcW w:w="1843" w:type="dxa"/>
            <w:vAlign w:val="center"/>
          </w:tcPr>
          <w:p w14:paraId="3308B74D" w14:textId="77777777" w:rsidR="005A5B0B" w:rsidRPr="00C71EEC" w:rsidRDefault="005A5B0B" w:rsidP="005A5B0B">
            <w:pPr>
              <w:jc w:val="center"/>
              <w:rPr>
                <w:rFonts w:cs="Tahoma"/>
                <w:szCs w:val="22"/>
                <w:lang w:val="en-US"/>
              </w:rPr>
            </w:pPr>
            <w:r w:rsidRPr="00C71EEC">
              <w:rPr>
                <w:rFonts w:cs="Tahoma"/>
                <w:szCs w:val="22"/>
                <w:lang w:val="en-US"/>
              </w:rPr>
              <w:t>100%</w:t>
            </w:r>
          </w:p>
        </w:tc>
        <w:tc>
          <w:tcPr>
            <w:tcW w:w="1836" w:type="dxa"/>
          </w:tcPr>
          <w:p w14:paraId="3E4DC554" w14:textId="77777777" w:rsidR="005A5B0B" w:rsidRPr="00C71EEC" w:rsidRDefault="005A5B0B" w:rsidP="005A5B0B">
            <w:pPr>
              <w:jc w:val="center"/>
              <w:rPr>
                <w:rFonts w:cs="Tahoma"/>
                <w:szCs w:val="22"/>
                <w:lang w:val="en-US"/>
              </w:rPr>
            </w:pPr>
          </w:p>
        </w:tc>
      </w:tr>
    </w:tbl>
    <w:p w14:paraId="1AC3CDB6" w14:textId="77777777" w:rsidR="00AA606E" w:rsidRPr="00C71EEC" w:rsidRDefault="00AA606E" w:rsidP="00AA606E">
      <w:pPr>
        <w:rPr>
          <w:rFonts w:cs="Tahoma"/>
          <w:lang w:val="el-GR"/>
        </w:rPr>
      </w:pPr>
    </w:p>
    <w:p w14:paraId="64B78D1E" w14:textId="77777777" w:rsidR="00AA606E" w:rsidRPr="00C71EEC" w:rsidRDefault="00AA606E" w:rsidP="00AA606E">
      <w:pPr>
        <w:rPr>
          <w:rFonts w:cs="Tahoma"/>
          <w:b/>
          <w:bCs/>
          <w:u w:val="single"/>
          <w:lang w:val="el-GR"/>
        </w:rPr>
      </w:pPr>
      <w:r w:rsidRPr="00C71EEC">
        <w:rPr>
          <w:rFonts w:cs="Tahoma"/>
          <w:b/>
          <w:bCs/>
          <w:szCs w:val="22"/>
          <w:lang w:val="el-GR"/>
        </w:rPr>
        <w:t>Για τα κριτήρια, θα αξιολογηθούν</w:t>
      </w:r>
      <w:r w:rsidRPr="00C71EEC">
        <w:rPr>
          <w:rFonts w:cs="Tahoma"/>
          <w:b/>
          <w:bCs/>
          <w:u w:val="single"/>
          <w:lang w:val="el-GR"/>
        </w:rPr>
        <w:t xml:space="preserve">: </w:t>
      </w:r>
    </w:p>
    <w:p w14:paraId="70AD951B" w14:textId="77777777" w:rsidR="00AA606E" w:rsidRPr="00C71EEC" w:rsidRDefault="00AA606E" w:rsidP="00AA606E">
      <w:pPr>
        <w:suppressAutoHyphens w:val="0"/>
        <w:spacing w:before="100" w:beforeAutospacing="1" w:after="100" w:afterAutospacing="1"/>
        <w:rPr>
          <w:rFonts w:cs="Tahoma"/>
          <w:b/>
          <w:bCs/>
          <w:color w:val="000000"/>
          <w:szCs w:val="22"/>
          <w:lang w:val="el-GR" w:eastAsia="en-GB"/>
        </w:rPr>
      </w:pPr>
      <w:r w:rsidRPr="00C71EEC">
        <w:rPr>
          <w:rFonts w:cs="Tahoma"/>
          <w:b/>
          <w:bCs/>
          <w:color w:val="000000"/>
          <w:szCs w:val="22"/>
          <w:lang w:val="el-GR" w:eastAsia="en-GB"/>
        </w:rPr>
        <w:t>ΚΑΤΑΝΟΗΣΗ ΑΠΑΙΤΗΣΕΩΝ ΤΟΥ ΕΡΓΟΥ - ΜΕΘΟΔΟΛΟΓΙΑ ΥΛΟΠΟΙΗΣΗΣ</w:t>
      </w:r>
    </w:p>
    <w:p w14:paraId="4218206C" w14:textId="211211DA" w:rsidR="00AA606E" w:rsidRPr="00C71EEC" w:rsidRDefault="00AA606E" w:rsidP="00AA606E">
      <w:pPr>
        <w:suppressAutoHyphens w:val="0"/>
        <w:spacing w:before="100" w:beforeAutospacing="1" w:after="100" w:afterAutospacing="1"/>
        <w:rPr>
          <w:rFonts w:cs="Tahoma"/>
          <w:color w:val="000000"/>
          <w:szCs w:val="22"/>
          <w:lang w:val="el-GR" w:eastAsia="en-GB"/>
        </w:rPr>
      </w:pPr>
      <w:r w:rsidRPr="00C71EEC">
        <w:rPr>
          <w:rFonts w:cs="Tahoma"/>
          <w:color w:val="000000"/>
          <w:szCs w:val="22"/>
          <w:lang w:val="el-GR" w:eastAsia="en-GB"/>
        </w:rPr>
        <w:t>Κ.1</w:t>
      </w:r>
      <w:r w:rsidRPr="00C71EEC">
        <w:rPr>
          <w:rFonts w:cs="Tahoma"/>
          <w:color w:val="000000"/>
          <w:szCs w:val="22"/>
          <w:lang w:eastAsia="en-GB"/>
        </w:rPr>
        <w:t>   </w:t>
      </w:r>
      <w:r w:rsidRPr="00C71EEC">
        <w:rPr>
          <w:rFonts w:cs="Tahoma"/>
          <w:color w:val="000000"/>
          <w:szCs w:val="22"/>
          <w:lang w:val="el-GR" w:eastAsia="en-GB"/>
        </w:rPr>
        <w:t xml:space="preserve"> Βαθμός κατανόησης των απαιτήσεων του έργου και των επιμέρους εργασιών του και μεθοδολογία προσέγγισης για την κάλυψή τους. Εντοπισμός κινδύνων, προβλημάτων και διαμόρφωση κατάλληλων προτάσεων για την επίλυσή τους.</w:t>
      </w:r>
    </w:p>
    <w:p w14:paraId="32A0B54A" w14:textId="77777777" w:rsidR="00AA606E" w:rsidRPr="00C71EEC" w:rsidRDefault="00AA606E" w:rsidP="004856CF">
      <w:pPr>
        <w:numPr>
          <w:ilvl w:val="0"/>
          <w:numId w:val="27"/>
        </w:numPr>
        <w:suppressAutoHyphens w:val="0"/>
        <w:spacing w:before="100" w:beforeAutospacing="1" w:after="100" w:afterAutospacing="1"/>
        <w:rPr>
          <w:rFonts w:cs="Tahoma"/>
          <w:color w:val="000000"/>
          <w:szCs w:val="22"/>
          <w:lang w:val="el-GR" w:eastAsia="en-GB"/>
        </w:rPr>
      </w:pPr>
      <w:r w:rsidRPr="00C71EEC">
        <w:rPr>
          <w:rFonts w:cs="Tahoma"/>
          <w:color w:val="000000"/>
          <w:szCs w:val="22"/>
          <w:lang w:val="el-GR" w:eastAsia="en-GB"/>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5A579A7E" w14:textId="77777777" w:rsidR="00AA606E" w:rsidRPr="00C71EEC" w:rsidRDefault="00AA606E" w:rsidP="004856CF">
      <w:pPr>
        <w:numPr>
          <w:ilvl w:val="0"/>
          <w:numId w:val="27"/>
        </w:numPr>
        <w:suppressAutoHyphens w:val="0"/>
        <w:spacing w:before="100" w:beforeAutospacing="1" w:after="100" w:afterAutospacing="1"/>
        <w:rPr>
          <w:rFonts w:cs="Tahoma"/>
          <w:color w:val="000000"/>
          <w:szCs w:val="22"/>
          <w:lang w:val="el-GR" w:eastAsia="en-GB"/>
        </w:rPr>
      </w:pPr>
      <w:r w:rsidRPr="00C71EEC">
        <w:rPr>
          <w:rFonts w:cs="Tahoma"/>
          <w:color w:val="000000"/>
          <w:szCs w:val="22"/>
          <w:lang w:val="el-GR" w:eastAsia="en-GB"/>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r w:rsidRPr="00C71EEC">
        <w:rPr>
          <w:rFonts w:cs="Tahoma"/>
          <w:color w:val="000000"/>
          <w:szCs w:val="22"/>
          <w:lang w:eastAsia="en-GB"/>
        </w:rPr>
        <w:t> </w:t>
      </w:r>
    </w:p>
    <w:p w14:paraId="6DCEBFF8" w14:textId="77777777" w:rsidR="00AA606E" w:rsidRPr="00C71EEC" w:rsidRDefault="00AA606E" w:rsidP="004856CF">
      <w:pPr>
        <w:numPr>
          <w:ilvl w:val="0"/>
          <w:numId w:val="27"/>
        </w:numPr>
        <w:suppressAutoHyphens w:val="0"/>
        <w:spacing w:before="100" w:beforeAutospacing="1" w:after="100" w:afterAutospacing="1"/>
        <w:rPr>
          <w:rFonts w:cs="Tahoma"/>
          <w:color w:val="000000"/>
          <w:szCs w:val="22"/>
          <w:lang w:val="el-GR" w:eastAsia="en-GB"/>
        </w:rPr>
      </w:pPr>
      <w:r w:rsidRPr="00C71EEC">
        <w:rPr>
          <w:rFonts w:cs="Tahoma"/>
          <w:color w:val="000000"/>
          <w:szCs w:val="22"/>
          <w:lang w:val="el-GR" w:eastAsia="en-GB"/>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2FA77206" w14:textId="77777777" w:rsidR="00AA606E" w:rsidRPr="00C71EEC" w:rsidRDefault="00AA606E" w:rsidP="004856CF">
      <w:pPr>
        <w:numPr>
          <w:ilvl w:val="0"/>
          <w:numId w:val="27"/>
        </w:numPr>
        <w:suppressAutoHyphens w:val="0"/>
        <w:spacing w:before="100" w:beforeAutospacing="1" w:after="100" w:afterAutospacing="1"/>
        <w:rPr>
          <w:rFonts w:cs="Tahoma"/>
          <w:color w:val="000000"/>
          <w:szCs w:val="22"/>
          <w:lang w:val="el-GR" w:eastAsia="en-GB"/>
        </w:rPr>
      </w:pPr>
      <w:r w:rsidRPr="00C71EEC">
        <w:rPr>
          <w:rFonts w:cs="Tahoma"/>
          <w:color w:val="000000"/>
          <w:szCs w:val="22"/>
          <w:lang w:val="el-GR" w:eastAsia="en-GB"/>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 αλλαγών.</w:t>
      </w:r>
    </w:p>
    <w:p w14:paraId="45CE1D6E" w14:textId="77777777" w:rsidR="00AA606E" w:rsidRPr="00C71EEC" w:rsidRDefault="00AA606E" w:rsidP="004856CF">
      <w:pPr>
        <w:numPr>
          <w:ilvl w:val="0"/>
          <w:numId w:val="27"/>
        </w:numPr>
        <w:suppressAutoHyphens w:val="0"/>
        <w:spacing w:before="100" w:beforeAutospacing="1" w:after="100" w:afterAutospacing="1"/>
        <w:rPr>
          <w:rFonts w:cs="Tahoma"/>
          <w:color w:val="000000"/>
          <w:szCs w:val="22"/>
          <w:lang w:val="el-GR" w:eastAsia="en-GB"/>
        </w:rPr>
      </w:pPr>
      <w:r w:rsidRPr="00C71EEC">
        <w:rPr>
          <w:rFonts w:cs="Tahoma"/>
          <w:color w:val="000000"/>
          <w:szCs w:val="22"/>
          <w:lang w:val="el-GR" w:eastAsia="en-GB"/>
        </w:rPr>
        <w:t>η επιτυχής επισήμανση κινδύνων και προβλημάτων κατά την υλοποίηση και η διαμόρφωση κατάλληλων προτάσεων για την επίλυσή τους.</w:t>
      </w:r>
    </w:p>
    <w:p w14:paraId="0F4BE938" w14:textId="24E46F6E" w:rsidR="00AA606E" w:rsidRPr="00C71EEC" w:rsidRDefault="00AA606E" w:rsidP="00AA606E">
      <w:pPr>
        <w:suppressAutoHyphens w:val="0"/>
        <w:spacing w:before="100" w:beforeAutospacing="1" w:after="100" w:afterAutospacing="1"/>
        <w:rPr>
          <w:rFonts w:cs="Tahoma"/>
          <w:color w:val="000000"/>
          <w:szCs w:val="22"/>
          <w:lang w:val="el-GR" w:eastAsia="en-GB"/>
        </w:rPr>
      </w:pPr>
      <w:r w:rsidRPr="00C71EEC">
        <w:rPr>
          <w:rFonts w:cs="Tahoma"/>
          <w:color w:val="000000"/>
          <w:szCs w:val="22"/>
          <w:lang w:val="el-GR" w:eastAsia="en-GB"/>
        </w:rPr>
        <w:t>Κ.2 Μεθοδολογία Υλοποίησης και αποτελεσματικότητα προτεινόμενων μεθόδων των εκτελούμενων εργασιών</w:t>
      </w:r>
    </w:p>
    <w:p w14:paraId="781253A1" w14:textId="77777777" w:rsidR="00AA606E" w:rsidRPr="00C71EEC" w:rsidRDefault="00AA606E" w:rsidP="004856CF">
      <w:pPr>
        <w:numPr>
          <w:ilvl w:val="0"/>
          <w:numId w:val="28"/>
        </w:numPr>
        <w:snapToGrid w:val="0"/>
        <w:spacing w:before="40" w:after="40"/>
        <w:rPr>
          <w:rFonts w:cs="Tahoma"/>
          <w:iCs/>
          <w:szCs w:val="22"/>
          <w:lang w:val="el-GR"/>
        </w:rPr>
      </w:pPr>
      <w:r w:rsidRPr="00C71EEC">
        <w:rPr>
          <w:rFonts w:cs="Tahoma"/>
          <w:iCs/>
          <w:szCs w:val="22"/>
          <w:lang w:val="el-GR"/>
        </w:rPr>
        <w:t>Ανάλυση, σαφήνεια και πληρότητα των πακέτων εργασίας και των επιμέρους δραστηριοτήτων, λαμβάνοντας υπόψη το φυσικό αντικείμενο του έργου.</w:t>
      </w:r>
    </w:p>
    <w:p w14:paraId="721F49C9" w14:textId="77777777" w:rsidR="00AA606E" w:rsidRPr="00C71EEC" w:rsidRDefault="00AA606E" w:rsidP="004856CF">
      <w:pPr>
        <w:numPr>
          <w:ilvl w:val="0"/>
          <w:numId w:val="28"/>
        </w:numPr>
        <w:suppressAutoHyphens w:val="0"/>
        <w:spacing w:before="100" w:beforeAutospacing="1" w:after="100" w:afterAutospacing="1"/>
        <w:rPr>
          <w:rFonts w:cs="Tahoma"/>
          <w:color w:val="000000"/>
          <w:szCs w:val="22"/>
          <w:lang w:val="el-GR" w:eastAsia="en-GB"/>
        </w:rPr>
      </w:pPr>
      <w:r w:rsidRPr="00C71EEC">
        <w:rPr>
          <w:rFonts w:cs="Tahoma"/>
          <w:iCs/>
          <w:szCs w:val="22"/>
          <w:lang w:val="el-GR"/>
        </w:rPr>
        <w:lastRenderedPageBreak/>
        <w:t xml:space="preserve">Ανάλυση, δομή και οργάνωση των περιεχομένων των παραδοτέων.  </w:t>
      </w:r>
    </w:p>
    <w:p w14:paraId="355E9F6D" w14:textId="4311CB5B" w:rsidR="00AA606E" w:rsidRPr="00C71EEC" w:rsidRDefault="00AA606E" w:rsidP="004856CF">
      <w:pPr>
        <w:numPr>
          <w:ilvl w:val="0"/>
          <w:numId w:val="28"/>
        </w:numPr>
        <w:suppressAutoHyphens w:val="0"/>
        <w:spacing w:before="100" w:beforeAutospacing="1" w:after="100" w:afterAutospacing="1"/>
        <w:rPr>
          <w:rFonts w:cs="Tahoma"/>
          <w:color w:val="000000"/>
          <w:szCs w:val="22"/>
          <w:lang w:val="el-GR" w:eastAsia="en-GB"/>
        </w:rPr>
      </w:pPr>
      <w:r w:rsidRPr="00C71EEC">
        <w:rPr>
          <w:rFonts w:cs="Tahoma"/>
          <w:iCs/>
          <w:szCs w:val="22"/>
          <w:lang w:val="el-GR"/>
        </w:rPr>
        <w:t xml:space="preserve">Κρίνεται </w:t>
      </w:r>
      <w:r w:rsidRPr="00C71EEC">
        <w:rPr>
          <w:rFonts w:cs="Tahoma"/>
          <w:color w:val="000000"/>
          <w:szCs w:val="22"/>
          <w:lang w:val="el-GR" w:eastAsia="en-GB"/>
        </w:rPr>
        <w:t xml:space="preserve">η τεκμηριωμένη και ολοκληρωμένη πρόταση σχετικά με τις διαδικασίες, με βάση διεθνή πρότυπα, που θα ακολουθήσει ο Ανάδοχος για κάθε Φάση υλοποίησης του Έργου. </w:t>
      </w:r>
    </w:p>
    <w:p w14:paraId="77FBDB8C" w14:textId="77777777" w:rsidR="008747B7" w:rsidRPr="00C71EEC" w:rsidRDefault="008747B7" w:rsidP="008747B7">
      <w:pPr>
        <w:numPr>
          <w:ilvl w:val="0"/>
          <w:numId w:val="28"/>
        </w:numPr>
        <w:suppressAutoHyphens w:val="0"/>
        <w:spacing w:before="100" w:beforeAutospacing="1" w:after="100" w:afterAutospacing="1"/>
        <w:rPr>
          <w:rFonts w:cs="Tahoma"/>
          <w:iCs/>
          <w:szCs w:val="22"/>
          <w:lang w:val="el-GR"/>
        </w:rPr>
      </w:pPr>
      <w:r w:rsidRPr="00C71EEC">
        <w:rPr>
          <w:rFonts w:cs="Tahoma"/>
          <w:iCs/>
          <w:szCs w:val="22"/>
          <w:lang w:val="el-GR"/>
        </w:rPr>
        <w:t>Αποτελεσματικότητα της οργάνωσης και της μεθοδολογίας διοίκησης της Σύμβασης.</w:t>
      </w:r>
    </w:p>
    <w:p w14:paraId="6F5055E3" w14:textId="2C1F83D2" w:rsidR="008747B7" w:rsidRPr="00C71EEC" w:rsidRDefault="008747B7" w:rsidP="008747B7">
      <w:pPr>
        <w:numPr>
          <w:ilvl w:val="0"/>
          <w:numId w:val="28"/>
        </w:numPr>
        <w:suppressAutoHyphens w:val="0"/>
        <w:spacing w:before="100" w:beforeAutospacing="1" w:after="100" w:afterAutospacing="1"/>
        <w:rPr>
          <w:rFonts w:cs="Tahoma"/>
          <w:iCs/>
          <w:szCs w:val="22"/>
          <w:lang w:val="el-GR"/>
        </w:rPr>
      </w:pPr>
      <w:r w:rsidRPr="00C71EEC">
        <w:rPr>
          <w:rFonts w:cs="Tahoma"/>
          <w:iCs/>
          <w:szCs w:val="22"/>
          <w:lang w:val="el-GR"/>
        </w:rPr>
        <w:t>Τρόπος οργάνωσης και συγκρότησης των Ομάδων Έργων και ανταπόκρισης στις σχετικές προσκλήσεις</w:t>
      </w:r>
    </w:p>
    <w:p w14:paraId="1D61C8D3" w14:textId="663700C6" w:rsidR="00AA606E" w:rsidRPr="00C71EEC" w:rsidRDefault="00AA606E" w:rsidP="00AA606E">
      <w:pPr>
        <w:suppressAutoHyphens w:val="0"/>
        <w:spacing w:before="100" w:beforeAutospacing="1" w:after="100" w:afterAutospacing="1"/>
        <w:rPr>
          <w:rFonts w:cs="Tahoma"/>
          <w:iCs/>
          <w:szCs w:val="22"/>
          <w:lang w:val="el-GR"/>
        </w:rPr>
      </w:pPr>
      <w:r w:rsidRPr="00C71EEC">
        <w:rPr>
          <w:rFonts w:cs="Tahoma"/>
          <w:iCs/>
          <w:szCs w:val="22"/>
          <w:lang w:val="el-GR"/>
        </w:rPr>
        <w:t>Κ.</w:t>
      </w:r>
      <w:r w:rsidR="008747B7" w:rsidRPr="00C71EEC">
        <w:rPr>
          <w:rFonts w:cs="Tahoma"/>
          <w:iCs/>
          <w:szCs w:val="22"/>
          <w:lang w:val="el-GR"/>
        </w:rPr>
        <w:t>3</w:t>
      </w:r>
      <w:r w:rsidRPr="00C71EEC">
        <w:rPr>
          <w:rFonts w:cs="Tahoma"/>
          <w:iCs/>
          <w:szCs w:val="22"/>
          <w:lang w:val="el-GR"/>
        </w:rPr>
        <w:t xml:space="preserve"> Προτεινόμενη Αρχιτεκτονική – Τεχνικά &amp; Τεχνολογικά χαρακτηριστικά της λύσης. Τεχνικά και τεχνολογικά χαρακτηριστικά των εφαρμογών λογισμικού </w:t>
      </w:r>
    </w:p>
    <w:p w14:paraId="4B61F721" w14:textId="44F4B62C" w:rsidR="00AA606E" w:rsidRPr="00C71EEC" w:rsidRDefault="00AA606E" w:rsidP="004856CF">
      <w:pPr>
        <w:numPr>
          <w:ilvl w:val="0"/>
          <w:numId w:val="29"/>
        </w:numPr>
        <w:suppressAutoHyphens w:val="0"/>
        <w:spacing w:before="100" w:beforeAutospacing="1" w:after="100" w:afterAutospacing="1"/>
        <w:jc w:val="left"/>
        <w:rPr>
          <w:rFonts w:cs="Tahoma"/>
          <w:color w:val="000000"/>
          <w:szCs w:val="22"/>
          <w:lang w:val="el-GR" w:eastAsia="en-GB"/>
        </w:rPr>
      </w:pPr>
      <w:r w:rsidRPr="00C71EEC">
        <w:rPr>
          <w:rFonts w:cs="Tahoma"/>
          <w:color w:val="000000"/>
          <w:szCs w:val="22"/>
          <w:lang w:val="el-GR" w:eastAsia="en-GB"/>
        </w:rPr>
        <w:t xml:space="preserve">Η κάλυψη των απαιτήσεων </w:t>
      </w:r>
      <w:r w:rsidR="00051E5A" w:rsidRPr="00C71EEC">
        <w:rPr>
          <w:rFonts w:cs="Tahoma"/>
          <w:color w:val="000000"/>
          <w:szCs w:val="22"/>
          <w:lang w:val="el-GR" w:eastAsia="en-GB"/>
        </w:rPr>
        <w:t>του Παραρτήματος Ι</w:t>
      </w:r>
      <w:r w:rsidRPr="00C71EEC">
        <w:rPr>
          <w:rFonts w:cs="Tahoma"/>
          <w:color w:val="000000"/>
          <w:szCs w:val="22"/>
          <w:lang w:val="el-GR" w:eastAsia="en-GB"/>
        </w:rPr>
        <w:t>.</w:t>
      </w:r>
    </w:p>
    <w:p w14:paraId="08529AD6" w14:textId="77777777" w:rsidR="00AA606E" w:rsidRPr="00C71EEC" w:rsidRDefault="00AA606E" w:rsidP="004856CF">
      <w:pPr>
        <w:numPr>
          <w:ilvl w:val="0"/>
          <w:numId w:val="29"/>
        </w:numPr>
        <w:suppressAutoHyphens w:val="0"/>
        <w:spacing w:before="100" w:beforeAutospacing="1" w:after="100" w:afterAutospacing="1"/>
        <w:jc w:val="left"/>
        <w:rPr>
          <w:rFonts w:cs="Tahoma"/>
          <w:color w:val="000000"/>
          <w:szCs w:val="22"/>
          <w:lang w:val="el-GR" w:eastAsia="en-GB"/>
        </w:rPr>
      </w:pPr>
      <w:r w:rsidRPr="00C71EEC">
        <w:rPr>
          <w:rFonts w:cs="Tahoma"/>
          <w:color w:val="000000"/>
          <w:szCs w:val="22"/>
          <w:lang w:val="el-GR" w:eastAsia="en-GB"/>
        </w:rPr>
        <w:t>Η τεχνική αξία, και τα λειτουργικά χαρακτηριστικά της προσφερόμενης λύσης,</w:t>
      </w:r>
    </w:p>
    <w:p w14:paraId="640AC228" w14:textId="79B6E081" w:rsidR="00AA606E" w:rsidRPr="00C71EEC" w:rsidRDefault="00AA606E" w:rsidP="004856CF">
      <w:pPr>
        <w:numPr>
          <w:ilvl w:val="0"/>
          <w:numId w:val="29"/>
        </w:numPr>
        <w:suppressAutoHyphens w:val="0"/>
        <w:spacing w:before="100" w:beforeAutospacing="1" w:after="100" w:afterAutospacing="1"/>
        <w:jc w:val="left"/>
        <w:rPr>
          <w:rFonts w:cs="Tahoma"/>
          <w:color w:val="000000"/>
          <w:szCs w:val="22"/>
          <w:lang w:val="el-GR" w:eastAsia="en-GB"/>
        </w:rPr>
      </w:pPr>
      <w:r w:rsidRPr="00C71EEC">
        <w:rPr>
          <w:rFonts w:cs="Tahoma"/>
          <w:color w:val="000000"/>
          <w:szCs w:val="22"/>
          <w:lang w:val="el-GR" w:eastAsia="en-GB"/>
        </w:rPr>
        <w:t xml:space="preserve">Ο βαθμός κατανόησης και η ορθότητα της αντίληψης εκ μέρους του προσφέροντα των επί μέρους απαιτήσεων των υποσυστημάτων που απαρτίζουν το συνολικό σύστημα σε σχέση με τις ανάγκες της </w:t>
      </w:r>
      <w:r w:rsidR="00902F05" w:rsidRPr="00C71EEC">
        <w:rPr>
          <w:rFonts w:cs="Tahoma"/>
          <w:color w:val="000000"/>
          <w:szCs w:val="22"/>
          <w:lang w:val="el-GR" w:eastAsia="en-GB"/>
        </w:rPr>
        <w:t>Αναθέτουσας</w:t>
      </w:r>
      <w:r w:rsidRPr="00C71EEC">
        <w:rPr>
          <w:rFonts w:cs="Tahoma"/>
          <w:color w:val="000000"/>
          <w:szCs w:val="22"/>
          <w:lang w:val="el-GR" w:eastAsia="en-GB"/>
        </w:rPr>
        <w:t xml:space="preserve"> Αρχής,</w:t>
      </w:r>
    </w:p>
    <w:p w14:paraId="0BC75E23" w14:textId="77777777" w:rsidR="00AA606E" w:rsidRPr="00C71EEC" w:rsidRDefault="00AA606E" w:rsidP="004856CF">
      <w:pPr>
        <w:numPr>
          <w:ilvl w:val="0"/>
          <w:numId w:val="29"/>
        </w:numPr>
        <w:suppressAutoHyphens w:val="0"/>
        <w:spacing w:before="100" w:beforeAutospacing="1" w:after="100" w:afterAutospacing="1"/>
        <w:jc w:val="left"/>
        <w:rPr>
          <w:rFonts w:cs="Tahoma"/>
          <w:color w:val="000000"/>
          <w:szCs w:val="22"/>
          <w:lang w:val="el-GR" w:eastAsia="en-GB"/>
        </w:rPr>
      </w:pPr>
      <w:r w:rsidRPr="00C71EEC">
        <w:rPr>
          <w:rFonts w:cs="Tahoma"/>
          <w:color w:val="000000"/>
          <w:szCs w:val="22"/>
          <w:lang w:val="el-GR" w:eastAsia="en-GB"/>
        </w:rPr>
        <w:t>Η αναλυτική και τεκμηριωμένη περιγραφή της υλοποίησης των απαιτούμενων Υποσυστημάτων</w:t>
      </w:r>
    </w:p>
    <w:p w14:paraId="7A7323E0" w14:textId="77777777" w:rsidR="00AA606E" w:rsidRPr="00C71EEC" w:rsidRDefault="00AA606E" w:rsidP="004856CF">
      <w:pPr>
        <w:numPr>
          <w:ilvl w:val="0"/>
          <w:numId w:val="29"/>
        </w:numPr>
        <w:suppressAutoHyphens w:val="0"/>
        <w:spacing w:before="100" w:beforeAutospacing="1" w:after="100" w:afterAutospacing="1"/>
        <w:jc w:val="left"/>
        <w:rPr>
          <w:rFonts w:cs="Tahoma"/>
          <w:color w:val="000000"/>
          <w:szCs w:val="22"/>
          <w:lang w:val="el-GR" w:eastAsia="en-GB"/>
        </w:rPr>
      </w:pPr>
      <w:r w:rsidRPr="00C71EEC">
        <w:rPr>
          <w:rFonts w:cs="Tahoma"/>
          <w:color w:val="000000"/>
          <w:szCs w:val="22"/>
          <w:lang w:val="el-GR" w:eastAsia="en-GB"/>
        </w:rPr>
        <w:t>Επιπλέον λειτουργικότητες που προσφέρονται πέραν των ζητούμενων στην παρούσα, οι οποίες κρίνεται ότι συμβάλουν στην εξυπηρέτηση των στόχων του Έργου</w:t>
      </w:r>
    </w:p>
    <w:p w14:paraId="4193F557" w14:textId="2B496606" w:rsidR="00B11217" w:rsidRPr="00C71EEC" w:rsidRDefault="001F3867" w:rsidP="00B11217">
      <w:pPr>
        <w:rPr>
          <w:rFonts w:cs="Tahoma"/>
          <w:lang w:val="el-GR"/>
        </w:rPr>
      </w:pPr>
      <w:r w:rsidRPr="00C71EEC">
        <w:rPr>
          <w:rFonts w:cs="Tahoma"/>
          <w:lang w:val="el-GR"/>
        </w:rPr>
        <w:t>Κ.</w:t>
      </w:r>
      <w:r w:rsidR="008747B7" w:rsidRPr="00C71EEC">
        <w:rPr>
          <w:rFonts w:cs="Tahoma"/>
          <w:lang w:val="en-US"/>
        </w:rPr>
        <w:t>4</w:t>
      </w:r>
      <w:r w:rsidRPr="00C71EEC">
        <w:rPr>
          <w:rFonts w:cs="Tahoma"/>
          <w:lang w:val="el-GR"/>
        </w:rPr>
        <w:t xml:space="preserve"> Υπηρεσίες</w:t>
      </w:r>
    </w:p>
    <w:p w14:paraId="23EB894C" w14:textId="199364A8" w:rsidR="001F3867" w:rsidRPr="00C71EEC" w:rsidRDefault="001F3867" w:rsidP="00CB5EAF">
      <w:pPr>
        <w:numPr>
          <w:ilvl w:val="0"/>
          <w:numId w:val="120"/>
        </w:numPr>
        <w:rPr>
          <w:rFonts w:cs="Tahoma"/>
          <w:bCs/>
          <w:szCs w:val="22"/>
          <w:lang w:val="el-GR"/>
        </w:rPr>
      </w:pPr>
      <w:r w:rsidRPr="00C71EEC">
        <w:rPr>
          <w:rFonts w:cs="Tahoma"/>
          <w:bCs/>
          <w:szCs w:val="22"/>
          <w:lang w:val="el-GR"/>
        </w:rPr>
        <w:t>Μελέτη Υλοποίησης - Ανάλυσης Απαιτήσεων. Η αναλυτική εξειδίκευση των παραδοτέων της Φάσης 1: Μελέτη Υλοποίησης - Ανάλυσης απαιτήσεων</w:t>
      </w:r>
    </w:p>
    <w:p w14:paraId="1DFEEA53" w14:textId="6535A134" w:rsidR="001F3867" w:rsidRPr="00C71EEC" w:rsidRDefault="001F3867" w:rsidP="00CB5EAF">
      <w:pPr>
        <w:numPr>
          <w:ilvl w:val="0"/>
          <w:numId w:val="120"/>
        </w:numPr>
        <w:rPr>
          <w:rFonts w:cs="Tahoma"/>
          <w:b/>
          <w:szCs w:val="22"/>
          <w:lang w:val="el-GR"/>
        </w:rPr>
      </w:pPr>
      <w:r w:rsidRPr="00C71EEC">
        <w:rPr>
          <w:rFonts w:cs="Tahoma"/>
          <w:bCs/>
          <w:szCs w:val="22"/>
          <w:lang w:val="el-GR"/>
        </w:rPr>
        <w:t>Υπηρεσίες Εκπαίδευσης:</w:t>
      </w:r>
    </w:p>
    <w:p w14:paraId="57703117" w14:textId="77777777" w:rsidR="001F3867" w:rsidRPr="00C71EEC" w:rsidRDefault="001F3867" w:rsidP="00CB5EAF">
      <w:pPr>
        <w:numPr>
          <w:ilvl w:val="1"/>
          <w:numId w:val="120"/>
        </w:numPr>
        <w:rPr>
          <w:rFonts w:cs="Tahoma"/>
          <w:bCs/>
          <w:szCs w:val="22"/>
          <w:lang w:val="el-GR"/>
        </w:rPr>
      </w:pPr>
      <w:r w:rsidRPr="00C71EEC">
        <w:rPr>
          <w:rFonts w:cs="Tahoma"/>
          <w:bCs/>
          <w:szCs w:val="22"/>
          <w:lang w:val="el-GR"/>
        </w:rPr>
        <w:t>Το αντικείμενο – μεθοδολογική προσέγγιση της εκπαίδευσης ανά κατηγορία εκπαιδευομένων</w:t>
      </w:r>
    </w:p>
    <w:p w14:paraId="06182F61" w14:textId="77777777" w:rsidR="001F3867" w:rsidRPr="00C71EEC" w:rsidRDefault="001F3867" w:rsidP="00CB5EAF">
      <w:pPr>
        <w:numPr>
          <w:ilvl w:val="1"/>
          <w:numId w:val="120"/>
        </w:numPr>
        <w:rPr>
          <w:rFonts w:cs="Tahoma"/>
          <w:bCs/>
          <w:szCs w:val="22"/>
          <w:lang w:val="el-GR"/>
        </w:rPr>
      </w:pPr>
      <w:r w:rsidRPr="00C71EEC">
        <w:rPr>
          <w:rFonts w:cs="Tahoma"/>
          <w:bCs/>
          <w:szCs w:val="22"/>
          <w:lang w:val="el-GR"/>
        </w:rPr>
        <w:t>H εκπαιδευτική διαδικασία και η διαχείριση αυτής</w:t>
      </w:r>
    </w:p>
    <w:p w14:paraId="68DE3E8E" w14:textId="77777777" w:rsidR="001F3867" w:rsidRPr="00C71EEC" w:rsidRDefault="001F3867" w:rsidP="00CB5EAF">
      <w:pPr>
        <w:numPr>
          <w:ilvl w:val="1"/>
          <w:numId w:val="120"/>
        </w:numPr>
        <w:rPr>
          <w:rFonts w:cs="Tahoma"/>
          <w:bCs/>
          <w:szCs w:val="22"/>
          <w:lang w:val="el-GR"/>
        </w:rPr>
      </w:pPr>
      <w:r w:rsidRPr="00C71EEC">
        <w:rPr>
          <w:rFonts w:cs="Tahoma"/>
          <w:bCs/>
          <w:szCs w:val="22"/>
          <w:lang w:val="el-GR"/>
        </w:rPr>
        <w:t>Οι προσφερόμενες ώρες εκπαίδευσης ανά κατηγορία χρηστών</w:t>
      </w:r>
    </w:p>
    <w:p w14:paraId="655D03BD" w14:textId="672D84E0" w:rsidR="001F3867" w:rsidRPr="00C71EEC" w:rsidRDefault="001F3867" w:rsidP="00CB5EAF">
      <w:pPr>
        <w:numPr>
          <w:ilvl w:val="0"/>
          <w:numId w:val="121"/>
        </w:numPr>
        <w:rPr>
          <w:rFonts w:cs="Tahoma"/>
          <w:bCs/>
          <w:szCs w:val="22"/>
          <w:lang w:val="el-GR"/>
        </w:rPr>
      </w:pPr>
      <w:r w:rsidRPr="00C71EEC">
        <w:rPr>
          <w:rFonts w:cs="Tahoma"/>
          <w:bCs/>
          <w:szCs w:val="22"/>
          <w:lang w:val="el-GR"/>
        </w:rPr>
        <w:t>Υπηρεσίες Help Desk. Η προτεινόμενη μεθοδολογία παροχής των υπηρεσιών Help Desk και η μεθοδολογία παροχής τους κατά τη Φάση της Δοκιμαστικής Λειτουργίας</w:t>
      </w:r>
    </w:p>
    <w:p w14:paraId="179E4BDA" w14:textId="1EC5BF49" w:rsidR="001F3867" w:rsidRPr="00C71EEC" w:rsidRDefault="001F3867" w:rsidP="00CB5EAF">
      <w:pPr>
        <w:numPr>
          <w:ilvl w:val="0"/>
          <w:numId w:val="121"/>
        </w:numPr>
        <w:rPr>
          <w:rFonts w:cs="Tahoma"/>
          <w:bCs/>
          <w:szCs w:val="22"/>
          <w:lang w:val="el-GR"/>
        </w:rPr>
      </w:pPr>
      <w:r w:rsidRPr="00C71EEC">
        <w:rPr>
          <w:rFonts w:cs="Tahoma"/>
          <w:bCs/>
          <w:szCs w:val="22"/>
          <w:lang w:val="el-GR"/>
        </w:rPr>
        <w:t>Υπηρεσίες Εγγύησης και Συντήρησης:</w:t>
      </w:r>
    </w:p>
    <w:p w14:paraId="2ED09DBF" w14:textId="77777777" w:rsidR="001F3867" w:rsidRPr="00C71EEC" w:rsidRDefault="001F3867" w:rsidP="00CB5EAF">
      <w:pPr>
        <w:numPr>
          <w:ilvl w:val="1"/>
          <w:numId w:val="121"/>
        </w:numPr>
        <w:rPr>
          <w:rFonts w:cs="Tahoma"/>
          <w:bCs/>
          <w:szCs w:val="22"/>
          <w:lang w:val="el-GR"/>
        </w:rPr>
      </w:pPr>
      <w:r w:rsidRPr="00C71EEC">
        <w:rPr>
          <w:rFonts w:cs="Tahoma"/>
          <w:bCs/>
          <w:szCs w:val="22"/>
          <w:lang w:val="el-GR"/>
        </w:rPr>
        <w:t>Η χρονική διάρκεια της προσφερόμενης Εγγύησης πέραν της ζητούμενης</w:t>
      </w:r>
    </w:p>
    <w:p w14:paraId="14408108" w14:textId="77777777" w:rsidR="001F3867" w:rsidRPr="00C71EEC" w:rsidRDefault="001F3867" w:rsidP="00CB5EAF">
      <w:pPr>
        <w:numPr>
          <w:ilvl w:val="1"/>
          <w:numId w:val="121"/>
        </w:numPr>
        <w:rPr>
          <w:rFonts w:cs="Tahoma"/>
          <w:bCs/>
          <w:szCs w:val="22"/>
          <w:lang w:val="el-GR"/>
        </w:rPr>
      </w:pPr>
      <w:r w:rsidRPr="00C71EEC">
        <w:rPr>
          <w:rFonts w:cs="Tahoma"/>
          <w:bCs/>
          <w:szCs w:val="22"/>
          <w:lang w:val="el-GR"/>
        </w:rPr>
        <w:t>Η προσφορά υπηρεσιών κατά την περίοδο της Εγγύησης πέραν των ζητούμενων στην παρούσα</w:t>
      </w:r>
    </w:p>
    <w:p w14:paraId="09A2BED1" w14:textId="77777777" w:rsidR="001F3867" w:rsidRPr="00C71EEC" w:rsidRDefault="001F3867" w:rsidP="00CB5EAF">
      <w:pPr>
        <w:numPr>
          <w:ilvl w:val="1"/>
          <w:numId w:val="121"/>
        </w:numPr>
        <w:rPr>
          <w:rFonts w:cs="Tahoma"/>
          <w:bCs/>
          <w:szCs w:val="22"/>
          <w:lang w:val="el-GR"/>
        </w:rPr>
      </w:pPr>
      <w:r w:rsidRPr="00C71EEC">
        <w:rPr>
          <w:rFonts w:cs="Tahoma"/>
          <w:bCs/>
          <w:szCs w:val="22"/>
          <w:lang w:val="el-GR"/>
        </w:rPr>
        <w:t>Η προσφορά υπηρεσιών κατά την περίοδο της Συντήρησης πέραν των ζητούμενων στην παρούσα</w:t>
      </w:r>
    </w:p>
    <w:p w14:paraId="74EE030D" w14:textId="77777777" w:rsidR="001F3867" w:rsidRPr="00C71EEC" w:rsidRDefault="001F3867" w:rsidP="001F3867">
      <w:pPr>
        <w:rPr>
          <w:rFonts w:cs="Tahoma"/>
          <w:lang w:val="el-GR"/>
        </w:rPr>
      </w:pPr>
    </w:p>
    <w:p w14:paraId="15AC339E" w14:textId="77777777" w:rsidR="008338F0" w:rsidRPr="00C71EEC" w:rsidRDefault="003355E7" w:rsidP="004856CF">
      <w:pPr>
        <w:pStyle w:val="4"/>
        <w:numPr>
          <w:ilvl w:val="2"/>
          <w:numId w:val="13"/>
        </w:numPr>
        <w:rPr>
          <w:rFonts w:ascii="Tahoma" w:hAnsi="Tahoma" w:cs="Tahoma"/>
          <w:i/>
          <w:color w:val="5B9BD5"/>
          <w:szCs w:val="22"/>
          <w:lang w:val="el-GR"/>
        </w:rPr>
      </w:pPr>
      <w:bookmarkStart w:id="83" w:name="_Toc68784135"/>
      <w:r w:rsidRPr="00C71EEC">
        <w:rPr>
          <w:rFonts w:ascii="Tahoma" w:hAnsi="Tahoma" w:cs="Tahoma"/>
          <w:szCs w:val="22"/>
          <w:lang w:val="el-GR"/>
        </w:rPr>
        <w:t>Βαθμολόγηση και κατάταξη προσφορών</w:t>
      </w:r>
      <w:bookmarkEnd w:id="83"/>
      <w:r w:rsidRPr="00C71EEC">
        <w:rPr>
          <w:rFonts w:ascii="Tahoma" w:hAnsi="Tahoma" w:cs="Tahoma"/>
          <w:szCs w:val="22"/>
          <w:lang w:val="el-GR"/>
        </w:rPr>
        <w:t xml:space="preserve"> </w:t>
      </w:r>
    </w:p>
    <w:p w14:paraId="10F9089E" w14:textId="77777777" w:rsidR="004717A5" w:rsidRPr="00C71EEC" w:rsidRDefault="004717A5" w:rsidP="004856CF">
      <w:pPr>
        <w:pStyle w:val="4"/>
        <w:numPr>
          <w:ilvl w:val="3"/>
          <w:numId w:val="13"/>
        </w:numPr>
        <w:rPr>
          <w:rFonts w:ascii="Tahoma" w:hAnsi="Tahoma" w:cs="Tahoma"/>
          <w:szCs w:val="22"/>
          <w:u w:val="single"/>
          <w:lang w:val="el-GR"/>
        </w:rPr>
      </w:pPr>
      <w:bookmarkStart w:id="84" w:name="_Toc68784136"/>
      <w:bookmarkStart w:id="85" w:name="_Hlk67334589"/>
      <w:r w:rsidRPr="00C71EEC">
        <w:rPr>
          <w:rFonts w:ascii="Tahoma" w:hAnsi="Tahoma" w:cs="Tahoma"/>
          <w:szCs w:val="22"/>
          <w:u w:val="single"/>
          <w:lang w:val="el-GR"/>
        </w:rPr>
        <w:t>Βαθμολόγηση Τεχνικών Προσφορών</w:t>
      </w:r>
      <w:bookmarkEnd w:id="84"/>
      <w:r w:rsidRPr="00C71EEC">
        <w:rPr>
          <w:rFonts w:ascii="Tahoma" w:hAnsi="Tahoma" w:cs="Tahoma"/>
          <w:szCs w:val="22"/>
          <w:u w:val="single"/>
          <w:lang w:val="el-GR"/>
        </w:rPr>
        <w:t xml:space="preserve"> </w:t>
      </w:r>
      <w:bookmarkEnd w:id="85"/>
    </w:p>
    <w:p w14:paraId="3CCC5B28" w14:textId="07B05A23" w:rsidR="00C71722" w:rsidRPr="001B7E1E" w:rsidRDefault="00C71722" w:rsidP="00C71722">
      <w:pPr>
        <w:rPr>
          <w:rFonts w:cs="Tahoma"/>
          <w:szCs w:val="22"/>
          <w:lang w:val="el-GR"/>
        </w:rPr>
      </w:pPr>
      <w:bookmarkStart w:id="86" w:name="_Hlk67334461"/>
      <w:r w:rsidRPr="00C71EEC">
        <w:rPr>
          <w:rFonts w:cs="Tahoma"/>
          <w:szCs w:val="22"/>
          <w:lang w:val="el-GR"/>
        </w:rPr>
        <w:t xml:space="preserve">Η Βαθμολόγηση των τεχνικών προσφορών θα γίνει σύμφωνα με τα </w:t>
      </w:r>
      <w:r w:rsidR="0080026C" w:rsidRPr="00C71EEC">
        <w:rPr>
          <w:rFonts w:cs="Tahoma"/>
          <w:szCs w:val="22"/>
          <w:lang w:val="el-GR"/>
        </w:rPr>
        <w:t>«</w:t>
      </w:r>
      <w:r w:rsidRPr="00C71EEC">
        <w:rPr>
          <w:rFonts w:cs="Tahoma"/>
          <w:szCs w:val="22"/>
          <w:lang w:val="el-GR"/>
        </w:rPr>
        <w:t>Κριτήρια Αξιολόγησης</w:t>
      </w:r>
      <w:r w:rsidR="0080026C" w:rsidRPr="00C71EEC">
        <w:rPr>
          <w:rFonts w:cs="Tahoma"/>
          <w:szCs w:val="22"/>
          <w:lang w:val="el-GR"/>
        </w:rPr>
        <w:t>»</w:t>
      </w:r>
      <w:r w:rsidRPr="00C71EEC">
        <w:rPr>
          <w:rFonts w:cs="Tahoma"/>
          <w:szCs w:val="22"/>
          <w:lang w:val="el-GR"/>
        </w:rPr>
        <w:t xml:space="preserve">, όπως αυτά προσδιορίζονται στον πίνακα της παρ. </w:t>
      </w:r>
      <w:r w:rsidR="00F524BD" w:rsidRPr="001B7E1E">
        <w:rPr>
          <w:rFonts w:cs="Tahoma"/>
          <w:szCs w:val="22"/>
          <w:lang w:val="el-GR"/>
        </w:rPr>
        <w:fldChar w:fldCharType="begin"/>
      </w:r>
      <w:r w:rsidR="00F524BD" w:rsidRPr="00C71EEC">
        <w:rPr>
          <w:rFonts w:cs="Tahoma"/>
          <w:szCs w:val="22"/>
          <w:lang w:val="el-GR"/>
        </w:rPr>
        <w:instrText xml:space="preserve"> REF _Ref496542191 \r \h </w:instrText>
      </w:r>
      <w:r w:rsidR="00DF02B0" w:rsidRPr="00C71EEC">
        <w:rPr>
          <w:rFonts w:cs="Tahoma"/>
          <w:szCs w:val="22"/>
          <w:lang w:val="el-GR"/>
        </w:rPr>
        <w:instrText xml:space="preserve"> \* MERGEFORMAT </w:instrText>
      </w:r>
      <w:r w:rsidR="00F524BD" w:rsidRPr="001B7E1E">
        <w:rPr>
          <w:rFonts w:cs="Tahoma"/>
          <w:szCs w:val="22"/>
          <w:lang w:val="el-GR"/>
        </w:rPr>
      </w:r>
      <w:r w:rsidR="00F524BD" w:rsidRPr="001B7E1E">
        <w:rPr>
          <w:rFonts w:cs="Tahoma"/>
          <w:szCs w:val="22"/>
          <w:lang w:val="el-GR"/>
        </w:rPr>
        <w:fldChar w:fldCharType="separate"/>
      </w:r>
      <w:r w:rsidR="00900B2A">
        <w:rPr>
          <w:rFonts w:cs="Tahoma"/>
          <w:szCs w:val="22"/>
          <w:lang w:val="el-GR"/>
        </w:rPr>
        <w:t>2.3.1</w:t>
      </w:r>
      <w:r w:rsidR="00F524BD" w:rsidRPr="001B7E1E">
        <w:rPr>
          <w:rFonts w:cs="Tahoma"/>
          <w:szCs w:val="22"/>
          <w:lang w:val="el-GR"/>
        </w:rPr>
        <w:fldChar w:fldCharType="end"/>
      </w:r>
      <w:r w:rsidRPr="00EC5356">
        <w:rPr>
          <w:rFonts w:cs="Tahoma"/>
          <w:szCs w:val="22"/>
          <w:lang w:val="el-GR"/>
        </w:rPr>
        <w:t>.</w:t>
      </w:r>
    </w:p>
    <w:p w14:paraId="06D1EB7F" w14:textId="77777777" w:rsidR="008338F0" w:rsidRPr="00C71EEC" w:rsidRDefault="003355E7">
      <w:pPr>
        <w:rPr>
          <w:rFonts w:cs="Tahoma"/>
          <w:szCs w:val="22"/>
          <w:lang w:val="el-GR"/>
        </w:rPr>
      </w:pPr>
      <w:r w:rsidRPr="00C71EEC">
        <w:rPr>
          <w:rFonts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C71EEC">
        <w:rPr>
          <w:rStyle w:val="15"/>
          <w:rFonts w:cs="Tahoma"/>
          <w:b/>
          <w:sz w:val="22"/>
          <w:szCs w:val="22"/>
          <w:lang w:val="el-GR"/>
        </w:rPr>
        <w:t>.</w:t>
      </w:r>
      <w:r w:rsidR="00E1337D" w:rsidRPr="00C71EEC">
        <w:rPr>
          <w:rFonts w:cs="Tahoma"/>
          <w:b/>
          <w:szCs w:val="22"/>
          <w:lang w:val="el-GR"/>
        </w:rPr>
        <w:t xml:space="preserve"> </w:t>
      </w:r>
    </w:p>
    <w:p w14:paraId="3E441212" w14:textId="77777777" w:rsidR="008338F0" w:rsidRPr="00C71EEC" w:rsidRDefault="003355E7">
      <w:pPr>
        <w:rPr>
          <w:rFonts w:cs="Tahoma"/>
          <w:szCs w:val="22"/>
          <w:lang w:val="el-GR"/>
        </w:rPr>
      </w:pPr>
      <w:r w:rsidRPr="00C71EEC">
        <w:rPr>
          <w:rFonts w:cs="Tahoma"/>
          <w:szCs w:val="22"/>
          <w:lang w:val="el-GR"/>
        </w:rPr>
        <w:t xml:space="preserve">Κάθε κριτήριο αξιολόγησης βαθμολογείται αυτόνομα με βάση τα στοιχεία της προσφοράς. </w:t>
      </w:r>
    </w:p>
    <w:p w14:paraId="54761973" w14:textId="73F25B0F" w:rsidR="0001217D" w:rsidRPr="00C71EEC" w:rsidRDefault="00414212" w:rsidP="0001217D">
      <w:pPr>
        <w:rPr>
          <w:rFonts w:cs="Tahoma"/>
          <w:i/>
          <w:color w:val="5B9BD5"/>
          <w:szCs w:val="22"/>
          <w:lang w:val="el-GR"/>
        </w:rPr>
      </w:pPr>
      <w:r w:rsidRPr="00C71EEC">
        <w:rPr>
          <w:rFonts w:cs="Tahoma"/>
          <w:szCs w:val="22"/>
          <w:lang w:val="el-GR"/>
        </w:rPr>
        <w:lastRenderedPageBreak/>
        <w:t>Βαθμολογία</w:t>
      </w:r>
      <w:r w:rsidR="0001217D" w:rsidRPr="00C71EEC">
        <w:rPr>
          <w:rFonts w:cs="Tahoma"/>
          <w:szCs w:val="22"/>
          <w:lang w:val="el-GR"/>
        </w:rPr>
        <w:t xml:space="preserve"> μικρότερη από 100 βαθμούς (ήτοι </w:t>
      </w:r>
      <w:r w:rsidR="00902F05" w:rsidRPr="00C71EEC">
        <w:rPr>
          <w:rFonts w:cs="Tahoma"/>
          <w:szCs w:val="22"/>
          <w:lang w:val="el-GR"/>
        </w:rPr>
        <w:t>προσφορά</w:t>
      </w:r>
      <w:r w:rsidRPr="00C71EEC">
        <w:rPr>
          <w:rFonts w:cs="Tahoma"/>
          <w:szCs w:val="22"/>
          <w:lang w:val="el-GR"/>
        </w:rPr>
        <w:t xml:space="preserve"> </w:t>
      </w:r>
      <w:r w:rsidR="0001217D" w:rsidRPr="00C71EEC">
        <w:rPr>
          <w:rFonts w:cs="Tahoma"/>
          <w:szCs w:val="22"/>
          <w:lang w:val="el-GR"/>
        </w:rPr>
        <w:t>που δεν καλύπτ</w:t>
      </w:r>
      <w:r w:rsidRPr="00C71EEC">
        <w:rPr>
          <w:rFonts w:cs="Tahoma"/>
          <w:szCs w:val="22"/>
          <w:lang w:val="el-GR"/>
        </w:rPr>
        <w:t>ει</w:t>
      </w:r>
      <w:r w:rsidR="0001217D" w:rsidRPr="00C71EEC">
        <w:rPr>
          <w:rFonts w:cs="Tahoma"/>
          <w:szCs w:val="22"/>
          <w:lang w:val="el-GR"/>
        </w:rPr>
        <w:t>/παρουσιάζ</w:t>
      </w:r>
      <w:r w:rsidRPr="00C71EEC">
        <w:rPr>
          <w:rFonts w:cs="Tahoma"/>
          <w:szCs w:val="22"/>
          <w:lang w:val="el-GR"/>
        </w:rPr>
        <w:t>ει</w:t>
      </w:r>
      <w:r w:rsidR="0001217D" w:rsidRPr="00C71EEC">
        <w:rPr>
          <w:rFonts w:cs="Tahoma"/>
          <w:szCs w:val="22"/>
          <w:lang w:val="el-GR"/>
        </w:rPr>
        <w:t xml:space="preserve"> αποκλίσεις από τις τεχνικές προδιαγραφές της παρούσας) επιφέρ</w:t>
      </w:r>
      <w:r w:rsidRPr="00C71EEC">
        <w:rPr>
          <w:rFonts w:cs="Tahoma"/>
          <w:szCs w:val="22"/>
          <w:lang w:val="el-GR"/>
        </w:rPr>
        <w:t>ει</w:t>
      </w:r>
      <w:r w:rsidR="0001217D" w:rsidRPr="00C71EEC">
        <w:rPr>
          <w:rFonts w:cs="Tahoma"/>
          <w:szCs w:val="22"/>
          <w:lang w:val="el-GR"/>
        </w:rPr>
        <w:t xml:space="preserve"> την απόρριψη της προσφοράς.</w:t>
      </w:r>
    </w:p>
    <w:p w14:paraId="51BB339B" w14:textId="77777777" w:rsidR="008338F0" w:rsidRPr="00C71EEC" w:rsidRDefault="003355E7">
      <w:pPr>
        <w:rPr>
          <w:rFonts w:cs="Tahoma"/>
          <w:szCs w:val="22"/>
          <w:lang w:val="el-GR"/>
        </w:rPr>
      </w:pPr>
      <w:r w:rsidRPr="00C71EEC">
        <w:rPr>
          <w:rFonts w:cs="Tahoma"/>
          <w:szCs w:val="22"/>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C71EEC">
        <w:rPr>
          <w:rFonts w:cs="Tahoma"/>
          <w:szCs w:val="22"/>
          <w:lang w:val="el-GR"/>
        </w:rPr>
        <w:t>(Β</w:t>
      </w:r>
      <w:r w:rsidR="00EB4B2B" w:rsidRPr="00C71EEC">
        <w:rPr>
          <w:rFonts w:cs="Tahoma"/>
          <w:szCs w:val="22"/>
          <w:vertAlign w:val="subscript"/>
        </w:rPr>
        <w:t>i</w:t>
      </w:r>
      <w:r w:rsidR="00EB4B2B" w:rsidRPr="00C71EEC">
        <w:rPr>
          <w:rFonts w:cs="Tahoma"/>
          <w:szCs w:val="22"/>
          <w:lang w:val="el-GR"/>
        </w:rPr>
        <w:t>)</w:t>
      </w:r>
      <w:r w:rsidR="00F242FC" w:rsidRPr="00C71EEC">
        <w:rPr>
          <w:rFonts w:cs="Tahoma"/>
          <w:szCs w:val="22"/>
          <w:lang w:val="el-GR"/>
        </w:rPr>
        <w:t xml:space="preserve"> </w:t>
      </w:r>
      <w:r w:rsidRPr="00C71EEC">
        <w:rPr>
          <w:rFonts w:cs="Tahoma"/>
          <w:szCs w:val="22"/>
          <w:lang w:val="el-GR"/>
        </w:rPr>
        <w:t>θα προκύπτει από το άθροισμα των σταθμισμένων βαθμολογιών όλων των κριτηρίων.</w:t>
      </w:r>
      <w:bookmarkEnd w:id="86"/>
    </w:p>
    <w:p w14:paraId="1B3B1468" w14:textId="77777777" w:rsidR="00611C19" w:rsidRPr="00C71EEC" w:rsidRDefault="00611C19">
      <w:pPr>
        <w:rPr>
          <w:rFonts w:cs="Tahoma"/>
          <w:i/>
          <w:color w:val="5B9BD5"/>
          <w:szCs w:val="22"/>
          <w:lang w:val="el-GR"/>
        </w:rPr>
      </w:pPr>
    </w:p>
    <w:p w14:paraId="43234BCF" w14:textId="77777777" w:rsidR="0001217D" w:rsidRPr="00C71EEC" w:rsidRDefault="007F03FD" w:rsidP="004856CF">
      <w:pPr>
        <w:pStyle w:val="4"/>
        <w:numPr>
          <w:ilvl w:val="3"/>
          <w:numId w:val="13"/>
        </w:numPr>
        <w:rPr>
          <w:rFonts w:ascii="Tahoma" w:hAnsi="Tahoma" w:cs="Tahoma"/>
          <w:szCs w:val="22"/>
          <w:u w:val="single"/>
          <w:lang w:val="el-GR"/>
        </w:rPr>
      </w:pPr>
      <w:bookmarkStart w:id="87" w:name="_Toc68784137"/>
      <w:r w:rsidRPr="00C71EEC">
        <w:rPr>
          <w:rFonts w:ascii="Tahoma" w:hAnsi="Tahoma" w:cs="Tahoma"/>
          <w:szCs w:val="22"/>
          <w:u w:val="single"/>
          <w:lang w:val="el-GR"/>
        </w:rPr>
        <w:t xml:space="preserve">Α. </w:t>
      </w:r>
      <w:r w:rsidR="0001217D" w:rsidRPr="00C71EEC">
        <w:rPr>
          <w:rFonts w:ascii="Tahoma" w:hAnsi="Tahoma" w:cs="Tahoma"/>
          <w:szCs w:val="22"/>
          <w:u w:val="single"/>
          <w:lang w:val="el-GR"/>
        </w:rPr>
        <w:t>Κατάταξη προσφορών</w:t>
      </w:r>
      <w:bookmarkEnd w:id="87"/>
      <w:r w:rsidR="0001217D" w:rsidRPr="00C71EEC">
        <w:rPr>
          <w:rFonts w:ascii="Tahoma" w:hAnsi="Tahoma" w:cs="Tahoma"/>
          <w:szCs w:val="22"/>
          <w:u w:val="single"/>
          <w:lang w:val="el-GR"/>
        </w:rPr>
        <w:t xml:space="preserve"> </w:t>
      </w:r>
    </w:p>
    <w:p w14:paraId="3C201905" w14:textId="14E997AB" w:rsidR="0001217D" w:rsidRPr="00C71EEC" w:rsidRDefault="0001217D" w:rsidP="0001217D">
      <w:pPr>
        <w:rPr>
          <w:rFonts w:cs="Tahoma"/>
          <w:szCs w:val="22"/>
          <w:lang w:val="el-GR"/>
        </w:rPr>
      </w:pPr>
      <w:bookmarkStart w:id="88" w:name="_Hlk67334722"/>
      <w:r w:rsidRPr="00C71EEC">
        <w:rPr>
          <w:rFonts w:cs="Tahoma"/>
          <w:szCs w:val="22"/>
          <w:lang w:val="el-GR"/>
        </w:rPr>
        <w:t>Πλέον συμφέρουσα από οικονομική άποψη προσφορά είναι εκείνη που παρουσιάζει το μεγαλύτερο Λ</w:t>
      </w:r>
      <w:r w:rsidR="001F4428" w:rsidRPr="00C71EEC">
        <w:rPr>
          <w:rFonts w:cs="Tahoma"/>
          <w:szCs w:val="22"/>
          <w:lang w:val="en-US"/>
        </w:rPr>
        <w:t>i</w:t>
      </w:r>
      <w:r w:rsidRPr="00C71EEC">
        <w:rPr>
          <w:rFonts w:cs="Tahoma"/>
          <w:szCs w:val="22"/>
          <w:lang w:val="el-GR"/>
        </w:rPr>
        <w:t xml:space="preserve"> ο οποίος υπολογίζεται με βάση τον παρακάτω τύπο:</w:t>
      </w:r>
    </w:p>
    <w:p w14:paraId="366C9FF8" w14:textId="42E1AB9D" w:rsidR="0001217D" w:rsidRPr="00C71EEC" w:rsidRDefault="0001217D" w:rsidP="0001217D">
      <w:pPr>
        <w:jc w:val="center"/>
        <w:rPr>
          <w:rFonts w:cs="Tahoma"/>
          <w:szCs w:val="22"/>
          <w:lang w:val="nl-NL"/>
        </w:rPr>
      </w:pPr>
      <w:r w:rsidRPr="00C71EEC">
        <w:rPr>
          <w:rFonts w:cs="Tahoma"/>
          <w:szCs w:val="22"/>
          <w:lang w:val="el-GR"/>
        </w:rPr>
        <w:t>Λ</w:t>
      </w:r>
      <w:r w:rsidRPr="00C71EEC">
        <w:rPr>
          <w:rFonts w:cs="Tahoma"/>
          <w:szCs w:val="22"/>
          <w:vertAlign w:val="subscript"/>
          <w:lang w:val="nl-NL"/>
        </w:rPr>
        <w:t>i</w:t>
      </w:r>
      <w:r w:rsidRPr="00C71EEC">
        <w:rPr>
          <w:rFonts w:cs="Tahoma"/>
          <w:szCs w:val="22"/>
          <w:lang w:val="nl-NL"/>
        </w:rPr>
        <w:t xml:space="preserve"> = </w:t>
      </w:r>
      <w:r w:rsidR="00962C00" w:rsidRPr="00C71EEC">
        <w:rPr>
          <w:rFonts w:cs="Tahoma"/>
          <w:szCs w:val="22"/>
          <w:lang w:val="en-US"/>
        </w:rPr>
        <w:t>80</w:t>
      </w:r>
      <w:r w:rsidRPr="00C71EEC">
        <w:rPr>
          <w:rFonts w:cs="Tahoma"/>
          <w:szCs w:val="22"/>
          <w:lang w:val="nl-NL"/>
        </w:rPr>
        <w:t xml:space="preserve"> * ( </w:t>
      </w:r>
      <w:r w:rsidRPr="00C71EEC">
        <w:rPr>
          <w:rFonts w:cs="Tahoma"/>
          <w:szCs w:val="22"/>
          <w:lang w:val="el-GR"/>
        </w:rPr>
        <w:t>Β</w:t>
      </w:r>
      <w:r w:rsidRPr="00C71EEC">
        <w:rPr>
          <w:rFonts w:cs="Tahoma"/>
          <w:szCs w:val="22"/>
          <w:vertAlign w:val="subscript"/>
          <w:lang w:val="nl-NL"/>
        </w:rPr>
        <w:t xml:space="preserve">i </w:t>
      </w:r>
      <w:r w:rsidRPr="00C71EEC">
        <w:rPr>
          <w:rFonts w:cs="Tahoma"/>
          <w:szCs w:val="22"/>
          <w:lang w:val="nl-NL"/>
        </w:rPr>
        <w:t xml:space="preserve">/ </w:t>
      </w:r>
      <w:r w:rsidRPr="00C71EEC">
        <w:rPr>
          <w:rFonts w:cs="Tahoma"/>
          <w:szCs w:val="22"/>
          <w:lang w:val="el-GR"/>
        </w:rPr>
        <w:t>Β</w:t>
      </w:r>
      <w:r w:rsidRPr="00C71EEC">
        <w:rPr>
          <w:rFonts w:cs="Tahoma"/>
          <w:szCs w:val="22"/>
          <w:vertAlign w:val="subscript"/>
          <w:lang w:val="nl-NL"/>
        </w:rPr>
        <w:t xml:space="preserve">max </w:t>
      </w:r>
      <w:r w:rsidRPr="00C71EEC">
        <w:rPr>
          <w:rFonts w:cs="Tahoma"/>
          <w:szCs w:val="22"/>
          <w:lang w:val="nl-NL"/>
        </w:rPr>
        <w:t xml:space="preserve">) + </w:t>
      </w:r>
      <w:r w:rsidR="00962C00" w:rsidRPr="00C71EEC">
        <w:rPr>
          <w:rFonts w:cs="Tahoma"/>
          <w:szCs w:val="22"/>
          <w:lang w:val="en-US"/>
        </w:rPr>
        <w:t>20</w:t>
      </w:r>
      <w:r w:rsidRPr="00C71EEC">
        <w:rPr>
          <w:rFonts w:cs="Tahoma"/>
          <w:szCs w:val="22"/>
          <w:lang w:val="nl-NL"/>
        </w:rPr>
        <w:t xml:space="preserve"> * (K</w:t>
      </w:r>
      <w:r w:rsidRPr="00C71EEC">
        <w:rPr>
          <w:rFonts w:cs="Tahoma"/>
          <w:szCs w:val="22"/>
          <w:vertAlign w:val="subscript"/>
          <w:lang w:val="nl-NL"/>
        </w:rPr>
        <w:t>min</w:t>
      </w:r>
      <w:r w:rsidRPr="00C71EEC">
        <w:rPr>
          <w:rFonts w:cs="Tahoma"/>
          <w:szCs w:val="22"/>
          <w:lang w:val="nl-NL"/>
        </w:rPr>
        <w:t>/K</w:t>
      </w:r>
      <w:r w:rsidRPr="00C71EEC">
        <w:rPr>
          <w:rFonts w:cs="Tahoma"/>
          <w:szCs w:val="22"/>
          <w:vertAlign w:val="subscript"/>
          <w:lang w:val="nl-NL"/>
        </w:rPr>
        <w:t>i</w:t>
      </w:r>
      <w:r w:rsidRPr="00C71EEC">
        <w:rPr>
          <w:rFonts w:cs="Tahoma"/>
          <w:szCs w:val="22"/>
          <w:lang w:val="nl-NL"/>
        </w:rPr>
        <w:t>)</w:t>
      </w:r>
    </w:p>
    <w:p w14:paraId="0041CE0E" w14:textId="77777777" w:rsidR="0001217D" w:rsidRPr="00C71EEC" w:rsidRDefault="0001217D" w:rsidP="0001217D">
      <w:pPr>
        <w:ind w:left="284"/>
        <w:rPr>
          <w:rFonts w:cs="Tahoma"/>
          <w:szCs w:val="22"/>
          <w:lang w:val="el-GR"/>
        </w:rPr>
      </w:pPr>
      <w:r w:rsidRPr="00C71EEC">
        <w:rPr>
          <w:rFonts w:cs="Tahoma"/>
          <w:szCs w:val="22"/>
          <w:lang w:val="el-GR"/>
        </w:rPr>
        <w:t>όπου:</w:t>
      </w:r>
    </w:p>
    <w:p w14:paraId="778AA435" w14:textId="77777777" w:rsidR="0001217D" w:rsidRPr="00C71EEC" w:rsidRDefault="0001217D" w:rsidP="0001217D">
      <w:pPr>
        <w:tabs>
          <w:tab w:val="left" w:pos="1080"/>
        </w:tabs>
        <w:ind w:left="284"/>
        <w:rPr>
          <w:rFonts w:cs="Tahoma"/>
          <w:szCs w:val="22"/>
          <w:lang w:val="el-GR"/>
        </w:rPr>
      </w:pPr>
      <w:r w:rsidRPr="00C71EEC">
        <w:rPr>
          <w:rFonts w:cs="Tahoma"/>
          <w:szCs w:val="22"/>
          <w:lang w:val="el-GR"/>
        </w:rPr>
        <w:t>Β</w:t>
      </w:r>
      <w:r w:rsidRPr="00C71EEC">
        <w:rPr>
          <w:rFonts w:cs="Tahoma"/>
          <w:szCs w:val="22"/>
          <w:vertAlign w:val="subscript"/>
        </w:rPr>
        <w:t>max</w:t>
      </w:r>
      <w:r w:rsidRPr="00C71EEC">
        <w:rPr>
          <w:rFonts w:cs="Tahoma"/>
          <w:szCs w:val="22"/>
          <w:vertAlign w:val="subscript"/>
          <w:lang w:val="el-GR"/>
        </w:rPr>
        <w:t xml:space="preserve"> </w:t>
      </w:r>
      <w:r w:rsidRPr="00C71EEC">
        <w:rPr>
          <w:rFonts w:cs="Tahoma"/>
          <w:szCs w:val="22"/>
          <w:vertAlign w:val="subscript"/>
          <w:lang w:val="el-GR"/>
        </w:rPr>
        <w:tab/>
      </w:r>
      <w:r w:rsidRPr="00C71EEC">
        <w:rPr>
          <w:rFonts w:cs="Tahoma"/>
          <w:szCs w:val="22"/>
          <w:lang w:val="el-GR"/>
        </w:rPr>
        <w:t xml:space="preserve">η συνολική βαθμολογία που έλαβε η καλύτερη Τεχνική Προσφορά </w:t>
      </w:r>
    </w:p>
    <w:p w14:paraId="1CCA7D25" w14:textId="77777777" w:rsidR="0001217D" w:rsidRPr="00C71EEC" w:rsidRDefault="0001217D" w:rsidP="0001217D">
      <w:pPr>
        <w:tabs>
          <w:tab w:val="left" w:pos="1080"/>
        </w:tabs>
        <w:ind w:left="284"/>
        <w:rPr>
          <w:rFonts w:cs="Tahoma"/>
          <w:szCs w:val="22"/>
          <w:lang w:val="el-GR"/>
        </w:rPr>
      </w:pPr>
      <w:r w:rsidRPr="00C71EEC">
        <w:rPr>
          <w:rFonts w:cs="Tahoma"/>
          <w:szCs w:val="22"/>
          <w:lang w:val="el-GR"/>
        </w:rPr>
        <w:t>Β</w:t>
      </w:r>
      <w:r w:rsidRPr="00C71EEC">
        <w:rPr>
          <w:rFonts w:cs="Tahoma"/>
          <w:szCs w:val="22"/>
          <w:vertAlign w:val="subscript"/>
        </w:rPr>
        <w:t>i</w:t>
      </w:r>
      <w:r w:rsidRPr="00C71EEC">
        <w:rPr>
          <w:rFonts w:cs="Tahoma"/>
          <w:szCs w:val="22"/>
          <w:vertAlign w:val="subscript"/>
          <w:lang w:val="el-GR"/>
        </w:rPr>
        <w:tab/>
      </w:r>
      <w:r w:rsidRPr="00C71EEC">
        <w:rPr>
          <w:rFonts w:cs="Tahoma"/>
          <w:szCs w:val="22"/>
          <w:lang w:val="el-GR"/>
        </w:rPr>
        <w:t xml:space="preserve">η συνολική βαθμολογία της Τεχνικής Προσφοράς </w:t>
      </w:r>
      <w:r w:rsidRPr="00C71EEC">
        <w:rPr>
          <w:rFonts w:cs="Tahoma"/>
          <w:szCs w:val="22"/>
        </w:rPr>
        <w:t>i</w:t>
      </w:r>
    </w:p>
    <w:p w14:paraId="1F2FA7EB" w14:textId="77777777" w:rsidR="0001217D" w:rsidRPr="00C71EEC" w:rsidRDefault="0001217D" w:rsidP="0001217D">
      <w:pPr>
        <w:tabs>
          <w:tab w:val="left" w:pos="1080"/>
        </w:tabs>
        <w:ind w:left="284"/>
        <w:rPr>
          <w:rFonts w:cs="Tahoma"/>
          <w:szCs w:val="22"/>
          <w:lang w:val="el-GR"/>
        </w:rPr>
      </w:pPr>
      <w:r w:rsidRPr="00C71EEC">
        <w:rPr>
          <w:rFonts w:cs="Tahoma"/>
          <w:szCs w:val="22"/>
        </w:rPr>
        <w:t>K</w:t>
      </w:r>
      <w:r w:rsidRPr="00C71EEC">
        <w:rPr>
          <w:rFonts w:cs="Tahoma"/>
          <w:szCs w:val="22"/>
          <w:vertAlign w:val="subscript"/>
        </w:rPr>
        <w:t>min</w:t>
      </w:r>
      <w:r w:rsidRPr="00C71EEC">
        <w:rPr>
          <w:rFonts w:cs="Tahoma"/>
          <w:szCs w:val="22"/>
          <w:vertAlign w:val="subscript"/>
          <w:lang w:val="el-GR"/>
        </w:rPr>
        <w:t xml:space="preserve"> </w:t>
      </w:r>
      <w:r w:rsidRPr="00C71EEC">
        <w:rPr>
          <w:rFonts w:cs="Tahoma"/>
          <w:szCs w:val="22"/>
          <w:vertAlign w:val="subscript"/>
          <w:lang w:val="el-GR"/>
        </w:rPr>
        <w:tab/>
      </w:r>
      <w:r w:rsidRPr="00C71EEC">
        <w:rPr>
          <w:rFonts w:cs="Tahoma"/>
          <w:szCs w:val="22"/>
          <w:lang w:val="el-GR"/>
        </w:rPr>
        <w:t xml:space="preserve">το συνολικό συγκριτικό κόστος της Προσφοράς με τη μικρότερη τιμή </w:t>
      </w:r>
    </w:p>
    <w:p w14:paraId="0249B40C" w14:textId="77777777" w:rsidR="0001217D" w:rsidRPr="00C71EEC" w:rsidRDefault="0001217D" w:rsidP="0001217D">
      <w:pPr>
        <w:tabs>
          <w:tab w:val="left" w:pos="1080"/>
        </w:tabs>
        <w:ind w:left="284"/>
        <w:rPr>
          <w:rFonts w:cs="Tahoma"/>
          <w:szCs w:val="22"/>
          <w:lang w:val="el-GR"/>
        </w:rPr>
      </w:pPr>
      <w:r w:rsidRPr="00C71EEC">
        <w:rPr>
          <w:rFonts w:cs="Tahoma"/>
          <w:szCs w:val="22"/>
          <w:lang w:val="el-GR"/>
        </w:rPr>
        <w:t>Κ</w:t>
      </w:r>
      <w:r w:rsidRPr="00C71EEC">
        <w:rPr>
          <w:rFonts w:cs="Tahoma"/>
          <w:szCs w:val="22"/>
          <w:vertAlign w:val="subscript"/>
        </w:rPr>
        <w:t>i</w:t>
      </w:r>
      <w:r w:rsidRPr="00C71EEC">
        <w:rPr>
          <w:rFonts w:cs="Tahoma"/>
          <w:szCs w:val="22"/>
          <w:vertAlign w:val="subscript"/>
          <w:lang w:val="el-GR"/>
        </w:rPr>
        <w:tab/>
      </w:r>
      <w:r w:rsidRPr="00C71EEC">
        <w:rPr>
          <w:rFonts w:cs="Tahoma"/>
          <w:szCs w:val="22"/>
          <w:lang w:val="el-GR"/>
        </w:rPr>
        <w:t xml:space="preserve">το συνολικό συγκριτικό κόστος της Προσφοράς </w:t>
      </w:r>
      <w:r w:rsidRPr="00C71EEC">
        <w:rPr>
          <w:rFonts w:cs="Tahoma"/>
          <w:szCs w:val="22"/>
        </w:rPr>
        <w:t>i</w:t>
      </w:r>
      <w:r w:rsidRPr="00C71EEC">
        <w:rPr>
          <w:rFonts w:cs="Tahoma"/>
          <w:szCs w:val="22"/>
          <w:lang w:val="el-GR"/>
        </w:rPr>
        <w:t xml:space="preserve"> </w:t>
      </w:r>
    </w:p>
    <w:p w14:paraId="608CE362" w14:textId="77777777" w:rsidR="0001217D" w:rsidRPr="00C71EEC" w:rsidRDefault="0001217D" w:rsidP="0001217D">
      <w:pPr>
        <w:tabs>
          <w:tab w:val="left" w:pos="1080"/>
        </w:tabs>
        <w:ind w:left="284"/>
        <w:rPr>
          <w:rFonts w:cs="Tahoma"/>
          <w:szCs w:val="22"/>
          <w:lang w:val="el-GR"/>
        </w:rPr>
      </w:pPr>
      <w:r w:rsidRPr="00C71EEC">
        <w:rPr>
          <w:rFonts w:cs="Tahoma"/>
          <w:szCs w:val="22"/>
          <w:lang w:val="el-GR"/>
        </w:rPr>
        <w:t>Λ</w:t>
      </w:r>
      <w:r w:rsidRPr="00C71EEC">
        <w:rPr>
          <w:rFonts w:cs="Tahoma"/>
          <w:szCs w:val="22"/>
          <w:vertAlign w:val="subscript"/>
        </w:rPr>
        <w:t>i</w:t>
      </w:r>
      <w:r w:rsidRPr="00C71EEC">
        <w:rPr>
          <w:rFonts w:cs="Tahoma"/>
          <w:szCs w:val="22"/>
          <w:lang w:val="el-GR"/>
        </w:rPr>
        <w:tab/>
        <w:t>το οποίο στρογγυλοποιείται στα 2 δεκαδικά ψηφία.</w:t>
      </w:r>
      <w:bookmarkEnd w:id="88"/>
    </w:p>
    <w:p w14:paraId="17FC1B32" w14:textId="77777777" w:rsidR="00C40FB9" w:rsidRPr="00C71EEC" w:rsidRDefault="00C40FB9" w:rsidP="0001217D">
      <w:pPr>
        <w:rPr>
          <w:rFonts w:cs="Tahoma"/>
          <w:szCs w:val="22"/>
          <w:lang w:val="el-GR"/>
        </w:rPr>
      </w:pPr>
    </w:p>
    <w:p w14:paraId="3DAC098F" w14:textId="77777777" w:rsidR="0001217D" w:rsidRPr="00C71EEC" w:rsidRDefault="0001217D" w:rsidP="004856CF">
      <w:pPr>
        <w:pStyle w:val="4"/>
        <w:numPr>
          <w:ilvl w:val="3"/>
          <w:numId w:val="13"/>
        </w:numPr>
        <w:rPr>
          <w:rFonts w:ascii="Tahoma" w:hAnsi="Tahoma" w:cs="Tahoma"/>
          <w:szCs w:val="22"/>
          <w:u w:val="single"/>
          <w:lang w:val="el-GR"/>
        </w:rPr>
      </w:pPr>
      <w:bookmarkStart w:id="89" w:name="_Toc9049526"/>
      <w:bookmarkStart w:id="90" w:name="_Toc9050798"/>
      <w:bookmarkStart w:id="91" w:name="_Toc16061711"/>
      <w:bookmarkStart w:id="92" w:name="_Toc25743321"/>
      <w:bookmarkStart w:id="93" w:name="_Toc26592535"/>
      <w:bookmarkStart w:id="94" w:name="_Toc43634791"/>
      <w:bookmarkStart w:id="95" w:name="_Toc44821171"/>
      <w:bookmarkStart w:id="96" w:name="_Toc48552963"/>
      <w:bookmarkStart w:id="97" w:name="_Toc49074409"/>
      <w:bookmarkStart w:id="98" w:name="_Toc286055470"/>
      <w:bookmarkStart w:id="99" w:name="_Toc68784138"/>
      <w:bookmarkStart w:id="100" w:name="_Hlk67334838"/>
      <w:r w:rsidRPr="00C71EEC">
        <w:rPr>
          <w:rFonts w:ascii="Tahoma" w:hAnsi="Tahoma" w:cs="Tahoma"/>
          <w:szCs w:val="22"/>
          <w:u w:val="single"/>
          <w:lang w:val="el-GR"/>
        </w:rPr>
        <w:t>Διαμόρφωση συγκριτικού κόστους Προσφοράς</w:t>
      </w:r>
      <w:bookmarkEnd w:id="89"/>
      <w:bookmarkEnd w:id="90"/>
      <w:bookmarkEnd w:id="91"/>
      <w:bookmarkEnd w:id="92"/>
      <w:bookmarkEnd w:id="93"/>
      <w:bookmarkEnd w:id="94"/>
      <w:bookmarkEnd w:id="95"/>
      <w:bookmarkEnd w:id="96"/>
      <w:bookmarkEnd w:id="97"/>
      <w:bookmarkEnd w:id="98"/>
      <w:bookmarkEnd w:id="99"/>
    </w:p>
    <w:p w14:paraId="0BF775DD" w14:textId="77777777" w:rsidR="0001217D" w:rsidRPr="00C71EEC" w:rsidRDefault="0001217D" w:rsidP="0001217D">
      <w:pPr>
        <w:rPr>
          <w:rFonts w:cs="Tahoma"/>
          <w:szCs w:val="22"/>
          <w:lang w:val="el-GR"/>
        </w:rPr>
      </w:pPr>
      <w:bookmarkStart w:id="101" w:name="_Hlk67334930"/>
      <w:bookmarkEnd w:id="100"/>
      <w:r w:rsidRPr="00C71EEC">
        <w:rPr>
          <w:rFonts w:cs="Tahoma"/>
          <w:szCs w:val="22"/>
          <w:lang w:val="el-GR"/>
        </w:rPr>
        <w:t xml:space="preserve">Το συγκριτικό κόστος Κ κάθε Προσφοράς περιλαμβάνει: </w:t>
      </w:r>
    </w:p>
    <w:p w14:paraId="64A186FD" w14:textId="0F47A3EC" w:rsidR="00962C00" w:rsidRPr="00C71EEC" w:rsidRDefault="00962C00" w:rsidP="004856CF">
      <w:pPr>
        <w:numPr>
          <w:ilvl w:val="0"/>
          <w:numId w:val="14"/>
        </w:numPr>
        <w:suppressAutoHyphens w:val="0"/>
        <w:rPr>
          <w:rFonts w:cs="Tahoma"/>
          <w:szCs w:val="22"/>
          <w:lang w:val="el-GR"/>
        </w:rPr>
      </w:pPr>
      <w:r w:rsidRPr="00C71EEC">
        <w:rPr>
          <w:rFonts w:cs="Tahoma"/>
          <w:szCs w:val="22"/>
          <w:lang w:val="el-GR"/>
        </w:rPr>
        <w:t xml:space="preserve">το συνολικό κόστος για το Έργο, χωρίς ΦΠΑ βλ. Παράρτημα </w:t>
      </w:r>
      <w:r w:rsidRPr="00C71EEC">
        <w:rPr>
          <w:rFonts w:cs="Tahoma"/>
          <w:szCs w:val="22"/>
          <w:lang w:val="en-US"/>
        </w:rPr>
        <w:t>VI</w:t>
      </w:r>
      <w:r w:rsidRPr="00C71EEC">
        <w:rPr>
          <w:rFonts w:cs="Tahoma"/>
          <w:szCs w:val="22"/>
          <w:lang w:val="el-GR"/>
        </w:rPr>
        <w:t xml:space="preserve">, πίνακα 5 </w:t>
      </w:r>
    </w:p>
    <w:p w14:paraId="23C4974A" w14:textId="4A684669" w:rsidR="00962C00" w:rsidRPr="00C71EEC" w:rsidRDefault="00962C00" w:rsidP="004856CF">
      <w:pPr>
        <w:numPr>
          <w:ilvl w:val="0"/>
          <w:numId w:val="14"/>
        </w:numPr>
        <w:suppressAutoHyphens w:val="0"/>
        <w:rPr>
          <w:rFonts w:cs="Tahoma"/>
          <w:szCs w:val="22"/>
          <w:lang w:val="el-GR"/>
        </w:rPr>
      </w:pPr>
      <w:r w:rsidRPr="00C71EEC">
        <w:rPr>
          <w:rFonts w:cs="Tahoma"/>
          <w:szCs w:val="22"/>
          <w:lang w:val="el-GR"/>
        </w:rPr>
        <w:t>το κόστος συντήρησης του 1</w:t>
      </w:r>
      <w:r w:rsidRPr="00C71EEC">
        <w:rPr>
          <w:rFonts w:cs="Tahoma"/>
          <w:szCs w:val="22"/>
          <w:vertAlign w:val="superscript"/>
          <w:lang w:val="el-GR"/>
        </w:rPr>
        <w:t>ου</w:t>
      </w:r>
      <w:r w:rsidRPr="00C71EEC">
        <w:rPr>
          <w:rFonts w:cs="Tahoma"/>
          <w:szCs w:val="22"/>
          <w:lang w:val="el-GR"/>
        </w:rPr>
        <w:t xml:space="preserve"> έτους {</w:t>
      </w:r>
      <w:r w:rsidRPr="00C71EEC">
        <w:rPr>
          <w:rFonts w:cs="Tahoma"/>
          <w:b/>
          <w:szCs w:val="22"/>
          <w:u w:val="single"/>
          <w:lang w:val="el-GR"/>
        </w:rPr>
        <w:t>βλ. διευκρίνιση</w:t>
      </w:r>
      <w:r w:rsidRPr="00C71EEC">
        <w:rPr>
          <w:rFonts w:cs="Tahoma"/>
          <w:szCs w:val="22"/>
          <w:lang w:val="el-GR"/>
        </w:rPr>
        <w:t xml:space="preserve">} μετά την προσφερόμενη εγγύηση, χωρίς ΦΠΑ, βλ. Παράρτημα </w:t>
      </w:r>
      <w:r w:rsidRPr="00C71EEC">
        <w:rPr>
          <w:rFonts w:cs="Tahoma"/>
          <w:szCs w:val="22"/>
          <w:lang w:val="en-US"/>
        </w:rPr>
        <w:t>VI</w:t>
      </w:r>
      <w:r w:rsidRPr="00C71EEC">
        <w:rPr>
          <w:rFonts w:cs="Tahoma"/>
          <w:szCs w:val="22"/>
          <w:lang w:val="el-GR"/>
        </w:rPr>
        <w:t>, πίνακα 6</w:t>
      </w:r>
    </w:p>
    <w:p w14:paraId="0946ED81" w14:textId="77777777" w:rsidR="0001217D" w:rsidRPr="00C71EEC" w:rsidRDefault="0001217D" w:rsidP="0001217D">
      <w:pPr>
        <w:ind w:left="60"/>
        <w:rPr>
          <w:rFonts w:cs="Tahoma"/>
          <w:szCs w:val="22"/>
          <w:lang w:val="el-GR"/>
        </w:rPr>
      </w:pPr>
      <w:r w:rsidRPr="00C71EEC">
        <w:rPr>
          <w:rFonts w:cs="Tahoma"/>
          <w:szCs w:val="22"/>
          <w:lang w:val="el-GR"/>
        </w:rPr>
        <w:t xml:space="preserve">όπως προκύπτει από τους Πίνακες Οικονομικής Προσφοράς του υποψηφίου </w:t>
      </w:r>
      <w:r w:rsidR="007F03FD" w:rsidRPr="00C71EEC">
        <w:rPr>
          <w:rFonts w:cs="Tahoma"/>
          <w:szCs w:val="22"/>
          <w:lang w:val="el-GR"/>
        </w:rPr>
        <w:t xml:space="preserve">Οικονομικού Φορέα </w:t>
      </w:r>
      <w:r w:rsidRPr="00C71EEC">
        <w:rPr>
          <w:rFonts w:cs="Tahoma"/>
          <w:szCs w:val="22"/>
          <w:lang w:val="el-GR"/>
        </w:rPr>
        <w:t xml:space="preserve">. </w:t>
      </w:r>
    </w:p>
    <w:p w14:paraId="011216B4" w14:textId="6931AE00" w:rsidR="007F03FD" w:rsidRPr="00C71EEC" w:rsidRDefault="008908F6" w:rsidP="007F03FD">
      <w:pPr>
        <w:rPr>
          <w:rFonts w:cs="Tahoma"/>
          <w:b/>
          <w:bCs/>
          <w:szCs w:val="22"/>
          <w:u w:val="single"/>
        </w:rPr>
      </w:pPr>
      <w:r w:rsidRPr="00C71EEC">
        <w:rPr>
          <w:rFonts w:cs="Tahoma"/>
          <w:b/>
          <w:bCs/>
          <w:szCs w:val="22"/>
          <w:u w:val="single"/>
        </w:rPr>
        <w:t>Διευκρινίσεις</w:t>
      </w:r>
      <w:r w:rsidR="007F03FD" w:rsidRPr="00C71EEC">
        <w:rPr>
          <w:rFonts w:cs="Tahoma"/>
          <w:b/>
          <w:bCs/>
          <w:szCs w:val="22"/>
          <w:u w:val="single"/>
        </w:rPr>
        <w:t xml:space="preserve">: </w:t>
      </w:r>
    </w:p>
    <w:p w14:paraId="778838B5" w14:textId="77777777" w:rsidR="007F03FD" w:rsidRPr="00C71EEC" w:rsidRDefault="007F03FD" w:rsidP="004856CF">
      <w:pPr>
        <w:numPr>
          <w:ilvl w:val="0"/>
          <w:numId w:val="15"/>
        </w:numPr>
        <w:suppressAutoHyphens w:val="0"/>
        <w:rPr>
          <w:rFonts w:cs="Tahoma"/>
          <w:szCs w:val="22"/>
          <w:lang w:val="el-GR"/>
        </w:rPr>
      </w:pPr>
      <w:r w:rsidRPr="00C71EEC">
        <w:rPr>
          <w:rFonts w:cs="Tahoma"/>
          <w:szCs w:val="22"/>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bookmarkEnd w:id="101"/>
    </w:p>
    <w:p w14:paraId="3FF46902" w14:textId="77777777" w:rsidR="00EB4B2B" w:rsidRPr="00C71EEC" w:rsidRDefault="00EB4B2B" w:rsidP="00766AC6">
      <w:pPr>
        <w:rPr>
          <w:rFonts w:cs="Tahoma"/>
          <w:b/>
          <w:szCs w:val="22"/>
          <w:u w:val="single"/>
          <w:lang w:val="el-GR"/>
        </w:rPr>
      </w:pPr>
    </w:p>
    <w:p w14:paraId="561FBC75" w14:textId="77777777" w:rsidR="00221291" w:rsidRPr="00C71EEC" w:rsidRDefault="00221291">
      <w:pPr>
        <w:suppressAutoHyphens w:val="0"/>
        <w:spacing w:after="0"/>
        <w:jc w:val="left"/>
        <w:rPr>
          <w:rFonts w:cs="Tahoma"/>
          <w:szCs w:val="22"/>
          <w:lang w:val="el-GR"/>
        </w:rPr>
      </w:pPr>
      <w:r w:rsidRPr="00C71EEC">
        <w:rPr>
          <w:rFonts w:cs="Tahoma"/>
          <w:szCs w:val="22"/>
          <w:lang w:val="el-GR"/>
        </w:rPr>
        <w:br w:type="page"/>
      </w:r>
    </w:p>
    <w:p w14:paraId="1A8DA7FA" w14:textId="77777777" w:rsidR="004629AE" w:rsidRPr="00C71EEC" w:rsidRDefault="004629AE">
      <w:pPr>
        <w:rPr>
          <w:rFonts w:cs="Tahoma"/>
          <w:szCs w:val="22"/>
          <w:lang w:val="el-GR"/>
        </w:rPr>
      </w:pPr>
    </w:p>
    <w:p w14:paraId="4771E2A2"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02" w:name="_Toc68784139"/>
      <w:r w:rsidRPr="00C71EEC">
        <w:rPr>
          <w:rFonts w:ascii="Tahoma" w:hAnsi="Tahoma" w:cs="Tahoma"/>
          <w:sz w:val="22"/>
          <w:lang w:val="el-GR"/>
        </w:rPr>
        <w:t>Κατάρτιση - Περιεχόμενο Προσφορών</w:t>
      </w:r>
      <w:bookmarkEnd w:id="102"/>
    </w:p>
    <w:p w14:paraId="77103F42" w14:textId="77777777" w:rsidR="008338F0" w:rsidRPr="00C71EEC" w:rsidRDefault="003355E7" w:rsidP="004856CF">
      <w:pPr>
        <w:pStyle w:val="4"/>
        <w:numPr>
          <w:ilvl w:val="2"/>
          <w:numId w:val="13"/>
        </w:numPr>
        <w:rPr>
          <w:rFonts w:ascii="Tahoma" w:hAnsi="Tahoma" w:cs="Tahoma"/>
          <w:szCs w:val="22"/>
          <w:lang w:val="el-GR"/>
        </w:rPr>
      </w:pPr>
      <w:bookmarkStart w:id="103" w:name="_Ref496542253"/>
      <w:bookmarkStart w:id="104" w:name="_Toc68784140"/>
      <w:r w:rsidRPr="00C71EEC">
        <w:rPr>
          <w:rFonts w:ascii="Tahoma" w:hAnsi="Tahoma" w:cs="Tahoma"/>
          <w:szCs w:val="22"/>
          <w:lang w:val="el-GR"/>
        </w:rPr>
        <w:t>Γενικοί όροι υποβολής προσφορών</w:t>
      </w:r>
      <w:bookmarkEnd w:id="103"/>
      <w:bookmarkEnd w:id="104"/>
    </w:p>
    <w:p w14:paraId="4557C215" w14:textId="4758E3B3" w:rsidR="008338F0" w:rsidRPr="00C71EEC" w:rsidRDefault="003355E7">
      <w:pPr>
        <w:rPr>
          <w:rFonts w:cs="Tahoma"/>
          <w:szCs w:val="22"/>
          <w:lang w:val="el-GR"/>
        </w:rPr>
      </w:pPr>
      <w:r w:rsidRPr="00C71EEC">
        <w:rPr>
          <w:rFonts w:cs="Tahoma"/>
          <w:szCs w:val="22"/>
          <w:lang w:val="el-GR"/>
        </w:rPr>
        <w:t xml:space="preserve">Οι προσφορές υποβάλλονται με βάση τις απαιτήσεις της </w:t>
      </w:r>
      <w:r w:rsidR="00893B0F" w:rsidRPr="00C71EEC">
        <w:rPr>
          <w:rFonts w:cs="Tahoma"/>
          <w:szCs w:val="22"/>
          <w:lang w:val="el-GR"/>
        </w:rPr>
        <w:t xml:space="preserve">παρούσας </w:t>
      </w:r>
      <w:r w:rsidRPr="00C71EEC">
        <w:rPr>
          <w:rFonts w:cs="Tahoma"/>
          <w:szCs w:val="22"/>
          <w:lang w:val="el-GR"/>
        </w:rPr>
        <w:t>Διακήρυξης, για</w:t>
      </w:r>
      <w:r w:rsidR="00E1337D" w:rsidRPr="00C71EEC">
        <w:rPr>
          <w:rFonts w:cs="Tahoma"/>
          <w:szCs w:val="22"/>
          <w:lang w:val="el-GR"/>
        </w:rPr>
        <w:t xml:space="preserve"> </w:t>
      </w:r>
      <w:r w:rsidRPr="00C71EEC">
        <w:rPr>
          <w:rFonts w:cs="Tahoma"/>
          <w:szCs w:val="22"/>
          <w:lang w:val="el-GR"/>
        </w:rPr>
        <w:t xml:space="preserve">όλες τις περιγραφόμενες υπηρεσίες. </w:t>
      </w:r>
    </w:p>
    <w:p w14:paraId="52BD8A40" w14:textId="73C9A01F" w:rsidR="008338F0" w:rsidRPr="00EC5356" w:rsidRDefault="003355E7">
      <w:pPr>
        <w:rPr>
          <w:rFonts w:cs="Tahoma"/>
          <w:color w:val="000000"/>
          <w:szCs w:val="22"/>
          <w:lang w:val="el-GR" w:eastAsia="el-GR"/>
        </w:rPr>
      </w:pPr>
      <w:r w:rsidRPr="00C71EEC">
        <w:rPr>
          <w:rFonts w:cs="Tahoma"/>
          <w:szCs w:val="22"/>
          <w:lang w:val="el-GR"/>
        </w:rPr>
        <w:t>Δεν επιτρέπονται εναλλακτικές προσφορές</w:t>
      </w:r>
      <w:r w:rsidR="008908F6" w:rsidRPr="00C71EEC">
        <w:rPr>
          <w:rFonts w:cs="Tahoma"/>
          <w:szCs w:val="22"/>
          <w:lang w:val="el-GR"/>
        </w:rPr>
        <w:t>.</w:t>
      </w:r>
    </w:p>
    <w:p w14:paraId="4C6DA54C" w14:textId="77777777" w:rsidR="008338F0" w:rsidRPr="00C71EEC" w:rsidRDefault="003355E7">
      <w:pPr>
        <w:rPr>
          <w:rFonts w:cs="Tahoma"/>
          <w:szCs w:val="22"/>
          <w:lang w:val="el-GR"/>
        </w:rPr>
      </w:pPr>
      <w:r w:rsidRPr="001B7E1E">
        <w:rPr>
          <w:rFonts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w:t>
      </w:r>
      <w:r w:rsidRPr="00C71EEC">
        <w:rPr>
          <w:rFonts w:cs="Tahoma"/>
          <w:color w:val="000000"/>
          <w:szCs w:val="22"/>
          <w:lang w:val="el-GR" w:eastAsia="el-GR"/>
        </w:rPr>
        <w:t>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56B2B9A" w14:textId="77777777" w:rsidR="008338F0" w:rsidRPr="00C71EEC" w:rsidRDefault="003355E7" w:rsidP="004856CF">
      <w:pPr>
        <w:pStyle w:val="4"/>
        <w:numPr>
          <w:ilvl w:val="2"/>
          <w:numId w:val="13"/>
        </w:numPr>
        <w:rPr>
          <w:rFonts w:ascii="Tahoma" w:hAnsi="Tahoma" w:cs="Tahoma"/>
          <w:szCs w:val="22"/>
          <w:lang w:val="el-GR"/>
        </w:rPr>
      </w:pPr>
      <w:bookmarkStart w:id="105" w:name="_Ref496542299"/>
      <w:bookmarkStart w:id="106" w:name="_Toc68784141"/>
      <w:r w:rsidRPr="00C71EEC">
        <w:rPr>
          <w:rFonts w:ascii="Tahoma" w:hAnsi="Tahoma" w:cs="Tahoma"/>
          <w:szCs w:val="22"/>
          <w:lang w:val="el-GR"/>
        </w:rPr>
        <w:t>Χρόνος και Τρόπος υποβολής προσφορών</w:t>
      </w:r>
      <w:bookmarkEnd w:id="105"/>
      <w:bookmarkEnd w:id="106"/>
      <w:r w:rsidRPr="00C71EEC">
        <w:rPr>
          <w:rFonts w:ascii="Tahoma" w:hAnsi="Tahoma" w:cs="Tahoma"/>
          <w:szCs w:val="22"/>
          <w:lang w:val="el-GR"/>
        </w:rPr>
        <w:t xml:space="preserve"> </w:t>
      </w:r>
    </w:p>
    <w:p w14:paraId="1B74885E" w14:textId="77777777" w:rsidR="008338F0" w:rsidRPr="00C71EEC" w:rsidRDefault="003355E7">
      <w:pPr>
        <w:rPr>
          <w:rFonts w:cs="Tahoma"/>
          <w:b/>
          <w:i/>
          <w:iCs/>
          <w:color w:val="5B9BD5"/>
          <w:szCs w:val="22"/>
          <w:lang w:val="el-GR"/>
        </w:rPr>
      </w:pPr>
      <w:r w:rsidRPr="00C71EEC">
        <w:rPr>
          <w:rFonts w:cs="Tahoma"/>
          <w:szCs w:val="22"/>
          <w:lang w:val="el-GR"/>
        </w:rPr>
        <w:t xml:space="preserve">Χρόνος και τρόπος υποβολής Προσφορών </w:t>
      </w:r>
    </w:p>
    <w:p w14:paraId="7D041423" w14:textId="4B5DC4DF" w:rsidR="00893B0F" w:rsidRPr="00C71EEC" w:rsidRDefault="00893B0F" w:rsidP="004856CF">
      <w:pPr>
        <w:pStyle w:val="aff"/>
        <w:numPr>
          <w:ilvl w:val="3"/>
          <w:numId w:val="13"/>
        </w:numPr>
        <w:tabs>
          <w:tab w:val="left" w:pos="0"/>
          <w:tab w:val="left" w:pos="284"/>
        </w:tabs>
        <w:spacing w:before="240"/>
        <w:ind w:left="0" w:firstLine="0"/>
        <w:rPr>
          <w:rFonts w:cs="Tahoma"/>
          <w:color w:val="000000"/>
          <w:szCs w:val="22"/>
          <w:lang w:val="el-GR"/>
        </w:rPr>
      </w:pPr>
      <w:r w:rsidRPr="00C71EEC">
        <w:rPr>
          <w:rFonts w:cs="Tahoma"/>
          <w:szCs w:val="22"/>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C71EEC">
        <w:rPr>
          <w:rFonts w:cs="Tahoma"/>
          <w:szCs w:val="22"/>
          <w:lang w:val="el-GR"/>
        </w:rPr>
        <w:t xml:space="preserve"> </w:t>
      </w:r>
      <w:r w:rsidRPr="00C71EEC">
        <w:rPr>
          <w:rFonts w:cs="Tahoma"/>
          <w:szCs w:val="22"/>
          <w:lang w:val="el-GR"/>
        </w:rPr>
        <w:t>(</w:t>
      </w:r>
      <w:r w:rsidR="00F41119" w:rsidRPr="00C71EEC">
        <w:rPr>
          <w:rFonts w:cs="Tahoma"/>
          <w:szCs w:val="22"/>
          <w:lang w:val="el-GR"/>
        </w:rPr>
        <w:t xml:space="preserve">άρθρο </w:t>
      </w:r>
      <w:r w:rsidR="00F41119" w:rsidRPr="001B7E1E">
        <w:rPr>
          <w:rFonts w:cs="Tahoma"/>
          <w:szCs w:val="22"/>
          <w:lang w:val="el-GR"/>
        </w:rPr>
        <w:fldChar w:fldCharType="begin"/>
      </w:r>
      <w:r w:rsidR="00F41119" w:rsidRPr="00C71EEC">
        <w:rPr>
          <w:rFonts w:cs="Tahoma"/>
          <w:szCs w:val="22"/>
          <w:lang w:val="el-GR"/>
        </w:rPr>
        <w:instrText xml:space="preserve"> REF _Ref40979373 \r \h  \* MERGEFORMAT </w:instrText>
      </w:r>
      <w:r w:rsidR="00F41119" w:rsidRPr="001B7E1E">
        <w:rPr>
          <w:rFonts w:cs="Tahoma"/>
          <w:szCs w:val="22"/>
          <w:lang w:val="el-GR"/>
        </w:rPr>
      </w:r>
      <w:r w:rsidR="00F41119" w:rsidRPr="001B7E1E">
        <w:rPr>
          <w:rFonts w:cs="Tahoma"/>
          <w:szCs w:val="22"/>
          <w:lang w:val="el-GR"/>
        </w:rPr>
        <w:fldChar w:fldCharType="separate"/>
      </w:r>
      <w:r w:rsidR="00900B2A">
        <w:rPr>
          <w:rFonts w:cs="Tahoma"/>
          <w:szCs w:val="22"/>
          <w:lang w:val="el-GR"/>
        </w:rPr>
        <w:t>1.5</w:t>
      </w:r>
      <w:r w:rsidR="00F41119" w:rsidRPr="001B7E1E">
        <w:rPr>
          <w:rFonts w:cs="Tahoma"/>
          <w:szCs w:val="22"/>
          <w:lang w:val="el-GR"/>
        </w:rPr>
        <w:fldChar w:fldCharType="end"/>
      </w:r>
      <w:r w:rsidRPr="00EC5356">
        <w:rPr>
          <w:rFonts w:cs="Tahoma"/>
          <w:szCs w:val="22"/>
          <w:lang w:val="el-GR"/>
        </w:rPr>
        <w:t xml:space="preserve">), στην </w:t>
      </w:r>
      <w:r w:rsidRPr="001B7E1E">
        <w:rPr>
          <w:rFonts w:cs="Tahoma"/>
          <w:color w:val="000000"/>
          <w:szCs w:val="22"/>
          <w:lang w:val="el-GR"/>
        </w:rPr>
        <w:t>Ελληνική</w:t>
      </w:r>
      <w:r w:rsidRPr="00C71EEC">
        <w:rPr>
          <w:rFonts w:cs="Tahoma"/>
          <w:szCs w:val="22"/>
          <w:lang w:val="el-GR"/>
        </w:rPr>
        <w:t xml:space="preserve"> Γλώσσα, σε ηλεκτρονικό φάκελο, σύμφωνα με τα αναφερόμενα στο ν.4412/2016 , ιδίως άρθρα 36 και 37 και την Υπουργική Απόφαση αριθμ. 56902/215 «</w:t>
      </w:r>
      <w:r w:rsidRPr="00C71EEC">
        <w:rPr>
          <w:rFonts w:cs="Tahoma"/>
          <w:i/>
          <w:iCs/>
          <w:szCs w:val="22"/>
          <w:lang w:val="el-GR"/>
        </w:rPr>
        <w:t>Τεχνικές λεπτομέρειες και διαδικασίες λειτουργίας του Εθνικού Συστήματος Ηλεκτρονικών Δημοσίων Συμβάσεων</w:t>
      </w:r>
      <w:r w:rsidRPr="00C71EEC">
        <w:rPr>
          <w:rFonts w:cs="Tahoma"/>
          <w:i/>
          <w:szCs w:val="22"/>
          <w:lang w:val="el-GR"/>
        </w:rPr>
        <w:t xml:space="preserve"> (Ε.Σ.Η.ΔΗ.Σ</w:t>
      </w:r>
      <w:r w:rsidRPr="00C71EEC">
        <w:rPr>
          <w:rFonts w:cs="Tahoma"/>
          <w:szCs w:val="22"/>
          <w:lang w:val="el-GR"/>
        </w:rPr>
        <w:t>)».</w:t>
      </w:r>
    </w:p>
    <w:p w14:paraId="20858791" w14:textId="39C2DBD8" w:rsidR="000C4B25" w:rsidRPr="00C71EEC" w:rsidRDefault="00893B0F" w:rsidP="00E46C13">
      <w:pPr>
        <w:suppressAutoHyphens w:val="0"/>
        <w:autoSpaceDE w:val="0"/>
        <w:spacing w:after="0"/>
        <w:rPr>
          <w:rFonts w:cs="Tahoma"/>
          <w:color w:val="000000"/>
          <w:szCs w:val="22"/>
          <w:lang w:val="el-GR"/>
        </w:rPr>
      </w:pPr>
      <w:r w:rsidRPr="00C71EEC">
        <w:rPr>
          <w:rFonts w:cs="Tahoma"/>
          <w:color w:val="000000"/>
          <w:szCs w:val="22"/>
          <w:lang w:val="el-GR"/>
        </w:rPr>
        <w:t>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Pr="00C71EEC">
        <w:rPr>
          <w:rFonts w:cs="Tahoma"/>
          <w:i/>
          <w:iCs/>
          <w:color w:val="000000"/>
          <w:szCs w:val="22"/>
          <w:lang w:val="el-GR"/>
        </w:rPr>
        <w:t>Τεχνικές λεπτομέρειες και διαδικασίες λειτουργίας του Εθνικού Συστήματος Ηλεκτρονικών Δημοσίων Συμβάσεων</w:t>
      </w:r>
      <w:r w:rsidRPr="00C71EEC">
        <w:rPr>
          <w:rFonts w:cs="Tahoma"/>
          <w:color w:val="000000"/>
          <w:szCs w:val="22"/>
          <w:lang w:val="el-GR"/>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Υ.Α. </w:t>
      </w:r>
    </w:p>
    <w:p w14:paraId="0378D1A7" w14:textId="4D0FA186" w:rsidR="00367AD5" w:rsidRPr="00C71EEC" w:rsidRDefault="00367AD5" w:rsidP="00E46C13">
      <w:pPr>
        <w:suppressAutoHyphens w:val="0"/>
        <w:autoSpaceDE w:val="0"/>
        <w:spacing w:after="0"/>
        <w:rPr>
          <w:rFonts w:cs="Tahoma"/>
          <w:color w:val="000000"/>
          <w:szCs w:val="22"/>
          <w:lang w:val="el-GR"/>
        </w:rPr>
      </w:pPr>
      <w:r w:rsidRPr="00C71EEC">
        <w:rPr>
          <w:rFonts w:cs="Tahoma"/>
          <w:color w:val="000000"/>
          <w:szCs w:val="22"/>
          <w:lang w:val="el-GR"/>
        </w:rPr>
        <w:t>Επισημαίνεται ότι, οι αλλοδαποί οικονομικοί φορείς δεν έχουν την υποχρέωση να υπογράφουν τα δικαιολογητικά που υποβάλλουν με την προσφορά τους, με χρήση προηγμένης ηλεκτρονικής υπογραφής, αλλά μπορεί να τα αυθεντικοποιούν με οποιονδήποτε άλλο πρόσφορο τρόπο, εφόσον στη χώρα προέλευσής τους δεν είναι υποχρεωτική η χρήση προηγμένης ψηφιακής υπογραφής σε διαδικασίες σύναψης δημοσίων συμβάσεων. Στις περιπτώσεις αυτές η αίτηση συμμετοχής συνοδεύεται με υπεύθυνη δήλωση στην οποία δηλώνεται ότι στην χώρα προέλευσης δεν προβλέπεται η χρήση  προηγμένης ψηφιακής υπογραφής ή ότι στην χώρα προέλευσης δεν είναι υποχρεωτική η χρήση προηγμένης ψηφιακής υπογραφής για την συμμετοχή σε διαδικασίες σύναψης δημοσίων συμβάσεων. Η υπεύθυνη δήλωση του προηγούμενου εδαφίου φέρει υπογραφή έως και δέκα (10) ημέρες πριν την καταληκτική ημερομηνία υποβολής των προσφορών.</w:t>
      </w:r>
    </w:p>
    <w:p w14:paraId="3DAE7B1A" w14:textId="77777777" w:rsidR="00893B0F" w:rsidRPr="00C71EEC" w:rsidRDefault="00893B0F" w:rsidP="004856CF">
      <w:pPr>
        <w:pStyle w:val="aff"/>
        <w:numPr>
          <w:ilvl w:val="3"/>
          <w:numId w:val="13"/>
        </w:numPr>
        <w:tabs>
          <w:tab w:val="left" w:pos="0"/>
          <w:tab w:val="left" w:pos="284"/>
          <w:tab w:val="left" w:pos="567"/>
        </w:tabs>
        <w:spacing w:before="240"/>
        <w:ind w:left="0" w:firstLine="0"/>
        <w:rPr>
          <w:rFonts w:cs="Tahoma"/>
          <w:szCs w:val="22"/>
          <w:lang w:val="el-GR"/>
        </w:rPr>
      </w:pPr>
      <w:r w:rsidRPr="00C71EEC">
        <w:rPr>
          <w:rFonts w:cs="Tahoma"/>
          <w:szCs w:val="22"/>
          <w:lang w:val="el-GR"/>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14:paraId="69B55B7A" w14:textId="77777777" w:rsidR="00893B0F" w:rsidRPr="00C71EEC" w:rsidRDefault="00893B0F" w:rsidP="00893B0F">
      <w:pPr>
        <w:rPr>
          <w:rFonts w:cs="Tahoma"/>
          <w:b/>
          <w:bCs/>
          <w:szCs w:val="22"/>
          <w:lang w:val="el-GR"/>
        </w:rPr>
      </w:pPr>
      <w:r w:rsidRPr="00C71EEC">
        <w:rPr>
          <w:rFonts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C71EEC">
        <w:rPr>
          <w:rFonts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6D8338A6" w14:textId="77777777" w:rsidR="00893B0F" w:rsidRPr="00C71EEC" w:rsidRDefault="00893B0F" w:rsidP="004856CF">
      <w:pPr>
        <w:pStyle w:val="aff"/>
        <w:numPr>
          <w:ilvl w:val="3"/>
          <w:numId w:val="13"/>
        </w:numPr>
        <w:tabs>
          <w:tab w:val="left" w:pos="0"/>
          <w:tab w:val="left" w:pos="284"/>
        </w:tabs>
        <w:spacing w:before="240"/>
        <w:ind w:left="0" w:firstLine="0"/>
        <w:rPr>
          <w:rFonts w:cs="Tahoma"/>
          <w:szCs w:val="22"/>
          <w:lang w:val="el-GR"/>
        </w:rPr>
      </w:pPr>
      <w:r w:rsidRPr="00C71EEC">
        <w:rPr>
          <w:rFonts w:cs="Tahoma"/>
          <w:szCs w:val="22"/>
          <w:lang w:val="el-GR"/>
        </w:rPr>
        <w:t xml:space="preserve">Οι οικονομικοί φορείς υποβάλλουν με την προσφορά τους τα ακόλουθα: </w:t>
      </w:r>
    </w:p>
    <w:p w14:paraId="5E2136A2" w14:textId="77777777" w:rsidR="00893B0F" w:rsidRPr="00C71EEC" w:rsidRDefault="00893B0F" w:rsidP="00893B0F">
      <w:pPr>
        <w:rPr>
          <w:rFonts w:cs="Tahoma"/>
          <w:szCs w:val="22"/>
          <w:lang w:val="el-GR"/>
        </w:rPr>
      </w:pPr>
      <w:r w:rsidRPr="00C71EEC">
        <w:rPr>
          <w:rFonts w:cs="Tahoma"/>
          <w:szCs w:val="22"/>
          <w:lang w:val="el-GR"/>
        </w:rPr>
        <w:lastRenderedPageBreak/>
        <w:t>(α)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w:t>
      </w:r>
      <w:r w:rsidR="00E1337D" w:rsidRPr="00C71EEC">
        <w:rPr>
          <w:rFonts w:cs="Tahoma"/>
          <w:szCs w:val="22"/>
          <w:lang w:val="el-GR"/>
        </w:rPr>
        <w:t xml:space="preserve"> </w:t>
      </w:r>
      <w:r w:rsidRPr="00C71EEC">
        <w:rPr>
          <w:rFonts w:cs="Tahoma"/>
          <w:szCs w:val="22"/>
          <w:lang w:val="el-GR"/>
        </w:rPr>
        <w:t>σύμφωνα με τις διατάξεις της κείμενης νομοθεσίας και την παρούσα.</w:t>
      </w:r>
    </w:p>
    <w:p w14:paraId="3B39C848" w14:textId="77777777" w:rsidR="00893B0F" w:rsidRPr="00C71EEC" w:rsidRDefault="00893B0F" w:rsidP="00893B0F">
      <w:pPr>
        <w:rPr>
          <w:rFonts w:cs="Tahoma"/>
          <w:szCs w:val="22"/>
          <w:lang w:val="el-GR"/>
        </w:rPr>
      </w:pPr>
      <w:r w:rsidRPr="00C71EEC">
        <w:rPr>
          <w:rFonts w:cs="Tahoma"/>
          <w:szCs w:val="22"/>
          <w:lang w:val="el-GR"/>
        </w:rPr>
        <w:t>(β) έναν (υπο)φάκελο με την ένδειξη</w:t>
      </w:r>
      <w:r w:rsidR="00E1337D" w:rsidRPr="00C71EEC">
        <w:rPr>
          <w:rFonts w:cs="Tahoma"/>
          <w:szCs w:val="22"/>
          <w:lang w:val="el-GR"/>
        </w:rPr>
        <w:t xml:space="preserve"> </w:t>
      </w:r>
      <w:r w:rsidRPr="00C71EEC">
        <w:rPr>
          <w:rFonts w:cs="Tahoma"/>
          <w:szCs w:val="22"/>
          <w:lang w:val="el-GR"/>
        </w:rPr>
        <w:t>«Οικονομική Προσφορά» στον οποίο</w:t>
      </w:r>
      <w:r w:rsidR="00E1337D" w:rsidRPr="00C71EEC">
        <w:rPr>
          <w:rFonts w:cs="Tahoma"/>
          <w:szCs w:val="22"/>
          <w:lang w:val="el-GR"/>
        </w:rPr>
        <w:t xml:space="preserve"> </w:t>
      </w:r>
      <w:r w:rsidRPr="00C71EEC">
        <w:rPr>
          <w:rFonts w:cs="Tahoma"/>
          <w:szCs w:val="22"/>
          <w:lang w:val="el-GR"/>
        </w:rPr>
        <w:t xml:space="preserve">περιλαμβάνεται η οικονομική προσφορά του οικονομικού φορέα και τα κατά περίπτωση απαιτούμενα δικαιολογητικά. </w:t>
      </w:r>
    </w:p>
    <w:p w14:paraId="32C54D6C" w14:textId="77777777" w:rsidR="00893B0F" w:rsidRPr="00C71EEC" w:rsidRDefault="00893B0F" w:rsidP="00893B0F">
      <w:pPr>
        <w:rPr>
          <w:rFonts w:cs="Tahoma"/>
          <w:szCs w:val="22"/>
          <w:lang w:val="el-GR"/>
        </w:rPr>
      </w:pPr>
      <w:r w:rsidRPr="00C71EEC">
        <w:rPr>
          <w:rFonts w:cs="Tahoma"/>
          <w:szCs w:val="22"/>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sidR="000E04A1" w:rsidRPr="00C71EEC">
        <w:rPr>
          <w:rFonts w:cs="Tahoma"/>
          <w:szCs w:val="22"/>
          <w:lang w:val="el-GR"/>
        </w:rPr>
        <w:t>,</w:t>
      </w:r>
      <w:r w:rsidRPr="00C71EEC">
        <w:rPr>
          <w:rFonts w:cs="Tahoma"/>
          <w:szCs w:val="22"/>
          <w:lang w:val="el-GR"/>
        </w:rPr>
        <w:t xml:space="preserve"> σύμφωνα με τα οριζόμενα στο άρθρο 21 του ν. 4412/16 .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637E4DA" w14:textId="77777777" w:rsidR="00893B0F" w:rsidRPr="00C71EEC" w:rsidRDefault="00893B0F" w:rsidP="00893B0F">
      <w:pPr>
        <w:rPr>
          <w:rFonts w:cs="Tahoma"/>
          <w:b/>
          <w:bCs/>
          <w:szCs w:val="22"/>
          <w:lang w:val="el-GR"/>
        </w:rPr>
      </w:pPr>
      <w:r w:rsidRPr="00C71EEC">
        <w:rPr>
          <w:rFonts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9535703" w14:textId="13DCB304" w:rsidR="00893B0F" w:rsidRPr="001B7E1E" w:rsidRDefault="00893B0F" w:rsidP="004856CF">
      <w:pPr>
        <w:pStyle w:val="aff"/>
        <w:numPr>
          <w:ilvl w:val="3"/>
          <w:numId w:val="13"/>
        </w:numPr>
        <w:tabs>
          <w:tab w:val="left" w:pos="0"/>
          <w:tab w:val="left" w:pos="284"/>
        </w:tabs>
        <w:spacing w:before="240"/>
        <w:ind w:left="0" w:firstLine="0"/>
        <w:rPr>
          <w:rFonts w:cs="Tahoma"/>
          <w:b/>
          <w:bCs/>
          <w:szCs w:val="22"/>
          <w:lang w:val="el-GR"/>
        </w:rPr>
      </w:pPr>
      <w:r w:rsidRPr="00C71EEC">
        <w:rPr>
          <w:rFonts w:cs="Tahoma"/>
          <w:szCs w:val="22"/>
          <w:lang w:val="el-GR"/>
        </w:rPr>
        <w:t>Οι οικονομικοί φορείς συντάσσουν την τεχνική και οικονομική τους προσφορά</w:t>
      </w:r>
      <w:r w:rsidR="00CA1F25" w:rsidRPr="00C71EEC">
        <w:rPr>
          <w:rFonts w:cs="Tahoma"/>
          <w:i/>
          <w:iCs/>
          <w:szCs w:val="22"/>
          <w:lang w:val="el-GR"/>
        </w:rPr>
        <w:t xml:space="preserve"> </w:t>
      </w:r>
      <w:r w:rsidR="00CA1F25" w:rsidRPr="00C71EEC">
        <w:rPr>
          <w:rFonts w:cs="Tahoma"/>
          <w:iCs/>
          <w:szCs w:val="22"/>
          <w:lang w:val="el-GR"/>
        </w:rPr>
        <w:t xml:space="preserve">σύμφωνα με τις απαιτήσεις της παρούσας </w:t>
      </w:r>
      <w:r w:rsidR="00AE32CA" w:rsidRPr="001B7E1E">
        <w:rPr>
          <w:rFonts w:cs="Tahoma"/>
          <w:iCs/>
          <w:szCs w:val="22"/>
          <w:lang w:val="el-GR"/>
        </w:rPr>
        <w:fldChar w:fldCharType="begin"/>
      </w:r>
      <w:r w:rsidR="00AE32CA" w:rsidRPr="00C71EEC">
        <w:rPr>
          <w:rFonts w:cs="Tahoma"/>
          <w:iCs/>
          <w:szCs w:val="22"/>
          <w:lang w:val="el-GR"/>
        </w:rPr>
        <w:instrText xml:space="preserve"> REF _Ref510087097 \h </w:instrText>
      </w:r>
      <w:r w:rsidR="00DF02B0" w:rsidRPr="00C71EEC">
        <w:rPr>
          <w:rFonts w:cs="Tahoma"/>
          <w:iCs/>
          <w:szCs w:val="22"/>
          <w:lang w:val="el-GR"/>
        </w:rPr>
        <w:instrText xml:space="preserve"> \* MERGEFORMAT </w:instrText>
      </w:r>
      <w:r w:rsidR="00AE32CA" w:rsidRPr="001B7E1E">
        <w:rPr>
          <w:rFonts w:cs="Tahoma"/>
          <w:iCs/>
          <w:szCs w:val="22"/>
          <w:lang w:val="el-GR"/>
        </w:rPr>
      </w:r>
      <w:r w:rsidR="00AE32CA" w:rsidRPr="001B7E1E">
        <w:rPr>
          <w:rFonts w:cs="Tahoma"/>
          <w:iCs/>
          <w:szCs w:val="22"/>
          <w:lang w:val="el-GR"/>
        </w:rPr>
        <w:fldChar w:fldCharType="separate"/>
      </w:r>
      <w:r w:rsidR="00900B2A" w:rsidRPr="00900B2A">
        <w:rPr>
          <w:rFonts w:cs="Tahoma"/>
          <w:szCs w:val="22"/>
          <w:lang w:val="el-GR"/>
        </w:rPr>
        <w:t xml:space="preserve">ΠΑΡΑΡΤΗΜΑ </w:t>
      </w:r>
      <w:r w:rsidR="00900B2A" w:rsidRPr="00900B2A">
        <w:rPr>
          <w:rFonts w:cs="Tahoma"/>
          <w:szCs w:val="22"/>
        </w:rPr>
        <w:t>V</w:t>
      </w:r>
      <w:r w:rsidR="00900B2A" w:rsidRPr="00900B2A">
        <w:rPr>
          <w:rFonts w:cs="Tahoma"/>
          <w:szCs w:val="22"/>
          <w:lang w:val="el-GR"/>
        </w:rPr>
        <w:t xml:space="preserve"> – Υπόδειγμα Τεχνικής Προσφοράς</w:t>
      </w:r>
      <w:r w:rsidR="00AE32CA" w:rsidRPr="001B7E1E">
        <w:rPr>
          <w:rFonts w:cs="Tahoma"/>
          <w:iCs/>
          <w:szCs w:val="22"/>
          <w:lang w:val="el-GR"/>
        </w:rPr>
        <w:fldChar w:fldCharType="end"/>
      </w:r>
      <w:r w:rsidR="00AE32CA" w:rsidRPr="00EC5356">
        <w:rPr>
          <w:rFonts w:cs="Tahoma"/>
          <w:iCs/>
          <w:szCs w:val="22"/>
          <w:lang w:val="el-GR"/>
        </w:rPr>
        <w:t xml:space="preserve"> &amp; </w:t>
      </w:r>
      <w:r w:rsidR="00AE32CA" w:rsidRPr="001B7E1E">
        <w:rPr>
          <w:rFonts w:cs="Tahoma"/>
          <w:iCs/>
          <w:szCs w:val="22"/>
          <w:lang w:val="el-GR"/>
        </w:rPr>
        <w:fldChar w:fldCharType="begin"/>
      </w:r>
      <w:r w:rsidR="00AE32CA" w:rsidRPr="00C71EEC">
        <w:rPr>
          <w:rFonts w:cs="Tahoma"/>
          <w:iCs/>
          <w:szCs w:val="22"/>
          <w:lang w:val="el-GR"/>
        </w:rPr>
        <w:instrText xml:space="preserve"> REF _Ref510087099 \h </w:instrText>
      </w:r>
      <w:r w:rsidR="00DF02B0" w:rsidRPr="00C71EEC">
        <w:rPr>
          <w:rFonts w:cs="Tahoma"/>
          <w:iCs/>
          <w:szCs w:val="22"/>
          <w:lang w:val="el-GR"/>
        </w:rPr>
        <w:instrText xml:space="preserve"> \* MERGEFORMAT </w:instrText>
      </w:r>
      <w:r w:rsidR="00AE32CA" w:rsidRPr="001B7E1E">
        <w:rPr>
          <w:rFonts w:cs="Tahoma"/>
          <w:iCs/>
          <w:szCs w:val="22"/>
          <w:lang w:val="el-GR"/>
        </w:rPr>
      </w:r>
      <w:r w:rsidR="00AE32CA" w:rsidRPr="001B7E1E">
        <w:rPr>
          <w:rFonts w:cs="Tahoma"/>
          <w:iCs/>
          <w:szCs w:val="22"/>
          <w:lang w:val="el-GR"/>
        </w:rPr>
        <w:fldChar w:fldCharType="separate"/>
      </w:r>
      <w:r w:rsidR="00900B2A" w:rsidRPr="00900B2A">
        <w:rPr>
          <w:rFonts w:cs="Tahoma"/>
          <w:szCs w:val="22"/>
          <w:lang w:val="el-GR"/>
        </w:rPr>
        <w:t xml:space="preserve">ΠΑΡΑΡΤΗΜΑ </w:t>
      </w:r>
      <w:r w:rsidR="00900B2A" w:rsidRPr="00900B2A">
        <w:rPr>
          <w:rFonts w:cs="Tahoma"/>
          <w:szCs w:val="22"/>
        </w:rPr>
        <w:t>VI</w:t>
      </w:r>
      <w:r w:rsidR="00900B2A" w:rsidRPr="00900B2A">
        <w:rPr>
          <w:rFonts w:cs="Tahoma"/>
          <w:szCs w:val="22"/>
          <w:lang w:val="el-GR"/>
        </w:rPr>
        <w:t xml:space="preserve"> – Υπόδειγμα Οικονομικής Προσφοράς</w:t>
      </w:r>
      <w:r w:rsidR="00AE32CA" w:rsidRPr="001B7E1E">
        <w:rPr>
          <w:rFonts w:cs="Tahoma"/>
          <w:iCs/>
          <w:szCs w:val="22"/>
          <w:lang w:val="el-GR"/>
        </w:rPr>
        <w:fldChar w:fldCharType="end"/>
      </w:r>
      <w:r w:rsidR="00FD01AD" w:rsidRPr="00EC5356">
        <w:rPr>
          <w:rFonts w:cs="Tahoma"/>
          <w:i/>
          <w:iCs/>
          <w:szCs w:val="22"/>
          <w:lang w:val="el-GR"/>
        </w:rPr>
        <w:t>.</w:t>
      </w:r>
    </w:p>
    <w:p w14:paraId="4D3DE36F" w14:textId="77777777" w:rsidR="001652F4" w:rsidRPr="00C71EEC" w:rsidRDefault="001652F4" w:rsidP="001652F4">
      <w:pPr>
        <w:pStyle w:val="aff"/>
        <w:tabs>
          <w:tab w:val="left" w:pos="0"/>
        </w:tabs>
        <w:spacing w:before="240"/>
        <w:ind w:left="0"/>
        <w:rPr>
          <w:rFonts w:cs="Tahoma"/>
          <w:b/>
          <w:bCs/>
          <w:szCs w:val="22"/>
          <w:lang w:val="el-GR"/>
        </w:rPr>
      </w:pPr>
    </w:p>
    <w:p w14:paraId="5A4AEEE4" w14:textId="77777777" w:rsidR="00893B0F" w:rsidRPr="00C71EEC" w:rsidRDefault="00893B0F" w:rsidP="004856CF">
      <w:pPr>
        <w:pStyle w:val="aff"/>
        <w:numPr>
          <w:ilvl w:val="3"/>
          <w:numId w:val="13"/>
        </w:numPr>
        <w:tabs>
          <w:tab w:val="left" w:pos="0"/>
          <w:tab w:val="left" w:pos="284"/>
        </w:tabs>
        <w:spacing w:before="240"/>
        <w:ind w:left="0" w:firstLine="0"/>
        <w:rPr>
          <w:rFonts w:cs="Tahoma"/>
          <w:color w:val="000000"/>
          <w:szCs w:val="22"/>
          <w:lang w:val="el-GR"/>
        </w:rPr>
      </w:pPr>
      <w:r w:rsidRPr="00C71EEC">
        <w:rPr>
          <w:rFonts w:cs="Tahoma"/>
          <w:szCs w:val="22"/>
          <w:lang w:val="el-GR"/>
        </w:rPr>
        <w:t>Ο χρήστης - οικονομικός φορέας υποβάλλει τους ανωτέρω (υπο)φακέλους μέσω του Συστήματος, όπως περιγράφεται παρακάτω:</w:t>
      </w:r>
    </w:p>
    <w:p w14:paraId="40DBE715" w14:textId="34EFA608" w:rsidR="00893B0F" w:rsidRPr="00C71EEC" w:rsidRDefault="00893B0F" w:rsidP="00893B0F">
      <w:pPr>
        <w:rPr>
          <w:rFonts w:cs="Tahoma"/>
          <w:b/>
          <w:i/>
          <w:iCs/>
          <w:color w:val="000000"/>
          <w:szCs w:val="22"/>
          <w:lang w:val="el-GR"/>
        </w:rPr>
      </w:pPr>
      <w:r w:rsidRPr="00C71EEC">
        <w:rPr>
          <w:rFonts w:cs="Tahoma"/>
          <w:color w:val="000000"/>
          <w:szCs w:val="22"/>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sidRPr="00C71EEC">
        <w:rPr>
          <w:rFonts w:cs="Tahoma"/>
          <w:color w:val="000000"/>
          <w:szCs w:val="22"/>
        </w:rPr>
        <w:t>pdf</w:t>
      </w:r>
      <w:r w:rsidRPr="00C71EEC">
        <w:rPr>
          <w:rFonts w:cs="Tahoma"/>
          <w:color w:val="000000"/>
          <w:szCs w:val="22"/>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r w:rsidR="00367AD5" w:rsidRPr="00C71EEC">
        <w:rPr>
          <w:rFonts w:cs="Tahoma"/>
          <w:color w:val="000000"/>
          <w:szCs w:val="22"/>
          <w:lang w:val="el-GR"/>
        </w:rPr>
        <w:t>,  με την επιφύλαξη των αναφερθέντων στην τελευταία υποπαράγραφο της παραγράφου 2.4.2.1 του παρόντος για τους αλλοδαπούς οικονομικούς φορείς</w:t>
      </w:r>
      <w:r w:rsidR="002D1EB0" w:rsidRPr="00C71EEC">
        <w:rPr>
          <w:rFonts w:cs="Tahoma"/>
          <w:color w:val="000000"/>
          <w:szCs w:val="22"/>
          <w:lang w:val="el-GR"/>
        </w:rPr>
        <w:t xml:space="preserve">. </w:t>
      </w:r>
      <w:r w:rsidRPr="00C71EEC">
        <w:rPr>
          <w:rFonts w:cs="Tahoma"/>
          <w:szCs w:val="22"/>
          <w:lang w:val="el-GR"/>
        </w:rPr>
        <w:t xml:space="preserve">Από το Σύστημα εκδίδεται ηλεκτρονική απόδειξη υποβολής προσφοράς, η </w:t>
      </w:r>
      <w:r w:rsidR="00EA149B" w:rsidRPr="00C71EEC">
        <w:rPr>
          <w:rFonts w:cs="Tahoma"/>
          <w:szCs w:val="22"/>
          <w:lang w:val="el-GR"/>
        </w:rPr>
        <w:t>ο</w:t>
      </w:r>
      <w:r w:rsidRPr="00C71EEC">
        <w:rPr>
          <w:rFonts w:cs="Tahoma"/>
          <w:szCs w:val="22"/>
          <w:lang w:val="el-GR"/>
        </w:rPr>
        <w:t>πο</w:t>
      </w:r>
      <w:r w:rsidR="00EA149B" w:rsidRPr="00C71EEC">
        <w:rPr>
          <w:rFonts w:cs="Tahoma"/>
          <w:szCs w:val="22"/>
          <w:lang w:val="el-GR"/>
        </w:rPr>
        <w:t>ί</w:t>
      </w:r>
      <w:r w:rsidRPr="00C71EEC">
        <w:rPr>
          <w:rFonts w:cs="Tahoma"/>
          <w:szCs w:val="22"/>
          <w:lang w:val="el-GR"/>
        </w:rPr>
        <w:t>α αποστέλλεται στον οικονομικό φορέα με μήνυμα ηλεκτρονικού ταχυδρομείου.</w:t>
      </w:r>
      <w:r w:rsidRPr="00C71EEC">
        <w:rPr>
          <w:rFonts w:cs="Tahoma"/>
          <w:b/>
          <w:i/>
          <w:iCs/>
          <w:color w:val="000000"/>
          <w:szCs w:val="22"/>
          <w:lang w:val="el-GR"/>
        </w:rPr>
        <w:t xml:space="preserve"> </w:t>
      </w:r>
    </w:p>
    <w:p w14:paraId="0930C67A" w14:textId="73B7AF59" w:rsidR="00611C19" w:rsidRPr="00C71EEC" w:rsidRDefault="00611C19" w:rsidP="00893B0F">
      <w:pPr>
        <w:rPr>
          <w:rFonts w:cs="Tahoma"/>
          <w:bCs/>
          <w:szCs w:val="22"/>
          <w:lang w:val="el-GR"/>
        </w:rPr>
      </w:pPr>
      <w:r w:rsidRPr="00C71EEC">
        <w:rPr>
          <w:rFonts w:cs="Tahoma"/>
          <w:bCs/>
          <w:szCs w:val="22"/>
          <w:lang w:val="el-GR"/>
        </w:rPr>
        <w:t>Στις περιπτώσεις που με την προσφορά υποβάλλονται ιδιωτικά έγγραφα, αυτά γίνονται αποδεκτά είτε κατά τα προβλεπόμενα στις διατάξεις του Ν. 4250/2014 (Α’ 94), είτε και σε απλή φωτοτυπία, εφόσον συνυποβάλλεται υπεύθυνη δήλωση, στην οποία βεβαιώνεται η ακρίβειά τους και η οποία φέρει υπογραφή μετά την έναρξη της διαδικασίας σύναψης της παρούσας σύμβασης.</w:t>
      </w:r>
    </w:p>
    <w:p w14:paraId="6FCAC5F4" w14:textId="339C41C4" w:rsidR="00893B0F" w:rsidRPr="00C71EEC" w:rsidRDefault="001B55ED" w:rsidP="00893B0F">
      <w:pPr>
        <w:rPr>
          <w:rFonts w:cs="Tahoma"/>
          <w:szCs w:val="22"/>
          <w:lang w:val="el-GR"/>
        </w:rPr>
      </w:pPr>
      <w:r w:rsidRPr="00C71EEC">
        <w:rPr>
          <w:rFonts w:cs="Tahoma"/>
          <w:szCs w:val="22"/>
          <w:lang w:val="el-GR"/>
        </w:rPr>
        <w:t>Εντός τριών (3) εργασίμων ημερών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  προσφοράς τα οποία απαιτείται να προσκομισθούν σε πρωτότυπη μορφή σύμφωνα με τις διατάξεις του άρθρου 11 παρ. 2 του ν. 2690/1999 ''Κώδικας Διοικητικής Διαδικασίας'', όπως τροποποιήθηκε με τις διατάξεις του άρθρου 1 παρ. 2 του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 τα έγγραφα που φέρουν τη Σφραγίδα της Χάγης (Apostille). 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r w:rsidR="00902F05" w:rsidRPr="00C71EEC">
        <w:rPr>
          <w:rFonts w:cs="Tahoma"/>
          <w:szCs w:val="22"/>
          <w:lang w:val="el-GR"/>
        </w:rPr>
        <w:t xml:space="preserve"> </w:t>
      </w:r>
      <w:r w:rsidR="00893B0F" w:rsidRPr="00C71EEC">
        <w:rPr>
          <w:rFonts w:cs="Tahoma"/>
          <w:szCs w:val="22"/>
          <w:lang w:val="el-GR"/>
        </w:rPr>
        <w:t>Η</w:t>
      </w:r>
      <w:r w:rsidR="00E1337D" w:rsidRPr="00C71EEC">
        <w:rPr>
          <w:rFonts w:cs="Tahoma"/>
          <w:szCs w:val="22"/>
          <w:lang w:val="el-GR"/>
        </w:rPr>
        <w:t xml:space="preserve"> </w:t>
      </w:r>
      <w:r w:rsidR="00893B0F" w:rsidRPr="00C71EEC">
        <w:rPr>
          <w:rFonts w:cs="Tahoma"/>
          <w:szCs w:val="22"/>
          <w:lang w:val="el-GR"/>
        </w:rPr>
        <w:t>αναθέτουσα αρχή μπορεί να ζητεί</w:t>
      </w:r>
      <w:r w:rsidR="00E1337D" w:rsidRPr="00C71EEC">
        <w:rPr>
          <w:rFonts w:cs="Tahoma"/>
          <w:szCs w:val="22"/>
          <w:lang w:val="el-GR"/>
        </w:rPr>
        <w:t xml:space="preserve"> </w:t>
      </w:r>
      <w:r w:rsidR="00893B0F" w:rsidRPr="00C71EEC">
        <w:rPr>
          <w:rFonts w:cs="Tahoma"/>
          <w:szCs w:val="22"/>
          <w:lang w:val="el-GR"/>
        </w:rPr>
        <w:t>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w:t>
      </w:r>
      <w:r w:rsidR="00E1337D" w:rsidRPr="00C71EEC">
        <w:rPr>
          <w:rFonts w:cs="Tahoma"/>
          <w:szCs w:val="22"/>
          <w:lang w:val="el-GR"/>
        </w:rPr>
        <w:t xml:space="preserve"> </w:t>
      </w:r>
      <w:r w:rsidR="00893B0F" w:rsidRPr="00C71EEC">
        <w:rPr>
          <w:rFonts w:cs="Tahoma"/>
          <w:szCs w:val="22"/>
          <w:lang w:val="el-GR"/>
        </w:rPr>
        <w:t>που έχουν υποβάλει ηλεκτρονικά,</w:t>
      </w:r>
      <w:r w:rsidR="00E1337D" w:rsidRPr="00C71EEC">
        <w:rPr>
          <w:rFonts w:cs="Tahoma"/>
          <w:szCs w:val="22"/>
          <w:lang w:val="el-GR"/>
        </w:rPr>
        <w:t xml:space="preserve"> </w:t>
      </w:r>
      <w:r w:rsidR="00893B0F" w:rsidRPr="00C71EEC">
        <w:rPr>
          <w:rFonts w:cs="Tahoma"/>
          <w:szCs w:val="22"/>
          <w:lang w:val="el-GR"/>
        </w:rPr>
        <w:t>όταν αυτό απαιτείται για την ορθή διεξαγωγή της διαδικασίας.</w:t>
      </w:r>
    </w:p>
    <w:p w14:paraId="51190538" w14:textId="77777777" w:rsidR="00CA1F25" w:rsidRPr="00C71EEC" w:rsidRDefault="00CA1F25" w:rsidP="00893B0F">
      <w:pPr>
        <w:rPr>
          <w:rFonts w:cs="Tahoma"/>
          <w:i/>
          <w:iCs/>
          <w:color w:val="5B9BD5"/>
          <w:szCs w:val="22"/>
          <w:lang w:val="el-GR"/>
        </w:rPr>
      </w:pPr>
    </w:p>
    <w:p w14:paraId="47EA1E9E" w14:textId="77777777" w:rsidR="008338F0" w:rsidRPr="00C71EEC" w:rsidRDefault="003355E7" w:rsidP="004856CF">
      <w:pPr>
        <w:pStyle w:val="4"/>
        <w:numPr>
          <w:ilvl w:val="2"/>
          <w:numId w:val="13"/>
        </w:numPr>
        <w:rPr>
          <w:rFonts w:ascii="Tahoma" w:hAnsi="Tahoma" w:cs="Tahoma"/>
          <w:i/>
          <w:iCs/>
          <w:color w:val="5B9BD5"/>
          <w:szCs w:val="22"/>
          <w:lang w:val="el-GR"/>
        </w:rPr>
      </w:pPr>
      <w:bookmarkStart w:id="107" w:name="_Ref496542340"/>
      <w:bookmarkStart w:id="108" w:name="_Toc68784142"/>
      <w:r w:rsidRPr="00C71EEC">
        <w:rPr>
          <w:rFonts w:ascii="Tahoma" w:hAnsi="Tahoma" w:cs="Tahoma"/>
          <w:szCs w:val="22"/>
          <w:lang w:val="el-GR"/>
        </w:rPr>
        <w:lastRenderedPageBreak/>
        <w:t>Περιεχόμενα Φακέλου «Δικαιολογητικά Συμμετοχής - Τεχνική Προσφορά»</w:t>
      </w:r>
      <w:bookmarkEnd w:id="107"/>
      <w:bookmarkEnd w:id="108"/>
      <w:r w:rsidRPr="00C71EEC">
        <w:rPr>
          <w:rFonts w:ascii="Tahoma" w:hAnsi="Tahoma" w:cs="Tahoma"/>
          <w:szCs w:val="22"/>
          <w:lang w:val="el-GR"/>
        </w:rPr>
        <w:t xml:space="preserve"> </w:t>
      </w:r>
    </w:p>
    <w:p w14:paraId="375D0AC8" w14:textId="51D0BE28" w:rsidR="003C05B1" w:rsidRPr="00C71EEC" w:rsidRDefault="003C05B1" w:rsidP="002536E2">
      <w:pPr>
        <w:pStyle w:val="4"/>
        <w:numPr>
          <w:ilvl w:val="3"/>
          <w:numId w:val="13"/>
        </w:numPr>
        <w:rPr>
          <w:rFonts w:ascii="Tahoma" w:hAnsi="Tahoma" w:cs="Tahoma"/>
          <w:szCs w:val="22"/>
          <w:lang w:val="el-GR"/>
        </w:rPr>
      </w:pPr>
      <w:bookmarkStart w:id="109" w:name="_Toc68784143"/>
      <w:r w:rsidRPr="00C71EEC">
        <w:rPr>
          <w:rFonts w:ascii="Tahoma" w:hAnsi="Tahoma" w:cs="Tahoma"/>
          <w:szCs w:val="22"/>
          <w:lang w:val="el-GR"/>
        </w:rPr>
        <w:t>Δικαιολογητικά Συμμετοχής</w:t>
      </w:r>
      <w:bookmarkEnd w:id="109"/>
      <w:r w:rsidRPr="00C71EEC">
        <w:rPr>
          <w:rFonts w:ascii="Tahoma" w:hAnsi="Tahoma" w:cs="Tahoma"/>
          <w:szCs w:val="22"/>
          <w:lang w:val="el-GR"/>
        </w:rPr>
        <w:t xml:space="preserve">  </w:t>
      </w:r>
    </w:p>
    <w:p w14:paraId="3ACA13E3" w14:textId="5C294C32" w:rsidR="008338F0" w:rsidRPr="00C71EEC" w:rsidRDefault="003355E7">
      <w:pPr>
        <w:rPr>
          <w:rFonts w:cs="Tahoma"/>
          <w:szCs w:val="22"/>
          <w:lang w:val="el-GR"/>
        </w:rPr>
      </w:pPr>
      <w:r w:rsidRPr="00EC5356">
        <w:rPr>
          <w:rFonts w:cs="Tahoma"/>
          <w:szCs w:val="22"/>
          <w:lang w:val="el-GR"/>
        </w:rPr>
        <w:t>Τα στοιχεία και δικαιολογητικ</w:t>
      </w:r>
      <w:r w:rsidRPr="001B7E1E">
        <w:rPr>
          <w:rFonts w:cs="Tahoma"/>
          <w:szCs w:val="22"/>
          <w:lang w:val="el-GR"/>
        </w:rPr>
        <w:t>ά για την συμμετοχή των προσφερόντων στη διαγωνιστική διαδικασία περιλαμβάνουν:</w:t>
      </w:r>
    </w:p>
    <w:p w14:paraId="7569BDCF" w14:textId="46D008E4" w:rsidR="008338F0" w:rsidRPr="001B7E1E" w:rsidRDefault="003355E7">
      <w:pPr>
        <w:rPr>
          <w:rFonts w:cs="Tahoma"/>
          <w:szCs w:val="22"/>
          <w:lang w:val="el-GR"/>
        </w:rPr>
      </w:pPr>
      <w:r w:rsidRPr="00C71EEC">
        <w:rPr>
          <w:rFonts w:cs="Tahoma"/>
          <w:szCs w:val="22"/>
          <w:lang w:val="el-GR"/>
        </w:rPr>
        <w:t xml:space="preserve">α) </w:t>
      </w:r>
      <w:r w:rsidRPr="00C71EEC">
        <w:rPr>
          <w:rFonts w:cs="Tahoma"/>
          <w:szCs w:val="22"/>
          <w:lang w:val="en-US"/>
        </w:rPr>
        <w:t>T</w:t>
      </w:r>
      <w:r w:rsidRPr="00C71EEC">
        <w:rPr>
          <w:rFonts w:cs="Tahoma"/>
          <w:szCs w:val="22"/>
          <w:lang w:val="el-GR"/>
        </w:rPr>
        <w:t>ο τυποποιημένο έντυπο υπεύθυνης δήλωσης (Τ.Ε.Υ.Δ.), όπως προβλέπεται στην παρ. 4 του άρθρου 79 του ν. 4412/2016, σύμφωνα με την παράγραφο 2.2.9.1. της παρούσας διακήρυξης. Οι προσφέροντες συμπληρώνουν το</w:t>
      </w:r>
      <w:r w:rsidR="00E1337D" w:rsidRPr="00C71EEC">
        <w:rPr>
          <w:rFonts w:cs="Tahoma"/>
          <w:szCs w:val="22"/>
          <w:lang w:val="el-GR"/>
        </w:rPr>
        <w:t xml:space="preserve"> </w:t>
      </w:r>
      <w:r w:rsidRPr="00C71EEC">
        <w:rPr>
          <w:rFonts w:cs="Tahoma"/>
          <w:szCs w:val="22"/>
          <w:lang w:val="el-GR"/>
        </w:rPr>
        <w:t xml:space="preserve">σχετικό πρότυπο ΤΕΥΔ το οποίο έχει αναρτηθεί, και σε επεξεργάσιμη μορφή αρχείου </w:t>
      </w:r>
      <w:r w:rsidRPr="00C71EEC">
        <w:rPr>
          <w:rFonts w:cs="Tahoma"/>
          <w:szCs w:val="22"/>
          <w:lang w:val="en-US"/>
        </w:rPr>
        <w:t>doc</w:t>
      </w:r>
      <w:r w:rsidRPr="00C71EEC">
        <w:rPr>
          <w:rFonts w:cs="Tahoma"/>
          <w:szCs w:val="22"/>
          <w:lang w:val="el-GR"/>
        </w:rPr>
        <w:t xml:space="preserve">, στη διαδικτυακή πύλη www.promitheus.gov.gr του ΕΣΗΔΗΣ και αποτελεί αναπόσπαστο τμήμα της διακήρυξης </w:t>
      </w:r>
      <w:r w:rsidR="00043D44" w:rsidRPr="001B7E1E">
        <w:rPr>
          <w:rFonts w:cs="Tahoma"/>
          <w:szCs w:val="22"/>
          <w:lang w:val="el-GR"/>
        </w:rPr>
        <w:fldChar w:fldCharType="begin"/>
      </w:r>
      <w:r w:rsidR="00043D44" w:rsidRPr="00C71EEC">
        <w:rPr>
          <w:rFonts w:cs="Tahoma"/>
          <w:szCs w:val="22"/>
          <w:lang w:val="el-GR"/>
        </w:rPr>
        <w:instrText xml:space="preserve"> REF _Ref496624788 \h </w:instrText>
      </w:r>
      <w:r w:rsidR="00DF02B0" w:rsidRPr="00C71EEC">
        <w:rPr>
          <w:rFonts w:cs="Tahoma"/>
          <w:szCs w:val="22"/>
          <w:lang w:val="el-GR"/>
        </w:rPr>
        <w:instrText xml:space="preserve"> \* MERGEFORMAT </w:instrText>
      </w:r>
      <w:r w:rsidR="00043D44" w:rsidRPr="001B7E1E">
        <w:rPr>
          <w:rFonts w:cs="Tahoma"/>
          <w:szCs w:val="22"/>
          <w:lang w:val="el-GR"/>
        </w:rPr>
      </w:r>
      <w:r w:rsidR="00043D44" w:rsidRPr="001B7E1E">
        <w:rPr>
          <w:rFonts w:cs="Tahoma"/>
          <w:szCs w:val="22"/>
          <w:lang w:val="el-GR"/>
        </w:rPr>
        <w:fldChar w:fldCharType="separate"/>
      </w:r>
      <w:r w:rsidR="00900B2A" w:rsidRPr="00900B2A">
        <w:rPr>
          <w:rFonts w:cs="Tahoma"/>
          <w:color w:val="000099"/>
          <w:szCs w:val="22"/>
          <w:lang w:val="el-GR"/>
        </w:rPr>
        <w:t>ΠΑΡΑΡΤΗΜΑ ΙΙI – ΤΥΠΟΠΟΙΗΜΕΝΟ ΕΝΤΥΠΟ ΥΠΕΥΘΥΝΗΣ ΔΗΛΩΣΗΣ (TEΥΔ )</w:t>
      </w:r>
      <w:r w:rsidR="00043D44" w:rsidRPr="001B7E1E">
        <w:rPr>
          <w:rFonts w:cs="Tahoma"/>
          <w:szCs w:val="22"/>
          <w:lang w:val="el-GR"/>
        </w:rPr>
        <w:fldChar w:fldCharType="end"/>
      </w:r>
      <w:r w:rsidRPr="00EC5356">
        <w:rPr>
          <w:rFonts w:cs="Tahoma"/>
          <w:szCs w:val="22"/>
          <w:lang w:val="el-GR"/>
        </w:rPr>
        <w:t>,</w:t>
      </w:r>
    </w:p>
    <w:p w14:paraId="74A39FF0" w14:textId="365B8668" w:rsidR="008338F0" w:rsidRPr="001B7E1E" w:rsidRDefault="003355E7">
      <w:pPr>
        <w:rPr>
          <w:rFonts w:cs="Tahoma"/>
          <w:szCs w:val="22"/>
          <w:lang w:val="el-GR"/>
        </w:rPr>
      </w:pPr>
      <w:r w:rsidRPr="00C71EEC">
        <w:rPr>
          <w:rFonts w:cs="Tahoma"/>
          <w:szCs w:val="22"/>
          <w:lang w:val="el-GR"/>
        </w:rPr>
        <w:t>β) εγγύηση συμμετοχής, σύμφωνα με τ</w:t>
      </w:r>
      <w:r w:rsidRPr="00C71EEC">
        <w:rPr>
          <w:rFonts w:cs="Tahoma"/>
          <w:szCs w:val="22"/>
          <w:lang w:val="en-US"/>
        </w:rPr>
        <w:t>o</w:t>
      </w:r>
      <w:r w:rsidRPr="00C71EEC">
        <w:rPr>
          <w:rFonts w:cs="Tahoma"/>
          <w:szCs w:val="22"/>
          <w:lang w:val="el-GR"/>
        </w:rPr>
        <w:t xml:space="preserve"> άρθρο 72 του Ν.4412/2016 τις παραγράφους </w:t>
      </w:r>
      <w:r w:rsidR="00043D44" w:rsidRPr="001B7E1E">
        <w:rPr>
          <w:rFonts w:cs="Tahoma"/>
          <w:szCs w:val="22"/>
          <w:lang w:val="el-GR"/>
        </w:rPr>
        <w:fldChar w:fldCharType="begin"/>
      </w:r>
      <w:r w:rsidR="00043D44" w:rsidRPr="00C71EEC">
        <w:rPr>
          <w:rFonts w:cs="Tahoma"/>
          <w:szCs w:val="22"/>
          <w:lang w:val="el-GR"/>
        </w:rPr>
        <w:instrText xml:space="preserve"> REF _Ref496624815 \r \h </w:instrText>
      </w:r>
      <w:r w:rsidR="00DF02B0" w:rsidRPr="00C71EEC">
        <w:rPr>
          <w:rFonts w:cs="Tahoma"/>
          <w:szCs w:val="22"/>
          <w:lang w:val="el-GR"/>
        </w:rPr>
        <w:instrText xml:space="preserve"> \* MERGEFORMAT </w:instrText>
      </w:r>
      <w:r w:rsidR="00043D44" w:rsidRPr="001B7E1E">
        <w:rPr>
          <w:rFonts w:cs="Tahoma"/>
          <w:szCs w:val="22"/>
          <w:lang w:val="el-GR"/>
        </w:rPr>
      </w:r>
      <w:r w:rsidR="00043D44" w:rsidRPr="001B7E1E">
        <w:rPr>
          <w:rFonts w:cs="Tahoma"/>
          <w:szCs w:val="22"/>
          <w:lang w:val="el-GR"/>
        </w:rPr>
        <w:fldChar w:fldCharType="separate"/>
      </w:r>
      <w:r w:rsidR="00900B2A">
        <w:rPr>
          <w:rFonts w:cs="Tahoma"/>
          <w:szCs w:val="22"/>
          <w:lang w:val="el-GR"/>
        </w:rPr>
        <w:t>2.1.5</w:t>
      </w:r>
      <w:r w:rsidR="00043D44" w:rsidRPr="001B7E1E">
        <w:rPr>
          <w:rFonts w:cs="Tahoma"/>
          <w:szCs w:val="22"/>
          <w:lang w:val="el-GR"/>
        </w:rPr>
        <w:fldChar w:fldCharType="end"/>
      </w:r>
      <w:r w:rsidRPr="00EC5356">
        <w:rPr>
          <w:rFonts w:cs="Tahoma"/>
          <w:szCs w:val="22"/>
          <w:lang w:val="el-GR"/>
        </w:rPr>
        <w:t xml:space="preserve"> και </w:t>
      </w:r>
      <w:r w:rsidR="00F524BD" w:rsidRPr="001B7E1E">
        <w:rPr>
          <w:rFonts w:cs="Tahoma"/>
          <w:color w:val="000000"/>
          <w:szCs w:val="22"/>
          <w:lang w:val="el-GR"/>
        </w:rPr>
        <w:fldChar w:fldCharType="begin"/>
      </w:r>
      <w:r w:rsidR="00F524BD" w:rsidRPr="00C71EEC">
        <w:rPr>
          <w:rFonts w:cs="Tahoma"/>
          <w:color w:val="000000"/>
          <w:szCs w:val="22"/>
          <w:lang w:val="el-GR"/>
        </w:rPr>
        <w:instrText xml:space="preserve"> REF _Ref496542081 \r \h </w:instrText>
      </w:r>
      <w:r w:rsidR="00DF02B0" w:rsidRPr="00C71EEC">
        <w:rPr>
          <w:rFonts w:cs="Tahoma"/>
          <w:color w:val="000000"/>
          <w:szCs w:val="22"/>
          <w:lang w:val="el-GR"/>
        </w:rPr>
        <w:instrText xml:space="preserve"> \* MERGEFORMAT </w:instrText>
      </w:r>
      <w:r w:rsidR="00F524BD" w:rsidRPr="001B7E1E">
        <w:rPr>
          <w:rFonts w:cs="Tahoma"/>
          <w:color w:val="000000"/>
          <w:szCs w:val="22"/>
          <w:lang w:val="el-GR"/>
        </w:rPr>
      </w:r>
      <w:r w:rsidR="00F524BD" w:rsidRPr="001B7E1E">
        <w:rPr>
          <w:rFonts w:cs="Tahoma"/>
          <w:color w:val="000000"/>
          <w:szCs w:val="22"/>
          <w:lang w:val="el-GR"/>
        </w:rPr>
        <w:fldChar w:fldCharType="separate"/>
      </w:r>
      <w:r w:rsidR="00900B2A">
        <w:rPr>
          <w:rFonts w:cs="Tahoma"/>
          <w:color w:val="000000"/>
          <w:szCs w:val="22"/>
          <w:lang w:val="el-GR"/>
        </w:rPr>
        <w:t>2.2.2</w:t>
      </w:r>
      <w:r w:rsidR="00F524BD" w:rsidRPr="001B7E1E">
        <w:rPr>
          <w:rFonts w:cs="Tahoma"/>
          <w:color w:val="000000"/>
          <w:szCs w:val="22"/>
          <w:lang w:val="el-GR"/>
        </w:rPr>
        <w:fldChar w:fldCharType="end"/>
      </w:r>
      <w:r w:rsidRPr="00EC5356">
        <w:rPr>
          <w:rFonts w:cs="Tahoma"/>
          <w:szCs w:val="22"/>
          <w:lang w:val="el-GR"/>
        </w:rPr>
        <w:t xml:space="preserve"> της παρούσας διακήρυξης.</w:t>
      </w:r>
    </w:p>
    <w:p w14:paraId="443BB033" w14:textId="77777777" w:rsidR="00D241A4" w:rsidRPr="00C71EEC" w:rsidRDefault="00FB65FD" w:rsidP="00D241A4">
      <w:pPr>
        <w:suppressAutoHyphens w:val="0"/>
        <w:autoSpaceDE w:val="0"/>
        <w:autoSpaceDN w:val="0"/>
        <w:adjustRightInd w:val="0"/>
        <w:spacing w:after="0"/>
        <w:rPr>
          <w:rFonts w:cs="Tahoma"/>
          <w:szCs w:val="22"/>
          <w:lang w:val="el-GR" w:eastAsia="el-GR"/>
        </w:rPr>
      </w:pPr>
      <w:r w:rsidRPr="00C71EEC">
        <w:rPr>
          <w:rFonts w:cs="Tahoma"/>
          <w:szCs w:val="22"/>
          <w:lang w:val="el-GR" w:eastAsia="el-GR"/>
        </w:rPr>
        <w:t xml:space="preserve">Οι υποψήφιοι οικονομικοί φορείς συμπληρώνουν το ΤΕΥΔ και το υποβάλουν, </w:t>
      </w:r>
      <w:r w:rsidR="00D241A4" w:rsidRPr="00C71EEC">
        <w:rPr>
          <w:rFonts w:cs="Tahoma"/>
          <w:szCs w:val="22"/>
          <w:lang w:val="el-GR" w:eastAsia="el-GR"/>
        </w:rPr>
        <w:t>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C71EEC">
        <w:rPr>
          <w:rFonts w:cs="Tahoma"/>
          <w:szCs w:val="22"/>
          <w:lang w:val="el-GR" w:eastAsia="el-GR"/>
        </w:rPr>
        <w:t xml:space="preserve"> </w:t>
      </w:r>
      <w:r w:rsidR="00D241A4" w:rsidRPr="00C71EEC">
        <w:rPr>
          <w:rFonts w:cs="Tahoma"/>
          <w:szCs w:val="22"/>
          <w:lang w:val="el-GR" w:eastAsia="el-GR"/>
        </w:rPr>
        <w:t xml:space="preserve">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 </w:t>
      </w:r>
    </w:p>
    <w:p w14:paraId="40E371AA" w14:textId="77777777" w:rsidR="00F82263" w:rsidRPr="00C71EEC" w:rsidRDefault="00F82263" w:rsidP="00F82263">
      <w:pPr>
        <w:rPr>
          <w:rFonts w:cs="Tahoma"/>
          <w:szCs w:val="22"/>
          <w:lang w:val="el-GR"/>
        </w:rPr>
      </w:pPr>
      <w:bookmarkStart w:id="110" w:name="_Hlk9420392"/>
      <w:r w:rsidRPr="00C71EEC">
        <w:rPr>
          <w:rFonts w:cs="Tahoma"/>
          <w:szCs w:val="22"/>
          <w:lang w:val="el-GR"/>
        </w:rPr>
        <w:t>Το ΤΕΥΔ μπορεί να υπογράφεται ψηφιακά έως και δέκα (10) ημέρες πριν την καταληκτική ημε</w:t>
      </w:r>
      <w:r w:rsidR="00402DA7" w:rsidRPr="00C71EEC">
        <w:rPr>
          <w:rFonts w:cs="Tahoma"/>
          <w:szCs w:val="22"/>
          <w:lang w:val="el-GR"/>
        </w:rPr>
        <w:t>ρ</w:t>
      </w:r>
      <w:r w:rsidRPr="00C71EEC">
        <w:rPr>
          <w:rFonts w:cs="Tahoma"/>
          <w:szCs w:val="22"/>
          <w:lang w:val="el-GR"/>
        </w:rPr>
        <w:t xml:space="preserve">ομηνία υποβολής προσφορών. </w:t>
      </w:r>
    </w:p>
    <w:bookmarkEnd w:id="110"/>
    <w:p w14:paraId="396F9C6F" w14:textId="36BE3ABE" w:rsidR="00FB65FD" w:rsidRPr="00C71EEC" w:rsidRDefault="00FB65FD" w:rsidP="00FB65FD">
      <w:pPr>
        <w:autoSpaceDE w:val="0"/>
        <w:autoSpaceDN w:val="0"/>
        <w:adjustRightInd w:val="0"/>
        <w:rPr>
          <w:rFonts w:cs="Tahoma"/>
          <w:szCs w:val="22"/>
          <w:lang w:val="el-GR" w:eastAsia="el-GR"/>
        </w:rPr>
      </w:pPr>
      <w:r w:rsidRPr="00C71EEC">
        <w:rPr>
          <w:rFonts w:cs="Tahoma"/>
          <w:szCs w:val="22"/>
          <w:lang w:val="el-GR" w:eastAsia="el-GR"/>
        </w:rPr>
        <w:t>Στην συνέχεια παρατίθενται οδηγίες σχετικά με τη συμπλήρωση του ΤΕΥΔ :</w:t>
      </w:r>
      <w:r w:rsidR="00E1337D" w:rsidRPr="00C71EEC">
        <w:rPr>
          <w:rFonts w:cs="Tahoma"/>
          <w:szCs w:val="22"/>
          <w:lang w:val="el-GR" w:eastAsia="el-GR"/>
        </w:rPr>
        <w:t xml:space="preserve"> </w:t>
      </w:r>
    </w:p>
    <w:p w14:paraId="09D11F8D" w14:textId="77777777" w:rsidR="00FB65FD" w:rsidRPr="00C71EEC" w:rsidRDefault="00FB65FD" w:rsidP="00FB65FD">
      <w:pPr>
        <w:autoSpaceDE w:val="0"/>
        <w:autoSpaceDN w:val="0"/>
        <w:adjustRightInd w:val="0"/>
        <w:rPr>
          <w:rFonts w:cs="Tahoma"/>
          <w:szCs w:val="22"/>
          <w:lang w:val="el-GR" w:eastAsia="el-GR"/>
        </w:rPr>
      </w:pPr>
      <w:r w:rsidRPr="00C71EEC">
        <w:rPr>
          <w:rFonts w:cs="Tahoma"/>
          <w:szCs w:val="22"/>
          <w:lang w:val="el-GR" w:eastAsia="el-GR"/>
        </w:rPr>
        <w:t xml:space="preserve">Τα πεδία στα οποία αναγράφεται &lt;Δεν εφαρμόζεται&gt; δεν απαιτείται από τον υποψήφιο Οικονομικό φορέα να συμπληρωθούν. </w:t>
      </w:r>
    </w:p>
    <w:p w14:paraId="36B413CE" w14:textId="77777777" w:rsidR="00FB65FD" w:rsidRPr="00C71EEC" w:rsidRDefault="00FB65FD" w:rsidP="00FB65FD">
      <w:pPr>
        <w:autoSpaceDE w:val="0"/>
        <w:autoSpaceDN w:val="0"/>
        <w:adjustRightInd w:val="0"/>
        <w:rPr>
          <w:rFonts w:cs="Tahoma"/>
          <w:szCs w:val="22"/>
          <w:lang w:val="el-GR" w:eastAsia="el-GR"/>
        </w:rPr>
      </w:pPr>
      <w:r w:rsidRPr="00C71EEC">
        <w:rPr>
          <w:rFonts w:cs="Tahoma"/>
          <w:szCs w:val="22"/>
          <w:lang w:val="el-GR" w:eastAsia="el-GR"/>
        </w:rPr>
        <w:t xml:space="preserve">Ειδικά : </w:t>
      </w:r>
    </w:p>
    <w:p w14:paraId="3568866D" w14:textId="1910B668" w:rsidR="00FB65FD" w:rsidRPr="00C71EEC" w:rsidRDefault="00FB65FD" w:rsidP="00FB65FD">
      <w:pPr>
        <w:autoSpaceDE w:val="0"/>
        <w:autoSpaceDN w:val="0"/>
        <w:adjustRightInd w:val="0"/>
        <w:ind w:left="426"/>
        <w:rPr>
          <w:rFonts w:cs="Tahoma"/>
          <w:szCs w:val="22"/>
          <w:lang w:val="el-GR" w:eastAsia="el-GR"/>
        </w:rPr>
      </w:pPr>
      <w:r w:rsidRPr="00C71EEC">
        <w:rPr>
          <w:rFonts w:cs="Tahoma"/>
          <w:szCs w:val="22"/>
          <w:lang w:val="el-GR" w:eastAsia="el-GR"/>
        </w:rPr>
        <w:t xml:space="preserve">α) </w:t>
      </w:r>
      <w:r w:rsidRPr="00C71EEC">
        <w:rPr>
          <w:rFonts w:cs="Tahoma"/>
          <w:szCs w:val="22"/>
          <w:lang w:eastAsia="el-GR"/>
        </w:rPr>
        <w:t>T</w:t>
      </w:r>
      <w:r w:rsidRPr="00C71EEC">
        <w:rPr>
          <w:rFonts w:cs="Tahoma"/>
          <w:szCs w:val="22"/>
          <w:lang w:val="el-GR" w:eastAsia="el-GR"/>
        </w:rPr>
        <w:t>α πεδία της ενότητας Γ του</w:t>
      </w:r>
      <w:r w:rsidR="00E1337D" w:rsidRPr="00C71EEC">
        <w:rPr>
          <w:rFonts w:cs="Tahoma"/>
          <w:szCs w:val="22"/>
          <w:lang w:val="el-GR" w:eastAsia="el-GR"/>
        </w:rPr>
        <w:t xml:space="preserve"> </w:t>
      </w:r>
      <w:r w:rsidRPr="00C71EEC">
        <w:rPr>
          <w:rFonts w:cs="Tahoma"/>
          <w:szCs w:val="22"/>
          <w:lang w:val="el-GR" w:eastAsia="el-GR"/>
        </w:rPr>
        <w:t>«Μέρος ΙΙ: Πληροφορίες σχετικά με τον οικονομικό φορέα» συμπληρώνονται</w:t>
      </w:r>
      <w:r w:rsidR="00E1337D" w:rsidRPr="00C71EEC">
        <w:rPr>
          <w:rFonts w:cs="Tahoma"/>
          <w:szCs w:val="22"/>
          <w:lang w:val="el-GR" w:eastAsia="el-GR"/>
        </w:rPr>
        <w:t xml:space="preserve"> </w:t>
      </w:r>
      <w:r w:rsidRPr="00C71EEC">
        <w:rPr>
          <w:rFonts w:cs="Tahoma"/>
          <w:szCs w:val="22"/>
          <w:lang w:val="el-GR" w:eastAsia="el-GR"/>
        </w:rPr>
        <w:t>μόνο στην περίπτωση που ο υποψήφιος οικονομικός φορέας στηρίζεται στις ικανότητες άλλων φορέων για την κάλυψη των ελάχιστων προ</w:t>
      </w:r>
      <w:r w:rsidR="00B62B3F" w:rsidRPr="00C71EEC">
        <w:rPr>
          <w:rFonts w:cs="Tahoma"/>
          <w:szCs w:val="22"/>
          <w:lang w:val="el-GR" w:eastAsia="el-GR"/>
        </w:rPr>
        <w:t>ϋ</w:t>
      </w:r>
      <w:r w:rsidRPr="00C71EEC">
        <w:rPr>
          <w:rFonts w:cs="Tahoma"/>
          <w:szCs w:val="22"/>
          <w:lang w:val="el-GR" w:eastAsia="el-GR"/>
        </w:rPr>
        <w:t xml:space="preserve">ποθέσεων της παρ. Β.2.5 της διακήρυξης. </w:t>
      </w:r>
    </w:p>
    <w:p w14:paraId="05F9CD1B" w14:textId="77777777" w:rsidR="00FB65FD" w:rsidRPr="00C71EEC" w:rsidRDefault="00FB65FD" w:rsidP="00FB65FD">
      <w:pPr>
        <w:autoSpaceDE w:val="0"/>
        <w:autoSpaceDN w:val="0"/>
        <w:adjustRightInd w:val="0"/>
        <w:ind w:left="426"/>
        <w:rPr>
          <w:rFonts w:cs="Tahoma"/>
          <w:szCs w:val="22"/>
          <w:lang w:val="el-GR" w:eastAsia="el-GR"/>
        </w:rPr>
      </w:pPr>
      <w:r w:rsidRPr="00C71EEC">
        <w:rPr>
          <w:rFonts w:cs="Tahoma"/>
          <w:szCs w:val="22"/>
          <w:lang w:val="el-GR" w:eastAsia="el-GR"/>
        </w:rPr>
        <w:t xml:space="preserve">β) </w:t>
      </w:r>
      <w:r w:rsidRPr="00C71EEC">
        <w:rPr>
          <w:rFonts w:cs="Tahoma"/>
          <w:szCs w:val="22"/>
          <w:lang w:eastAsia="el-GR"/>
        </w:rPr>
        <w:t>T</w:t>
      </w:r>
      <w:r w:rsidRPr="00C71EEC">
        <w:rPr>
          <w:rFonts w:cs="Tahoma"/>
          <w:szCs w:val="22"/>
          <w:lang w:val="el-GR" w:eastAsia="el-GR"/>
        </w:rPr>
        <w:t xml:space="preserve">α πεδία της ενότητας Δ του «Μέρος ΙΙ: Πληροφορίες σχετικά με τον οικονομικό φορέα» συμπληρώνονται μόνο στην περίπτωση που ο υποψήφιος οικονομικός φορέας </w:t>
      </w:r>
      <w:r w:rsidRPr="00C71EEC">
        <w:rPr>
          <w:rFonts w:cs="Tahoma"/>
          <w:szCs w:val="22"/>
          <w:lang w:val="el-GR"/>
        </w:rPr>
        <w:t>προτίθεται να αναθέσει τμήμα του έργου υπό μορφή υπεργολαβίας σε τρίτους διαφορετικά στο πεδίο τίθεται η απάντηση ΟΧΙ</w:t>
      </w:r>
      <w:r w:rsidRPr="00C71EEC">
        <w:rPr>
          <w:rFonts w:cs="Tahoma"/>
          <w:szCs w:val="22"/>
          <w:lang w:val="el-GR" w:eastAsia="el-GR"/>
        </w:rPr>
        <w:t xml:space="preserve">. </w:t>
      </w:r>
    </w:p>
    <w:p w14:paraId="5B3E3F8D" w14:textId="77777777" w:rsidR="00FB65FD" w:rsidRPr="00C71EEC" w:rsidRDefault="00FB65FD" w:rsidP="00FB65FD">
      <w:pPr>
        <w:autoSpaceDE w:val="0"/>
        <w:autoSpaceDN w:val="0"/>
        <w:adjustRightInd w:val="0"/>
        <w:rPr>
          <w:rFonts w:cs="Tahoma"/>
          <w:szCs w:val="22"/>
          <w:lang w:val="el-GR" w:eastAsia="el-GR"/>
        </w:rPr>
      </w:pPr>
    </w:p>
    <w:p w14:paraId="7E18EDA5" w14:textId="77777777" w:rsidR="00FB65FD" w:rsidRPr="00C71EEC" w:rsidRDefault="00FB65FD" w:rsidP="00FB65FD">
      <w:pPr>
        <w:autoSpaceDE w:val="0"/>
        <w:autoSpaceDN w:val="0"/>
        <w:adjustRightInd w:val="0"/>
        <w:rPr>
          <w:rFonts w:cs="Tahoma"/>
          <w:b/>
          <w:szCs w:val="22"/>
          <w:lang w:val="el-GR" w:eastAsia="el-GR"/>
        </w:rPr>
      </w:pPr>
      <w:r w:rsidRPr="00C71EEC">
        <w:rPr>
          <w:rFonts w:cs="Tahoma"/>
          <w:b/>
          <w:szCs w:val="22"/>
          <w:lang w:val="el-GR" w:eastAsia="el-GR"/>
        </w:rPr>
        <w:t>ΤΕΥΔ - Ενώσεις οικονομικών φορέων Κοινοπραξίες</w:t>
      </w:r>
      <w:r w:rsidR="00E1337D" w:rsidRPr="00C71EEC">
        <w:rPr>
          <w:rFonts w:cs="Tahoma"/>
          <w:b/>
          <w:szCs w:val="22"/>
          <w:lang w:val="el-GR" w:eastAsia="el-GR"/>
        </w:rPr>
        <w:t xml:space="preserve"> </w:t>
      </w:r>
      <w:r w:rsidRPr="00C71EEC">
        <w:rPr>
          <w:rFonts w:cs="Tahoma"/>
          <w:b/>
          <w:szCs w:val="22"/>
          <w:lang w:val="el-GR" w:eastAsia="el-GR"/>
        </w:rPr>
        <w:t>:</w:t>
      </w:r>
    </w:p>
    <w:p w14:paraId="1D61C296" w14:textId="77777777" w:rsidR="00FB65FD" w:rsidRPr="00C71EEC" w:rsidRDefault="00FB65FD" w:rsidP="00FB65FD">
      <w:pPr>
        <w:rPr>
          <w:rFonts w:cs="Tahoma"/>
          <w:szCs w:val="22"/>
          <w:lang w:val="el-GR" w:eastAsia="el-GR"/>
        </w:rPr>
      </w:pPr>
      <w:r w:rsidRPr="00C71EEC">
        <w:rPr>
          <w:rFonts w:cs="Tahoma"/>
          <w:szCs w:val="22"/>
          <w:lang w:val="el-GR" w:eastAsia="el-GR"/>
        </w:rPr>
        <w:t>Επί προσφορών ενώσεων ή Κοινοπραξιών κάθε μέλος της ένωσης ή κοινοπραξίας, υποβάλει χωριστό ΤΕΥΔ</w:t>
      </w:r>
      <w:r w:rsidR="00E1337D" w:rsidRPr="00C71EEC">
        <w:rPr>
          <w:rFonts w:cs="Tahoma"/>
          <w:szCs w:val="22"/>
          <w:lang w:val="el-GR" w:eastAsia="el-GR"/>
        </w:rPr>
        <w:t xml:space="preserve"> </w:t>
      </w:r>
      <w:r w:rsidRPr="00C71EEC">
        <w:rPr>
          <w:rFonts w:cs="Tahoma"/>
          <w:szCs w:val="22"/>
          <w:lang w:val="el-GR" w:eastAsia="el-GR"/>
        </w:rPr>
        <w:t xml:space="preserve">σύμφωνα με τα ανωτέρω. </w:t>
      </w:r>
    </w:p>
    <w:p w14:paraId="4A72C0D8" w14:textId="77777777" w:rsidR="00FB65FD" w:rsidRPr="00C71EEC" w:rsidRDefault="00FB65FD" w:rsidP="00FB65FD">
      <w:pPr>
        <w:rPr>
          <w:rFonts w:cs="Tahoma"/>
          <w:szCs w:val="22"/>
          <w:lang w:val="el-GR" w:eastAsia="el-GR"/>
        </w:rPr>
      </w:pPr>
    </w:p>
    <w:p w14:paraId="2F5CFBD5" w14:textId="77777777" w:rsidR="00FB65FD" w:rsidRPr="00C71EEC" w:rsidRDefault="00FB65FD" w:rsidP="00FB65FD">
      <w:pPr>
        <w:autoSpaceDE w:val="0"/>
        <w:autoSpaceDN w:val="0"/>
        <w:adjustRightInd w:val="0"/>
        <w:rPr>
          <w:rFonts w:cs="Tahoma"/>
          <w:b/>
          <w:szCs w:val="22"/>
          <w:lang w:val="el-GR" w:eastAsia="el-GR"/>
        </w:rPr>
      </w:pPr>
      <w:r w:rsidRPr="00C71EEC">
        <w:rPr>
          <w:rFonts w:cs="Tahoma"/>
          <w:b/>
          <w:szCs w:val="22"/>
          <w:lang w:val="el-GR" w:eastAsia="el-GR"/>
        </w:rPr>
        <w:t>ΤΕΥΔ – Στήριξη Οικονομικού Φορέα στις ικανότητες άλλων φορέων</w:t>
      </w:r>
      <w:r w:rsidR="00E1337D" w:rsidRPr="00C71EEC">
        <w:rPr>
          <w:rFonts w:cs="Tahoma"/>
          <w:b/>
          <w:szCs w:val="22"/>
          <w:lang w:val="el-GR" w:eastAsia="el-GR"/>
        </w:rPr>
        <w:t xml:space="preserve"> </w:t>
      </w:r>
      <w:r w:rsidRPr="00C71EEC">
        <w:rPr>
          <w:rFonts w:cs="Tahoma"/>
          <w:b/>
          <w:szCs w:val="22"/>
          <w:lang w:val="el-GR" w:eastAsia="el-GR"/>
        </w:rPr>
        <w:t>:</w:t>
      </w:r>
    </w:p>
    <w:p w14:paraId="1D35DA4C" w14:textId="2D414D13" w:rsidR="00FB65FD" w:rsidRPr="00C71EEC" w:rsidRDefault="00FB65FD" w:rsidP="00FB65FD">
      <w:pPr>
        <w:rPr>
          <w:rFonts w:cs="Tahoma"/>
          <w:szCs w:val="22"/>
          <w:lang w:val="el-GR"/>
        </w:rPr>
      </w:pPr>
      <w:r w:rsidRPr="00C71EEC">
        <w:rPr>
          <w:rFonts w:cs="Tahoma"/>
          <w:szCs w:val="22"/>
          <w:lang w:val="el-GR"/>
        </w:rPr>
        <w:t xml:space="preserve">Σε περίπτωση που ο υποψήφιος οικονομικός φορέας που υποβάλει την προσφορά στηρίζεται στις ικανότητες τρίτου/ων οικονομικών φορέων προκειμένου να ανταποκριθεί </w:t>
      </w:r>
      <w:r w:rsidR="001C6408" w:rsidRPr="00C71EEC">
        <w:rPr>
          <w:rFonts w:cs="Tahoma"/>
          <w:szCs w:val="22"/>
          <w:lang w:val="el-GR"/>
        </w:rPr>
        <w:t>στα κριτήρια ποιοτικής επιλογής</w:t>
      </w:r>
      <w:r w:rsidRPr="00C71EEC">
        <w:rPr>
          <w:rFonts w:cs="Tahoma"/>
          <w:szCs w:val="22"/>
          <w:lang w:val="el-GR"/>
        </w:rPr>
        <w:t xml:space="preserve">, με την προσφορά </w:t>
      </w:r>
      <w:r w:rsidR="00902F05" w:rsidRPr="00C71EEC">
        <w:rPr>
          <w:rFonts w:cs="Tahoma"/>
          <w:szCs w:val="22"/>
          <w:lang w:val="el-GR"/>
        </w:rPr>
        <w:t>υποβάλλεται</w:t>
      </w:r>
      <w:r w:rsidRPr="00C71EEC">
        <w:rPr>
          <w:rFonts w:cs="Tahoma"/>
          <w:szCs w:val="22"/>
          <w:lang w:val="el-GR"/>
        </w:rPr>
        <w:t xml:space="preserve"> χωριστό ΤΕΥΔ, που </w:t>
      </w:r>
      <w:r w:rsidR="00902F05" w:rsidRPr="00C71EEC">
        <w:rPr>
          <w:rFonts w:cs="Tahoma"/>
          <w:szCs w:val="22"/>
          <w:lang w:val="el-GR"/>
        </w:rPr>
        <w:t>συμπληρώνεται</w:t>
      </w:r>
      <w:r w:rsidRPr="00C71EEC">
        <w:rPr>
          <w:rFonts w:cs="Tahoma"/>
          <w:szCs w:val="22"/>
          <w:lang w:val="el-GR"/>
        </w:rPr>
        <w:t xml:space="preserve"> και υπογράφεται ψηφιακά από τον τρίτο/ους, συμπληρώνοντας:</w:t>
      </w:r>
    </w:p>
    <w:p w14:paraId="360446C3" w14:textId="4D714FC8" w:rsidR="00FB65FD" w:rsidRPr="00C71EEC" w:rsidRDefault="00FB65FD" w:rsidP="004856CF">
      <w:pPr>
        <w:numPr>
          <w:ilvl w:val="0"/>
          <w:numId w:val="6"/>
        </w:numPr>
        <w:suppressAutoHyphens w:val="0"/>
        <w:rPr>
          <w:rFonts w:cs="Tahoma"/>
          <w:szCs w:val="22"/>
          <w:lang w:val="el-GR"/>
        </w:rPr>
      </w:pPr>
      <w:r w:rsidRPr="00C71EEC">
        <w:rPr>
          <w:rFonts w:cs="Tahoma"/>
          <w:szCs w:val="22"/>
          <w:lang w:val="el-GR"/>
        </w:rPr>
        <w:lastRenderedPageBreak/>
        <w:t xml:space="preserve">τις ενότητες των Α και Β του Μέρους ΙΙ , το Μέρος ΙΙΙ, τα σχετικά με την ειδική ικανότητα την οποία δανείζει στον υποψήφιο οικονομικό φορέα πεδία του Μέρους </w:t>
      </w:r>
      <w:r w:rsidRPr="00C71EEC">
        <w:rPr>
          <w:rFonts w:cs="Tahoma"/>
          <w:szCs w:val="22"/>
          <w:lang w:eastAsia="el-GR"/>
        </w:rPr>
        <w:t>IV</w:t>
      </w:r>
      <w:r w:rsidRPr="00C71EEC">
        <w:rPr>
          <w:rFonts w:cs="Tahoma"/>
          <w:szCs w:val="22"/>
          <w:lang w:val="el-GR" w:eastAsia="el-GR"/>
        </w:rPr>
        <w:t xml:space="preserve"> του ΤΕΥΔ</w:t>
      </w:r>
      <w:r w:rsidR="00CC1368">
        <w:rPr>
          <w:rFonts w:cs="Tahoma"/>
          <w:szCs w:val="22"/>
          <w:lang w:val="el-GR" w:eastAsia="el-GR"/>
        </w:rPr>
        <w:t>,</w:t>
      </w:r>
      <w:r w:rsidRPr="00C71EEC">
        <w:rPr>
          <w:rFonts w:cs="Tahoma"/>
          <w:szCs w:val="22"/>
          <w:lang w:val="el-GR" w:eastAsia="el-GR"/>
        </w:rPr>
        <w:t xml:space="preserve"> καθώς και το Μέρος </w:t>
      </w:r>
      <w:r w:rsidRPr="00C71EEC">
        <w:rPr>
          <w:rFonts w:cs="Tahoma"/>
          <w:szCs w:val="22"/>
          <w:lang w:val="en-US" w:eastAsia="el-GR"/>
        </w:rPr>
        <w:t>VI</w:t>
      </w:r>
      <w:r w:rsidRPr="00C71EEC">
        <w:rPr>
          <w:rFonts w:cs="Tahoma"/>
          <w:szCs w:val="22"/>
          <w:lang w:val="el-GR" w:eastAsia="el-GR"/>
        </w:rPr>
        <w:t xml:space="preserve"> Τελικές Δηλώσεις. </w:t>
      </w:r>
    </w:p>
    <w:p w14:paraId="5D1B86AC" w14:textId="77777777" w:rsidR="00FB65FD" w:rsidRPr="00C71EEC" w:rsidRDefault="00FB65FD" w:rsidP="00FB65FD">
      <w:pPr>
        <w:rPr>
          <w:rFonts w:cs="Tahoma"/>
          <w:szCs w:val="22"/>
          <w:lang w:val="el-GR"/>
        </w:rPr>
      </w:pPr>
      <w:r w:rsidRPr="00C71EEC">
        <w:rPr>
          <w:rFonts w:cs="Tahoma"/>
          <w:szCs w:val="22"/>
          <w:lang w:val="el-GR" w:eastAsia="el-GR"/>
        </w:rPr>
        <w:t xml:space="preserve">Για την υπογραφή του ΤΕΥΔ του τρίτου/ων ισχύουν τα ανωτέρω αναφερόμενα για την υπογραφή του ΤΕΥΔ του προσφέροντος. </w:t>
      </w:r>
    </w:p>
    <w:p w14:paraId="040A5A8A" w14:textId="77777777" w:rsidR="00FB65FD" w:rsidRPr="00C71EEC" w:rsidRDefault="00FB65FD" w:rsidP="00FB65FD">
      <w:pPr>
        <w:rPr>
          <w:rFonts w:cs="Tahoma"/>
          <w:szCs w:val="22"/>
          <w:lang w:val="el-GR" w:eastAsia="el-GR"/>
        </w:rPr>
      </w:pPr>
    </w:p>
    <w:p w14:paraId="1C4022BF" w14:textId="77777777" w:rsidR="00FB65FD" w:rsidRPr="00C71EEC" w:rsidRDefault="00FB65FD" w:rsidP="00FB65FD">
      <w:pPr>
        <w:rPr>
          <w:rFonts w:cs="Tahoma"/>
          <w:b/>
          <w:szCs w:val="22"/>
          <w:lang w:val="el-GR" w:eastAsia="el-GR"/>
        </w:rPr>
      </w:pPr>
      <w:r w:rsidRPr="00C71EEC">
        <w:rPr>
          <w:rFonts w:cs="Tahoma"/>
          <w:b/>
          <w:szCs w:val="22"/>
          <w:lang w:val="el-GR" w:eastAsia="el-GR"/>
        </w:rPr>
        <w:t>ΤΕΥΔ - Υπεργολάβοι:</w:t>
      </w:r>
    </w:p>
    <w:p w14:paraId="6381BF38" w14:textId="77777777" w:rsidR="00FB65FD" w:rsidRPr="00C71EEC" w:rsidRDefault="00FB65FD" w:rsidP="00FB65FD">
      <w:pPr>
        <w:rPr>
          <w:rFonts w:cs="Tahoma"/>
          <w:szCs w:val="22"/>
          <w:lang w:val="el-GR"/>
        </w:rPr>
      </w:pPr>
      <w:r w:rsidRPr="00C71EEC">
        <w:rPr>
          <w:rFonts w:cs="Tahoma"/>
          <w:szCs w:val="22"/>
          <w:lang w:val="el-GR"/>
        </w:rPr>
        <w:t xml:space="preserve">Σε περίπτωση που ο προσφέρων προτίθεται να αναθέσει υπό μορφή υπεργολαβίας σε τρίτο/ους (βλ. ΤΕΥΔ,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ΤΕΥΔ,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C71EEC">
        <w:rPr>
          <w:rFonts w:cs="Tahoma"/>
          <w:szCs w:val="22"/>
          <w:lang w:val="el-GR" w:eastAsia="el-GR"/>
        </w:rPr>
        <w:t xml:space="preserve">καθώς και το Μέρος </w:t>
      </w:r>
      <w:r w:rsidRPr="00C71EEC">
        <w:rPr>
          <w:rFonts w:cs="Tahoma"/>
          <w:szCs w:val="22"/>
          <w:lang w:val="en-US" w:eastAsia="el-GR"/>
        </w:rPr>
        <w:t>VI</w:t>
      </w:r>
      <w:r w:rsidRPr="00C71EEC">
        <w:rPr>
          <w:rFonts w:cs="Tahoma"/>
          <w:szCs w:val="22"/>
          <w:lang w:val="el-GR" w:eastAsia="el-GR"/>
        </w:rPr>
        <w:t xml:space="preserve"> Τελικές Δηλώσεις</w:t>
      </w:r>
      <w:r w:rsidRPr="00C71EEC">
        <w:rPr>
          <w:rFonts w:cs="Tahoma"/>
          <w:szCs w:val="22"/>
          <w:lang w:val="el-GR"/>
        </w:rPr>
        <w:t xml:space="preserve">. </w:t>
      </w:r>
    </w:p>
    <w:p w14:paraId="0391AC47" w14:textId="77777777" w:rsidR="00FB65FD" w:rsidRPr="00C71EEC" w:rsidRDefault="00FB65FD" w:rsidP="00FB65FD">
      <w:pPr>
        <w:rPr>
          <w:rFonts w:cs="Tahoma"/>
          <w:szCs w:val="22"/>
          <w:lang w:val="el-GR"/>
        </w:rPr>
      </w:pPr>
      <w:r w:rsidRPr="00C71EEC">
        <w:rPr>
          <w:rFonts w:cs="Tahoma"/>
          <w:szCs w:val="22"/>
          <w:lang w:val="el-GR" w:eastAsia="el-GR"/>
        </w:rPr>
        <w:t xml:space="preserve">Για την υπογραφή του ΤΕΥΔ του υπεργολάβου ισχύουν και εφαρμόζονται τα ανωτέρω αναφερόμενα για την υπογραφή του ΤΕΥΔ του προσφέροντος. </w:t>
      </w:r>
    </w:p>
    <w:p w14:paraId="068AC69C" w14:textId="77777777" w:rsidR="00FB65FD" w:rsidRPr="00C71EEC" w:rsidRDefault="00FB65FD" w:rsidP="00FB65FD">
      <w:pPr>
        <w:spacing w:line="276" w:lineRule="auto"/>
        <w:rPr>
          <w:rFonts w:cs="Tahoma"/>
          <w:szCs w:val="22"/>
          <w:lang w:val="el-GR"/>
        </w:rPr>
      </w:pPr>
      <w:r w:rsidRPr="00C71EEC">
        <w:rPr>
          <w:rFonts w:cs="Tahoma"/>
          <w:szCs w:val="22"/>
          <w:lang w:val="el-GR"/>
        </w:rPr>
        <w:t>Οι οικονομικοί φορείς αποκλείονται από τη διαδικασία σύναψης δημόσιας σύμβασης (άρθρο 73 παρ. 4 περιπτ. ζ) και υπόκεινται στις κυρώσεις που προβλέπονται από τις διατάξεις της παρ. 6 του άρθρου 22 του Ν. 1599/86 (ΦΕΚ 75/Α) σε περιπτώσεις σοβαρών ψευδών δηλώσεων κατά τη συμπλήρωση του ΤΕΥΔ ή, γενικότερα, κατά την παροχή των πληροφοριών που απαιτούνται για την εξακρίβωση της απουσίας των λόγων αποκλεισμού ή την πλήρωση των κριτηρίων επιλογής, ή όταν οι οικονομικοί φορείς έχουν αποκρύψει τις πληροφορίες αυτές ή δεν είναι σε θέση να προσκομίσουν τα σχετικά δικαιολογητικά εντός της ταχθείσας, από την αναθέτουσα αρχή, προθεσμίας</w:t>
      </w:r>
      <w:r w:rsidRPr="00C71EEC">
        <w:rPr>
          <w:rFonts w:cs="Tahoma"/>
          <w:szCs w:val="22"/>
          <w:lang w:val="el-GR" w:eastAsia="el-GR"/>
        </w:rPr>
        <w:t>.</w:t>
      </w:r>
    </w:p>
    <w:p w14:paraId="14F20599" w14:textId="77777777" w:rsidR="00FB65FD" w:rsidRPr="00C71EEC" w:rsidRDefault="00FB65FD">
      <w:pPr>
        <w:rPr>
          <w:rFonts w:cs="Tahoma"/>
          <w:b/>
          <w:bCs/>
          <w:szCs w:val="22"/>
          <w:lang w:val="el-GR"/>
        </w:rPr>
      </w:pPr>
    </w:p>
    <w:p w14:paraId="23CD7788" w14:textId="77777777" w:rsidR="002C7E9A" w:rsidRPr="00C71EEC" w:rsidRDefault="002C7E9A" w:rsidP="004856CF">
      <w:pPr>
        <w:pStyle w:val="4"/>
        <w:numPr>
          <w:ilvl w:val="3"/>
          <w:numId w:val="13"/>
        </w:numPr>
        <w:rPr>
          <w:rFonts w:ascii="Tahoma" w:hAnsi="Tahoma" w:cs="Tahoma"/>
          <w:szCs w:val="22"/>
          <w:lang w:val="el-GR"/>
        </w:rPr>
      </w:pPr>
      <w:bookmarkStart w:id="111" w:name="_Toc68784144"/>
      <w:r w:rsidRPr="00C71EEC">
        <w:rPr>
          <w:rFonts w:ascii="Tahoma" w:hAnsi="Tahoma" w:cs="Tahoma"/>
          <w:szCs w:val="22"/>
          <w:lang w:val="el-GR"/>
        </w:rPr>
        <w:t>Τεχνική Προσφορά</w:t>
      </w:r>
      <w:bookmarkEnd w:id="111"/>
      <w:r w:rsidRPr="00C71EEC">
        <w:rPr>
          <w:rFonts w:ascii="Tahoma" w:hAnsi="Tahoma" w:cs="Tahoma"/>
          <w:szCs w:val="22"/>
          <w:lang w:val="el-GR"/>
        </w:rPr>
        <w:t xml:space="preserve"> </w:t>
      </w:r>
      <w:r w:rsidR="00E1337D" w:rsidRPr="00C71EEC">
        <w:rPr>
          <w:rFonts w:ascii="Tahoma" w:hAnsi="Tahoma" w:cs="Tahoma"/>
          <w:szCs w:val="22"/>
          <w:lang w:val="el-GR"/>
        </w:rPr>
        <w:t xml:space="preserve"> </w:t>
      </w:r>
    </w:p>
    <w:p w14:paraId="1C6F51AF" w14:textId="36010D56" w:rsidR="007A3AC0" w:rsidRPr="00C71EEC" w:rsidRDefault="007A3AC0" w:rsidP="00C71EEC">
      <w:pPr>
        <w:suppressAutoHyphens w:val="0"/>
        <w:spacing w:after="0"/>
        <w:rPr>
          <w:rFonts w:cs="Tahoma"/>
          <w:i/>
          <w:iCs/>
          <w:color w:val="5B9BD5"/>
          <w:szCs w:val="22"/>
          <w:lang w:val="el-GR"/>
        </w:rPr>
      </w:pPr>
      <w:r w:rsidRPr="00C71EEC">
        <w:rPr>
          <w:rFonts w:cs="Tahoma"/>
          <w:szCs w:val="22"/>
          <w:lang w:val="en-US"/>
        </w:rPr>
        <w:t>H</w:t>
      </w:r>
      <w:r w:rsidRPr="00C71EEC">
        <w:rPr>
          <w:rFonts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02F05" w:rsidRPr="00C71EEC">
        <w:rPr>
          <w:rFonts w:cs="Tahoma"/>
          <w:szCs w:val="22"/>
          <w:lang w:val="el-GR"/>
        </w:rPr>
        <w:t xml:space="preserve"> </w:t>
      </w:r>
      <w:r w:rsidR="006712BB" w:rsidRPr="001B7E1E">
        <w:rPr>
          <w:rFonts w:cs="Tahoma"/>
          <w:szCs w:val="22"/>
          <w:lang w:val="el-GR"/>
        </w:rPr>
        <w:fldChar w:fldCharType="begin"/>
      </w:r>
      <w:r w:rsidR="006712BB" w:rsidRPr="00C71EEC">
        <w:rPr>
          <w:rFonts w:cs="Tahoma"/>
          <w:szCs w:val="22"/>
          <w:lang w:val="el-GR"/>
        </w:rPr>
        <w:instrText xml:space="preserve"> REF _Ref496625830 \h </w:instrText>
      </w:r>
      <w:r w:rsidR="00AE4616" w:rsidRPr="00C71EEC">
        <w:rPr>
          <w:rFonts w:cs="Tahoma"/>
          <w:szCs w:val="22"/>
          <w:lang w:val="el-GR"/>
        </w:rPr>
        <w:instrText xml:space="preserve"> \* MERGEFORMAT </w:instrText>
      </w:r>
      <w:r w:rsidR="006712BB" w:rsidRPr="001B7E1E">
        <w:rPr>
          <w:rFonts w:cs="Tahoma"/>
          <w:szCs w:val="22"/>
          <w:lang w:val="el-GR"/>
        </w:rPr>
      </w:r>
      <w:r w:rsidR="006712BB" w:rsidRPr="001B7E1E">
        <w:rPr>
          <w:rFonts w:cs="Tahoma"/>
          <w:szCs w:val="22"/>
          <w:lang w:val="el-GR"/>
        </w:rPr>
        <w:fldChar w:fldCharType="separate"/>
      </w:r>
      <w:r w:rsidR="00900B2A" w:rsidRPr="00C71EEC">
        <w:rPr>
          <w:rFonts w:cs="Tahoma"/>
          <w:lang w:val="el-GR"/>
        </w:rPr>
        <w:t>ΠΑΡΑΡΤΗΜΑ Ι – Αναλυτική Περιγραφή Φυσικού και Οικονομικού Αντικειμένου της Σύμβασης</w:t>
      </w:r>
      <w:r w:rsidR="006712BB" w:rsidRPr="001B7E1E">
        <w:rPr>
          <w:rFonts w:cs="Tahoma"/>
          <w:szCs w:val="22"/>
          <w:lang w:val="el-GR"/>
        </w:rPr>
        <w:fldChar w:fldCharType="end"/>
      </w:r>
      <w:r w:rsidRPr="00EC5356">
        <w:rPr>
          <w:rFonts w:cs="Tahoma"/>
          <w:szCs w:val="22"/>
          <w:lang w:val="el-GR"/>
        </w:rPr>
        <w:t xml:space="preserve">  &amp;</w:t>
      </w:r>
      <w:r w:rsidR="00AE4616" w:rsidRPr="001B7E1E">
        <w:rPr>
          <w:rFonts w:cs="Tahoma"/>
          <w:szCs w:val="22"/>
          <w:lang w:val="el-GR"/>
        </w:rPr>
        <w:t xml:space="preserve"> </w:t>
      </w:r>
      <w:r w:rsidR="00AE4616" w:rsidRPr="001B7E1E">
        <w:rPr>
          <w:rFonts w:cs="Tahoma"/>
          <w:szCs w:val="22"/>
          <w:lang w:val="el-GR"/>
        </w:rPr>
        <w:fldChar w:fldCharType="begin"/>
      </w:r>
      <w:r w:rsidR="00AE4616" w:rsidRPr="00C71EEC">
        <w:rPr>
          <w:rFonts w:cs="Tahoma"/>
          <w:szCs w:val="22"/>
          <w:lang w:val="el-GR"/>
        </w:rPr>
        <w:instrText xml:space="preserve"> REF _Ref62238127 \h  \* MERGEFORMAT </w:instrText>
      </w:r>
      <w:r w:rsidR="00AE4616" w:rsidRPr="001B7E1E">
        <w:rPr>
          <w:rFonts w:cs="Tahoma"/>
          <w:szCs w:val="22"/>
          <w:lang w:val="el-GR"/>
        </w:rPr>
      </w:r>
      <w:r w:rsidR="00AE4616" w:rsidRPr="001B7E1E">
        <w:rPr>
          <w:rFonts w:cs="Tahoma"/>
          <w:szCs w:val="22"/>
          <w:lang w:val="el-GR"/>
        </w:rPr>
        <w:fldChar w:fldCharType="separate"/>
      </w:r>
      <w:r w:rsidR="00900B2A" w:rsidRPr="00C71EEC">
        <w:rPr>
          <w:rFonts w:cs="Tahoma"/>
          <w:lang w:val="el-GR"/>
        </w:rPr>
        <w:t>ΠΑΡΑΡΤΗΜΑ ΙΙ – Πίνακες Συμμόρφωσης</w:t>
      </w:r>
      <w:r w:rsidR="00AE4616" w:rsidRPr="001B7E1E">
        <w:rPr>
          <w:rFonts w:cs="Tahoma"/>
          <w:szCs w:val="22"/>
          <w:lang w:val="el-GR"/>
        </w:rPr>
        <w:fldChar w:fldCharType="end"/>
      </w:r>
      <w:r w:rsidR="00AE4616" w:rsidRPr="00EC5356">
        <w:rPr>
          <w:rFonts w:cs="Tahoma"/>
          <w:szCs w:val="22"/>
          <w:lang w:val="el-GR"/>
        </w:rPr>
        <w:t xml:space="preserve"> </w:t>
      </w:r>
      <w:r w:rsidRPr="00C71EEC">
        <w:rPr>
          <w:rFonts w:cs="Tahoma"/>
          <w:szCs w:val="22"/>
          <w:lang w:val="el-GR"/>
        </w:rPr>
        <w:t>Ι τ</w:t>
      </w:r>
      <w:r w:rsidR="00AE4616" w:rsidRPr="00C71EEC">
        <w:rPr>
          <w:rFonts w:cs="Tahoma"/>
          <w:szCs w:val="22"/>
          <w:lang w:val="el-GR"/>
        </w:rPr>
        <w:t>η</w:t>
      </w:r>
      <w:r w:rsidRPr="00C71EEC">
        <w:rPr>
          <w:rFonts w:cs="Tahoma"/>
          <w:szCs w:val="22"/>
          <w:lang w:val="el-GR"/>
        </w:rPr>
        <w:t>ς παρούσας</w:t>
      </w:r>
      <w:r w:rsidR="00E1337D" w:rsidRPr="00C71EEC">
        <w:rPr>
          <w:rFonts w:cs="Tahoma"/>
          <w:szCs w:val="22"/>
          <w:lang w:val="el-GR"/>
        </w:rPr>
        <w:t xml:space="preserve"> </w:t>
      </w:r>
      <w:r w:rsidRPr="00C71EEC">
        <w:rPr>
          <w:rFonts w:cs="Tahoma"/>
          <w:szCs w:val="22"/>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AE4616" w:rsidRPr="00C71EEC">
        <w:rPr>
          <w:rFonts w:cs="Tahoma"/>
          <w:szCs w:val="22"/>
          <w:lang w:val="el-GR"/>
        </w:rPr>
        <w:t>.</w:t>
      </w:r>
      <w:r w:rsidRPr="00C71EEC">
        <w:rPr>
          <w:rStyle w:val="WW-FootnoteReference9"/>
          <w:rFonts w:cs="Tahoma"/>
          <w:szCs w:val="22"/>
          <w:lang w:val="el-GR"/>
        </w:rPr>
        <w:t>.</w:t>
      </w:r>
      <w:r w:rsidRPr="00C71EEC">
        <w:rPr>
          <w:rFonts w:cs="Tahoma"/>
          <w:szCs w:val="22"/>
          <w:lang w:val="el-GR"/>
        </w:rPr>
        <w:t xml:space="preserve"> </w:t>
      </w:r>
    </w:p>
    <w:p w14:paraId="759D5FAB" w14:textId="53BD5818" w:rsidR="007A3AC0" w:rsidRPr="00C71EEC" w:rsidRDefault="007A3AC0" w:rsidP="009C3C60">
      <w:pPr>
        <w:suppressAutoHyphens w:val="0"/>
        <w:spacing w:line="276" w:lineRule="auto"/>
        <w:rPr>
          <w:rFonts w:cs="Tahoma"/>
          <w:szCs w:val="22"/>
          <w:lang w:val="el-GR"/>
        </w:rPr>
      </w:pPr>
      <w:r w:rsidRPr="00C71EEC">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C71EEC">
        <w:rPr>
          <w:rFonts w:cs="Tahoma"/>
          <w:szCs w:val="22"/>
          <w:lang w:val="el-GR"/>
        </w:rPr>
        <w:t xml:space="preserve">σύμφωνα με το </w:t>
      </w:r>
      <w:r w:rsidR="007D2CC2" w:rsidRPr="001B7E1E">
        <w:rPr>
          <w:rFonts w:cs="Tahoma"/>
          <w:szCs w:val="22"/>
          <w:highlight w:val="magenta"/>
          <w:lang w:val="el-GR"/>
        </w:rPr>
        <w:fldChar w:fldCharType="begin"/>
      </w:r>
      <w:r w:rsidR="007D2CC2" w:rsidRPr="00C71EEC">
        <w:rPr>
          <w:rFonts w:cs="Tahoma"/>
          <w:szCs w:val="22"/>
          <w:highlight w:val="magenta"/>
          <w:lang w:val="el-GR"/>
        </w:rPr>
        <w:instrText xml:space="preserve"> REF _Ref40980475 \h </w:instrText>
      </w:r>
      <w:r w:rsidR="00EC5356">
        <w:rPr>
          <w:rFonts w:cs="Tahoma"/>
          <w:szCs w:val="22"/>
          <w:highlight w:val="magenta"/>
          <w:lang w:val="el-GR"/>
        </w:rPr>
        <w:instrText xml:space="preserve"> \* MERGEFORMAT </w:instrText>
      </w:r>
      <w:r w:rsidR="007D2CC2" w:rsidRPr="001B7E1E">
        <w:rPr>
          <w:rFonts w:cs="Tahoma"/>
          <w:szCs w:val="22"/>
          <w:highlight w:val="magenta"/>
          <w:lang w:val="el-GR"/>
        </w:rPr>
      </w:r>
      <w:r w:rsidR="007D2CC2" w:rsidRPr="001B7E1E">
        <w:rPr>
          <w:rFonts w:cs="Tahoma"/>
          <w:szCs w:val="22"/>
          <w:highlight w:val="magenta"/>
          <w:lang w:val="el-GR"/>
        </w:rPr>
        <w:fldChar w:fldCharType="separate"/>
      </w:r>
      <w:r w:rsidR="00900B2A" w:rsidRPr="00900B2A">
        <w:rPr>
          <w:rFonts w:cs="Tahoma"/>
          <w:lang w:val="el-GR"/>
        </w:rPr>
        <w:t xml:space="preserve">ΠΑΡΑΡΤΗΜΑ </w:t>
      </w:r>
      <w:r w:rsidR="00900B2A" w:rsidRPr="001B7E1E">
        <w:rPr>
          <w:rFonts w:cs="Tahoma"/>
        </w:rPr>
        <w:t>V</w:t>
      </w:r>
      <w:r w:rsidR="00900B2A" w:rsidRPr="00900B2A">
        <w:rPr>
          <w:rFonts w:cs="Tahoma"/>
          <w:lang w:val="el-GR"/>
        </w:rPr>
        <w:t xml:space="preserve"> – Υπόδειγμα Τεχνικής Προσφοράς</w:t>
      </w:r>
      <w:r w:rsidR="007D2CC2" w:rsidRPr="001B7E1E">
        <w:rPr>
          <w:rFonts w:cs="Tahoma"/>
          <w:szCs w:val="22"/>
          <w:highlight w:val="magenta"/>
          <w:lang w:val="el-GR"/>
        </w:rPr>
        <w:fldChar w:fldCharType="end"/>
      </w:r>
      <w:r w:rsidR="00C84B11" w:rsidRPr="00EC5356">
        <w:rPr>
          <w:rFonts w:cs="Tahoma"/>
          <w:szCs w:val="22"/>
          <w:lang w:val="el-GR"/>
        </w:rPr>
        <w:t xml:space="preserve"> της παρ</w:t>
      </w:r>
      <w:r w:rsidR="003A206A" w:rsidRPr="001B7E1E">
        <w:rPr>
          <w:rFonts w:cs="Tahoma"/>
          <w:szCs w:val="22"/>
          <w:lang w:val="el-GR"/>
        </w:rPr>
        <w:t>ο</w:t>
      </w:r>
      <w:r w:rsidR="00C84B11" w:rsidRPr="00C71EEC">
        <w:rPr>
          <w:rFonts w:cs="Tahoma"/>
          <w:szCs w:val="22"/>
          <w:lang w:val="el-GR"/>
        </w:rPr>
        <w:t>ύσας διακήρυξης</w:t>
      </w:r>
      <w:r w:rsidR="003A206A" w:rsidRPr="00C71EEC">
        <w:rPr>
          <w:rFonts w:cs="Tahoma"/>
          <w:szCs w:val="22"/>
          <w:u w:val="single"/>
          <w:lang w:val="el-GR"/>
        </w:rPr>
        <w:t xml:space="preserve"> (</w:t>
      </w:r>
      <w:r w:rsidRPr="00C71EEC">
        <w:rPr>
          <w:rFonts w:cs="Tahoma"/>
          <w:szCs w:val="22"/>
          <w:lang w:val="el-GR"/>
        </w:rPr>
        <w:t>σε συμπιεσμένη μορφή</w:t>
      </w:r>
      <w:r w:rsidR="003A206A" w:rsidRPr="00C71EEC">
        <w:rPr>
          <w:rFonts w:cs="Tahoma"/>
          <w:szCs w:val="22"/>
          <w:lang w:val="el-GR"/>
        </w:rPr>
        <w:t xml:space="preserve"> και</w:t>
      </w:r>
      <w:r w:rsidRPr="00C71EEC">
        <w:rPr>
          <w:rFonts w:cs="Tahoma"/>
          <w:szCs w:val="22"/>
          <w:lang w:val="el-GR"/>
        </w:rPr>
        <w:t xml:space="preserve"> κατά προτίμηση</w:t>
      </w:r>
      <w:r w:rsidR="003A206A" w:rsidRPr="00C71EEC">
        <w:rPr>
          <w:rFonts w:cs="Tahoma"/>
          <w:szCs w:val="22"/>
          <w:lang w:val="el-GR"/>
        </w:rPr>
        <w:t xml:space="preserve"> σε</w:t>
      </w:r>
      <w:r w:rsidRPr="00C71EEC">
        <w:rPr>
          <w:rFonts w:cs="Tahoma"/>
          <w:szCs w:val="22"/>
          <w:lang w:val="el-GR"/>
        </w:rPr>
        <w:t xml:space="preserve"> ένα (1) αρχείο </w:t>
      </w:r>
      <w:r w:rsidRPr="00C71EEC">
        <w:rPr>
          <w:rFonts w:cs="Tahoma"/>
          <w:szCs w:val="22"/>
          <w:lang w:val="en-US"/>
        </w:rPr>
        <w:t>pdf</w:t>
      </w:r>
      <w:r w:rsidR="003A206A" w:rsidRPr="00C71EEC">
        <w:rPr>
          <w:rFonts w:cs="Tahoma"/>
          <w:szCs w:val="22"/>
          <w:lang w:val="el-GR"/>
        </w:rPr>
        <w:t>).</w:t>
      </w:r>
      <w:r w:rsidR="00E1337D" w:rsidRPr="00C71EEC">
        <w:rPr>
          <w:rFonts w:cs="Tahoma"/>
          <w:szCs w:val="22"/>
          <w:lang w:val="el-GR"/>
        </w:rPr>
        <w:t xml:space="preserve"> </w:t>
      </w:r>
      <w:r w:rsidR="0034186C" w:rsidRPr="00C71EEC">
        <w:rPr>
          <w:rFonts w:cs="Tahoma"/>
          <w:szCs w:val="22"/>
          <w:lang w:val="el-GR"/>
        </w:rPr>
        <w:t>Επιπλέον ο</w:t>
      </w:r>
      <w:r w:rsidRPr="00C71EEC">
        <w:rPr>
          <w:rFonts w:cs="Tahoma"/>
          <w:szCs w:val="22"/>
          <w:lang w:val="el-GR"/>
        </w:rPr>
        <w:t>ι οικονομικοί φορείς αναφέρουν</w:t>
      </w:r>
      <w:r w:rsidR="0034186C" w:rsidRPr="00C71EEC">
        <w:rPr>
          <w:rFonts w:cs="Tahoma"/>
          <w:szCs w:val="22"/>
          <w:lang w:val="el-GR"/>
        </w:rPr>
        <w:t xml:space="preserve"> στην τεχνική προσφορά τους</w:t>
      </w:r>
      <w:r w:rsidR="00E1337D" w:rsidRPr="00C71EEC">
        <w:rPr>
          <w:rFonts w:cs="Tahoma"/>
          <w:szCs w:val="22"/>
          <w:lang w:val="el-GR"/>
        </w:rPr>
        <w:t xml:space="preserve"> </w:t>
      </w:r>
      <w:r w:rsidRPr="00C71EEC">
        <w:rPr>
          <w:rFonts w:cs="Tahoma"/>
          <w:szCs w:val="22"/>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316C0CB2" w14:textId="77777777" w:rsidR="008338F0" w:rsidRPr="00C71EEC" w:rsidRDefault="008338F0" w:rsidP="007A3AC0">
      <w:pPr>
        <w:rPr>
          <w:rFonts w:cs="Tahoma"/>
          <w:szCs w:val="22"/>
          <w:lang w:val="el-GR"/>
        </w:rPr>
      </w:pPr>
    </w:p>
    <w:p w14:paraId="192FDFF5" w14:textId="77777777" w:rsidR="008338F0" w:rsidRPr="00C71EEC" w:rsidRDefault="003355E7" w:rsidP="004856CF">
      <w:pPr>
        <w:pStyle w:val="4"/>
        <w:numPr>
          <w:ilvl w:val="2"/>
          <w:numId w:val="13"/>
        </w:numPr>
        <w:rPr>
          <w:rFonts w:ascii="Tahoma" w:hAnsi="Tahoma" w:cs="Tahoma"/>
          <w:szCs w:val="22"/>
          <w:lang w:val="el-GR"/>
        </w:rPr>
      </w:pPr>
      <w:bookmarkStart w:id="112" w:name="_Ref496542376"/>
      <w:bookmarkStart w:id="113" w:name="_Toc68784145"/>
      <w:r w:rsidRPr="00C71EEC">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12"/>
      <w:bookmarkEnd w:id="113"/>
    </w:p>
    <w:p w14:paraId="5CAF84EE" w14:textId="77777777" w:rsidR="001E3C20" w:rsidRPr="00C71EEC" w:rsidRDefault="001E3C20" w:rsidP="00422D27">
      <w:pPr>
        <w:autoSpaceDE w:val="0"/>
        <w:autoSpaceDN w:val="0"/>
        <w:adjustRightInd w:val="0"/>
        <w:spacing w:after="0" w:line="276" w:lineRule="auto"/>
        <w:rPr>
          <w:rFonts w:cs="Tahoma"/>
          <w:szCs w:val="22"/>
          <w:lang w:val="el-GR"/>
        </w:rPr>
      </w:pPr>
    </w:p>
    <w:p w14:paraId="548B90E0" w14:textId="165D9BD3" w:rsidR="001E3C20" w:rsidRPr="00C71EEC" w:rsidRDefault="001E3C20" w:rsidP="001E3C20">
      <w:pPr>
        <w:autoSpaceDE w:val="0"/>
        <w:autoSpaceDN w:val="0"/>
        <w:adjustRightInd w:val="0"/>
        <w:spacing w:after="0" w:line="276" w:lineRule="auto"/>
        <w:rPr>
          <w:rFonts w:cs="Tahoma"/>
          <w:szCs w:val="22"/>
          <w:lang w:val="el-GR"/>
        </w:rPr>
      </w:pPr>
      <w:r w:rsidRPr="00C71EEC">
        <w:rPr>
          <w:rFonts w:cs="Tahoma"/>
          <w:szCs w:val="22"/>
          <w:lang w:val="el-GR" w:eastAsia="el-GR"/>
        </w:rPr>
        <w:lastRenderedPageBreak/>
        <w:t xml:space="preserve">Η οικονομική προσφορά συντάσσεται </w:t>
      </w:r>
      <w:r w:rsidR="00F42E1F" w:rsidRPr="00C71EEC">
        <w:rPr>
          <w:rFonts w:cs="Tahoma"/>
          <w:szCs w:val="22"/>
          <w:lang w:val="el-GR" w:eastAsia="el-GR"/>
        </w:rPr>
        <w:t xml:space="preserve">με βάση το κριτήριο ανάθεσης και </w:t>
      </w:r>
      <w:r w:rsidRPr="00C71EEC">
        <w:rPr>
          <w:rFonts w:cs="Tahoma"/>
          <w:szCs w:val="22"/>
          <w:lang w:val="el-GR" w:eastAsia="el-GR"/>
        </w:rPr>
        <w:t xml:space="preserve">σύμφωνα με το υπόδειγμα </w:t>
      </w:r>
      <w:r w:rsidR="007D2CC2" w:rsidRPr="00C71EEC">
        <w:rPr>
          <w:rFonts w:cs="Tahoma"/>
          <w:szCs w:val="22"/>
          <w:lang w:val="el-GR" w:eastAsia="el-GR"/>
        </w:rPr>
        <w:t>που παρέχεται σ</w:t>
      </w:r>
      <w:r w:rsidRPr="00C71EEC">
        <w:rPr>
          <w:rFonts w:cs="Tahoma"/>
          <w:szCs w:val="22"/>
          <w:lang w:val="el-GR" w:eastAsia="el-GR"/>
        </w:rPr>
        <w:t>το</w:t>
      </w:r>
      <w:r w:rsidR="00902F05" w:rsidRPr="00C71EEC">
        <w:rPr>
          <w:rFonts w:cs="Tahoma"/>
          <w:szCs w:val="22"/>
          <w:lang w:val="el-GR" w:eastAsia="el-GR"/>
        </w:rPr>
        <w:t xml:space="preserve"> </w:t>
      </w:r>
      <w:r w:rsidR="007D2CC2" w:rsidRPr="001B7E1E">
        <w:rPr>
          <w:rFonts w:cs="Tahoma"/>
          <w:szCs w:val="22"/>
          <w:lang w:val="el-GR" w:eastAsia="el-GR"/>
        </w:rPr>
        <w:fldChar w:fldCharType="begin"/>
      </w:r>
      <w:r w:rsidR="007D2CC2" w:rsidRPr="00C71EEC">
        <w:rPr>
          <w:rFonts w:cs="Tahoma"/>
          <w:szCs w:val="22"/>
          <w:lang w:val="el-GR" w:eastAsia="el-GR"/>
        </w:rPr>
        <w:instrText xml:space="preserve"> REF _Ref40980548 \h </w:instrText>
      </w:r>
      <w:r w:rsidR="00EC5356">
        <w:rPr>
          <w:rFonts w:cs="Tahoma"/>
          <w:szCs w:val="22"/>
          <w:lang w:val="el-GR" w:eastAsia="el-GR"/>
        </w:rPr>
        <w:instrText xml:space="preserve"> \* MERGEFORMAT </w:instrText>
      </w:r>
      <w:r w:rsidR="007D2CC2" w:rsidRPr="001B7E1E">
        <w:rPr>
          <w:rFonts w:cs="Tahoma"/>
          <w:szCs w:val="22"/>
          <w:lang w:val="el-GR" w:eastAsia="el-GR"/>
        </w:rPr>
      </w:r>
      <w:r w:rsidR="007D2CC2" w:rsidRPr="001B7E1E">
        <w:rPr>
          <w:rFonts w:cs="Tahoma"/>
          <w:szCs w:val="22"/>
          <w:lang w:val="el-GR" w:eastAsia="el-GR"/>
        </w:rPr>
        <w:fldChar w:fldCharType="separate"/>
      </w:r>
      <w:r w:rsidR="00900B2A" w:rsidRPr="00C71EEC">
        <w:rPr>
          <w:rFonts w:cs="Tahoma"/>
          <w:lang w:val="el-GR"/>
        </w:rPr>
        <w:t xml:space="preserve">ΠΑΡΑΡΤΗΜΑ </w:t>
      </w:r>
      <w:r w:rsidR="00900B2A" w:rsidRPr="00C71EEC">
        <w:rPr>
          <w:rFonts w:cs="Tahoma"/>
        </w:rPr>
        <w:t>VI</w:t>
      </w:r>
      <w:r w:rsidR="00900B2A" w:rsidRPr="00C71EEC">
        <w:rPr>
          <w:rFonts w:cs="Tahoma"/>
          <w:lang w:val="el-GR"/>
        </w:rPr>
        <w:t xml:space="preserve"> – Υπόδειγμα Οικονομικής Προσφοράς</w:t>
      </w:r>
      <w:r w:rsidR="007D2CC2" w:rsidRPr="001B7E1E">
        <w:rPr>
          <w:rFonts w:cs="Tahoma"/>
          <w:szCs w:val="22"/>
          <w:lang w:val="el-GR" w:eastAsia="el-GR"/>
        </w:rPr>
        <w:fldChar w:fldCharType="end"/>
      </w:r>
      <w:r w:rsidRPr="00EC5356">
        <w:rPr>
          <w:rFonts w:cs="Tahoma"/>
          <w:szCs w:val="22"/>
          <w:lang w:val="el-GR" w:eastAsia="el-GR"/>
        </w:rPr>
        <w:t xml:space="preserve"> της παρούσας Διακήρυξης και υποβάλλεται </w:t>
      </w:r>
      <w:r w:rsidRPr="001B7E1E">
        <w:rPr>
          <w:rFonts w:cs="Tahoma"/>
          <w:szCs w:val="22"/>
          <w:lang w:val="el-GR"/>
        </w:rPr>
        <w:t>ηλεκτρονικά</w:t>
      </w:r>
      <w:r w:rsidR="001852F3" w:rsidRPr="00C71EEC">
        <w:rPr>
          <w:rFonts w:cs="Tahoma"/>
          <w:szCs w:val="22"/>
          <w:lang w:val="el-GR"/>
        </w:rPr>
        <w:t xml:space="preserve"> σε μορφή αρχείου .</w:t>
      </w:r>
      <w:r w:rsidR="001852F3" w:rsidRPr="00C71EEC">
        <w:rPr>
          <w:rFonts w:cs="Tahoma"/>
          <w:szCs w:val="22"/>
          <w:lang w:val="en-US"/>
        </w:rPr>
        <w:t>pdf</w:t>
      </w:r>
      <w:r w:rsidR="001852F3" w:rsidRPr="00C71EEC">
        <w:rPr>
          <w:rFonts w:cs="Tahoma"/>
          <w:szCs w:val="22"/>
          <w:lang w:val="el-GR"/>
        </w:rPr>
        <w:t xml:space="preserve"> ψηφιακά υπογεγραμμένη, </w:t>
      </w:r>
      <w:r w:rsidRPr="00C71EEC">
        <w:rPr>
          <w:rFonts w:cs="Tahoma"/>
          <w:szCs w:val="22"/>
          <w:lang w:val="el-GR"/>
        </w:rPr>
        <w:t xml:space="preserve">στον Υποφάκελο «Οικονομική Προσφορά». </w:t>
      </w:r>
    </w:p>
    <w:p w14:paraId="0941C93B" w14:textId="77777777" w:rsidR="001E3C20" w:rsidRPr="00C71EEC" w:rsidRDefault="001E3C20" w:rsidP="001E3C20">
      <w:pPr>
        <w:suppressAutoHyphens w:val="0"/>
        <w:autoSpaceDE w:val="0"/>
        <w:autoSpaceDN w:val="0"/>
        <w:adjustRightInd w:val="0"/>
        <w:spacing w:after="0"/>
        <w:jc w:val="left"/>
        <w:rPr>
          <w:rFonts w:cs="Tahoma"/>
          <w:szCs w:val="22"/>
          <w:lang w:val="el-GR" w:eastAsia="el-GR"/>
        </w:rPr>
      </w:pPr>
    </w:p>
    <w:p w14:paraId="3BD18678" w14:textId="05C22E97" w:rsidR="001852F3" w:rsidRPr="00C71EEC" w:rsidRDefault="001852F3" w:rsidP="001852F3">
      <w:pPr>
        <w:rPr>
          <w:rFonts w:cs="Tahoma"/>
          <w:szCs w:val="22"/>
          <w:lang w:val="el-GR"/>
        </w:rPr>
      </w:pPr>
      <w:r w:rsidRPr="00C71EEC">
        <w:rPr>
          <w:rFonts w:cs="Tahoma"/>
          <w:szCs w:val="22"/>
          <w:lang w:val="el-GR" w:eastAsia="el-GR"/>
        </w:rPr>
        <w:t>Η τιμή δίνεται</w:t>
      </w:r>
      <w:r w:rsidR="00E1337D" w:rsidRPr="00C71EEC">
        <w:rPr>
          <w:rFonts w:cs="Tahoma"/>
          <w:szCs w:val="22"/>
          <w:lang w:val="el-GR" w:eastAsia="el-GR"/>
        </w:rPr>
        <w:t xml:space="preserve"> </w:t>
      </w:r>
      <w:r w:rsidRPr="00C71EEC">
        <w:rPr>
          <w:rFonts w:cs="Tahoma"/>
          <w:szCs w:val="22"/>
          <w:lang w:val="el-GR" w:eastAsia="el-GR"/>
        </w:rPr>
        <w:t>σε ευρώ ανά μονάδα μέτρησης</w:t>
      </w:r>
      <w:r w:rsidR="00495C9D" w:rsidRPr="00C71EEC">
        <w:rPr>
          <w:rFonts w:cs="Tahoma"/>
          <w:szCs w:val="22"/>
          <w:lang w:val="el-GR" w:eastAsia="el-GR"/>
        </w:rPr>
        <w:t>.</w:t>
      </w:r>
      <w:r w:rsidRPr="00C71EEC">
        <w:rPr>
          <w:rStyle w:val="WW-FootnoteReference2"/>
          <w:rFonts w:cs="Tahoma"/>
          <w:color w:val="000000"/>
          <w:szCs w:val="22"/>
          <w:lang w:val="el-GR" w:eastAsia="el-GR"/>
        </w:rPr>
        <w:t xml:space="preserve"> </w:t>
      </w:r>
    </w:p>
    <w:p w14:paraId="70207F9C" w14:textId="69E72422" w:rsidR="008338F0" w:rsidRPr="00C71EEC" w:rsidRDefault="003355E7">
      <w:pPr>
        <w:rPr>
          <w:rFonts w:cs="Tahoma"/>
          <w:szCs w:val="22"/>
          <w:lang w:val="el-GR"/>
        </w:rPr>
      </w:pPr>
      <w:r w:rsidRPr="00C71EEC">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C71EEC">
        <w:rPr>
          <w:rFonts w:cs="Tahoma"/>
          <w:szCs w:val="22"/>
          <w:lang w:val="el-GR" w:eastAsia="el-GR"/>
        </w:rPr>
        <w:t xml:space="preserve"> </w:t>
      </w:r>
      <w:r w:rsidR="001852F3" w:rsidRPr="00C71EEC">
        <w:rPr>
          <w:rFonts w:cs="Tahoma"/>
          <w:szCs w:val="22"/>
          <w:lang w:val="el-GR" w:eastAsia="el-GR"/>
        </w:rPr>
        <w:t>της παρούσας.</w:t>
      </w:r>
    </w:p>
    <w:p w14:paraId="29CC7198" w14:textId="77777777" w:rsidR="008338F0" w:rsidRPr="00C71EEC" w:rsidRDefault="003355E7">
      <w:pPr>
        <w:rPr>
          <w:rFonts w:cs="Tahoma"/>
          <w:szCs w:val="22"/>
          <w:lang w:val="el-GR"/>
        </w:rPr>
      </w:pPr>
      <w:r w:rsidRPr="00C71EEC">
        <w:rPr>
          <w:rFonts w:cs="Tahoma"/>
          <w:szCs w:val="22"/>
          <w:lang w:val="el-GR"/>
        </w:rPr>
        <w:t xml:space="preserve">Οι υπέρ τρίτων κρατήσεις υπόκεινται στο εκάστοτε ισχύον αναλογικό τέλος χαρτοσήμου και </w:t>
      </w:r>
      <w:r w:rsidR="00043D44" w:rsidRPr="00C71EEC">
        <w:rPr>
          <w:rFonts w:cs="Tahoma"/>
          <w:szCs w:val="22"/>
          <w:lang w:val="el-GR"/>
        </w:rPr>
        <w:t>στην επ’ αυτού εισφορά υπέρ ΟΓΑ.</w:t>
      </w:r>
    </w:p>
    <w:p w14:paraId="232E99AE" w14:textId="77777777" w:rsidR="008338F0" w:rsidRPr="00C71EEC" w:rsidRDefault="003355E7">
      <w:pPr>
        <w:rPr>
          <w:rFonts w:cs="Tahoma"/>
          <w:szCs w:val="22"/>
          <w:lang w:val="el-GR"/>
        </w:rPr>
      </w:pPr>
      <w:r w:rsidRPr="00C71EEC">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4DCA6A4C" w14:textId="6E7C1510" w:rsidR="008338F0" w:rsidRPr="00C71EEC" w:rsidRDefault="003355E7">
      <w:pPr>
        <w:rPr>
          <w:rFonts w:cs="Tahoma"/>
          <w:szCs w:val="22"/>
          <w:lang w:val="el-GR"/>
        </w:rPr>
      </w:pPr>
      <w:r w:rsidRPr="00C71EEC">
        <w:rPr>
          <w:rFonts w:cs="Tahoma"/>
          <w:szCs w:val="22"/>
          <w:lang w:val="el-GR"/>
        </w:rPr>
        <w:t xml:space="preserve">Οι προσφερόμενες τιμές είναι σταθερές καθ’ όλη τη διάρκεια της σύμβασης και δεν αναπροσαρμόζονται </w:t>
      </w:r>
    </w:p>
    <w:p w14:paraId="695CC763" w14:textId="77777777" w:rsidR="001852F3" w:rsidRPr="00C71EEC" w:rsidRDefault="003355E7">
      <w:pPr>
        <w:rPr>
          <w:rFonts w:cs="Tahoma"/>
          <w:szCs w:val="22"/>
          <w:lang w:val="el-GR"/>
        </w:rPr>
      </w:pPr>
      <w:r w:rsidRPr="00C71EEC">
        <w:rPr>
          <w:rFonts w:cs="Tahoma"/>
          <w:szCs w:val="22"/>
          <w:lang w:val="el-GR"/>
        </w:rPr>
        <w:t xml:space="preserve">Ως απαράδεκτες θα απορρίπτονται προσφορές στις οποίες: </w:t>
      </w:r>
    </w:p>
    <w:p w14:paraId="275A22BE" w14:textId="77777777" w:rsidR="001852F3" w:rsidRPr="00C71EEC" w:rsidRDefault="003355E7">
      <w:pPr>
        <w:rPr>
          <w:rFonts w:cs="Tahoma"/>
          <w:szCs w:val="22"/>
          <w:lang w:val="el-GR"/>
        </w:rPr>
      </w:pPr>
      <w:r w:rsidRPr="00C71EEC">
        <w:rPr>
          <w:rFonts w:cs="Tahoma"/>
          <w:szCs w:val="22"/>
          <w:lang w:val="el-GR"/>
        </w:rPr>
        <w:t>α) δεν δίνεται τιμή σε ΕΥΡΩ ή που καθορίζεται</w:t>
      </w:r>
      <w:r w:rsidR="00E1337D" w:rsidRPr="00C71EEC">
        <w:rPr>
          <w:rFonts w:cs="Tahoma"/>
          <w:szCs w:val="22"/>
          <w:lang w:val="el-GR"/>
        </w:rPr>
        <w:t xml:space="preserve"> </w:t>
      </w:r>
      <w:r w:rsidRPr="00C71EEC">
        <w:rPr>
          <w:rFonts w:cs="Tahoma"/>
          <w:szCs w:val="22"/>
          <w:lang w:val="el-GR"/>
        </w:rPr>
        <w:t xml:space="preserve">σχέση ΕΥΡΩ προς ξένο νόμισμα, </w:t>
      </w:r>
    </w:p>
    <w:p w14:paraId="47F39D94" w14:textId="6F6C3000" w:rsidR="001852F3" w:rsidRPr="00C71EEC" w:rsidRDefault="003355E7">
      <w:pPr>
        <w:rPr>
          <w:rFonts w:cs="Tahoma"/>
          <w:szCs w:val="22"/>
          <w:lang w:val="el-GR"/>
        </w:rPr>
      </w:pPr>
      <w:r w:rsidRPr="00C71EEC">
        <w:rPr>
          <w:rFonts w:cs="Tahoma"/>
          <w:szCs w:val="22"/>
          <w:lang w:val="el-GR"/>
        </w:rPr>
        <w:t xml:space="preserve">β) δεν προκύπτει με σαφήνεια η προσφερόμενη τιμή, με την επιφύλαξη της παρ. 4 του άρθρου 102 του ν. 4412/2016 </w:t>
      </w:r>
      <w:r w:rsidR="00C10220" w:rsidRPr="00C25AFF">
        <w:rPr>
          <w:rFonts w:cs="Tahoma"/>
          <w:szCs w:val="22"/>
          <w:lang w:val="el-GR"/>
        </w:rPr>
        <w:t>όπως τροποποιήθηκε με το άρθρο 42 του ν. 4782/Α36/9-3-2021</w:t>
      </w:r>
      <w:r w:rsidR="00C10220">
        <w:rPr>
          <w:rFonts w:cs="Tahoma"/>
          <w:szCs w:val="22"/>
          <w:lang w:val="el-GR"/>
        </w:rPr>
        <w:t xml:space="preserve"> </w:t>
      </w:r>
      <w:r w:rsidRPr="00C71EEC">
        <w:rPr>
          <w:rFonts w:cs="Tahoma"/>
          <w:szCs w:val="22"/>
          <w:lang w:val="el-GR"/>
        </w:rPr>
        <w:t>και</w:t>
      </w:r>
    </w:p>
    <w:p w14:paraId="67F10656" w14:textId="77777777" w:rsidR="008338F0" w:rsidRPr="00C71EEC" w:rsidRDefault="003355E7">
      <w:pPr>
        <w:rPr>
          <w:rFonts w:cs="Tahoma"/>
          <w:szCs w:val="22"/>
          <w:lang w:val="el-GR"/>
        </w:rPr>
      </w:pPr>
      <w:r w:rsidRPr="00C71EEC">
        <w:rPr>
          <w:rFonts w:cs="Tahoma"/>
          <w:szCs w:val="22"/>
          <w:lang w:val="el-GR"/>
        </w:rPr>
        <w:t xml:space="preserve"> γ) η τιμή υπερβαίνει τον προϋπολογισμό της σύμβασης που καθορίζεται </w:t>
      </w:r>
      <w:r w:rsidR="001852F3" w:rsidRPr="00C71EEC">
        <w:rPr>
          <w:rFonts w:cs="Tahoma"/>
          <w:szCs w:val="22"/>
          <w:lang w:val="el-GR"/>
        </w:rPr>
        <w:t>στην</w:t>
      </w:r>
      <w:r w:rsidR="00E1337D" w:rsidRPr="00C71EEC">
        <w:rPr>
          <w:rFonts w:cs="Tahoma"/>
          <w:szCs w:val="22"/>
          <w:lang w:val="el-GR"/>
        </w:rPr>
        <w:t xml:space="preserve"> </w:t>
      </w:r>
      <w:r w:rsidRPr="00C71EEC">
        <w:rPr>
          <w:rFonts w:cs="Tahoma"/>
          <w:szCs w:val="22"/>
          <w:lang w:val="el-GR"/>
        </w:rPr>
        <w:t xml:space="preserve">παρούσα διακήρυξη. </w:t>
      </w:r>
    </w:p>
    <w:p w14:paraId="248D0DB3" w14:textId="60226B31" w:rsidR="001852F3" w:rsidRPr="00C71EEC" w:rsidRDefault="003355E7">
      <w:pPr>
        <w:rPr>
          <w:rFonts w:cs="Tahoma"/>
          <w:b/>
          <w:bCs/>
          <w:i/>
          <w:iCs/>
          <w:color w:val="5B9BD5"/>
          <w:szCs w:val="22"/>
          <w:lang w:val="el-GR"/>
        </w:rPr>
      </w:pPr>
      <w:r w:rsidRPr="00C71EEC">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1B7E1E">
        <w:rPr>
          <w:rFonts w:cs="Tahoma"/>
          <w:szCs w:val="22"/>
          <w:lang w:val="el-GR"/>
        </w:rPr>
        <w:fldChar w:fldCharType="begin"/>
      </w:r>
      <w:r w:rsidR="00194C49" w:rsidRPr="00C71EEC">
        <w:rPr>
          <w:rFonts w:cs="Tahoma"/>
          <w:szCs w:val="22"/>
          <w:lang w:val="el-GR"/>
        </w:rPr>
        <w:instrText xml:space="preserve"> REF _Ref496607306 \r \h </w:instrText>
      </w:r>
      <w:r w:rsidR="00DF02B0" w:rsidRPr="00C71EEC">
        <w:rPr>
          <w:rFonts w:cs="Tahoma"/>
          <w:szCs w:val="22"/>
          <w:lang w:val="el-GR"/>
        </w:rPr>
        <w:instrText xml:space="preserve"> \* MERGEFORMAT </w:instrText>
      </w:r>
      <w:r w:rsidR="00194C49" w:rsidRPr="001B7E1E">
        <w:rPr>
          <w:rFonts w:cs="Tahoma"/>
          <w:szCs w:val="22"/>
          <w:lang w:val="el-GR"/>
        </w:rPr>
      </w:r>
      <w:r w:rsidR="00194C49" w:rsidRPr="001B7E1E">
        <w:rPr>
          <w:rFonts w:cs="Tahoma"/>
          <w:szCs w:val="22"/>
          <w:lang w:val="el-GR"/>
        </w:rPr>
        <w:fldChar w:fldCharType="separate"/>
      </w:r>
      <w:r w:rsidR="00900B2A">
        <w:rPr>
          <w:rFonts w:cs="Tahoma"/>
          <w:szCs w:val="22"/>
          <w:lang w:val="el-GR"/>
        </w:rPr>
        <w:t>5.1</w:t>
      </w:r>
      <w:r w:rsidR="00194C49" w:rsidRPr="001B7E1E">
        <w:rPr>
          <w:rFonts w:cs="Tahoma"/>
          <w:szCs w:val="22"/>
          <w:lang w:val="el-GR"/>
        </w:rPr>
        <w:fldChar w:fldCharType="end"/>
      </w:r>
      <w:r w:rsidRPr="00EC5356">
        <w:rPr>
          <w:rFonts w:cs="Tahoma"/>
          <w:szCs w:val="22"/>
          <w:lang w:val="el-GR"/>
        </w:rPr>
        <w:t xml:space="preserve"> της παρούσας διακήρυξης</w:t>
      </w:r>
      <w:r w:rsidRPr="001B7E1E">
        <w:rPr>
          <w:rFonts w:cs="Tahoma"/>
          <w:szCs w:val="22"/>
          <w:lang w:val="el-GR"/>
        </w:rPr>
        <w:t>.</w:t>
      </w:r>
      <w:r w:rsidRPr="00C71EEC">
        <w:rPr>
          <w:rFonts w:cs="Tahoma"/>
          <w:b/>
          <w:bCs/>
          <w:i/>
          <w:iCs/>
          <w:color w:val="5B9BD5"/>
          <w:szCs w:val="22"/>
          <w:lang w:val="el-GR"/>
        </w:rPr>
        <w:t xml:space="preserve"> </w:t>
      </w:r>
    </w:p>
    <w:p w14:paraId="52535A8D" w14:textId="7D7D098B" w:rsidR="008338F0" w:rsidRPr="00C71EEC" w:rsidRDefault="003355E7">
      <w:pPr>
        <w:rPr>
          <w:rFonts w:cs="Tahoma"/>
          <w:i/>
          <w:iCs/>
          <w:color w:val="5B9BD5"/>
          <w:szCs w:val="22"/>
          <w:lang w:val="el-GR"/>
        </w:rPr>
      </w:pPr>
      <w:r w:rsidRPr="00C71EEC">
        <w:rPr>
          <w:rFonts w:cs="Tahoma"/>
          <w:i/>
          <w:iCs/>
          <w:color w:val="5B9BD5"/>
          <w:szCs w:val="22"/>
          <w:lang w:val="el-GR" w:eastAsia="el-GR"/>
        </w:rPr>
        <w:t xml:space="preserve"> </w:t>
      </w:r>
    </w:p>
    <w:p w14:paraId="068C1912" w14:textId="77777777" w:rsidR="008338F0" w:rsidRPr="00C71EEC" w:rsidRDefault="003355E7" w:rsidP="004856CF">
      <w:pPr>
        <w:pStyle w:val="4"/>
        <w:numPr>
          <w:ilvl w:val="2"/>
          <w:numId w:val="13"/>
        </w:numPr>
        <w:rPr>
          <w:rFonts w:ascii="Tahoma" w:hAnsi="Tahoma" w:cs="Tahoma"/>
          <w:szCs w:val="22"/>
          <w:lang w:val="el-GR" w:eastAsia="el-GR"/>
        </w:rPr>
      </w:pPr>
      <w:bookmarkStart w:id="114" w:name="_Ref496542395"/>
      <w:bookmarkStart w:id="115" w:name="_Ref496542431"/>
      <w:bookmarkStart w:id="116" w:name="_Toc68784146"/>
      <w:r w:rsidRPr="00C71EEC">
        <w:rPr>
          <w:rFonts w:ascii="Tahoma" w:hAnsi="Tahoma" w:cs="Tahoma"/>
          <w:szCs w:val="22"/>
          <w:lang w:val="el-GR"/>
        </w:rPr>
        <w:t>Χρόνος ισχύος των προσφορών</w:t>
      </w:r>
      <w:bookmarkEnd w:id="114"/>
      <w:bookmarkEnd w:id="115"/>
      <w:bookmarkEnd w:id="116"/>
      <w:r w:rsidR="00E1337D" w:rsidRPr="00C71EEC">
        <w:rPr>
          <w:rFonts w:ascii="Tahoma" w:hAnsi="Tahoma" w:cs="Tahoma"/>
          <w:szCs w:val="22"/>
          <w:lang w:val="el-GR"/>
        </w:rPr>
        <w:t xml:space="preserve"> </w:t>
      </w:r>
    </w:p>
    <w:p w14:paraId="47AA73F9" w14:textId="77777777" w:rsidR="00263C2C" w:rsidRPr="00C71EEC" w:rsidRDefault="003355E7">
      <w:pPr>
        <w:rPr>
          <w:rFonts w:cs="Tahoma"/>
          <w:szCs w:val="22"/>
          <w:lang w:val="el-GR" w:eastAsia="el-GR"/>
        </w:rPr>
      </w:pPr>
      <w:r w:rsidRPr="00C71EEC">
        <w:rPr>
          <w:rFonts w:cs="Tahoma"/>
          <w:szCs w:val="22"/>
          <w:lang w:val="el-GR" w:eastAsia="el-GR"/>
        </w:rPr>
        <w:t xml:space="preserve">Οι υποβαλλόμενες προσφορές ισχύουν και δεσμεύουν τους οικονομικούς φορείς για διάστημα </w:t>
      </w:r>
      <w:r w:rsidR="00263C2C" w:rsidRPr="00C71EEC">
        <w:rPr>
          <w:rFonts w:cs="Tahoma"/>
          <w:iCs/>
          <w:szCs w:val="22"/>
          <w:lang w:val="el-GR" w:eastAsia="el-GR"/>
        </w:rPr>
        <w:t>δώδεκα (12) μηνών</w:t>
      </w:r>
      <w:r w:rsidR="00E1337D" w:rsidRPr="00C71EEC">
        <w:rPr>
          <w:rFonts w:cs="Tahoma"/>
          <w:i/>
          <w:szCs w:val="22"/>
          <w:lang w:val="el-GR" w:eastAsia="el-GR"/>
        </w:rPr>
        <w:t xml:space="preserve"> </w:t>
      </w:r>
      <w:r w:rsidRPr="00C71EEC">
        <w:rPr>
          <w:rFonts w:cs="Tahoma"/>
          <w:szCs w:val="22"/>
          <w:lang w:val="el-GR" w:eastAsia="el-GR"/>
        </w:rPr>
        <w:t xml:space="preserve">από την επόμενη </w:t>
      </w:r>
      <w:r w:rsidR="00AE21AF" w:rsidRPr="00C71EEC">
        <w:rPr>
          <w:rFonts w:cs="Tahoma"/>
          <w:szCs w:val="22"/>
          <w:lang w:val="el-GR" w:eastAsia="el-GR"/>
        </w:rPr>
        <w:t>της καταληκτικής ημερομηνίας υποβολής τους.</w:t>
      </w:r>
    </w:p>
    <w:p w14:paraId="712FE647" w14:textId="77777777" w:rsidR="008338F0" w:rsidRPr="00C71EEC" w:rsidRDefault="003355E7">
      <w:pPr>
        <w:rPr>
          <w:rFonts w:cs="Tahoma"/>
          <w:szCs w:val="22"/>
          <w:lang w:val="el-GR" w:eastAsia="el-GR"/>
        </w:rPr>
      </w:pPr>
      <w:r w:rsidRPr="00C71EEC">
        <w:rPr>
          <w:rFonts w:cs="Tahoma"/>
          <w:szCs w:val="22"/>
          <w:lang w:val="el-GR" w:eastAsia="el-GR"/>
        </w:rPr>
        <w:t>Προσφορά η οποία ορίζει χρόνο ισχύος μικρότερο από τον ανωτέρω προβλεπόμενο απορρίπτεται.</w:t>
      </w:r>
    </w:p>
    <w:p w14:paraId="55A2354B" w14:textId="2AAC2AE8" w:rsidR="008338F0" w:rsidRPr="001B7E1E" w:rsidRDefault="003355E7">
      <w:pPr>
        <w:rPr>
          <w:rFonts w:cs="Tahoma"/>
          <w:szCs w:val="22"/>
          <w:lang w:val="el-GR" w:eastAsia="el-GR"/>
        </w:rPr>
      </w:pPr>
      <w:r w:rsidRPr="00C71EEC">
        <w:rPr>
          <w:rFonts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C71EEC">
        <w:rPr>
          <w:rFonts w:cs="Tahoma"/>
          <w:szCs w:val="22"/>
          <w:lang w:val="el-GR"/>
        </w:rPr>
        <w:t xml:space="preserve">την παράγραφο </w:t>
      </w:r>
      <w:r w:rsidR="00F524BD" w:rsidRPr="001B7E1E">
        <w:rPr>
          <w:rFonts w:cs="Tahoma"/>
          <w:color w:val="000000"/>
          <w:szCs w:val="22"/>
          <w:lang w:val="el-GR"/>
        </w:rPr>
        <w:fldChar w:fldCharType="begin"/>
      </w:r>
      <w:r w:rsidR="00F524BD" w:rsidRPr="00C71EEC">
        <w:rPr>
          <w:rFonts w:cs="Tahoma"/>
          <w:color w:val="000000"/>
          <w:szCs w:val="22"/>
          <w:lang w:val="el-GR"/>
        </w:rPr>
        <w:instrText xml:space="preserve"> REF _Ref496542081 \r \h </w:instrText>
      </w:r>
      <w:r w:rsidR="00DF02B0" w:rsidRPr="00C71EEC">
        <w:rPr>
          <w:rFonts w:cs="Tahoma"/>
          <w:color w:val="000000"/>
          <w:szCs w:val="22"/>
          <w:lang w:val="el-GR"/>
        </w:rPr>
        <w:instrText xml:space="preserve"> \* MERGEFORMAT </w:instrText>
      </w:r>
      <w:r w:rsidR="00F524BD" w:rsidRPr="001B7E1E">
        <w:rPr>
          <w:rFonts w:cs="Tahoma"/>
          <w:color w:val="000000"/>
          <w:szCs w:val="22"/>
          <w:lang w:val="el-GR"/>
        </w:rPr>
      </w:r>
      <w:r w:rsidR="00F524BD" w:rsidRPr="001B7E1E">
        <w:rPr>
          <w:rFonts w:cs="Tahoma"/>
          <w:color w:val="000000"/>
          <w:szCs w:val="22"/>
          <w:lang w:val="el-GR"/>
        </w:rPr>
        <w:fldChar w:fldCharType="separate"/>
      </w:r>
      <w:r w:rsidR="00900B2A">
        <w:rPr>
          <w:rFonts w:cs="Tahoma"/>
          <w:color w:val="000000"/>
          <w:szCs w:val="22"/>
          <w:lang w:val="el-GR"/>
        </w:rPr>
        <w:t>2.2.2</w:t>
      </w:r>
      <w:r w:rsidR="00F524BD" w:rsidRPr="001B7E1E">
        <w:rPr>
          <w:rFonts w:cs="Tahoma"/>
          <w:color w:val="000000"/>
          <w:szCs w:val="22"/>
          <w:lang w:val="el-GR"/>
        </w:rPr>
        <w:fldChar w:fldCharType="end"/>
      </w:r>
      <w:r w:rsidRPr="00EC5356">
        <w:rPr>
          <w:rFonts w:cs="Tahoma"/>
          <w:szCs w:val="22"/>
          <w:lang w:val="el-GR" w:eastAsia="el-GR"/>
        </w:rPr>
        <w:t xml:space="preserve"> της παρούσας, κατ' ανώτατο όριο για χρονικό διάστημα ίσο με την προβλεπόμενη ως άνω αρχική διάρκεια.</w:t>
      </w:r>
    </w:p>
    <w:p w14:paraId="69B37F24" w14:textId="56B52FE5" w:rsidR="007D2CC2" w:rsidRPr="00C71EEC" w:rsidRDefault="003355E7" w:rsidP="007D2CC2">
      <w:pPr>
        <w:rPr>
          <w:rFonts w:cs="Tahoma"/>
          <w:szCs w:val="22"/>
          <w:lang w:val="el-GR"/>
        </w:rPr>
      </w:pPr>
      <w:r w:rsidRPr="00C71EEC">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r w:rsidR="003C05B1" w:rsidRPr="00C71EEC">
        <w:rPr>
          <w:rFonts w:cs="Tahoma"/>
          <w:szCs w:val="22"/>
          <w:lang w:val="el-GR" w:eastAsia="el-GR"/>
        </w:rPr>
        <w:t>παρατείναν</w:t>
      </w:r>
      <w:r w:rsidRPr="00C71EEC">
        <w:rPr>
          <w:rFonts w:cs="Tahoma"/>
          <w:szCs w:val="22"/>
          <w:lang w:val="el-GR" w:eastAsia="el-GR"/>
        </w:rPr>
        <w:t xml:space="preserve"> τις προσφορές τους και αποκλείονται οι λοιποί οικονομικοί φορείς</w:t>
      </w:r>
      <w:bookmarkStart w:id="117" w:name="_Hlk9420445"/>
      <w:r w:rsidRPr="00C71EEC">
        <w:rPr>
          <w:rFonts w:cs="Tahoma"/>
          <w:szCs w:val="22"/>
          <w:lang w:val="el-GR" w:eastAsia="el-GR"/>
        </w:rPr>
        <w:t>.</w:t>
      </w:r>
      <w:r w:rsidR="003528AF" w:rsidRPr="00C71EEC">
        <w:rPr>
          <w:rFonts w:cs="Tahoma"/>
          <w:szCs w:val="22"/>
          <w:lang w:val="el-GR" w:eastAsia="el-GR"/>
        </w:rPr>
        <w:t xml:space="preserve">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C71EEC">
        <w:rPr>
          <w:rFonts w:cs="Tahoma"/>
          <w:szCs w:val="22"/>
          <w:lang w:val="el-GR"/>
        </w:rPr>
        <w:t xml:space="preserve"> </w:t>
      </w:r>
      <w:r w:rsidR="007D2CC2" w:rsidRPr="00C71EEC">
        <w:rPr>
          <w:rFonts w:cs="Tahoma"/>
          <w:szCs w:val="22"/>
          <w:lang w:val="el-GR" w:eastAsia="el-GR"/>
        </w:rPr>
        <w:t xml:space="preserve">Στην τελευταία περίπτωση, η διαδικασία συνεχίζεται με όσους </w:t>
      </w:r>
      <w:r w:rsidR="003C05B1" w:rsidRPr="00C71EEC">
        <w:rPr>
          <w:rFonts w:cs="Tahoma"/>
          <w:szCs w:val="22"/>
          <w:lang w:val="el-GR" w:eastAsia="el-GR"/>
        </w:rPr>
        <w:t xml:space="preserve">παρατείναν </w:t>
      </w:r>
      <w:r w:rsidR="007D2CC2" w:rsidRPr="00C71EEC">
        <w:rPr>
          <w:rFonts w:cs="Tahoma"/>
          <w:szCs w:val="22"/>
          <w:lang w:val="el-GR" w:eastAsia="el-GR"/>
        </w:rPr>
        <w:t>τις προσφορές τους.</w:t>
      </w:r>
    </w:p>
    <w:p w14:paraId="4AE34FB1" w14:textId="77777777" w:rsidR="003528AF" w:rsidRPr="00C71EEC"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cs="Tahoma"/>
          <w:szCs w:val="22"/>
          <w:lang w:val="el-GR" w:eastAsia="el-GR"/>
        </w:rPr>
      </w:pPr>
    </w:p>
    <w:bookmarkEnd w:id="117"/>
    <w:p w14:paraId="0D752427" w14:textId="77777777" w:rsidR="008338F0" w:rsidRPr="00C71EEC" w:rsidRDefault="008338F0">
      <w:pPr>
        <w:rPr>
          <w:rFonts w:cs="Tahoma"/>
          <w:szCs w:val="22"/>
          <w:lang w:val="el-GR"/>
        </w:rPr>
      </w:pPr>
    </w:p>
    <w:p w14:paraId="61F8A064" w14:textId="77777777" w:rsidR="008338F0" w:rsidRPr="00C71EEC" w:rsidRDefault="003355E7" w:rsidP="004856CF">
      <w:pPr>
        <w:pStyle w:val="4"/>
        <w:numPr>
          <w:ilvl w:val="2"/>
          <w:numId w:val="13"/>
        </w:numPr>
        <w:rPr>
          <w:rFonts w:ascii="Tahoma" w:hAnsi="Tahoma" w:cs="Tahoma"/>
          <w:szCs w:val="22"/>
          <w:lang w:val="el-GR"/>
        </w:rPr>
      </w:pPr>
      <w:bookmarkStart w:id="118" w:name="_Toc68784147"/>
      <w:r w:rsidRPr="00C71EEC">
        <w:rPr>
          <w:rFonts w:ascii="Tahoma" w:hAnsi="Tahoma" w:cs="Tahoma"/>
          <w:szCs w:val="22"/>
          <w:lang w:val="el-GR"/>
        </w:rPr>
        <w:t>Λόγοι απόρριψης προσφορών</w:t>
      </w:r>
      <w:bookmarkEnd w:id="118"/>
    </w:p>
    <w:p w14:paraId="1A2E0D53" w14:textId="77777777" w:rsidR="00DE6525" w:rsidRPr="00C71EEC" w:rsidRDefault="00DE6525" w:rsidP="00DE6525">
      <w:pPr>
        <w:rPr>
          <w:rFonts w:cs="Tahoma"/>
          <w:szCs w:val="22"/>
          <w:lang w:val="el-GR"/>
        </w:rPr>
      </w:pPr>
      <w:r w:rsidRPr="00C71EEC">
        <w:rPr>
          <w:rFonts w:cs="Tahoma"/>
          <w:szCs w:val="22"/>
          <w:lang w:val="en-US"/>
        </w:rPr>
        <w:t>H</w:t>
      </w:r>
      <w:r w:rsidRPr="00C71EEC">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3C1D954" w14:textId="2810FAD6" w:rsidR="00DE6525" w:rsidRPr="00C71EEC" w:rsidRDefault="00DE6525" w:rsidP="004856CF">
      <w:pPr>
        <w:pStyle w:val="aff"/>
        <w:numPr>
          <w:ilvl w:val="0"/>
          <w:numId w:val="22"/>
        </w:numPr>
        <w:spacing w:before="120"/>
        <w:ind w:left="284" w:hanging="142"/>
        <w:contextualSpacing w:val="0"/>
        <w:rPr>
          <w:rFonts w:cs="Tahoma"/>
          <w:szCs w:val="22"/>
          <w:lang w:val="el-GR"/>
        </w:rPr>
      </w:pPr>
      <w:r w:rsidRPr="00C71EEC">
        <w:rPr>
          <w:rFonts w:cs="Tahoma"/>
          <w:szCs w:val="22"/>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F524BD" w:rsidRPr="001B7E1E">
        <w:rPr>
          <w:rFonts w:cs="Tahoma"/>
          <w:szCs w:val="22"/>
          <w:lang w:val="el-GR"/>
        </w:rPr>
        <w:fldChar w:fldCharType="begin"/>
      </w:r>
      <w:r w:rsidR="00F524BD" w:rsidRPr="00C71EEC">
        <w:rPr>
          <w:rFonts w:cs="Tahoma"/>
          <w:szCs w:val="22"/>
          <w:lang w:val="el-GR"/>
        </w:rPr>
        <w:instrText xml:space="preserve"> REF _Ref496542253 \r \h </w:instrText>
      </w:r>
      <w:r w:rsidR="00DF02B0" w:rsidRPr="00C71EEC">
        <w:rPr>
          <w:rFonts w:cs="Tahoma"/>
          <w:szCs w:val="22"/>
          <w:lang w:val="el-GR"/>
        </w:rPr>
        <w:instrText xml:space="preserve"> \* MERGEFORMAT </w:instrText>
      </w:r>
      <w:r w:rsidR="00F524BD" w:rsidRPr="001B7E1E">
        <w:rPr>
          <w:rFonts w:cs="Tahoma"/>
          <w:szCs w:val="22"/>
          <w:lang w:val="el-GR"/>
        </w:rPr>
      </w:r>
      <w:r w:rsidR="00F524BD" w:rsidRPr="001B7E1E">
        <w:rPr>
          <w:rFonts w:cs="Tahoma"/>
          <w:szCs w:val="22"/>
          <w:lang w:val="el-GR"/>
        </w:rPr>
        <w:fldChar w:fldCharType="separate"/>
      </w:r>
      <w:r w:rsidR="00900B2A">
        <w:rPr>
          <w:rFonts w:cs="Tahoma"/>
          <w:szCs w:val="22"/>
          <w:lang w:val="el-GR"/>
        </w:rPr>
        <w:t>2.4.1</w:t>
      </w:r>
      <w:r w:rsidR="00F524BD" w:rsidRPr="001B7E1E">
        <w:rPr>
          <w:rFonts w:cs="Tahoma"/>
          <w:szCs w:val="22"/>
          <w:lang w:val="el-GR"/>
        </w:rPr>
        <w:fldChar w:fldCharType="end"/>
      </w:r>
      <w:r w:rsidRPr="00EC5356">
        <w:rPr>
          <w:rFonts w:cs="Tahoma"/>
          <w:szCs w:val="22"/>
          <w:lang w:val="el-GR"/>
        </w:rPr>
        <w:t xml:space="preserve"> (Γε</w:t>
      </w:r>
      <w:r w:rsidRPr="001B7E1E">
        <w:rPr>
          <w:rFonts w:cs="Tahoma"/>
          <w:szCs w:val="22"/>
          <w:lang w:val="el-GR"/>
        </w:rPr>
        <w:t>νικο</w:t>
      </w:r>
      <w:r w:rsidRPr="00C71EEC">
        <w:rPr>
          <w:rFonts w:cs="Tahoma"/>
          <w:szCs w:val="22"/>
          <w:lang w:val="el-GR"/>
        </w:rPr>
        <w:t xml:space="preserve">ί όροι υποβολής προσφορών), </w:t>
      </w:r>
      <w:r w:rsidR="00061ADD" w:rsidRPr="001B7E1E">
        <w:rPr>
          <w:rFonts w:cs="Tahoma"/>
          <w:szCs w:val="22"/>
          <w:lang w:val="el-GR"/>
        </w:rPr>
        <w:fldChar w:fldCharType="begin"/>
      </w:r>
      <w:r w:rsidR="00061ADD" w:rsidRPr="00C71EEC">
        <w:rPr>
          <w:rFonts w:cs="Tahoma"/>
          <w:szCs w:val="22"/>
          <w:lang w:val="el-GR"/>
        </w:rPr>
        <w:instrText xml:space="preserve"> REF _Ref496542299 \r \h </w:instrText>
      </w:r>
      <w:r w:rsidR="00DF02B0" w:rsidRPr="00C71EEC">
        <w:rPr>
          <w:rFonts w:cs="Tahoma"/>
          <w:szCs w:val="22"/>
          <w:lang w:val="el-GR"/>
        </w:rPr>
        <w:instrText xml:space="preserve"> \* MERGEFORMAT </w:instrText>
      </w:r>
      <w:r w:rsidR="00061ADD" w:rsidRPr="001B7E1E">
        <w:rPr>
          <w:rFonts w:cs="Tahoma"/>
          <w:szCs w:val="22"/>
          <w:lang w:val="el-GR"/>
        </w:rPr>
      </w:r>
      <w:r w:rsidR="00061ADD" w:rsidRPr="001B7E1E">
        <w:rPr>
          <w:rFonts w:cs="Tahoma"/>
          <w:szCs w:val="22"/>
          <w:lang w:val="el-GR"/>
        </w:rPr>
        <w:fldChar w:fldCharType="separate"/>
      </w:r>
      <w:r w:rsidR="00900B2A">
        <w:rPr>
          <w:rFonts w:cs="Tahoma"/>
          <w:szCs w:val="22"/>
          <w:lang w:val="el-GR"/>
        </w:rPr>
        <w:t>2.4.2</w:t>
      </w:r>
      <w:r w:rsidR="00061ADD" w:rsidRPr="001B7E1E">
        <w:rPr>
          <w:rFonts w:cs="Tahoma"/>
          <w:szCs w:val="22"/>
          <w:lang w:val="el-GR"/>
        </w:rPr>
        <w:fldChar w:fldCharType="end"/>
      </w:r>
      <w:r w:rsidRPr="00EC5356">
        <w:rPr>
          <w:rFonts w:cs="Tahoma"/>
          <w:szCs w:val="22"/>
          <w:lang w:val="el-GR"/>
        </w:rPr>
        <w:t xml:space="preserve"> (Χρόνος και τρόπος υποβολής προσφορών), </w:t>
      </w:r>
      <w:r w:rsidR="00061ADD" w:rsidRPr="001B7E1E">
        <w:rPr>
          <w:rFonts w:cs="Tahoma"/>
          <w:szCs w:val="22"/>
          <w:lang w:val="el-GR"/>
        </w:rPr>
        <w:fldChar w:fldCharType="begin"/>
      </w:r>
      <w:r w:rsidR="00061ADD" w:rsidRPr="00C71EEC">
        <w:rPr>
          <w:rFonts w:cs="Tahoma"/>
          <w:szCs w:val="22"/>
          <w:lang w:val="el-GR"/>
        </w:rPr>
        <w:instrText xml:space="preserve"> REF _Ref496542340 \r \h </w:instrText>
      </w:r>
      <w:r w:rsidR="00DF02B0" w:rsidRPr="00C71EEC">
        <w:rPr>
          <w:rFonts w:cs="Tahoma"/>
          <w:szCs w:val="22"/>
          <w:lang w:val="el-GR"/>
        </w:rPr>
        <w:instrText xml:space="preserve"> \* MERGEFORMAT </w:instrText>
      </w:r>
      <w:r w:rsidR="00061ADD" w:rsidRPr="001B7E1E">
        <w:rPr>
          <w:rFonts w:cs="Tahoma"/>
          <w:szCs w:val="22"/>
          <w:lang w:val="el-GR"/>
        </w:rPr>
      </w:r>
      <w:r w:rsidR="00061ADD" w:rsidRPr="001B7E1E">
        <w:rPr>
          <w:rFonts w:cs="Tahoma"/>
          <w:szCs w:val="22"/>
          <w:lang w:val="el-GR"/>
        </w:rPr>
        <w:fldChar w:fldCharType="separate"/>
      </w:r>
      <w:r w:rsidR="00900B2A">
        <w:rPr>
          <w:rFonts w:cs="Tahoma"/>
          <w:szCs w:val="22"/>
          <w:lang w:val="el-GR"/>
        </w:rPr>
        <w:t>2.4.3</w:t>
      </w:r>
      <w:r w:rsidR="00061ADD" w:rsidRPr="001B7E1E">
        <w:rPr>
          <w:rFonts w:cs="Tahoma"/>
          <w:szCs w:val="22"/>
          <w:lang w:val="el-GR"/>
        </w:rPr>
        <w:fldChar w:fldCharType="end"/>
      </w:r>
      <w:r w:rsidRPr="00EC5356">
        <w:rPr>
          <w:rFonts w:cs="Tahoma"/>
          <w:szCs w:val="22"/>
          <w:lang w:val="el-GR"/>
        </w:rPr>
        <w:t xml:space="preserve"> (Περιεχόμενο φακέλων δικαιολογητικώ</w:t>
      </w:r>
      <w:r w:rsidRPr="001B7E1E">
        <w:rPr>
          <w:rFonts w:cs="Tahoma"/>
          <w:szCs w:val="22"/>
          <w:lang w:val="el-GR"/>
        </w:rPr>
        <w:t xml:space="preserve">ν συμμετοχής, τεχνικής προσφοράς), </w:t>
      </w:r>
      <w:r w:rsidR="00061ADD" w:rsidRPr="001B7E1E">
        <w:rPr>
          <w:rFonts w:cs="Tahoma"/>
          <w:szCs w:val="22"/>
          <w:lang w:val="el-GR"/>
        </w:rPr>
        <w:fldChar w:fldCharType="begin"/>
      </w:r>
      <w:r w:rsidR="00061ADD" w:rsidRPr="00C71EEC">
        <w:rPr>
          <w:rFonts w:cs="Tahoma"/>
          <w:szCs w:val="22"/>
          <w:lang w:val="el-GR"/>
        </w:rPr>
        <w:instrText xml:space="preserve"> REF _Ref496542376 \r \h </w:instrText>
      </w:r>
      <w:r w:rsidR="00DF02B0" w:rsidRPr="00C71EEC">
        <w:rPr>
          <w:rFonts w:cs="Tahoma"/>
          <w:szCs w:val="22"/>
          <w:lang w:val="el-GR"/>
        </w:rPr>
        <w:instrText xml:space="preserve"> \* MERGEFORMAT </w:instrText>
      </w:r>
      <w:r w:rsidR="00061ADD" w:rsidRPr="001B7E1E">
        <w:rPr>
          <w:rFonts w:cs="Tahoma"/>
          <w:szCs w:val="22"/>
          <w:lang w:val="el-GR"/>
        </w:rPr>
      </w:r>
      <w:r w:rsidR="00061ADD" w:rsidRPr="001B7E1E">
        <w:rPr>
          <w:rFonts w:cs="Tahoma"/>
          <w:szCs w:val="22"/>
          <w:lang w:val="el-GR"/>
        </w:rPr>
        <w:fldChar w:fldCharType="separate"/>
      </w:r>
      <w:r w:rsidR="00900B2A">
        <w:rPr>
          <w:rFonts w:cs="Tahoma"/>
          <w:szCs w:val="22"/>
          <w:lang w:val="el-GR"/>
        </w:rPr>
        <w:t>2.4.4</w:t>
      </w:r>
      <w:r w:rsidR="00061ADD" w:rsidRPr="001B7E1E">
        <w:rPr>
          <w:rFonts w:cs="Tahoma"/>
          <w:szCs w:val="22"/>
          <w:lang w:val="el-GR"/>
        </w:rPr>
        <w:fldChar w:fldCharType="end"/>
      </w:r>
      <w:r w:rsidRPr="00EC5356">
        <w:rPr>
          <w:rFonts w:cs="Tahoma"/>
          <w:szCs w:val="22"/>
          <w:lang w:val="el-GR"/>
        </w:rPr>
        <w:t xml:space="preserve"> (Περιεχόμενο φακέλου οικονομικής προσφοράς, τρόπος σύνταξης και </w:t>
      </w:r>
      <w:r w:rsidR="00043D44" w:rsidRPr="001B7E1E">
        <w:rPr>
          <w:rFonts w:cs="Tahoma"/>
          <w:szCs w:val="22"/>
          <w:lang w:val="el-GR"/>
        </w:rPr>
        <w:t>υποβολής οικονομικών προσφορ</w:t>
      </w:r>
      <w:r w:rsidR="00043D44" w:rsidRPr="00C71EEC">
        <w:rPr>
          <w:rFonts w:cs="Tahoma"/>
          <w:szCs w:val="22"/>
          <w:lang w:val="el-GR"/>
        </w:rPr>
        <w:t>ών)</w:t>
      </w:r>
      <w:r w:rsidRPr="00C71EEC">
        <w:rPr>
          <w:rFonts w:cs="Tahoma"/>
          <w:szCs w:val="22"/>
          <w:lang w:val="el-GR"/>
        </w:rPr>
        <w:t xml:space="preserve">, </w:t>
      </w:r>
      <w:r w:rsidR="00061ADD" w:rsidRPr="001B7E1E">
        <w:rPr>
          <w:rFonts w:cs="Tahoma"/>
          <w:szCs w:val="22"/>
          <w:lang w:val="el-GR"/>
        </w:rPr>
        <w:fldChar w:fldCharType="begin"/>
      </w:r>
      <w:r w:rsidR="00061ADD" w:rsidRPr="00C71EEC">
        <w:rPr>
          <w:rFonts w:cs="Tahoma"/>
          <w:szCs w:val="22"/>
          <w:lang w:val="el-GR"/>
        </w:rPr>
        <w:instrText xml:space="preserve"> REF _Ref496542395 \r \h </w:instrText>
      </w:r>
      <w:r w:rsidR="00DF02B0" w:rsidRPr="00C71EEC">
        <w:rPr>
          <w:rFonts w:cs="Tahoma"/>
          <w:szCs w:val="22"/>
          <w:lang w:val="el-GR"/>
        </w:rPr>
        <w:instrText xml:space="preserve"> \* MERGEFORMAT </w:instrText>
      </w:r>
      <w:r w:rsidR="00061ADD" w:rsidRPr="001B7E1E">
        <w:rPr>
          <w:rFonts w:cs="Tahoma"/>
          <w:szCs w:val="22"/>
          <w:lang w:val="el-GR"/>
        </w:rPr>
      </w:r>
      <w:r w:rsidR="00061ADD" w:rsidRPr="001B7E1E">
        <w:rPr>
          <w:rFonts w:cs="Tahoma"/>
          <w:szCs w:val="22"/>
          <w:lang w:val="el-GR"/>
        </w:rPr>
        <w:fldChar w:fldCharType="separate"/>
      </w:r>
      <w:r w:rsidR="00900B2A">
        <w:rPr>
          <w:rFonts w:cs="Tahoma"/>
          <w:szCs w:val="22"/>
          <w:lang w:val="el-GR"/>
        </w:rPr>
        <w:t>2.4.5</w:t>
      </w:r>
      <w:r w:rsidR="00061ADD" w:rsidRPr="001B7E1E">
        <w:rPr>
          <w:rFonts w:cs="Tahoma"/>
          <w:szCs w:val="22"/>
          <w:lang w:val="el-GR"/>
        </w:rPr>
        <w:fldChar w:fldCharType="end"/>
      </w:r>
      <w:r w:rsidRPr="00EC5356">
        <w:rPr>
          <w:rFonts w:cs="Tahoma"/>
          <w:szCs w:val="22"/>
          <w:lang w:val="el-GR"/>
        </w:rPr>
        <w:t xml:space="preserve"> (Χρόνος ισχύος προσφορών), </w:t>
      </w:r>
      <w:r w:rsidR="00061ADD" w:rsidRPr="001B7E1E">
        <w:rPr>
          <w:rFonts w:cs="Tahoma"/>
          <w:szCs w:val="22"/>
          <w:lang w:val="el-GR"/>
        </w:rPr>
        <w:fldChar w:fldCharType="begin"/>
      </w:r>
      <w:r w:rsidR="00061ADD" w:rsidRPr="00C71EEC">
        <w:rPr>
          <w:rFonts w:cs="Tahoma"/>
          <w:szCs w:val="22"/>
          <w:lang w:val="el-GR"/>
        </w:rPr>
        <w:instrText xml:space="preserve"> REF _Ref496542534 \r \h </w:instrText>
      </w:r>
      <w:r w:rsidR="00DF02B0" w:rsidRPr="00C71EEC">
        <w:rPr>
          <w:rFonts w:cs="Tahoma"/>
          <w:szCs w:val="22"/>
          <w:lang w:val="el-GR"/>
        </w:rPr>
        <w:instrText xml:space="preserve"> \* MERGEFORMAT </w:instrText>
      </w:r>
      <w:r w:rsidR="00061ADD" w:rsidRPr="001B7E1E">
        <w:rPr>
          <w:rFonts w:cs="Tahoma"/>
          <w:szCs w:val="22"/>
          <w:lang w:val="el-GR"/>
        </w:rPr>
      </w:r>
      <w:r w:rsidR="00061ADD" w:rsidRPr="001B7E1E">
        <w:rPr>
          <w:rFonts w:cs="Tahoma"/>
          <w:szCs w:val="22"/>
          <w:lang w:val="el-GR"/>
        </w:rPr>
        <w:fldChar w:fldCharType="separate"/>
      </w:r>
      <w:r w:rsidR="00900B2A">
        <w:rPr>
          <w:rFonts w:cs="Tahoma"/>
          <w:szCs w:val="22"/>
          <w:lang w:val="el-GR"/>
        </w:rPr>
        <w:t>3.1</w:t>
      </w:r>
      <w:r w:rsidR="00061ADD" w:rsidRPr="001B7E1E">
        <w:rPr>
          <w:rFonts w:cs="Tahoma"/>
          <w:szCs w:val="22"/>
          <w:lang w:val="el-GR"/>
        </w:rPr>
        <w:fldChar w:fldCharType="end"/>
      </w:r>
      <w:r w:rsidRPr="00EC5356">
        <w:rPr>
          <w:rFonts w:cs="Tahoma"/>
          <w:szCs w:val="22"/>
          <w:lang w:val="el-GR"/>
        </w:rPr>
        <w:t xml:space="preserve"> (Αποσφράγιση και αξιολόγηση προσφορών), </w:t>
      </w:r>
      <w:r w:rsidR="00061ADD" w:rsidRPr="001B7E1E">
        <w:rPr>
          <w:rFonts w:cs="Tahoma"/>
          <w:szCs w:val="22"/>
          <w:lang w:val="el-GR"/>
        </w:rPr>
        <w:fldChar w:fldCharType="begin"/>
      </w:r>
      <w:r w:rsidR="00061ADD" w:rsidRPr="00C71EEC">
        <w:rPr>
          <w:rFonts w:cs="Tahoma"/>
          <w:szCs w:val="22"/>
          <w:lang w:val="el-GR"/>
        </w:rPr>
        <w:instrText xml:space="preserve"> REF _Ref496542592 \r \h </w:instrText>
      </w:r>
      <w:r w:rsidR="00DF02B0" w:rsidRPr="00C71EEC">
        <w:rPr>
          <w:rFonts w:cs="Tahoma"/>
          <w:szCs w:val="22"/>
          <w:lang w:val="el-GR"/>
        </w:rPr>
        <w:instrText xml:space="preserve"> \* MERGEFORMAT </w:instrText>
      </w:r>
      <w:r w:rsidR="00061ADD" w:rsidRPr="001B7E1E">
        <w:rPr>
          <w:rFonts w:cs="Tahoma"/>
          <w:szCs w:val="22"/>
          <w:lang w:val="el-GR"/>
        </w:rPr>
      </w:r>
      <w:r w:rsidR="00061ADD" w:rsidRPr="001B7E1E">
        <w:rPr>
          <w:rFonts w:cs="Tahoma"/>
          <w:szCs w:val="22"/>
          <w:lang w:val="el-GR"/>
        </w:rPr>
        <w:fldChar w:fldCharType="separate"/>
      </w:r>
      <w:r w:rsidR="00900B2A">
        <w:rPr>
          <w:rFonts w:cs="Tahoma"/>
          <w:szCs w:val="22"/>
          <w:lang w:val="el-GR"/>
        </w:rPr>
        <w:t>3.2</w:t>
      </w:r>
      <w:r w:rsidR="00061ADD" w:rsidRPr="001B7E1E">
        <w:rPr>
          <w:rFonts w:cs="Tahoma"/>
          <w:szCs w:val="22"/>
          <w:lang w:val="el-GR"/>
        </w:rPr>
        <w:fldChar w:fldCharType="end"/>
      </w:r>
      <w:r w:rsidRPr="00EC5356">
        <w:rPr>
          <w:rFonts w:cs="Tahoma"/>
          <w:szCs w:val="22"/>
          <w:lang w:val="el-GR"/>
        </w:rPr>
        <w:t xml:space="preserve"> (Πρόσκληση υποβολής δικαιολογητι</w:t>
      </w:r>
      <w:r w:rsidRPr="001B7E1E">
        <w:rPr>
          <w:rFonts w:cs="Tahoma"/>
          <w:szCs w:val="22"/>
          <w:lang w:val="el-GR"/>
        </w:rPr>
        <w:t>κών π</w:t>
      </w:r>
      <w:r w:rsidRPr="00C71EEC">
        <w:rPr>
          <w:rFonts w:cs="Tahoma"/>
          <w:szCs w:val="22"/>
          <w:lang w:val="el-GR"/>
        </w:rPr>
        <w:t>ροσωρινού αναδόχου) της παρούσας,</w:t>
      </w:r>
    </w:p>
    <w:p w14:paraId="6EBB63D9" w14:textId="23E1AC7E" w:rsidR="00DE6525" w:rsidRPr="001B7E1E" w:rsidRDefault="00DE6525" w:rsidP="004856CF">
      <w:pPr>
        <w:pStyle w:val="aff"/>
        <w:numPr>
          <w:ilvl w:val="0"/>
          <w:numId w:val="22"/>
        </w:numPr>
        <w:spacing w:before="120"/>
        <w:ind w:left="284" w:hanging="142"/>
        <w:contextualSpacing w:val="0"/>
        <w:rPr>
          <w:rFonts w:cs="Tahoma"/>
          <w:szCs w:val="22"/>
          <w:lang w:val="el-GR"/>
        </w:rPr>
      </w:pPr>
      <w:r w:rsidRPr="00C71EEC">
        <w:rPr>
          <w:rFonts w:cs="Tahoma"/>
          <w:szCs w:val="22"/>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την συμπλήρωσή της σύμφωνα με την παράγραφο </w:t>
      </w:r>
      <w:r w:rsidR="00061ADD" w:rsidRPr="001B7E1E">
        <w:rPr>
          <w:rFonts w:cs="Tahoma"/>
          <w:szCs w:val="22"/>
          <w:lang w:val="el-GR"/>
        </w:rPr>
        <w:fldChar w:fldCharType="begin"/>
      </w:r>
      <w:r w:rsidR="00061ADD" w:rsidRPr="00C71EEC">
        <w:rPr>
          <w:rFonts w:cs="Tahoma"/>
          <w:szCs w:val="22"/>
          <w:lang w:val="el-GR"/>
        </w:rPr>
        <w:instrText xml:space="preserve"> REF _Ref496542486 \r \h </w:instrText>
      </w:r>
      <w:r w:rsidR="00DF02B0" w:rsidRPr="00C71EEC">
        <w:rPr>
          <w:rFonts w:cs="Tahoma"/>
          <w:szCs w:val="22"/>
          <w:lang w:val="el-GR"/>
        </w:rPr>
        <w:instrText xml:space="preserve"> \* MERGEFORMAT </w:instrText>
      </w:r>
      <w:r w:rsidR="00061ADD" w:rsidRPr="001B7E1E">
        <w:rPr>
          <w:rFonts w:cs="Tahoma"/>
          <w:szCs w:val="22"/>
          <w:lang w:val="el-GR"/>
        </w:rPr>
      </w:r>
      <w:r w:rsidR="00061ADD" w:rsidRPr="001B7E1E">
        <w:rPr>
          <w:rFonts w:cs="Tahoma"/>
          <w:szCs w:val="22"/>
          <w:lang w:val="el-GR"/>
        </w:rPr>
        <w:fldChar w:fldCharType="separate"/>
      </w:r>
      <w:r w:rsidR="00900B2A">
        <w:rPr>
          <w:rFonts w:cs="Tahoma"/>
          <w:szCs w:val="22"/>
          <w:lang w:val="el-GR"/>
        </w:rPr>
        <w:t>3.1.1</w:t>
      </w:r>
      <w:r w:rsidR="00061ADD" w:rsidRPr="001B7E1E">
        <w:rPr>
          <w:rFonts w:cs="Tahoma"/>
          <w:szCs w:val="22"/>
          <w:lang w:val="el-GR"/>
        </w:rPr>
        <w:fldChar w:fldCharType="end"/>
      </w:r>
      <w:r w:rsidRPr="00EC5356">
        <w:rPr>
          <w:rFonts w:cs="Tahoma"/>
          <w:szCs w:val="22"/>
          <w:lang w:val="el-GR"/>
        </w:rPr>
        <w:t xml:space="preserve"> της παρούσης διακήρυξης,</w:t>
      </w:r>
    </w:p>
    <w:p w14:paraId="25F2713F" w14:textId="4329E6CA" w:rsidR="00DE6525" w:rsidRPr="00C71EEC" w:rsidRDefault="00DE6525" w:rsidP="004856CF">
      <w:pPr>
        <w:pStyle w:val="aff"/>
        <w:numPr>
          <w:ilvl w:val="0"/>
          <w:numId w:val="22"/>
        </w:numPr>
        <w:spacing w:before="120"/>
        <w:ind w:left="284" w:hanging="142"/>
        <w:contextualSpacing w:val="0"/>
        <w:rPr>
          <w:rFonts w:cs="Tahoma"/>
          <w:szCs w:val="22"/>
          <w:lang w:val="el-GR"/>
        </w:rPr>
      </w:pPr>
      <w:r w:rsidRPr="00C71EEC">
        <w:rPr>
          <w:rFonts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1B7E1E">
        <w:rPr>
          <w:rFonts w:cs="Tahoma"/>
          <w:szCs w:val="22"/>
          <w:lang w:val="el-GR"/>
        </w:rPr>
        <w:fldChar w:fldCharType="begin"/>
      </w:r>
      <w:r w:rsidR="00061ADD" w:rsidRPr="00C71EEC">
        <w:rPr>
          <w:rFonts w:cs="Tahoma"/>
          <w:szCs w:val="22"/>
          <w:lang w:val="el-GR"/>
        </w:rPr>
        <w:instrText xml:space="preserve"> REF _Ref496542486 \r \h </w:instrText>
      </w:r>
      <w:r w:rsidR="00DF02B0" w:rsidRPr="00C71EEC">
        <w:rPr>
          <w:rFonts w:cs="Tahoma"/>
          <w:szCs w:val="22"/>
          <w:lang w:val="el-GR"/>
        </w:rPr>
        <w:instrText xml:space="preserve"> \* MERGEFORMAT </w:instrText>
      </w:r>
      <w:r w:rsidR="00061ADD" w:rsidRPr="001B7E1E">
        <w:rPr>
          <w:rFonts w:cs="Tahoma"/>
          <w:szCs w:val="22"/>
          <w:lang w:val="el-GR"/>
        </w:rPr>
      </w:r>
      <w:r w:rsidR="00061ADD" w:rsidRPr="001B7E1E">
        <w:rPr>
          <w:rFonts w:cs="Tahoma"/>
          <w:szCs w:val="22"/>
          <w:lang w:val="el-GR"/>
        </w:rPr>
        <w:fldChar w:fldCharType="separate"/>
      </w:r>
      <w:r w:rsidR="00900B2A">
        <w:rPr>
          <w:rFonts w:cs="Tahoma"/>
          <w:szCs w:val="22"/>
          <w:lang w:val="el-GR"/>
        </w:rPr>
        <w:t>3.1.1</w:t>
      </w:r>
      <w:r w:rsidR="00061ADD" w:rsidRPr="001B7E1E">
        <w:rPr>
          <w:rFonts w:cs="Tahoma"/>
          <w:szCs w:val="22"/>
          <w:lang w:val="el-GR"/>
        </w:rPr>
        <w:fldChar w:fldCharType="end"/>
      </w:r>
      <w:r w:rsidRPr="00EC5356">
        <w:rPr>
          <w:rFonts w:cs="Tahoma"/>
          <w:szCs w:val="22"/>
          <w:lang w:val="el-GR"/>
        </w:rPr>
        <w:t xml:space="preserve">. της παρούσας και το άρθρο 102 </w:t>
      </w:r>
      <w:r w:rsidRPr="001B7E1E">
        <w:rPr>
          <w:rFonts w:cs="Tahoma"/>
          <w:szCs w:val="22"/>
          <w:lang w:val="el-GR"/>
        </w:rPr>
        <w:t xml:space="preserve">του ν. </w:t>
      </w:r>
      <w:r w:rsidRPr="00C71EEC">
        <w:rPr>
          <w:rFonts w:cs="Tahoma"/>
          <w:szCs w:val="22"/>
          <w:lang w:val="el-GR"/>
        </w:rPr>
        <w:t>4412/2016</w:t>
      </w:r>
      <w:r w:rsidR="00C10220">
        <w:rPr>
          <w:rFonts w:cs="Tahoma"/>
          <w:szCs w:val="22"/>
          <w:lang w:val="el-GR"/>
        </w:rPr>
        <w:t xml:space="preserve"> </w:t>
      </w:r>
      <w:r w:rsidR="00C10220" w:rsidRPr="00DA0AE1">
        <w:rPr>
          <w:lang w:val="el-GR"/>
        </w:rPr>
        <w:t>όπως τροποποιήθηκε με το άρθρο 42 του ν. 4782/Α36/9-3-2021</w:t>
      </w:r>
      <w:r w:rsidRPr="00C71EEC">
        <w:rPr>
          <w:rFonts w:cs="Tahoma"/>
          <w:szCs w:val="22"/>
          <w:lang w:val="el-GR"/>
        </w:rPr>
        <w:t>,</w:t>
      </w:r>
    </w:p>
    <w:p w14:paraId="535BD4EB" w14:textId="73129F18" w:rsidR="003C05B1" w:rsidRPr="00C71EEC" w:rsidRDefault="003C05B1" w:rsidP="004856CF">
      <w:pPr>
        <w:pStyle w:val="aff"/>
        <w:numPr>
          <w:ilvl w:val="0"/>
          <w:numId w:val="22"/>
        </w:numPr>
        <w:spacing w:before="120"/>
        <w:ind w:left="284" w:hanging="142"/>
        <w:contextualSpacing w:val="0"/>
        <w:rPr>
          <w:rFonts w:cs="Tahoma"/>
          <w:szCs w:val="22"/>
          <w:lang w:val="el-GR"/>
        </w:rPr>
      </w:pPr>
      <w:r w:rsidRPr="00C71EEC">
        <w:rPr>
          <w:rFonts w:cs="Tahoma"/>
          <w:szCs w:val="22"/>
          <w:lang w:val="el-GR"/>
        </w:rPr>
        <w:t>η οποία είναι εναλλακτική προσφορά,</w:t>
      </w:r>
    </w:p>
    <w:p w14:paraId="56E8E48E" w14:textId="27773993" w:rsidR="00DE6525" w:rsidRPr="00C71EEC" w:rsidRDefault="00DE6525" w:rsidP="004856CF">
      <w:pPr>
        <w:pStyle w:val="aff"/>
        <w:numPr>
          <w:ilvl w:val="0"/>
          <w:numId w:val="22"/>
        </w:numPr>
        <w:spacing w:before="120"/>
        <w:ind w:left="284" w:hanging="142"/>
        <w:contextualSpacing w:val="0"/>
        <w:rPr>
          <w:rFonts w:cs="Tahoma"/>
          <w:szCs w:val="22"/>
          <w:lang w:val="el-GR"/>
        </w:rPr>
      </w:pPr>
      <w:r w:rsidRPr="00C71EEC">
        <w:rPr>
          <w:rFonts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1B7E1E">
        <w:rPr>
          <w:rFonts w:cs="Tahoma"/>
          <w:szCs w:val="22"/>
          <w:lang w:val="el-GR"/>
        </w:rPr>
        <w:fldChar w:fldCharType="begin"/>
      </w:r>
      <w:r w:rsidR="00565241" w:rsidRPr="00C71EEC">
        <w:rPr>
          <w:rFonts w:cs="Tahoma"/>
          <w:szCs w:val="22"/>
          <w:lang w:val="el-GR"/>
        </w:rPr>
        <w:instrText xml:space="preserve"> REF _Ref496540586 \r \h </w:instrText>
      </w:r>
      <w:r w:rsidR="00250252" w:rsidRPr="00C71EEC">
        <w:rPr>
          <w:rFonts w:cs="Tahoma"/>
          <w:szCs w:val="22"/>
          <w:lang w:val="el-GR"/>
        </w:rPr>
        <w:instrText xml:space="preserve"> \* MERGEFORMAT </w:instrText>
      </w:r>
      <w:r w:rsidR="00565241" w:rsidRPr="001B7E1E">
        <w:rPr>
          <w:rFonts w:cs="Tahoma"/>
          <w:szCs w:val="22"/>
          <w:lang w:val="el-GR"/>
        </w:rPr>
      </w:r>
      <w:r w:rsidR="00565241" w:rsidRPr="001B7E1E">
        <w:rPr>
          <w:rFonts w:cs="Tahoma"/>
          <w:szCs w:val="22"/>
          <w:lang w:val="el-GR"/>
        </w:rPr>
        <w:fldChar w:fldCharType="separate"/>
      </w:r>
      <w:r w:rsidR="00900B2A">
        <w:rPr>
          <w:rFonts w:cs="Tahoma"/>
          <w:szCs w:val="22"/>
          <w:lang w:val="el-GR"/>
        </w:rPr>
        <w:t>2.2.3.3</w:t>
      </w:r>
      <w:r w:rsidR="00565241" w:rsidRPr="001B7E1E">
        <w:rPr>
          <w:rFonts w:cs="Tahoma"/>
          <w:szCs w:val="22"/>
          <w:lang w:val="el-GR"/>
        </w:rPr>
        <w:fldChar w:fldCharType="end"/>
      </w:r>
      <w:r w:rsidRPr="00EC5356">
        <w:rPr>
          <w:rFonts w:cs="Tahoma"/>
          <w:szCs w:val="22"/>
          <w:lang w:val="el-GR"/>
        </w:rPr>
        <w:t xml:space="preserve"> π</w:t>
      </w:r>
      <w:r w:rsidRPr="001B7E1E">
        <w:rPr>
          <w:rFonts w:cs="Tahoma"/>
          <w:szCs w:val="22"/>
          <w:lang w:val="el-GR"/>
        </w:rPr>
        <w:t>ερ</w:t>
      </w:r>
      <w:r w:rsidRPr="00C71EEC">
        <w:rPr>
          <w:rFonts w:cs="Tahoma"/>
          <w:szCs w:val="22"/>
          <w:lang w:val="el-GR"/>
        </w:rPr>
        <w:t xml:space="preserve">.γ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F94FC78" w14:textId="77777777" w:rsidR="00DE6525" w:rsidRPr="00C71EEC" w:rsidRDefault="00DE6525" w:rsidP="004856CF">
      <w:pPr>
        <w:pStyle w:val="aff"/>
        <w:numPr>
          <w:ilvl w:val="0"/>
          <w:numId w:val="22"/>
        </w:numPr>
        <w:spacing w:before="120"/>
        <w:ind w:left="284" w:hanging="142"/>
        <w:contextualSpacing w:val="0"/>
        <w:rPr>
          <w:rFonts w:cs="Tahoma"/>
          <w:szCs w:val="22"/>
          <w:lang w:val="el-GR"/>
        </w:rPr>
      </w:pPr>
      <w:r w:rsidRPr="00C71EEC">
        <w:rPr>
          <w:rFonts w:cs="Tahoma"/>
          <w:szCs w:val="22"/>
          <w:lang w:val="el-GR"/>
        </w:rPr>
        <w:t>η οποία είναι υπό αίρεση,</w:t>
      </w:r>
    </w:p>
    <w:p w14:paraId="51A65C1D" w14:textId="77777777" w:rsidR="00DE6525" w:rsidRPr="00C71EEC" w:rsidRDefault="00DE6525" w:rsidP="004856CF">
      <w:pPr>
        <w:pStyle w:val="aff"/>
        <w:numPr>
          <w:ilvl w:val="0"/>
          <w:numId w:val="22"/>
        </w:numPr>
        <w:spacing w:before="120"/>
        <w:ind w:left="284" w:hanging="142"/>
        <w:contextualSpacing w:val="0"/>
        <w:rPr>
          <w:rFonts w:cs="Tahoma"/>
          <w:szCs w:val="22"/>
          <w:lang w:val="el-GR"/>
        </w:rPr>
      </w:pPr>
      <w:r w:rsidRPr="00C71EEC">
        <w:rPr>
          <w:rFonts w:cs="Tahoma"/>
          <w:szCs w:val="22"/>
          <w:lang w:val="el-GR"/>
        </w:rPr>
        <w:t>η οποία θέτει όρο αναπροσαρμογής,</w:t>
      </w:r>
    </w:p>
    <w:p w14:paraId="76289A2D" w14:textId="77777777" w:rsidR="00DE6525" w:rsidRPr="00C71EEC" w:rsidRDefault="00DE6525" w:rsidP="004856CF">
      <w:pPr>
        <w:pStyle w:val="aff"/>
        <w:numPr>
          <w:ilvl w:val="0"/>
          <w:numId w:val="22"/>
        </w:numPr>
        <w:spacing w:before="120"/>
        <w:ind w:left="284" w:hanging="142"/>
        <w:contextualSpacing w:val="0"/>
        <w:rPr>
          <w:rFonts w:cs="Tahoma"/>
          <w:szCs w:val="22"/>
          <w:lang w:val="el-GR"/>
        </w:rPr>
      </w:pPr>
      <w:r w:rsidRPr="00C71EEC">
        <w:rPr>
          <w:rFonts w:cs="Tahoma"/>
          <w:szCs w:val="22"/>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0EAFA1CB" w14:textId="4676EABA" w:rsidR="00250252" w:rsidRPr="00C71EEC" w:rsidRDefault="00250252" w:rsidP="004856CF">
      <w:pPr>
        <w:pStyle w:val="aff"/>
        <w:numPr>
          <w:ilvl w:val="0"/>
          <w:numId w:val="22"/>
        </w:numPr>
        <w:spacing w:before="120"/>
        <w:ind w:left="284" w:hanging="142"/>
        <w:contextualSpacing w:val="0"/>
        <w:rPr>
          <w:rFonts w:cs="Tahoma"/>
          <w:szCs w:val="22"/>
          <w:lang w:val="el-GR"/>
        </w:rPr>
      </w:pPr>
      <w:r w:rsidRPr="00C71EEC">
        <w:rPr>
          <w:rFonts w:cs="Tahoma"/>
          <w:szCs w:val="22"/>
          <w:lang w:val="el-GR"/>
        </w:rPr>
        <w:t>η οποία εμφανίζει οποιοδήποτε στοιχείο του προσφερ</w:t>
      </w:r>
      <w:r w:rsidR="009B10D9" w:rsidRPr="00C71EEC">
        <w:rPr>
          <w:rFonts w:cs="Tahoma"/>
          <w:szCs w:val="22"/>
          <w:lang w:val="el-GR"/>
        </w:rPr>
        <w:t>ό</w:t>
      </w:r>
      <w:r w:rsidRPr="00C71EEC">
        <w:rPr>
          <w:rFonts w:cs="Tahoma"/>
          <w:szCs w:val="22"/>
          <w:lang w:val="el-GR"/>
        </w:rPr>
        <w:t>μ</w:t>
      </w:r>
      <w:r w:rsidR="009B10D9" w:rsidRPr="00C71EEC">
        <w:rPr>
          <w:rFonts w:cs="Tahoma"/>
          <w:szCs w:val="22"/>
          <w:lang w:val="el-GR"/>
        </w:rPr>
        <w:t>ε</w:t>
      </w:r>
      <w:r w:rsidRPr="00C71EEC">
        <w:rPr>
          <w:rFonts w:cs="Tahoma"/>
          <w:szCs w:val="22"/>
          <w:lang w:val="el-GR"/>
        </w:rPr>
        <w:t>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312787DD" w14:textId="77777777" w:rsidR="00250252" w:rsidRPr="00C71EEC" w:rsidRDefault="00250252" w:rsidP="004856CF">
      <w:pPr>
        <w:pStyle w:val="aff"/>
        <w:numPr>
          <w:ilvl w:val="0"/>
          <w:numId w:val="22"/>
        </w:numPr>
        <w:spacing w:before="120"/>
        <w:ind w:left="284" w:hanging="142"/>
        <w:contextualSpacing w:val="0"/>
        <w:rPr>
          <w:rFonts w:cs="Tahoma"/>
          <w:szCs w:val="22"/>
          <w:lang w:val="el-GR"/>
        </w:rPr>
      </w:pPr>
      <w:r w:rsidRPr="00C71EEC">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530A665B" w14:textId="16F5A703" w:rsidR="004E79B7" w:rsidRPr="00C71EEC" w:rsidRDefault="00250252" w:rsidP="004856CF">
      <w:pPr>
        <w:pStyle w:val="aff"/>
        <w:numPr>
          <w:ilvl w:val="0"/>
          <w:numId w:val="22"/>
        </w:numPr>
        <w:spacing w:before="120"/>
        <w:ind w:left="284" w:hanging="142"/>
        <w:contextualSpacing w:val="0"/>
        <w:rPr>
          <w:rFonts w:cs="Tahoma"/>
          <w:szCs w:val="22"/>
          <w:lang w:val="el-GR"/>
        </w:rPr>
      </w:pPr>
      <w:r w:rsidRPr="00C71EEC">
        <w:rPr>
          <w:rFonts w:cs="Tahoma"/>
          <w:szCs w:val="22"/>
          <w:lang w:val="el-GR"/>
        </w:rPr>
        <w:t xml:space="preserve">της οποίας το συνολικό τίμημα υπερβαίνει τον προϋπολογισμό του Έργου, </w:t>
      </w:r>
    </w:p>
    <w:p w14:paraId="6914CA72" w14:textId="53D41C64" w:rsidR="004E79B7" w:rsidRPr="00C71EEC" w:rsidRDefault="004E79B7" w:rsidP="004856CF">
      <w:pPr>
        <w:pStyle w:val="aff"/>
        <w:numPr>
          <w:ilvl w:val="0"/>
          <w:numId w:val="22"/>
        </w:numPr>
        <w:spacing w:before="120"/>
        <w:ind w:left="284" w:hanging="142"/>
        <w:contextualSpacing w:val="0"/>
        <w:rPr>
          <w:rFonts w:cs="Tahoma"/>
          <w:szCs w:val="22"/>
          <w:lang w:val="el-GR"/>
        </w:rPr>
      </w:pPr>
      <w:r w:rsidRPr="00C71EEC">
        <w:rPr>
          <w:rFonts w:cs="Tahoma"/>
          <w:szCs w:val="22"/>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4ABF2887" w14:textId="77777777" w:rsidR="00250252" w:rsidRPr="00C71EEC" w:rsidRDefault="00250252" w:rsidP="00DE6525">
      <w:pPr>
        <w:rPr>
          <w:rFonts w:cs="Tahoma"/>
          <w:szCs w:val="22"/>
          <w:lang w:val="el-GR"/>
        </w:rPr>
      </w:pPr>
    </w:p>
    <w:p w14:paraId="07F479D6" w14:textId="77777777" w:rsidR="00250252" w:rsidRPr="00C71EEC" w:rsidRDefault="00250252" w:rsidP="00DE6525">
      <w:pPr>
        <w:rPr>
          <w:rFonts w:cs="Tahoma"/>
          <w:i/>
          <w:szCs w:val="22"/>
          <w:lang w:val="el-GR"/>
        </w:rPr>
      </w:pPr>
    </w:p>
    <w:p w14:paraId="48F2C8AE" w14:textId="77777777" w:rsidR="008338F0" w:rsidRPr="00C71EEC" w:rsidRDefault="003355E7" w:rsidP="002D0CD6">
      <w:pPr>
        <w:pStyle w:val="1"/>
        <w:rPr>
          <w:rFonts w:ascii="Tahoma" w:hAnsi="Tahoma" w:cs="Tahoma"/>
          <w:sz w:val="22"/>
          <w:szCs w:val="22"/>
        </w:rPr>
      </w:pPr>
      <w:bookmarkStart w:id="119" w:name="_Toc68784148"/>
      <w:r w:rsidRPr="00C71EEC">
        <w:rPr>
          <w:rFonts w:ascii="Tahoma" w:hAnsi="Tahoma" w:cs="Tahoma"/>
          <w:sz w:val="22"/>
          <w:szCs w:val="22"/>
        </w:rPr>
        <w:lastRenderedPageBreak/>
        <w:t>ΔΙΕΝΕΡΓΕΙΑ ΔΙΑΔΙΚΑΣΙΑΣ - ΑΞΙΟΛΟΓΗΣΗ ΠΡΟΣΦΟΡΩΝ</w:t>
      </w:r>
      <w:bookmarkEnd w:id="119"/>
      <w:r w:rsidR="00E1337D" w:rsidRPr="00C71EEC">
        <w:rPr>
          <w:rFonts w:ascii="Tahoma" w:hAnsi="Tahoma" w:cs="Tahoma"/>
          <w:sz w:val="22"/>
          <w:szCs w:val="22"/>
        </w:rPr>
        <w:t xml:space="preserve"> </w:t>
      </w:r>
    </w:p>
    <w:p w14:paraId="25098F0F"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20" w:name="_Ref496542534"/>
      <w:bookmarkStart w:id="121" w:name="_Toc68784149"/>
      <w:r w:rsidRPr="00C71EEC">
        <w:rPr>
          <w:rFonts w:ascii="Tahoma" w:hAnsi="Tahoma" w:cs="Tahoma"/>
          <w:sz w:val="22"/>
          <w:lang w:val="el-GR"/>
        </w:rPr>
        <w:t>Αποσφράγιση και αξιολόγηση προσφορών</w:t>
      </w:r>
      <w:bookmarkEnd w:id="120"/>
      <w:bookmarkEnd w:id="121"/>
      <w:r w:rsidRPr="00C71EEC">
        <w:rPr>
          <w:rFonts w:ascii="Tahoma" w:hAnsi="Tahoma" w:cs="Tahoma"/>
          <w:sz w:val="22"/>
          <w:lang w:val="el-GR"/>
        </w:rPr>
        <w:t xml:space="preserve"> </w:t>
      </w:r>
    </w:p>
    <w:p w14:paraId="7AC1EFBD" w14:textId="77777777" w:rsidR="008338F0" w:rsidRPr="00C71EEC" w:rsidRDefault="003355E7" w:rsidP="004856CF">
      <w:pPr>
        <w:pStyle w:val="4"/>
        <w:numPr>
          <w:ilvl w:val="2"/>
          <w:numId w:val="13"/>
        </w:numPr>
        <w:rPr>
          <w:rFonts w:ascii="Tahoma" w:hAnsi="Tahoma" w:cs="Tahoma"/>
          <w:szCs w:val="22"/>
          <w:lang w:val="el-GR"/>
        </w:rPr>
      </w:pPr>
      <w:bookmarkStart w:id="122" w:name="_Ref496542486"/>
      <w:bookmarkStart w:id="123" w:name="_Toc68784150"/>
      <w:r w:rsidRPr="00C71EEC">
        <w:rPr>
          <w:rFonts w:ascii="Tahoma" w:hAnsi="Tahoma" w:cs="Tahoma"/>
          <w:szCs w:val="22"/>
          <w:lang w:val="el-GR"/>
        </w:rPr>
        <w:t>Ηλεκτρονική αποσφράγιση προσφορών</w:t>
      </w:r>
      <w:bookmarkEnd w:id="122"/>
      <w:bookmarkEnd w:id="123"/>
    </w:p>
    <w:p w14:paraId="7D1715D3" w14:textId="77777777" w:rsidR="00B23FCC" w:rsidRPr="00C71EEC" w:rsidRDefault="00B23FCC" w:rsidP="00B23FCC">
      <w:pPr>
        <w:rPr>
          <w:rFonts w:cs="Tahoma"/>
          <w:szCs w:val="22"/>
          <w:lang w:val="el-GR"/>
        </w:rPr>
      </w:pPr>
      <w:r w:rsidRPr="00C71EEC">
        <w:rPr>
          <w:rFonts w:cs="Tahoma"/>
          <w:szCs w:val="22"/>
          <w:lang w:val="el-GR"/>
        </w:rPr>
        <w:t>Το πιστοποιημένο στο ΕΣΗΔΗΣ, για την αποσφράγιση των</w:t>
      </w:r>
      <w:r w:rsidR="00E1337D" w:rsidRPr="00C71EEC">
        <w:rPr>
          <w:rFonts w:cs="Tahoma"/>
          <w:szCs w:val="22"/>
          <w:lang w:val="el-GR"/>
        </w:rPr>
        <w:t xml:space="preserve"> </w:t>
      </w:r>
      <w:r w:rsidRPr="00C71EEC">
        <w:rPr>
          <w:rFonts w:cs="Tahoma"/>
          <w:szCs w:val="22"/>
          <w:lang w:val="el-GR"/>
        </w:rPr>
        <w:t>προσφορών</w:t>
      </w:r>
      <w:r w:rsidR="00E1337D" w:rsidRPr="00C71EEC">
        <w:rPr>
          <w:rFonts w:cs="Tahoma"/>
          <w:szCs w:val="22"/>
          <w:lang w:val="el-GR"/>
        </w:rPr>
        <w:t xml:space="preserve"> </w:t>
      </w:r>
      <w:r w:rsidRPr="00C71EEC">
        <w:rPr>
          <w:rFonts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33916E6" w14:textId="15AE8A3E" w:rsidR="00697F68" w:rsidRDefault="00B23FCC" w:rsidP="00697F68">
      <w:pPr>
        <w:pStyle w:val="normalwithoutspacing"/>
        <w:numPr>
          <w:ilvl w:val="0"/>
          <w:numId w:val="4"/>
        </w:numPr>
        <w:rPr>
          <w:rFonts w:cs="Tahoma"/>
          <w:szCs w:val="22"/>
        </w:rPr>
      </w:pPr>
      <w:r w:rsidRPr="00C71EEC">
        <w:rPr>
          <w:rFonts w:cs="Tahoma"/>
          <w:szCs w:val="22"/>
        </w:rPr>
        <w:t xml:space="preserve">Ηλεκτρονική Αποσφράγιση του (υπό)φακέλου «Δικαιολογητικά Συμμετοχής-Τεχνική </w:t>
      </w:r>
      <w:r w:rsidRPr="001E1D88">
        <w:rPr>
          <w:rFonts w:cs="Tahoma"/>
          <w:szCs w:val="22"/>
        </w:rPr>
        <w:t xml:space="preserve">Προσφορά» τέσσερις (4) εργάσιμες ημέρες μετά την καταληκτική ημερομηνία προσφορών </w:t>
      </w:r>
      <w:r w:rsidR="0031527A" w:rsidRPr="001E1D88">
        <w:rPr>
          <w:rFonts w:cs="Tahoma"/>
          <w:b/>
          <w:szCs w:val="22"/>
        </w:rPr>
        <w:t xml:space="preserve">ήτοι </w:t>
      </w:r>
      <w:r w:rsidR="001E1D88" w:rsidRPr="001E1D88">
        <w:rPr>
          <w:rFonts w:cs="Tahoma"/>
          <w:b/>
          <w:szCs w:val="22"/>
        </w:rPr>
        <w:t>10</w:t>
      </w:r>
      <w:r w:rsidR="0031527A" w:rsidRPr="001E1D88">
        <w:rPr>
          <w:rFonts w:cs="Tahoma"/>
          <w:b/>
          <w:szCs w:val="22"/>
        </w:rPr>
        <w:t>-</w:t>
      </w:r>
      <w:r w:rsidR="001E1D88" w:rsidRPr="001E1D88">
        <w:rPr>
          <w:rFonts w:cs="Tahoma"/>
          <w:b/>
          <w:szCs w:val="22"/>
        </w:rPr>
        <w:t>05</w:t>
      </w:r>
      <w:r w:rsidR="0031527A" w:rsidRPr="001E1D88">
        <w:rPr>
          <w:rFonts w:cs="Tahoma"/>
          <w:b/>
          <w:szCs w:val="22"/>
        </w:rPr>
        <w:t>-20</w:t>
      </w:r>
      <w:r w:rsidR="001E1D88" w:rsidRPr="001E1D88">
        <w:rPr>
          <w:rFonts w:cs="Tahoma"/>
          <w:b/>
          <w:szCs w:val="22"/>
        </w:rPr>
        <w:t>21</w:t>
      </w:r>
      <w:r w:rsidR="0031527A" w:rsidRPr="001E1D88">
        <w:rPr>
          <w:rFonts w:cs="Tahoma"/>
          <w:b/>
          <w:szCs w:val="22"/>
        </w:rPr>
        <w:t xml:space="preserve"> και ώρα </w:t>
      </w:r>
      <w:r w:rsidR="001E1D88" w:rsidRPr="001E1D88">
        <w:rPr>
          <w:rFonts w:cs="Tahoma"/>
          <w:b/>
          <w:szCs w:val="22"/>
        </w:rPr>
        <w:t>14</w:t>
      </w:r>
      <w:r w:rsidR="0031527A" w:rsidRPr="001E1D88">
        <w:rPr>
          <w:rFonts w:cs="Tahoma"/>
          <w:b/>
          <w:szCs w:val="22"/>
        </w:rPr>
        <w:t>:00</w:t>
      </w:r>
      <w:r w:rsidRPr="001E1D88">
        <w:rPr>
          <w:rFonts w:cs="Tahoma"/>
          <w:szCs w:val="22"/>
        </w:rPr>
        <w:t>.</w:t>
      </w:r>
      <w:r w:rsidR="00E03665" w:rsidRPr="001E1D88">
        <w:rPr>
          <w:rFonts w:cs="Tahoma"/>
          <w:szCs w:val="22"/>
        </w:rPr>
        <w:t xml:space="preserve"> </w:t>
      </w:r>
      <w:r w:rsidR="00E03665" w:rsidRPr="00697F68">
        <w:rPr>
          <w:rFonts w:cs="Tahoma"/>
          <w:szCs w:val="22"/>
        </w:rPr>
        <w:t xml:space="preserve"> </w:t>
      </w:r>
    </w:p>
    <w:p w14:paraId="05FECBBE" w14:textId="6A24DCD7" w:rsidR="00E03665" w:rsidRPr="00697F68" w:rsidRDefault="00E03665" w:rsidP="00697F68">
      <w:pPr>
        <w:pStyle w:val="normalwithoutspacing"/>
        <w:numPr>
          <w:ilvl w:val="0"/>
          <w:numId w:val="4"/>
        </w:numPr>
        <w:rPr>
          <w:rFonts w:cs="Tahoma"/>
          <w:szCs w:val="22"/>
        </w:rPr>
      </w:pPr>
      <w:r w:rsidRPr="00697F68">
        <w:rPr>
          <w:rFonts w:cs="Tahoma"/>
          <w:szCs w:val="22"/>
        </w:rPr>
        <w:t xml:space="preserve">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ΚτΠ </w:t>
      </w:r>
      <w:r w:rsidR="00124A14" w:rsidRPr="00697F68">
        <w:rPr>
          <w:rFonts w:cs="Tahoma"/>
          <w:szCs w:val="22"/>
        </w:rPr>
        <w:t>Μ.</w:t>
      </w:r>
      <w:r w:rsidRPr="00697F68">
        <w:rPr>
          <w:rFonts w:cs="Tahoma"/>
          <w:szCs w:val="22"/>
        </w:rPr>
        <w:t>Α.Ε.</w:t>
      </w:r>
    </w:p>
    <w:p w14:paraId="1ADADF5D" w14:textId="77777777" w:rsidR="00B23FCC" w:rsidRPr="00C71EEC" w:rsidRDefault="00B23FCC" w:rsidP="004717A5">
      <w:pPr>
        <w:pStyle w:val="normalwithoutspacing"/>
        <w:numPr>
          <w:ilvl w:val="0"/>
          <w:numId w:val="4"/>
        </w:numPr>
        <w:rPr>
          <w:rFonts w:cs="Tahoma"/>
          <w:szCs w:val="22"/>
        </w:rPr>
      </w:pPr>
      <w:r w:rsidRPr="00C71EEC">
        <w:rPr>
          <w:rFonts w:cs="Tahoma"/>
          <w:szCs w:val="22"/>
        </w:rPr>
        <w:t xml:space="preserve">Ηλεκτρονική Αποσφράγιση του (υπό)φακέλου «Οικονομική Προσφορά», κατά την ημερομηνία και ώρα που θα ορίσει η αναθέτουσα αρχή </w:t>
      </w:r>
    </w:p>
    <w:p w14:paraId="59B7B41F" w14:textId="77777777" w:rsidR="00B23FCC" w:rsidRPr="00C71EEC" w:rsidRDefault="00B23FCC" w:rsidP="004717A5">
      <w:pPr>
        <w:pStyle w:val="normalwithoutspacing"/>
        <w:numPr>
          <w:ilvl w:val="0"/>
          <w:numId w:val="4"/>
        </w:numPr>
        <w:rPr>
          <w:rFonts w:cs="Tahoma"/>
          <w:szCs w:val="22"/>
        </w:rPr>
      </w:pPr>
      <w:r w:rsidRPr="00C71EEC">
        <w:rPr>
          <w:rFonts w:cs="Tahoma"/>
          <w:szCs w:val="22"/>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14:paraId="7785F215" w14:textId="2C3A814F" w:rsidR="00B65713" w:rsidRPr="00C71EEC" w:rsidRDefault="00B65713" w:rsidP="00603221">
      <w:pPr>
        <w:rPr>
          <w:rFonts w:cs="Tahoma"/>
          <w:szCs w:val="22"/>
          <w:lang w:val="el-GR"/>
        </w:rPr>
      </w:pPr>
      <w:r w:rsidRPr="00C71EEC">
        <w:rPr>
          <w:rFonts w:cs="Tahoma"/>
          <w:szCs w:val="22"/>
          <w:lang w:val="el-GR"/>
        </w:rPr>
        <w:t xml:space="preserve">Με την αποσφράγιση των ως άνω φακέλων, σύμφωνα με τα ειδικότερα προβλεπόμενα στο άρθρο </w:t>
      </w:r>
      <w:r w:rsidR="00E17CF3" w:rsidRPr="001B7E1E">
        <w:rPr>
          <w:rFonts w:cs="Tahoma"/>
          <w:szCs w:val="22"/>
          <w:lang w:val="el-GR"/>
        </w:rPr>
        <w:fldChar w:fldCharType="begin"/>
      </w:r>
      <w:r w:rsidR="00E17CF3" w:rsidRPr="00C71EEC">
        <w:rPr>
          <w:rFonts w:cs="Tahoma"/>
          <w:szCs w:val="22"/>
          <w:lang w:val="el-GR"/>
        </w:rPr>
        <w:instrText xml:space="preserve"> REF _Ref40981155 \r \h </w:instrText>
      </w:r>
      <w:r w:rsidR="00EC5356">
        <w:rPr>
          <w:rFonts w:cs="Tahoma"/>
          <w:szCs w:val="22"/>
          <w:lang w:val="el-GR"/>
        </w:rPr>
        <w:instrText xml:space="preserve"> \* MERGEFORMAT </w:instrText>
      </w:r>
      <w:r w:rsidR="00E17CF3" w:rsidRPr="001B7E1E">
        <w:rPr>
          <w:rFonts w:cs="Tahoma"/>
          <w:szCs w:val="22"/>
          <w:lang w:val="el-GR"/>
        </w:rPr>
      </w:r>
      <w:r w:rsidR="00E17CF3" w:rsidRPr="001B7E1E">
        <w:rPr>
          <w:rFonts w:cs="Tahoma"/>
          <w:szCs w:val="22"/>
          <w:lang w:val="el-GR"/>
        </w:rPr>
        <w:fldChar w:fldCharType="separate"/>
      </w:r>
      <w:r w:rsidR="00900B2A">
        <w:rPr>
          <w:rFonts w:cs="Tahoma"/>
          <w:szCs w:val="22"/>
          <w:lang w:val="el-GR"/>
        </w:rPr>
        <w:t>3.1.2</w:t>
      </w:r>
      <w:r w:rsidR="00E17CF3" w:rsidRPr="001B7E1E">
        <w:rPr>
          <w:rFonts w:cs="Tahoma"/>
          <w:szCs w:val="22"/>
          <w:lang w:val="el-GR"/>
        </w:rPr>
        <w:fldChar w:fldCharType="end"/>
      </w:r>
      <w:r w:rsidR="009B10D9" w:rsidRPr="00EC5356">
        <w:rPr>
          <w:rFonts w:cs="Tahoma"/>
          <w:szCs w:val="22"/>
          <w:lang w:val="el-GR"/>
        </w:rPr>
        <w:t xml:space="preserve"> </w:t>
      </w:r>
      <w:r w:rsidRPr="001B7E1E">
        <w:rPr>
          <w:rFonts w:cs="Tahoma"/>
          <w:szCs w:val="22"/>
          <w:lang w:val="el-GR"/>
        </w:rPr>
        <w:t xml:space="preserve">της παρούσας, κάθε προσφέρων αποκτά πρόσβαση στις λοιπές προσφορές και τα υποβληθέντα δικαιολογητικά τους, με την </w:t>
      </w:r>
      <w:r w:rsidRPr="00C71EEC">
        <w:rPr>
          <w:rFonts w:cs="Tahoma"/>
          <w:szCs w:val="22"/>
          <w:lang w:val="el-GR"/>
        </w:rPr>
        <w:t>επιφύλαξη των πτυχών εκείνων της κάθε προσφοράς που έχουν χαρακτηρισθεί ως εμπιστευτικές.</w:t>
      </w:r>
    </w:p>
    <w:p w14:paraId="68A51440" w14:textId="0F980EE9" w:rsidR="00B23FCC" w:rsidRPr="00C71EEC" w:rsidRDefault="00B23FCC" w:rsidP="00B23FCC">
      <w:pPr>
        <w:rPr>
          <w:rFonts w:cs="Tahoma"/>
          <w:szCs w:val="22"/>
          <w:lang w:val="el-GR"/>
        </w:rPr>
      </w:pPr>
      <w:r w:rsidRPr="00C71EEC">
        <w:rPr>
          <w:rFonts w:cs="Tahoma"/>
          <w:szCs w:val="22"/>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102 του ν. 4412/2016</w:t>
      </w:r>
      <w:r w:rsidR="00C10220">
        <w:rPr>
          <w:rFonts w:cs="Tahoma"/>
          <w:szCs w:val="22"/>
          <w:lang w:val="el-GR"/>
        </w:rPr>
        <w:t xml:space="preserve"> </w:t>
      </w:r>
      <w:r w:rsidR="00C10220" w:rsidRPr="00DA0AE1">
        <w:rPr>
          <w:lang w:val="el-GR"/>
        </w:rPr>
        <w:t>όπως τροποποιήθηκε με το άρθρο 42 του ν. 4782/Α36/9-3-2021</w:t>
      </w:r>
      <w:r w:rsidRPr="00C71EEC">
        <w:rPr>
          <w:rFonts w:cs="Tahoma"/>
          <w:szCs w:val="22"/>
          <w:lang w:val="el-GR"/>
        </w:rPr>
        <w:t>.</w:t>
      </w:r>
    </w:p>
    <w:p w14:paraId="2006C893" w14:textId="77777777" w:rsidR="008338F0" w:rsidRPr="00C71EEC" w:rsidRDefault="003355E7" w:rsidP="004856CF">
      <w:pPr>
        <w:pStyle w:val="4"/>
        <w:numPr>
          <w:ilvl w:val="2"/>
          <w:numId w:val="13"/>
        </w:numPr>
        <w:rPr>
          <w:rFonts w:ascii="Tahoma" w:hAnsi="Tahoma" w:cs="Tahoma"/>
          <w:szCs w:val="22"/>
          <w:lang w:val="el-GR"/>
        </w:rPr>
      </w:pPr>
      <w:bookmarkStart w:id="124" w:name="_Ref40981105"/>
      <w:bookmarkStart w:id="125" w:name="_Ref40981122"/>
      <w:bookmarkStart w:id="126" w:name="_Ref40981155"/>
      <w:bookmarkStart w:id="127" w:name="_Toc68784151"/>
      <w:r w:rsidRPr="00C71EEC">
        <w:rPr>
          <w:rFonts w:ascii="Tahoma" w:hAnsi="Tahoma" w:cs="Tahoma"/>
          <w:szCs w:val="22"/>
          <w:lang w:val="el-GR"/>
        </w:rPr>
        <w:t>Αξιολόγηση προσφορών</w:t>
      </w:r>
      <w:bookmarkEnd w:id="124"/>
      <w:bookmarkEnd w:id="125"/>
      <w:bookmarkEnd w:id="126"/>
      <w:bookmarkEnd w:id="127"/>
    </w:p>
    <w:p w14:paraId="3F496367" w14:textId="77777777" w:rsidR="00E03665" w:rsidRPr="00C71EEC" w:rsidRDefault="00E03665" w:rsidP="00E03665">
      <w:pPr>
        <w:rPr>
          <w:rFonts w:cs="Tahoma"/>
          <w:szCs w:val="22"/>
          <w:lang w:val="el-GR"/>
        </w:rPr>
      </w:pPr>
      <w:r w:rsidRPr="00C71EEC">
        <w:rPr>
          <w:rFonts w:cs="Tahoma"/>
          <w:szCs w:val="22"/>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7D774280" w14:textId="77777777" w:rsidR="00414507" w:rsidRPr="00C71EEC" w:rsidRDefault="00414507" w:rsidP="00414507">
      <w:pPr>
        <w:textAlignment w:val="baseline"/>
        <w:rPr>
          <w:rFonts w:cs="Tahoma"/>
          <w:szCs w:val="22"/>
          <w:lang w:val="el-GR"/>
        </w:rPr>
      </w:pPr>
      <w:r w:rsidRPr="00C71EEC">
        <w:rPr>
          <w:rFonts w:cs="Tahoma"/>
          <w:kern w:val="1"/>
          <w:szCs w:val="22"/>
          <w:lang w:val="el-GR"/>
        </w:rPr>
        <w:t>Ειδικότερα :</w:t>
      </w:r>
    </w:p>
    <w:p w14:paraId="4AB59496" w14:textId="77777777" w:rsidR="003744A8" w:rsidRPr="00C71EEC" w:rsidRDefault="003744A8" w:rsidP="003744A8">
      <w:pPr>
        <w:textAlignment w:val="baseline"/>
        <w:rPr>
          <w:rFonts w:cs="Tahoma"/>
          <w:szCs w:val="22"/>
          <w:lang w:val="el-GR"/>
        </w:rPr>
      </w:pPr>
      <w:r w:rsidRPr="00C71EEC">
        <w:rPr>
          <w:rFonts w:cs="Tahoma"/>
          <w:kern w:val="1"/>
          <w:szCs w:val="22"/>
          <w:lang w:val="el-GR"/>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C71EEC">
        <w:rPr>
          <w:rFonts w:cs="Tahoma"/>
          <w:szCs w:val="22"/>
          <w:lang w:val="el-GR"/>
        </w:rPr>
        <w:t xml:space="preserve"> Η αναθέτουσα αρχή επικοινωνεί με τους φορείς που φέρονται να</w:t>
      </w:r>
      <w:r w:rsidR="00E1337D" w:rsidRPr="00C71EEC">
        <w:rPr>
          <w:rFonts w:cs="Tahoma"/>
          <w:szCs w:val="22"/>
          <w:lang w:val="el-GR"/>
        </w:rPr>
        <w:t xml:space="preserve"> </w:t>
      </w:r>
      <w:r w:rsidRPr="00C71EEC">
        <w:rPr>
          <w:rFonts w:cs="Tahoma"/>
          <w:szCs w:val="22"/>
          <w:lang w:val="el-GR"/>
        </w:rPr>
        <w:t xml:space="preserve"> έχουν εκδώσει τις εγγυητικές επιστολές προκειμένου να διαπιστώσει την εγκυρότητά τους</w:t>
      </w:r>
    </w:p>
    <w:p w14:paraId="3312231F" w14:textId="77777777" w:rsidR="003744A8" w:rsidRPr="00C71EEC" w:rsidRDefault="003744A8" w:rsidP="003744A8">
      <w:pPr>
        <w:textAlignment w:val="baseline"/>
        <w:rPr>
          <w:rFonts w:cs="Tahoma"/>
          <w:szCs w:val="22"/>
          <w:lang w:val="el-GR"/>
        </w:rPr>
      </w:pPr>
      <w:r w:rsidRPr="00C71EEC">
        <w:rPr>
          <w:rFonts w:cs="Tahoma"/>
          <w:kern w:val="1"/>
          <w:szCs w:val="22"/>
          <w:lang w:val="el-GR"/>
        </w:rPr>
        <w:t>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14:paraId="59DA33ED" w14:textId="77777777" w:rsidR="003B211F" w:rsidRPr="00C71EEC" w:rsidRDefault="00BB3801" w:rsidP="003744A8">
      <w:pPr>
        <w:textAlignment w:val="baseline"/>
        <w:rPr>
          <w:rFonts w:cs="Tahoma"/>
          <w:kern w:val="1"/>
          <w:szCs w:val="22"/>
          <w:lang w:val="el-GR"/>
        </w:rPr>
      </w:pPr>
      <w:bookmarkStart w:id="128" w:name="_Hlk508894603"/>
      <w:r w:rsidRPr="00C71EEC">
        <w:rPr>
          <w:rFonts w:cs="Tahoma"/>
          <w:kern w:val="1"/>
          <w:szCs w:val="22"/>
          <w:lang w:val="el-GR"/>
        </w:rPr>
        <w:lastRenderedPageBreak/>
        <w:t>Για την αξιολόγηση των δικαιολογητικών συμμετοχής και των τεχνικών προσφορών μπορεί να συντάσσεται ενιαίο πρακτικό,</w:t>
      </w:r>
      <w:r w:rsidR="00E1337D" w:rsidRPr="00C71EEC">
        <w:rPr>
          <w:rFonts w:cs="Tahoma"/>
          <w:kern w:val="1"/>
          <w:szCs w:val="22"/>
          <w:lang w:val="el-GR"/>
        </w:rPr>
        <w:t xml:space="preserve"> </w:t>
      </w:r>
      <w:r w:rsidRPr="00C71EEC">
        <w:rPr>
          <w:rFonts w:cs="Tahoma"/>
          <w:kern w:val="1"/>
          <w:szCs w:val="22"/>
          <w:lang w:val="el-GR"/>
        </w:rPr>
        <w:t xml:space="preserve">το οποίο </w:t>
      </w:r>
      <w:r w:rsidR="00501C7A" w:rsidRPr="00C71EEC">
        <w:rPr>
          <w:rFonts w:cs="Tahoma"/>
          <w:kern w:val="1"/>
          <w:szCs w:val="22"/>
          <w:lang w:val="el-GR"/>
        </w:rPr>
        <w:t>υποβάλλεται στην αναθέτουσα αρχή και αναρτάται στο ΕΣΗΔΗΣ προκειμένου να εγκριθεί από αυτή.</w:t>
      </w:r>
    </w:p>
    <w:p w14:paraId="2306F8DF" w14:textId="77777777" w:rsidR="003B211F" w:rsidRPr="00C71EEC" w:rsidRDefault="003B211F" w:rsidP="003B211F">
      <w:pPr>
        <w:textAlignment w:val="baseline"/>
        <w:rPr>
          <w:rFonts w:cs="Tahoma"/>
          <w:kern w:val="1"/>
          <w:szCs w:val="22"/>
          <w:lang w:val="el-GR"/>
        </w:rPr>
      </w:pPr>
      <w:r w:rsidRPr="00C71EEC">
        <w:rPr>
          <w:rFonts w:cs="Tahoma"/>
          <w:kern w:val="1"/>
          <w:szCs w:val="22"/>
          <w:lang w:val="el-GR"/>
        </w:rPr>
        <w:t>Στην περίπτωση που τα μέλη της επιτροπής δεν διαθέτουν ψηφιακή υπογραφή υποβάλλουν τα κατά περίπτωση πρακτικά</w:t>
      </w:r>
      <w:r w:rsidR="00E1337D" w:rsidRPr="00C71EEC">
        <w:rPr>
          <w:rFonts w:cs="Tahoma"/>
          <w:kern w:val="1"/>
          <w:szCs w:val="22"/>
          <w:lang w:val="el-GR"/>
        </w:rPr>
        <w:t xml:space="preserve"> </w:t>
      </w:r>
      <w:r w:rsidRPr="00C71EEC">
        <w:rPr>
          <w:rFonts w:cs="Tahoma"/>
          <w:kern w:val="1"/>
          <w:szCs w:val="22"/>
          <w:lang w:val="el-GR"/>
        </w:rPr>
        <w:t>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bookmarkEnd w:id="128"/>
    <w:p w14:paraId="5D863A75" w14:textId="77777777" w:rsidR="003744A8" w:rsidRPr="00C71EEC" w:rsidRDefault="003744A8" w:rsidP="003744A8">
      <w:pPr>
        <w:textAlignment w:val="baseline"/>
        <w:rPr>
          <w:rFonts w:cs="Tahoma"/>
          <w:szCs w:val="22"/>
          <w:lang w:val="el-GR"/>
        </w:rPr>
      </w:pPr>
      <w:r w:rsidRPr="00C71EEC">
        <w:rPr>
          <w:rFonts w:cs="Tahoma"/>
          <w:b/>
          <w:bCs/>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w:t>
      </w:r>
      <w:r w:rsidR="00E1337D" w:rsidRPr="00C71EEC">
        <w:rPr>
          <w:rFonts w:cs="Tahoma"/>
          <w:b/>
          <w:bCs/>
          <w:kern w:val="1"/>
          <w:szCs w:val="22"/>
          <w:lang w:val="el-GR" w:eastAsia="el-GR"/>
        </w:rPr>
        <w:t xml:space="preserve"> </w:t>
      </w:r>
      <w:r w:rsidRPr="00C71EEC">
        <w:rPr>
          <w:rFonts w:cs="Tahoma"/>
          <w:b/>
          <w:bCs/>
          <w:kern w:val="1"/>
          <w:szCs w:val="22"/>
          <w:lang w:val="el-GR" w:eastAsia="el-GR"/>
        </w:rPr>
        <w:t>στους προσφέροντες</w:t>
      </w:r>
      <w:r w:rsidRPr="00EC5356">
        <w:rPr>
          <w:rStyle w:val="ab"/>
          <w:rFonts w:cs="Tahoma"/>
          <w:kern w:val="1"/>
          <w:szCs w:val="22"/>
          <w:lang w:val="el-GR" w:eastAsia="el-GR"/>
        </w:rPr>
        <w:footnoteReference w:id="7"/>
      </w:r>
      <w:r w:rsidRPr="00EC5356">
        <w:rPr>
          <w:rFonts w:cs="Tahoma"/>
          <w:b/>
          <w:bCs/>
          <w:kern w:val="1"/>
          <w:szCs w:val="22"/>
          <w:lang w:val="el-GR" w:eastAsia="el-GR"/>
        </w:rPr>
        <w:t>. Κατά της εν λόγω απόφασης χω</w:t>
      </w:r>
      <w:r w:rsidRPr="001B7E1E">
        <w:rPr>
          <w:rFonts w:cs="Tahoma"/>
          <w:b/>
          <w:bCs/>
          <w:kern w:val="1"/>
          <w:szCs w:val="22"/>
          <w:lang w:val="el-GR" w:eastAsia="el-GR"/>
        </w:rPr>
        <w:t>ρεί προδικαστική προσφυγή, σύμ</w:t>
      </w:r>
      <w:r w:rsidRPr="00C71EEC">
        <w:rPr>
          <w:rFonts w:cs="Tahoma"/>
          <w:b/>
          <w:bCs/>
          <w:kern w:val="1"/>
          <w:szCs w:val="22"/>
          <w:lang w:val="el-GR" w:eastAsia="el-GR"/>
        </w:rPr>
        <w:t xml:space="preserve">φωνα με τα οριζόμενα στο </w:t>
      </w:r>
      <w:r w:rsidR="00BB3801" w:rsidRPr="00C71EEC">
        <w:rPr>
          <w:rFonts w:cs="Tahoma"/>
          <w:b/>
          <w:bCs/>
          <w:kern w:val="1"/>
          <w:szCs w:val="22"/>
          <w:lang w:val="el-GR" w:eastAsia="el-GR"/>
        </w:rPr>
        <w:t xml:space="preserve">παρ. </w:t>
      </w:r>
      <w:r w:rsidRPr="00C71EEC">
        <w:rPr>
          <w:rFonts w:cs="Tahoma"/>
          <w:b/>
          <w:bCs/>
          <w:kern w:val="1"/>
          <w:szCs w:val="22"/>
          <w:lang w:val="el-GR" w:eastAsia="el-GR"/>
        </w:rPr>
        <w:t>3.4 της παρούσας.</w:t>
      </w:r>
    </w:p>
    <w:p w14:paraId="017D843B" w14:textId="77777777" w:rsidR="003744A8" w:rsidRPr="00C71EEC" w:rsidRDefault="003744A8" w:rsidP="003744A8">
      <w:pPr>
        <w:textAlignment w:val="baseline"/>
        <w:rPr>
          <w:rFonts w:cs="Tahoma"/>
          <w:szCs w:val="22"/>
          <w:lang w:val="el-GR"/>
        </w:rPr>
      </w:pPr>
      <w:r w:rsidRPr="00C71EEC">
        <w:rPr>
          <w:rFonts w:cs="Tahoma"/>
          <w:kern w:val="1"/>
          <w:szCs w:val="22"/>
          <w:lang w:val="el-GR"/>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14:paraId="47468A39" w14:textId="77777777" w:rsidR="003744A8" w:rsidRPr="00C71EEC" w:rsidRDefault="003744A8" w:rsidP="003744A8">
      <w:pPr>
        <w:textAlignment w:val="baseline"/>
        <w:rPr>
          <w:rFonts w:cs="Tahoma"/>
          <w:szCs w:val="22"/>
          <w:lang w:val="el-GR"/>
        </w:rPr>
      </w:pPr>
      <w:r w:rsidRPr="00C71EEC">
        <w:rPr>
          <w:rFonts w:cs="Tahoma"/>
          <w:kern w:val="1"/>
          <w:szCs w:val="22"/>
          <w:lang w:val="el-GR"/>
        </w:rPr>
        <w:t>δ) Η Επιτροπή Αξιολόγησης προβαίνει στην αξιολόγηση των οικονομικών προσφορών</w:t>
      </w:r>
      <w:r w:rsidR="00E1337D" w:rsidRPr="00C71EEC">
        <w:rPr>
          <w:rFonts w:cs="Tahoma"/>
          <w:kern w:val="1"/>
          <w:szCs w:val="22"/>
          <w:lang w:val="el-GR"/>
        </w:rPr>
        <w:t xml:space="preserve"> </w:t>
      </w:r>
      <w:r w:rsidRPr="00C71EEC">
        <w:rPr>
          <w:rFonts w:cs="Tahoma"/>
          <w:kern w:val="1"/>
          <w:szCs w:val="22"/>
          <w:lang w:val="el-GR"/>
        </w:rPr>
        <w:t>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14:paraId="78318EC9" w14:textId="506D9514" w:rsidR="003744A8" w:rsidRPr="00C71EEC" w:rsidRDefault="003744A8" w:rsidP="003744A8">
      <w:pPr>
        <w:textAlignment w:val="baseline"/>
        <w:rPr>
          <w:rFonts w:cs="Tahoma"/>
          <w:szCs w:val="22"/>
          <w:lang w:val="el-GR"/>
        </w:rPr>
      </w:pPr>
      <w:r w:rsidRPr="00C71EEC">
        <w:rPr>
          <w:rFonts w:cs="Tahoma"/>
          <w:kern w:val="1"/>
          <w:szCs w:val="22"/>
          <w:lang w:val="el-GR"/>
        </w:rPr>
        <w:t>Εάν οι προσφορές φαίνονται ασυνήθιστα χαμηλές σε σχέση με το αντικείμενο της σύμβασης, η αναθέτουσα αρχή</w:t>
      </w:r>
      <w:r w:rsidRPr="00EC5356">
        <w:rPr>
          <w:rStyle w:val="ab"/>
          <w:rFonts w:cs="Tahoma"/>
          <w:kern w:val="1"/>
          <w:szCs w:val="22"/>
          <w:lang w:val="el-GR"/>
        </w:rPr>
        <w:footnoteReference w:id="8"/>
      </w:r>
      <w:r w:rsidRPr="00EC5356">
        <w:rPr>
          <w:rFonts w:cs="Tahoma"/>
          <w:kern w:val="1"/>
          <w:szCs w:val="22"/>
          <w:lang w:val="el-GR"/>
        </w:rPr>
        <w:t xml:space="preserve"> απαιτεί από τους οικονομικούς φορείς να εξηγήσουν την τιμή ή το κόστος που πρ</w:t>
      </w:r>
      <w:r w:rsidRPr="001B7E1E">
        <w:rPr>
          <w:rFonts w:cs="Tahoma"/>
          <w:kern w:val="1"/>
          <w:szCs w:val="22"/>
          <w:lang w:val="el-GR"/>
        </w:rPr>
        <w:t>οτείνουν στην προσφορά τους, εντός αποκλειστικής προθεσμίας, κατά ανώτατο όριο</w:t>
      </w:r>
      <w:r w:rsidRPr="00C71EEC">
        <w:rPr>
          <w:rFonts w:cs="Tahoma"/>
          <w:kern w:val="1"/>
          <w:szCs w:val="22"/>
          <w:lang w:val="el-GR"/>
        </w:rPr>
        <w:t xml:space="preserve"> δέκα (10) ημερών από την κοινοποίηση της σχετικής πρόσκλησης. Στην περίπτωση αυτή εφαρμόζονται τα άρθρα 88 και 89 ν. 4412/2016.</w:t>
      </w:r>
      <w:r w:rsidRPr="00C71EEC">
        <w:rPr>
          <w:rFonts w:cs="Tahoma"/>
          <w:i/>
          <w:iCs/>
          <w:color w:val="5B9BD5"/>
          <w:kern w:val="1"/>
          <w:szCs w:val="22"/>
          <w:lang w:val="el-GR" w:eastAsia="el-GR"/>
        </w:rPr>
        <w:t xml:space="preserve"> </w:t>
      </w:r>
    </w:p>
    <w:p w14:paraId="786EA3B2" w14:textId="77777777" w:rsidR="00DF6310" w:rsidRPr="00C71EEC" w:rsidRDefault="00DF6310" w:rsidP="003744A8">
      <w:pPr>
        <w:textAlignment w:val="baseline"/>
        <w:rPr>
          <w:rFonts w:cs="Tahoma"/>
          <w:kern w:val="1"/>
          <w:szCs w:val="22"/>
          <w:lang w:val="el-GR"/>
        </w:rPr>
      </w:pPr>
      <w:r w:rsidRPr="00C71EEC">
        <w:rPr>
          <w:rFonts w:cs="Tahoma"/>
          <w:kern w:val="1"/>
          <w:szCs w:val="22"/>
          <w:lang w:val="el-GR"/>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μεγαλύτερη βαθμολογία τεχνικής προσφοράς.</w:t>
      </w:r>
    </w:p>
    <w:p w14:paraId="058538ED" w14:textId="77777777" w:rsidR="00DF6310" w:rsidRPr="00C71EEC" w:rsidRDefault="00DF6310" w:rsidP="003744A8">
      <w:pPr>
        <w:textAlignment w:val="baseline"/>
        <w:rPr>
          <w:rFonts w:cs="Tahoma"/>
          <w:kern w:val="1"/>
          <w:szCs w:val="22"/>
          <w:lang w:val="el-GR"/>
        </w:rPr>
      </w:pPr>
      <w:r w:rsidRPr="00C71EEC">
        <w:rPr>
          <w:rFonts w:cs="Tahoma"/>
          <w:kern w:val="1"/>
          <w:szCs w:val="22"/>
          <w:lang w:val="el-GR"/>
        </w:rPr>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888DBC8" w14:textId="5C2C19FF" w:rsidR="003744A8" w:rsidRPr="00C71EEC" w:rsidRDefault="003744A8" w:rsidP="003744A8">
      <w:pPr>
        <w:textAlignment w:val="baseline"/>
        <w:rPr>
          <w:rFonts w:cs="Tahoma"/>
          <w:szCs w:val="22"/>
          <w:lang w:val="el-GR"/>
        </w:rPr>
      </w:pPr>
      <w:r w:rsidRPr="00C71EEC">
        <w:rPr>
          <w:rFonts w:cs="Tahoma"/>
          <w:b/>
          <w:bCs/>
          <w:kern w:val="1"/>
          <w:szCs w:val="22"/>
          <w:lang w:val="el-GR" w:eastAsia="el-GR"/>
        </w:rPr>
        <w:t>Τα αποτελέσματα του εν λόγω σταδίου («Οικονομική Προσφορά») επικυρώνονται με απόφαση του αποφαιν</w:t>
      </w:r>
      <w:r w:rsidR="009B10D9" w:rsidRPr="00C71EEC">
        <w:rPr>
          <w:rFonts w:cs="Tahoma"/>
          <w:b/>
          <w:bCs/>
          <w:kern w:val="1"/>
          <w:szCs w:val="22"/>
          <w:lang w:val="el-GR" w:eastAsia="el-GR"/>
        </w:rPr>
        <w:t>ό</w:t>
      </w:r>
      <w:r w:rsidRPr="00C71EEC">
        <w:rPr>
          <w:rFonts w:cs="Tahoma"/>
          <w:b/>
          <w:bCs/>
          <w:kern w:val="1"/>
          <w:szCs w:val="22"/>
          <w:lang w:val="el-GR" w:eastAsia="el-GR"/>
        </w:rPr>
        <w:t>μ</w:t>
      </w:r>
      <w:r w:rsidR="009B10D9" w:rsidRPr="00C71EEC">
        <w:rPr>
          <w:rFonts w:cs="Tahoma"/>
          <w:b/>
          <w:bCs/>
          <w:kern w:val="1"/>
          <w:szCs w:val="22"/>
          <w:lang w:val="el-GR" w:eastAsia="el-GR"/>
        </w:rPr>
        <w:t>ε</w:t>
      </w:r>
      <w:r w:rsidRPr="00C71EEC">
        <w:rPr>
          <w:rFonts w:cs="Tahoma"/>
          <w:b/>
          <w:bCs/>
          <w:kern w:val="1"/>
          <w:szCs w:val="22"/>
          <w:lang w:val="el-GR" w:eastAsia="el-GR"/>
        </w:rPr>
        <w:t>νου οργάνου της αναθέτουσας αρχής, η οποία κοινοποιείται με επιμέλεια αυτής, μέσω της λειτουργικότητας της «Επικοινωνίας» του συστήματος ΕΣΗΔΗΣ,</w:t>
      </w:r>
      <w:r w:rsidR="00E1337D" w:rsidRPr="00C71EEC">
        <w:rPr>
          <w:rFonts w:cs="Tahoma"/>
          <w:b/>
          <w:bCs/>
          <w:kern w:val="1"/>
          <w:szCs w:val="22"/>
          <w:lang w:val="el-GR" w:eastAsia="el-GR"/>
        </w:rPr>
        <w:t xml:space="preserve"> </w:t>
      </w:r>
      <w:r w:rsidRPr="00C71EEC">
        <w:rPr>
          <w:rFonts w:cs="Tahoma"/>
          <w:b/>
          <w:bCs/>
          <w:kern w:val="1"/>
          <w:szCs w:val="22"/>
          <w:lang w:val="el-GR" w:eastAsia="el-GR"/>
        </w:rPr>
        <w:t>στους προσφέροντες</w:t>
      </w:r>
      <w:r w:rsidRPr="00EC5356">
        <w:rPr>
          <w:rStyle w:val="ab"/>
          <w:rFonts w:cs="Tahoma"/>
          <w:b/>
          <w:bCs/>
          <w:kern w:val="1"/>
          <w:szCs w:val="22"/>
          <w:lang w:val="el-GR" w:eastAsia="el-GR"/>
        </w:rPr>
        <w:footnoteReference w:id="9"/>
      </w:r>
      <w:r w:rsidRPr="00EC5356">
        <w:rPr>
          <w:rFonts w:cs="Tahoma"/>
          <w:b/>
          <w:bCs/>
          <w:kern w:val="1"/>
          <w:szCs w:val="22"/>
          <w:lang w:val="el-GR" w:eastAsia="el-GR"/>
        </w:rPr>
        <w:t>. Κατά της εν λόγω απόφασης χωρεί προδικαστική πρ</w:t>
      </w:r>
      <w:r w:rsidRPr="001B7E1E">
        <w:rPr>
          <w:rFonts w:cs="Tahoma"/>
          <w:b/>
          <w:bCs/>
          <w:kern w:val="1"/>
          <w:szCs w:val="22"/>
          <w:lang w:val="el-GR" w:eastAsia="el-GR"/>
        </w:rPr>
        <w:t xml:space="preserve">οσφυγή, σύμφωνα με τα οριζόμενα στο </w:t>
      </w:r>
      <w:r w:rsidR="00BB3801" w:rsidRPr="00C71EEC">
        <w:rPr>
          <w:rFonts w:cs="Tahoma"/>
          <w:b/>
          <w:bCs/>
          <w:kern w:val="1"/>
          <w:szCs w:val="22"/>
          <w:lang w:val="el-GR" w:eastAsia="el-GR"/>
        </w:rPr>
        <w:t xml:space="preserve">παρ. </w:t>
      </w:r>
      <w:r w:rsidRPr="00C71EEC">
        <w:rPr>
          <w:rFonts w:cs="Tahoma"/>
          <w:b/>
          <w:bCs/>
          <w:kern w:val="1"/>
          <w:szCs w:val="22"/>
          <w:lang w:val="el-GR" w:eastAsia="el-GR"/>
        </w:rPr>
        <w:t>3.4 της παρούσας.</w:t>
      </w:r>
    </w:p>
    <w:p w14:paraId="25645E80" w14:textId="77777777" w:rsidR="00E03665" w:rsidRPr="00C71EEC" w:rsidRDefault="00E03665" w:rsidP="00E03665">
      <w:pPr>
        <w:rPr>
          <w:rFonts w:cs="Tahoma"/>
          <w:szCs w:val="22"/>
          <w:lang w:val="el-GR"/>
        </w:rPr>
      </w:pPr>
      <w:bookmarkStart w:id="129" w:name="__RefHeading___Toc491950129"/>
      <w:bookmarkEnd w:id="129"/>
      <w:r w:rsidRPr="00C71EEC">
        <w:rPr>
          <w:rFonts w:cs="Tahoma"/>
          <w:szCs w:val="22"/>
          <w:lang w:val="el-GR"/>
        </w:rPr>
        <w:t xml:space="preserve"> </w:t>
      </w:r>
    </w:p>
    <w:p w14:paraId="168A1BFC" w14:textId="3E40683F"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30" w:name="_Ref496542592"/>
      <w:bookmarkStart w:id="131" w:name="_Toc68784152"/>
      <w:r w:rsidRPr="00C71EEC">
        <w:rPr>
          <w:rFonts w:ascii="Tahoma" w:hAnsi="Tahoma" w:cs="Tahoma"/>
          <w:sz w:val="22"/>
          <w:lang w:val="el-GR"/>
        </w:rPr>
        <w:t xml:space="preserve">Πρόσκληση υποβολής </w:t>
      </w:r>
      <w:r w:rsidR="00BB3801" w:rsidRPr="00C71EEC">
        <w:rPr>
          <w:rFonts w:ascii="Tahoma" w:hAnsi="Tahoma" w:cs="Tahoma"/>
          <w:sz w:val="22"/>
          <w:lang w:val="el-GR"/>
        </w:rPr>
        <w:t>δικαιολογητικών προσωρινού αναδόχου</w:t>
      </w:r>
      <w:r w:rsidR="00E1337D" w:rsidRPr="00C71EEC">
        <w:rPr>
          <w:rFonts w:ascii="Tahoma" w:hAnsi="Tahoma" w:cs="Tahoma"/>
          <w:sz w:val="22"/>
          <w:lang w:val="el-GR"/>
        </w:rPr>
        <w:t xml:space="preserve"> </w:t>
      </w:r>
      <w:r w:rsidRPr="00C71EEC">
        <w:rPr>
          <w:rFonts w:ascii="Tahoma" w:hAnsi="Tahoma" w:cs="Tahoma"/>
          <w:sz w:val="22"/>
          <w:lang w:val="el-GR"/>
        </w:rPr>
        <w:t xml:space="preserve">- Δικαιολογητικά </w:t>
      </w:r>
      <w:bookmarkEnd w:id="130"/>
      <w:r w:rsidR="00902F05" w:rsidRPr="00C71EEC">
        <w:rPr>
          <w:rFonts w:ascii="Tahoma" w:hAnsi="Tahoma" w:cs="Tahoma"/>
          <w:sz w:val="22"/>
          <w:lang w:val="el-GR"/>
        </w:rPr>
        <w:t>προσωρινού</w:t>
      </w:r>
      <w:r w:rsidR="00BB3801" w:rsidRPr="00C71EEC">
        <w:rPr>
          <w:rFonts w:ascii="Tahoma" w:hAnsi="Tahoma" w:cs="Tahoma"/>
          <w:sz w:val="22"/>
          <w:lang w:val="el-GR"/>
        </w:rPr>
        <w:t xml:space="preserve"> αναδόχου</w:t>
      </w:r>
      <w:bookmarkEnd w:id="131"/>
      <w:r w:rsidR="00BB3801" w:rsidRPr="00C71EEC">
        <w:rPr>
          <w:rFonts w:ascii="Tahoma" w:hAnsi="Tahoma" w:cs="Tahoma"/>
          <w:sz w:val="22"/>
          <w:lang w:val="el-GR"/>
        </w:rPr>
        <w:t xml:space="preserve"> </w:t>
      </w:r>
    </w:p>
    <w:p w14:paraId="7EC11816" w14:textId="7F037BB8" w:rsidR="00ED783C" w:rsidRPr="001B7E1E" w:rsidRDefault="003355E7" w:rsidP="00ED783C">
      <w:pPr>
        <w:rPr>
          <w:rFonts w:cs="Tahoma"/>
          <w:color w:val="000000"/>
          <w:lang w:val="el-GR"/>
        </w:rPr>
      </w:pPr>
      <w:r w:rsidRPr="00C71EEC">
        <w:rPr>
          <w:rFonts w:cs="Tahoma"/>
          <w:szCs w:val="22"/>
          <w:lang w:val="el-GR"/>
        </w:rPr>
        <w:t>Μετά την αξιολόγηση των προσφορών, η αναθέτουσα αρχή αποστέλλει σχετική ηλεκτρονική</w:t>
      </w:r>
      <w:r w:rsidR="00E1337D" w:rsidRPr="00C71EEC">
        <w:rPr>
          <w:rFonts w:cs="Tahoma"/>
          <w:szCs w:val="22"/>
          <w:lang w:val="el-GR"/>
        </w:rPr>
        <w:t xml:space="preserve"> </w:t>
      </w:r>
      <w:r w:rsidRPr="00C71EEC">
        <w:rPr>
          <w:rFonts w:cs="Tahoma"/>
          <w:szCs w:val="22"/>
          <w:lang w:val="el-GR"/>
        </w:rPr>
        <w:t>πρόσκληση μέσω του συστήματος στον προσφέροντα, στον οποίο πρόκειται να γίνει η κατακύρωση («προσωρινό ανάδοχο»), και τον καλεί να υποβάλει εντός προθεσμίας</w:t>
      </w:r>
      <w:r w:rsidR="00375FD8" w:rsidRPr="00C71EEC">
        <w:rPr>
          <w:rFonts w:cs="Tahoma"/>
          <w:szCs w:val="22"/>
          <w:lang w:val="el-GR"/>
        </w:rPr>
        <w:t xml:space="preserve"> δέκα (10) </w:t>
      </w:r>
      <w:r w:rsidRPr="00C71EEC">
        <w:rPr>
          <w:rFonts w:cs="Tahoma"/>
          <w:szCs w:val="22"/>
          <w:lang w:val="el-GR"/>
        </w:rPr>
        <w:t>ημερών</w:t>
      </w:r>
      <w:r w:rsidR="00AA21D0" w:rsidRPr="00C71EEC">
        <w:rPr>
          <w:rFonts w:cs="Tahoma"/>
          <w:szCs w:val="22"/>
          <w:lang w:val="el-GR"/>
        </w:rPr>
        <w:t>,</w:t>
      </w:r>
      <w:r w:rsidR="00E1337D" w:rsidRPr="00C71EEC">
        <w:rPr>
          <w:rFonts w:cs="Tahoma"/>
          <w:szCs w:val="22"/>
          <w:lang w:val="el-GR"/>
        </w:rPr>
        <w:t xml:space="preserve"> </w:t>
      </w:r>
      <w:r w:rsidRPr="00C71EEC">
        <w:rPr>
          <w:rFonts w:cs="Tahoma"/>
          <w:szCs w:val="22"/>
          <w:lang w:val="el-GR"/>
        </w:rPr>
        <w:t>από την κοινοποίηση της σχετικής</w:t>
      </w:r>
      <w:r w:rsidR="00E1337D" w:rsidRPr="00C71EEC">
        <w:rPr>
          <w:rFonts w:cs="Tahoma"/>
          <w:szCs w:val="22"/>
          <w:lang w:val="el-GR"/>
        </w:rPr>
        <w:t xml:space="preserve"> </w:t>
      </w:r>
      <w:r w:rsidR="00AA21D0" w:rsidRPr="00C71EEC">
        <w:rPr>
          <w:rFonts w:cs="Tahoma"/>
          <w:szCs w:val="22"/>
          <w:lang w:val="el-GR"/>
        </w:rPr>
        <w:t xml:space="preserve">έγγραφης </w:t>
      </w:r>
      <w:r w:rsidRPr="00C71EEC">
        <w:rPr>
          <w:rFonts w:cs="Tahoma"/>
          <w:szCs w:val="22"/>
          <w:lang w:val="el-GR"/>
        </w:rPr>
        <w:t xml:space="preserve">ειδοποίησης σε αυτόν, </w:t>
      </w:r>
      <w:r w:rsidR="00ED783C" w:rsidRPr="00C71EEC">
        <w:rPr>
          <w:rFonts w:cs="Tahoma"/>
          <w:szCs w:val="22"/>
          <w:lang w:val="el-GR"/>
        </w:rPr>
        <w:t xml:space="preserve">τα αποδεικτικά έγγραφα νομιμοποίησης  και </w:t>
      </w:r>
      <w:r w:rsidRPr="00C71EEC">
        <w:rPr>
          <w:rFonts w:cs="Tahoma"/>
          <w:szCs w:val="22"/>
          <w:lang w:val="el-GR"/>
        </w:rPr>
        <w:t xml:space="preserve">τα πρωτότυπα ή αντίγραφα που εκδίδονται, σύμφωνα με τις διατάξεις του άρθρου 1 του ν. </w:t>
      </w:r>
      <w:r w:rsidRPr="00C71EEC">
        <w:rPr>
          <w:rFonts w:cs="Tahoma"/>
          <w:szCs w:val="22"/>
          <w:lang w:val="el-GR"/>
        </w:rPr>
        <w:lastRenderedPageBreak/>
        <w:t>4250/2014 (Α΄ 74) όλων των δικαιολογητικών</w:t>
      </w:r>
      <w:r w:rsidR="00E1337D" w:rsidRPr="00C71EEC">
        <w:rPr>
          <w:rFonts w:cs="Tahoma"/>
          <w:szCs w:val="22"/>
          <w:lang w:val="el-GR"/>
        </w:rPr>
        <w:t xml:space="preserve"> </w:t>
      </w:r>
      <w:r w:rsidRPr="00C71EEC">
        <w:rPr>
          <w:rFonts w:cs="Tahoma"/>
          <w:szCs w:val="22"/>
          <w:lang w:val="el-GR"/>
        </w:rPr>
        <w:t>που περιγράφονται στην παράγραφο</w:t>
      </w:r>
      <w:r w:rsidR="009006B5" w:rsidRPr="00C71EEC">
        <w:rPr>
          <w:rFonts w:cs="Tahoma"/>
          <w:szCs w:val="22"/>
          <w:lang w:val="el-GR"/>
        </w:rPr>
        <w:t xml:space="preserve"> </w:t>
      </w:r>
      <w:r w:rsidR="00C40EC3" w:rsidRPr="001B7E1E">
        <w:rPr>
          <w:rFonts w:cs="Tahoma"/>
          <w:szCs w:val="22"/>
          <w:lang w:val="el-GR"/>
        </w:rPr>
        <w:fldChar w:fldCharType="begin"/>
      </w:r>
      <w:r w:rsidR="00C40EC3" w:rsidRPr="00C71EEC">
        <w:rPr>
          <w:rFonts w:cs="Tahoma"/>
          <w:szCs w:val="22"/>
          <w:lang w:val="el-GR"/>
        </w:rPr>
        <w:instrText xml:space="preserve"> REF _Ref40957856 \r \h </w:instrText>
      </w:r>
      <w:r w:rsidR="00EC5356">
        <w:rPr>
          <w:rFonts w:cs="Tahoma"/>
          <w:szCs w:val="22"/>
          <w:lang w:val="el-GR"/>
        </w:rPr>
        <w:instrText xml:space="preserve"> \* MERGEFORMAT </w:instrText>
      </w:r>
      <w:r w:rsidR="00C40EC3" w:rsidRPr="001B7E1E">
        <w:rPr>
          <w:rFonts w:cs="Tahoma"/>
          <w:szCs w:val="22"/>
          <w:lang w:val="el-GR"/>
        </w:rPr>
      </w:r>
      <w:r w:rsidR="00C40EC3" w:rsidRPr="001B7E1E">
        <w:rPr>
          <w:rFonts w:cs="Tahoma"/>
          <w:szCs w:val="22"/>
          <w:lang w:val="el-GR"/>
        </w:rPr>
        <w:fldChar w:fldCharType="separate"/>
      </w:r>
      <w:r w:rsidR="00900B2A">
        <w:rPr>
          <w:rFonts w:cs="Tahoma"/>
          <w:szCs w:val="22"/>
          <w:lang w:val="el-GR"/>
        </w:rPr>
        <w:t>2.2.9.2</w:t>
      </w:r>
      <w:r w:rsidR="00C40EC3" w:rsidRPr="001B7E1E">
        <w:rPr>
          <w:rFonts w:cs="Tahoma"/>
          <w:szCs w:val="22"/>
          <w:lang w:val="el-GR"/>
        </w:rPr>
        <w:fldChar w:fldCharType="end"/>
      </w:r>
      <w:r w:rsidR="00C40EC3" w:rsidRPr="00EC5356">
        <w:rPr>
          <w:rFonts w:cs="Tahoma"/>
          <w:szCs w:val="22"/>
          <w:lang w:val="el-GR"/>
        </w:rPr>
        <w:t xml:space="preserve"> </w:t>
      </w:r>
      <w:r w:rsidRPr="001B7E1E">
        <w:rPr>
          <w:rFonts w:cs="Tahoma"/>
          <w:szCs w:val="22"/>
          <w:lang w:val="el-GR"/>
        </w:rPr>
        <w:t>της παρούσας διακήρυξης</w:t>
      </w:r>
      <w:r w:rsidR="009006B5" w:rsidRPr="00C71EEC">
        <w:rPr>
          <w:rFonts w:cs="Tahoma"/>
          <w:szCs w:val="22"/>
          <w:lang w:val="el-GR"/>
        </w:rPr>
        <w:t xml:space="preserve"> </w:t>
      </w:r>
      <w:r w:rsidR="00ED783C" w:rsidRPr="00C71EEC">
        <w:rPr>
          <w:rFonts w:cs="Tahoma"/>
          <w:color w:val="000000"/>
          <w:lang w:val="el-GR"/>
        </w:rPr>
        <w:t xml:space="preserve">για τη μη συνδρομή των λόγων αποκλεισμού της παραγράφου 2.2.3 της διακήρυξης, καθώς και για την πλήρωση των κριτηρίων ποιοτικής επιλογής των παραγράφων </w:t>
      </w:r>
      <w:r w:rsidR="00ED783C" w:rsidRPr="001B7E1E">
        <w:rPr>
          <w:rFonts w:cs="Tahoma"/>
          <w:color w:val="000000"/>
          <w:lang w:val="el-GR"/>
        </w:rPr>
        <w:fldChar w:fldCharType="begin"/>
      </w:r>
      <w:r w:rsidR="00ED783C" w:rsidRPr="00C71EEC">
        <w:rPr>
          <w:rFonts w:cs="Tahoma"/>
          <w:color w:val="000000"/>
          <w:lang w:val="el-GR"/>
        </w:rPr>
        <w:instrText xml:space="preserve"> REF _Ref496541162 \r \h  \* MERGEFORMAT </w:instrText>
      </w:r>
      <w:r w:rsidR="00ED783C" w:rsidRPr="001B7E1E">
        <w:rPr>
          <w:rFonts w:cs="Tahoma"/>
          <w:color w:val="000000"/>
          <w:lang w:val="el-GR"/>
        </w:rPr>
      </w:r>
      <w:r w:rsidR="00ED783C" w:rsidRPr="001B7E1E">
        <w:rPr>
          <w:rFonts w:cs="Tahoma"/>
          <w:color w:val="000000"/>
          <w:lang w:val="el-GR"/>
        </w:rPr>
        <w:fldChar w:fldCharType="separate"/>
      </w:r>
      <w:r w:rsidR="00900B2A">
        <w:rPr>
          <w:rFonts w:cs="Tahoma"/>
          <w:color w:val="000000"/>
          <w:lang w:val="el-GR"/>
        </w:rPr>
        <w:t>2.2.4</w:t>
      </w:r>
      <w:r w:rsidR="00ED783C" w:rsidRPr="001B7E1E">
        <w:rPr>
          <w:rFonts w:cs="Tahoma"/>
          <w:color w:val="000000"/>
          <w:lang w:val="el-GR"/>
        </w:rPr>
        <w:fldChar w:fldCharType="end"/>
      </w:r>
      <w:r w:rsidR="00ED783C" w:rsidRPr="00EC5356">
        <w:rPr>
          <w:rFonts w:cs="Tahoma"/>
          <w:color w:val="000000"/>
          <w:lang w:val="el-GR"/>
        </w:rPr>
        <w:t xml:space="preserve">- </w:t>
      </w:r>
      <w:r w:rsidR="00ED783C" w:rsidRPr="001B7E1E">
        <w:rPr>
          <w:rFonts w:cs="Tahoma"/>
          <w:color w:val="000000"/>
          <w:lang w:val="el-GR"/>
        </w:rPr>
        <w:fldChar w:fldCharType="begin"/>
      </w:r>
      <w:r w:rsidR="00ED783C" w:rsidRPr="00C71EEC">
        <w:rPr>
          <w:rFonts w:cs="Tahoma"/>
          <w:color w:val="000000"/>
          <w:lang w:val="el-GR"/>
        </w:rPr>
        <w:instrText xml:space="preserve"> REF _Ref496541185 \r \h  \* MERGEFORMAT </w:instrText>
      </w:r>
      <w:r w:rsidR="00ED783C" w:rsidRPr="001B7E1E">
        <w:rPr>
          <w:rFonts w:cs="Tahoma"/>
          <w:color w:val="000000"/>
          <w:lang w:val="el-GR"/>
        </w:rPr>
      </w:r>
      <w:r w:rsidR="00ED783C" w:rsidRPr="001B7E1E">
        <w:rPr>
          <w:rFonts w:cs="Tahoma"/>
          <w:color w:val="000000"/>
          <w:lang w:val="el-GR"/>
        </w:rPr>
        <w:fldChar w:fldCharType="separate"/>
      </w:r>
      <w:r w:rsidR="00900B2A">
        <w:rPr>
          <w:rFonts w:cs="Tahoma"/>
          <w:color w:val="000000"/>
          <w:lang w:val="el-GR"/>
        </w:rPr>
        <w:t>2.2.8</w:t>
      </w:r>
      <w:r w:rsidR="00ED783C" w:rsidRPr="001B7E1E">
        <w:rPr>
          <w:rFonts w:cs="Tahoma"/>
          <w:color w:val="000000"/>
          <w:lang w:val="el-GR"/>
        </w:rPr>
        <w:fldChar w:fldCharType="end"/>
      </w:r>
      <w:r w:rsidR="00ED783C" w:rsidRPr="00EC5356">
        <w:rPr>
          <w:rFonts w:cs="Tahoma"/>
          <w:color w:val="000000"/>
          <w:lang w:val="el-GR"/>
        </w:rPr>
        <w:t xml:space="preserve"> αυτής.</w:t>
      </w:r>
    </w:p>
    <w:p w14:paraId="01B6C5F1" w14:textId="77777777" w:rsidR="00ED783C" w:rsidRPr="00C71EEC" w:rsidRDefault="00ED783C" w:rsidP="00ED783C">
      <w:pPr>
        <w:rPr>
          <w:rFonts w:cs="Tahoma"/>
          <w:szCs w:val="22"/>
          <w:lang w:val="el-GR"/>
        </w:rPr>
      </w:pPr>
      <w:r w:rsidRPr="00C71EEC">
        <w:rPr>
          <w:rFonts w:cs="Tahoma"/>
          <w:color w:val="000000"/>
          <w:lang w:val="el-GR"/>
        </w:rPr>
        <w:t xml:space="preserve">Τα εν λόγω δικαιολογητικά, υποβάλλονται από τον προσφέροντα («προσωρινό ανάδοχο»), ηλεκτρονικά μέσω του συστήματος, σε μορφή αρχείων </w:t>
      </w:r>
      <w:r w:rsidRPr="00C71EEC">
        <w:rPr>
          <w:rFonts w:cs="Tahoma"/>
          <w:color w:val="000000"/>
          <w:lang w:val="en-US"/>
        </w:rPr>
        <w:t>pdf</w:t>
      </w:r>
      <w:r w:rsidRPr="00C71EEC">
        <w:rPr>
          <w:rFonts w:cs="Tahoma"/>
          <w:color w:val="000000"/>
          <w:lang w:val="el-GR"/>
        </w:rPr>
        <w:t xml:space="preserve"> και προσκομίζονται κατά περίπτωση από αυτόν εντός τριών (3) εργάσιμων ημερών από την ημερομηνία υποβολής  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w:t>
      </w:r>
      <w:r w:rsidRPr="00EC5356">
        <w:rPr>
          <w:rStyle w:val="ab"/>
          <w:rFonts w:cs="Tahoma"/>
          <w:color w:val="000000"/>
          <w:lang w:val="el-GR"/>
        </w:rPr>
        <w:footnoteReference w:id="10"/>
      </w:r>
      <w:r w:rsidRPr="00EC5356">
        <w:rPr>
          <w:rFonts w:cs="Tahoma"/>
          <w:color w:val="000000"/>
          <w:lang w:val="el-GR"/>
        </w:rPr>
        <w:t>. Όταν υπογράφονται από τον ίδιο φέρουν ηλεκτρονική υπογ</w:t>
      </w:r>
      <w:r w:rsidRPr="001B7E1E">
        <w:rPr>
          <w:rFonts w:cs="Tahoma"/>
          <w:color w:val="000000"/>
          <w:lang w:val="el-GR"/>
        </w:rPr>
        <w:t>ραφή</w:t>
      </w:r>
      <w:r w:rsidRPr="00C71EEC">
        <w:rPr>
          <w:rFonts w:cs="Tahoma"/>
          <w:color w:val="000000"/>
          <w:lang w:val="el-GR"/>
        </w:rPr>
        <w:t xml:space="preserve">. </w:t>
      </w:r>
    </w:p>
    <w:p w14:paraId="414F58E6" w14:textId="31F6EAB9" w:rsidR="007E6DF3" w:rsidRPr="00C71EEC" w:rsidRDefault="007E6DF3" w:rsidP="007E6DF3">
      <w:pPr>
        <w:rPr>
          <w:rFonts w:cs="Tahoma"/>
          <w:szCs w:val="22"/>
          <w:lang w:val="el-GR"/>
        </w:rPr>
      </w:pPr>
      <w:r w:rsidRPr="00C71EEC">
        <w:rPr>
          <w:rFonts w:cs="Tahoma"/>
          <w:szCs w:val="22"/>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37E22FE2" w14:textId="41D5E600" w:rsidR="00ED783C" w:rsidRPr="00C71EEC" w:rsidRDefault="00ED783C" w:rsidP="00ED783C">
      <w:pPr>
        <w:rPr>
          <w:rFonts w:cs="Tahoma"/>
          <w:szCs w:val="22"/>
          <w:lang w:val="el-GR"/>
        </w:rPr>
      </w:pPr>
      <w:r w:rsidRPr="00C71EEC">
        <w:rPr>
          <w:rFonts w:cs="Tahoma"/>
          <w:szCs w:val="22"/>
          <w:lang w:val="el-GR"/>
        </w:rPr>
        <w:t>Αν δεν προσκομισθούν τα παραπάνω δικαιολογητικά ή υπάρχουν ελλείψεις σε αυτά που υποβλήθηκαν, και ο προσωρινός ανάδοχος υποβάλει εντός της προθεσμίας της παρ. 5.3.1 του παρόντος,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αναθέτουσα αρχή παρατείνει την προθεσμία υποβολής των δικαιολογητικών για όσο χρόνο απαιτηθεί για την χορήγηση των δικαιολογητικών από τις αρμόδιες αρχές</w:t>
      </w:r>
      <w:r w:rsidR="008C27AD" w:rsidRPr="00C71EEC">
        <w:rPr>
          <w:rFonts w:cs="Tahoma"/>
          <w:szCs w:val="22"/>
          <w:lang w:val="el-GR"/>
        </w:rPr>
        <w:t>.</w:t>
      </w:r>
    </w:p>
    <w:p w14:paraId="7B53BB47" w14:textId="6FAB0517" w:rsidR="00ED783C" w:rsidRPr="00C71EEC" w:rsidRDefault="00ED783C" w:rsidP="00ED783C">
      <w:pPr>
        <w:rPr>
          <w:rFonts w:cs="Tahoma"/>
          <w:szCs w:val="22"/>
          <w:lang w:val="el-GR"/>
        </w:rPr>
      </w:pPr>
      <w:r w:rsidRPr="00C71EEC">
        <w:rPr>
          <w:rFonts w:cs="Tahoma"/>
          <w:szCs w:val="22"/>
          <w:lang w:val="el-GR"/>
        </w:rPr>
        <w:t>Το παρόν εφαρμόζεται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 5 εδαφ. α’ του ν. 4412/2016, τηρουμένων των αρχών της ίσης μεταχείρισης και της διαφάνειας</w:t>
      </w:r>
      <w:r w:rsidR="00C10220" w:rsidRPr="00C10220">
        <w:rPr>
          <w:rFonts w:cs="Tahoma"/>
          <w:szCs w:val="22"/>
          <w:lang w:val="el-GR"/>
        </w:rPr>
        <w:t xml:space="preserve"> </w:t>
      </w:r>
      <w:r w:rsidR="00C10220">
        <w:rPr>
          <w:rFonts w:cs="Tahoma"/>
          <w:szCs w:val="22"/>
          <w:lang w:val="el-GR"/>
        </w:rPr>
        <w:t xml:space="preserve">και σύμφωνα με τα αναφερόμενα  στο  </w:t>
      </w:r>
      <w:r w:rsidR="00C10220" w:rsidRPr="00603221">
        <w:rPr>
          <w:rFonts w:cs="Tahoma"/>
          <w:szCs w:val="22"/>
          <w:lang w:val="el-GR"/>
        </w:rPr>
        <w:t xml:space="preserve">άρθρο 102 του ν. 4412/2016 </w:t>
      </w:r>
      <w:r w:rsidR="00C10220" w:rsidRPr="00C25AFF">
        <w:rPr>
          <w:rFonts w:cs="Tahoma"/>
          <w:szCs w:val="22"/>
          <w:lang w:val="el-GR"/>
        </w:rPr>
        <w:t>όπως τροποποιήθηκε με το άρθρο 42 του ν. 4782/Α36/9-3-2021</w:t>
      </w:r>
      <w:r w:rsidR="00C10220" w:rsidRPr="0096742F">
        <w:rPr>
          <w:rFonts w:cs="Tahoma"/>
          <w:szCs w:val="22"/>
          <w:lang w:val="el-GR"/>
        </w:rPr>
        <w:t>.</w:t>
      </w:r>
      <w:r w:rsidRPr="00C71EEC">
        <w:rPr>
          <w:rFonts w:cs="Tahoma"/>
          <w:szCs w:val="22"/>
          <w:lang w:val="el-GR"/>
        </w:rPr>
        <w:t xml:space="preserve"> </w:t>
      </w:r>
    </w:p>
    <w:p w14:paraId="689796C4" w14:textId="22EE287A" w:rsidR="00B86703" w:rsidRPr="00C71EEC" w:rsidRDefault="00ED783C" w:rsidP="00ED783C">
      <w:pPr>
        <w:rPr>
          <w:rFonts w:cs="Tahoma"/>
          <w:szCs w:val="22"/>
          <w:lang w:val="el-GR"/>
        </w:rPr>
      </w:pPr>
      <w:r w:rsidRPr="00C71EEC">
        <w:rPr>
          <w:rFonts w:cs="Tahoma"/>
          <w:szCs w:val="22"/>
          <w:lang w:val="el-GR"/>
        </w:rPr>
        <w:t>Όσοι δεν έχουν αποκλειστεί οριστικά λαμβάνουν γνώση των παραπάνω δικαιολογητικών που κατατέθηκαν.</w:t>
      </w:r>
    </w:p>
    <w:p w14:paraId="06627024" w14:textId="4671DCEC" w:rsidR="00CF3CCB" w:rsidRPr="00C71EEC" w:rsidRDefault="00CF3CCB" w:rsidP="007E6DF3">
      <w:pPr>
        <w:rPr>
          <w:rFonts w:cs="Tahoma"/>
          <w:szCs w:val="22"/>
          <w:lang w:val="el-GR"/>
        </w:rPr>
      </w:pPr>
      <w:bookmarkStart w:id="132" w:name="_Hlk9420749"/>
      <w:r w:rsidRPr="00C71EEC">
        <w:rPr>
          <w:rFonts w:cs="Tahoma"/>
          <w:szCs w:val="22"/>
          <w:lang w:val="el-GR"/>
        </w:rPr>
        <w:t xml:space="preserve">Αν δεν προσκομισθούν τα παραπάνω δικαιολογητικά ή υπάρχουν ελλείψεις σε αυτά που </w:t>
      </w:r>
      <w:r w:rsidR="00902F05" w:rsidRPr="00C71EEC">
        <w:rPr>
          <w:rFonts w:cs="Tahoma"/>
          <w:szCs w:val="22"/>
          <w:lang w:val="el-GR"/>
        </w:rPr>
        <w:t>υπεβλήθηκαν</w:t>
      </w:r>
      <w:r w:rsidRPr="00C71EEC">
        <w:rPr>
          <w:rFonts w:cs="Tahoma"/>
          <w:szCs w:val="22"/>
          <w:lang w:val="el-GR"/>
        </w:rPr>
        <w:t xml:space="preserve">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 τηρουμένων των αρχών της ίσης μεταχείρισης και της διαφάνειας.</w:t>
      </w:r>
    </w:p>
    <w:p w14:paraId="69391CEB" w14:textId="1A2163C4" w:rsidR="00B86703" w:rsidRPr="00C71EEC" w:rsidRDefault="00B86703" w:rsidP="007E6DF3">
      <w:pPr>
        <w:rPr>
          <w:rFonts w:cs="Tahoma"/>
          <w:szCs w:val="22"/>
          <w:lang w:val="el-GR"/>
        </w:rPr>
      </w:pPr>
      <w:r w:rsidRPr="00C71EEC">
        <w:rPr>
          <w:rFonts w:cs="Tahoma"/>
          <w:szCs w:val="22"/>
          <w:lang w:val="el-GR"/>
        </w:rPr>
        <w:t>Όσοι δεν έχουν αποκλειστεί οριστικά λαμβάνουν γνώση των παραπάνω δικαιολογητικών που κατατέθηκαν.</w:t>
      </w:r>
    </w:p>
    <w:bookmarkEnd w:id="132"/>
    <w:p w14:paraId="30DC5FF4" w14:textId="77777777" w:rsidR="00ED783C" w:rsidRPr="00C71EEC" w:rsidRDefault="00ED783C" w:rsidP="00ED783C">
      <w:pPr>
        <w:rPr>
          <w:rFonts w:cs="Tahoma"/>
          <w:szCs w:val="22"/>
          <w:lang w:val="el-GR"/>
        </w:rPr>
      </w:pPr>
      <w:r w:rsidRPr="00C71EEC">
        <w:rPr>
          <w:rFonts w:cs="Tahoma"/>
          <w:szCs w:val="22"/>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79C4620" w14:textId="77777777" w:rsidR="007E6DF3" w:rsidRPr="00C71EEC" w:rsidRDefault="007E6DF3" w:rsidP="007E6DF3">
      <w:pPr>
        <w:rPr>
          <w:rFonts w:cs="Tahoma"/>
          <w:i/>
          <w:color w:val="5B9BD5"/>
          <w:szCs w:val="22"/>
          <w:lang w:val="el-GR" w:eastAsia="el-GR"/>
        </w:rPr>
      </w:pPr>
      <w:r w:rsidRPr="00C71EEC">
        <w:rPr>
          <w:rFonts w:cs="Tahoma"/>
          <w:szCs w:val="22"/>
          <w:lang w:val="el-GR"/>
        </w:rPr>
        <w:lastRenderedPageBreak/>
        <w:t>i)</w:t>
      </w:r>
      <w:r w:rsidR="00E1337D" w:rsidRPr="00C71EEC">
        <w:rPr>
          <w:rFonts w:cs="Tahoma"/>
          <w:szCs w:val="22"/>
          <w:lang w:val="el-GR"/>
        </w:rPr>
        <w:t xml:space="preserve"> </w:t>
      </w:r>
      <w:r w:rsidRPr="00C71EEC">
        <w:rPr>
          <w:rFonts w:cs="Tahoma"/>
          <w:szCs w:val="22"/>
          <w:lang w:val="el-GR"/>
        </w:rPr>
        <w:t xml:space="preserve">κατά τον έλεγχο των παραπάνω δικαιολογητικών διαπιστωθεί ότι τα στοιχεία που δηλώθηκαν με </w:t>
      </w:r>
    </w:p>
    <w:p w14:paraId="713B19FB" w14:textId="0B688746" w:rsidR="007E6DF3" w:rsidRPr="00C71EEC" w:rsidRDefault="007E6DF3" w:rsidP="007E6DF3">
      <w:pPr>
        <w:rPr>
          <w:rFonts w:cs="Tahoma"/>
          <w:szCs w:val="22"/>
          <w:lang w:val="el-GR"/>
        </w:rPr>
      </w:pPr>
      <w:r w:rsidRPr="00C71EEC">
        <w:rPr>
          <w:rFonts w:cs="Tahoma"/>
          <w:szCs w:val="22"/>
          <w:lang w:val="el-GR"/>
        </w:rPr>
        <w:t xml:space="preserve">το Τ.Ε.Υ.Δ., είναι ψευδή ή ανακριβή, ή </w:t>
      </w:r>
    </w:p>
    <w:p w14:paraId="0360A2A8" w14:textId="77777777" w:rsidR="007E6DF3" w:rsidRPr="00C71EEC" w:rsidRDefault="007E6DF3" w:rsidP="007E6DF3">
      <w:pPr>
        <w:rPr>
          <w:rFonts w:cs="Tahoma"/>
          <w:szCs w:val="22"/>
          <w:lang w:val="el-GR"/>
        </w:rPr>
      </w:pPr>
      <w:r w:rsidRPr="00C71EEC">
        <w:rPr>
          <w:rFonts w:cs="Tahoma"/>
          <w:szCs w:val="22"/>
          <w:lang w:val="el-GR"/>
        </w:rPr>
        <w:t>ii)</w:t>
      </w:r>
      <w:r w:rsidR="00E1337D" w:rsidRPr="00C71EEC">
        <w:rPr>
          <w:rFonts w:cs="Tahoma"/>
          <w:szCs w:val="22"/>
          <w:lang w:val="el-GR"/>
        </w:rPr>
        <w:t xml:space="preserve"> </w:t>
      </w:r>
      <w:r w:rsidRPr="00C71EEC">
        <w:rPr>
          <w:rFonts w:cs="Tahoma"/>
          <w:szCs w:val="22"/>
          <w:lang w:val="el-GR"/>
        </w:rPr>
        <w:t xml:space="preserve">δεν υποβληθούν στο προκαθορισμένο χρονικό διάστημα τα απαιτούμενα πρωτότυπα ή αντίγραφα των παραπάνω δικαιολογητικών ή </w:t>
      </w:r>
    </w:p>
    <w:p w14:paraId="2D4CACDF" w14:textId="63AAB059" w:rsidR="007E6DF3" w:rsidRPr="001B7E1E" w:rsidRDefault="007E6DF3" w:rsidP="007E6DF3">
      <w:pPr>
        <w:rPr>
          <w:rFonts w:cs="Tahoma"/>
          <w:szCs w:val="22"/>
          <w:lang w:val="el-GR"/>
        </w:rPr>
      </w:pPr>
      <w:r w:rsidRPr="00C71EEC">
        <w:rPr>
          <w:rFonts w:cs="Tahoma"/>
          <w:szCs w:val="22"/>
          <w:lang w:val="el-GR"/>
        </w:rPr>
        <w:t>iii) από τα δικαιολογητικά που προσκομίσθηκαν νομίμως και εμπροθέσμως, δεν αποδεικνύονται οι όροι και οι προϋποθέσεις συμμετοχής σύμφωνα με τ</w:t>
      </w:r>
      <w:r w:rsidR="00673490" w:rsidRPr="00C71EEC">
        <w:rPr>
          <w:rFonts w:cs="Tahoma"/>
          <w:szCs w:val="22"/>
          <w:lang w:val="el-GR"/>
        </w:rPr>
        <w:t xml:space="preserve">ις παρ. </w:t>
      </w:r>
      <w:r w:rsidR="006607CE" w:rsidRPr="001B7E1E">
        <w:rPr>
          <w:rFonts w:cs="Tahoma"/>
          <w:szCs w:val="22"/>
          <w:lang w:val="el-GR"/>
        </w:rPr>
        <w:fldChar w:fldCharType="begin"/>
      </w:r>
      <w:r w:rsidR="006607CE" w:rsidRPr="00C71EEC">
        <w:rPr>
          <w:rFonts w:cs="Tahoma"/>
          <w:szCs w:val="22"/>
          <w:lang w:val="el-GR"/>
        </w:rPr>
        <w:instrText xml:space="preserve"> REF _Ref496541775 \r \h </w:instrText>
      </w:r>
      <w:r w:rsidR="00DF02B0" w:rsidRPr="00C71EEC">
        <w:rPr>
          <w:rFonts w:cs="Tahoma"/>
          <w:szCs w:val="22"/>
          <w:lang w:val="el-GR"/>
        </w:rPr>
        <w:instrText xml:space="preserve"> \* MERGEFORMAT </w:instrText>
      </w:r>
      <w:r w:rsidR="006607CE" w:rsidRPr="001B7E1E">
        <w:rPr>
          <w:rFonts w:cs="Tahoma"/>
          <w:szCs w:val="22"/>
          <w:lang w:val="el-GR"/>
        </w:rPr>
      </w:r>
      <w:r w:rsidR="006607CE" w:rsidRPr="001B7E1E">
        <w:rPr>
          <w:rFonts w:cs="Tahoma"/>
          <w:szCs w:val="22"/>
          <w:lang w:val="el-GR"/>
        </w:rPr>
        <w:fldChar w:fldCharType="separate"/>
      </w:r>
      <w:r w:rsidR="00900B2A">
        <w:rPr>
          <w:rFonts w:cs="Tahoma"/>
          <w:szCs w:val="22"/>
          <w:lang w:val="el-GR"/>
        </w:rPr>
        <w:t>2.2.3</w:t>
      </w:r>
      <w:r w:rsidR="006607CE" w:rsidRPr="001B7E1E">
        <w:rPr>
          <w:rFonts w:cs="Tahoma"/>
          <w:szCs w:val="22"/>
          <w:lang w:val="el-GR"/>
        </w:rPr>
        <w:fldChar w:fldCharType="end"/>
      </w:r>
      <w:r w:rsidRPr="00EC5356">
        <w:rPr>
          <w:rFonts w:cs="Tahoma"/>
          <w:szCs w:val="22"/>
          <w:lang w:val="el-GR"/>
        </w:rPr>
        <w:t xml:space="preserve"> (λόγοι αποκλεισμού) και</w:t>
      </w:r>
      <w:r w:rsidR="00B622FA" w:rsidRPr="001B7E1E">
        <w:rPr>
          <w:rFonts w:cs="Tahoma"/>
          <w:szCs w:val="22"/>
          <w:lang w:val="el-GR"/>
        </w:rPr>
        <w:t xml:space="preserve"> </w:t>
      </w:r>
      <w:r w:rsidR="00B622FA" w:rsidRPr="001B7E1E">
        <w:rPr>
          <w:rFonts w:cs="Tahoma"/>
          <w:szCs w:val="22"/>
          <w:lang w:val="el-GR"/>
        </w:rPr>
        <w:fldChar w:fldCharType="begin"/>
      </w:r>
      <w:r w:rsidR="00B622FA" w:rsidRPr="00C71EEC">
        <w:rPr>
          <w:rFonts w:cs="Tahoma"/>
          <w:szCs w:val="22"/>
          <w:lang w:val="el-GR"/>
        </w:rPr>
        <w:instrText xml:space="preserve"> REF _Ref496541230 \r \h </w:instrText>
      </w:r>
      <w:r w:rsidR="00DF02B0" w:rsidRPr="00C71EEC">
        <w:rPr>
          <w:rFonts w:cs="Tahoma"/>
          <w:szCs w:val="22"/>
          <w:lang w:val="el-GR"/>
        </w:rPr>
        <w:instrText xml:space="preserve"> \* MERGEFORMAT </w:instrText>
      </w:r>
      <w:r w:rsidR="00B622FA" w:rsidRPr="001B7E1E">
        <w:rPr>
          <w:rFonts w:cs="Tahoma"/>
          <w:szCs w:val="22"/>
          <w:lang w:val="el-GR"/>
        </w:rPr>
      </w:r>
      <w:r w:rsidR="00B622FA" w:rsidRPr="001B7E1E">
        <w:rPr>
          <w:rFonts w:cs="Tahoma"/>
          <w:szCs w:val="22"/>
          <w:lang w:val="el-GR"/>
        </w:rPr>
        <w:fldChar w:fldCharType="separate"/>
      </w:r>
      <w:r w:rsidR="00900B2A">
        <w:rPr>
          <w:rFonts w:cs="Tahoma"/>
          <w:szCs w:val="22"/>
          <w:lang w:val="el-GR"/>
        </w:rPr>
        <w:t>2.2.4</w:t>
      </w:r>
      <w:r w:rsidR="00B622FA" w:rsidRPr="001B7E1E">
        <w:rPr>
          <w:rFonts w:cs="Tahoma"/>
          <w:szCs w:val="22"/>
          <w:lang w:val="el-GR"/>
        </w:rPr>
        <w:fldChar w:fldCharType="end"/>
      </w:r>
      <w:r w:rsidR="00B622FA" w:rsidRPr="00EC5356">
        <w:rPr>
          <w:rFonts w:cs="Tahoma"/>
          <w:szCs w:val="22"/>
          <w:lang w:val="el-GR"/>
        </w:rPr>
        <w:t xml:space="preserve"> - </w:t>
      </w:r>
      <w:r w:rsidR="00B622FA" w:rsidRPr="001B7E1E">
        <w:rPr>
          <w:rFonts w:cs="Tahoma"/>
          <w:szCs w:val="22"/>
          <w:lang w:val="el-GR"/>
        </w:rPr>
        <w:fldChar w:fldCharType="begin"/>
      </w:r>
      <w:r w:rsidR="00B622FA" w:rsidRPr="00C71EEC">
        <w:rPr>
          <w:rFonts w:cs="Tahoma"/>
          <w:szCs w:val="22"/>
          <w:lang w:val="el-GR"/>
        </w:rPr>
        <w:instrText xml:space="preserve"> REF _Ref496541244 \r \h </w:instrText>
      </w:r>
      <w:r w:rsidR="00DF02B0" w:rsidRPr="00C71EEC">
        <w:rPr>
          <w:rFonts w:cs="Tahoma"/>
          <w:szCs w:val="22"/>
          <w:lang w:val="el-GR"/>
        </w:rPr>
        <w:instrText xml:space="preserve"> \* MERGEFORMAT </w:instrText>
      </w:r>
      <w:r w:rsidR="00B622FA" w:rsidRPr="001B7E1E">
        <w:rPr>
          <w:rFonts w:cs="Tahoma"/>
          <w:szCs w:val="22"/>
          <w:lang w:val="el-GR"/>
        </w:rPr>
      </w:r>
      <w:r w:rsidR="00B622FA" w:rsidRPr="001B7E1E">
        <w:rPr>
          <w:rFonts w:cs="Tahoma"/>
          <w:szCs w:val="22"/>
          <w:lang w:val="el-GR"/>
        </w:rPr>
        <w:fldChar w:fldCharType="separate"/>
      </w:r>
      <w:r w:rsidR="00900B2A">
        <w:rPr>
          <w:rFonts w:cs="Tahoma"/>
          <w:szCs w:val="22"/>
          <w:lang w:val="el-GR"/>
        </w:rPr>
        <w:t>2.2.8</w:t>
      </w:r>
      <w:r w:rsidR="00B622FA" w:rsidRPr="001B7E1E">
        <w:rPr>
          <w:rFonts w:cs="Tahoma"/>
          <w:szCs w:val="22"/>
          <w:lang w:val="el-GR"/>
        </w:rPr>
        <w:fldChar w:fldCharType="end"/>
      </w:r>
      <w:r w:rsidRPr="00EC5356">
        <w:rPr>
          <w:rFonts w:cs="Tahoma"/>
          <w:szCs w:val="22"/>
          <w:lang w:val="el-GR"/>
        </w:rPr>
        <w:t xml:space="preserve"> (κριτήρια ποιοτικής επιλογής) της παρούσας, </w:t>
      </w:r>
    </w:p>
    <w:p w14:paraId="05ECA38C" w14:textId="2781974B" w:rsidR="007E6DF3" w:rsidRPr="00C71EEC" w:rsidRDefault="007E6DF3" w:rsidP="00EC5356">
      <w:pPr>
        <w:rPr>
          <w:rFonts w:cs="Tahoma"/>
          <w:szCs w:val="22"/>
          <w:lang w:val="el-GR"/>
        </w:rPr>
      </w:pPr>
      <w:r w:rsidRPr="00C71EEC">
        <w:rPr>
          <w:rFonts w:cs="Tahoma"/>
          <w:szCs w:val="22"/>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Τ.Ε.Υ.Δ., 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(οψιγενείς μεταβολές), δεν καταπίπτει υπέρ της αναθέτουσας αρχής η εγγύηση συμμετοχής του. </w:t>
      </w:r>
    </w:p>
    <w:p w14:paraId="624AF046" w14:textId="069BA11C" w:rsidR="007E6DF3" w:rsidRPr="00C71EEC" w:rsidRDefault="007E6DF3" w:rsidP="007E6DF3">
      <w:pPr>
        <w:rPr>
          <w:rFonts w:cs="Tahoma"/>
          <w:szCs w:val="22"/>
          <w:lang w:val="el-GR"/>
        </w:rPr>
      </w:pPr>
      <w:r w:rsidRPr="00C71EEC">
        <w:rPr>
          <w:rFonts w:cs="Tahoma"/>
          <w:szCs w:val="22"/>
          <w:lang w:val="el-GR"/>
        </w:rPr>
        <w:t xml:space="preserve">Αν κανένας από τους προσφέροντες δεν υποβάλλει αληθή ή ακριβή δήλωση </w:t>
      </w:r>
      <w:r w:rsidRPr="00C71EEC">
        <w:rPr>
          <w:rFonts w:cs="Tahoma"/>
          <w:b/>
          <w:szCs w:val="22"/>
          <w:lang w:val="el-GR"/>
        </w:rPr>
        <w:t>ή</w:t>
      </w:r>
      <w:r w:rsidRPr="00C71EEC">
        <w:rPr>
          <w:rFonts w:cs="Tahoma"/>
          <w:szCs w:val="22"/>
          <w:lang w:val="el-GR"/>
        </w:rPr>
        <w:t xml:space="preserve"> δεν προσκομίσει ένα ή περισσότερα από τα απαιτούμενα δικαιολογητικά </w:t>
      </w:r>
      <w:r w:rsidRPr="00C71EEC">
        <w:rPr>
          <w:rFonts w:cs="Tahoma"/>
          <w:b/>
          <w:szCs w:val="22"/>
          <w:lang w:val="el-GR"/>
        </w:rPr>
        <w:t>ή</w:t>
      </w:r>
      <w:r w:rsidRPr="00C71EEC">
        <w:rPr>
          <w:rFonts w:cs="Tahoma"/>
          <w:szCs w:val="22"/>
          <w:lang w:val="el-GR"/>
        </w:rPr>
        <w:t xml:space="preserve"> δεν αποδείξει ότι πληροί τα κριτήρια ποιοτικής επιλογής σύμφωνα με τις παραγράφους </w:t>
      </w:r>
      <w:r w:rsidR="00B622FA" w:rsidRPr="001B7E1E">
        <w:rPr>
          <w:rFonts w:cs="Tahoma"/>
          <w:szCs w:val="22"/>
          <w:lang w:val="el-GR"/>
        </w:rPr>
        <w:fldChar w:fldCharType="begin"/>
      </w:r>
      <w:r w:rsidR="00B622FA" w:rsidRPr="00C71EEC">
        <w:rPr>
          <w:rFonts w:cs="Tahoma"/>
          <w:szCs w:val="22"/>
          <w:lang w:val="el-GR"/>
        </w:rPr>
        <w:instrText xml:space="preserve"> REF _Ref496541230 \r \h </w:instrText>
      </w:r>
      <w:r w:rsidR="00DF02B0" w:rsidRPr="00C71EEC">
        <w:rPr>
          <w:rFonts w:cs="Tahoma"/>
          <w:szCs w:val="22"/>
          <w:lang w:val="el-GR"/>
        </w:rPr>
        <w:instrText xml:space="preserve"> \* MERGEFORMAT </w:instrText>
      </w:r>
      <w:r w:rsidR="00B622FA" w:rsidRPr="001B7E1E">
        <w:rPr>
          <w:rFonts w:cs="Tahoma"/>
          <w:szCs w:val="22"/>
          <w:lang w:val="el-GR"/>
        </w:rPr>
      </w:r>
      <w:r w:rsidR="00B622FA" w:rsidRPr="001B7E1E">
        <w:rPr>
          <w:rFonts w:cs="Tahoma"/>
          <w:szCs w:val="22"/>
          <w:lang w:val="el-GR"/>
        </w:rPr>
        <w:fldChar w:fldCharType="separate"/>
      </w:r>
      <w:r w:rsidR="00900B2A">
        <w:rPr>
          <w:rFonts w:cs="Tahoma"/>
          <w:szCs w:val="22"/>
          <w:lang w:val="el-GR"/>
        </w:rPr>
        <w:t>2.2.4</w:t>
      </w:r>
      <w:r w:rsidR="00B622FA" w:rsidRPr="001B7E1E">
        <w:rPr>
          <w:rFonts w:cs="Tahoma"/>
          <w:szCs w:val="22"/>
          <w:lang w:val="el-GR"/>
        </w:rPr>
        <w:fldChar w:fldCharType="end"/>
      </w:r>
      <w:r w:rsidR="00B622FA" w:rsidRPr="00EC5356">
        <w:rPr>
          <w:rFonts w:cs="Tahoma"/>
          <w:szCs w:val="22"/>
          <w:lang w:val="el-GR"/>
        </w:rPr>
        <w:t xml:space="preserve"> - </w:t>
      </w:r>
      <w:r w:rsidR="00B622FA" w:rsidRPr="001B7E1E">
        <w:rPr>
          <w:rFonts w:cs="Tahoma"/>
          <w:szCs w:val="22"/>
          <w:lang w:val="el-GR"/>
        </w:rPr>
        <w:fldChar w:fldCharType="begin"/>
      </w:r>
      <w:r w:rsidR="00B622FA" w:rsidRPr="00C71EEC">
        <w:rPr>
          <w:rFonts w:cs="Tahoma"/>
          <w:szCs w:val="22"/>
          <w:lang w:val="el-GR"/>
        </w:rPr>
        <w:instrText xml:space="preserve"> REF _Ref496541244 \r \h </w:instrText>
      </w:r>
      <w:r w:rsidR="00DF02B0" w:rsidRPr="00C71EEC">
        <w:rPr>
          <w:rFonts w:cs="Tahoma"/>
          <w:szCs w:val="22"/>
          <w:lang w:val="el-GR"/>
        </w:rPr>
        <w:instrText xml:space="preserve"> \* MERGEFORMAT </w:instrText>
      </w:r>
      <w:r w:rsidR="00B622FA" w:rsidRPr="001B7E1E">
        <w:rPr>
          <w:rFonts w:cs="Tahoma"/>
          <w:szCs w:val="22"/>
          <w:lang w:val="el-GR"/>
        </w:rPr>
      </w:r>
      <w:r w:rsidR="00B622FA" w:rsidRPr="001B7E1E">
        <w:rPr>
          <w:rFonts w:cs="Tahoma"/>
          <w:szCs w:val="22"/>
          <w:lang w:val="el-GR"/>
        </w:rPr>
        <w:fldChar w:fldCharType="separate"/>
      </w:r>
      <w:r w:rsidR="00900B2A">
        <w:rPr>
          <w:rFonts w:cs="Tahoma"/>
          <w:szCs w:val="22"/>
          <w:lang w:val="el-GR"/>
        </w:rPr>
        <w:t>2.2.8</w:t>
      </w:r>
      <w:r w:rsidR="00B622FA" w:rsidRPr="001B7E1E">
        <w:rPr>
          <w:rFonts w:cs="Tahoma"/>
          <w:szCs w:val="22"/>
          <w:lang w:val="el-GR"/>
        </w:rPr>
        <w:fldChar w:fldCharType="end"/>
      </w:r>
      <w:r w:rsidR="00B622FA" w:rsidRPr="00EC5356">
        <w:rPr>
          <w:rFonts w:cs="Tahoma"/>
          <w:szCs w:val="22"/>
          <w:lang w:val="el-GR"/>
        </w:rPr>
        <w:t xml:space="preserve"> </w:t>
      </w:r>
      <w:r w:rsidRPr="001B7E1E">
        <w:rPr>
          <w:rFonts w:cs="Tahoma"/>
          <w:szCs w:val="22"/>
          <w:lang w:val="el-GR"/>
        </w:rPr>
        <w:t>της παρούσας δι</w:t>
      </w:r>
      <w:r w:rsidRPr="00C71EEC">
        <w:rPr>
          <w:rFonts w:cs="Tahoma"/>
          <w:szCs w:val="22"/>
          <w:lang w:val="el-GR"/>
        </w:rPr>
        <w:t xml:space="preserve">ακήρυξης, η διαδικασία ματαιώνεται. </w:t>
      </w:r>
    </w:p>
    <w:p w14:paraId="7F4012FA" w14:textId="55BB424A" w:rsidR="0057126B" w:rsidRPr="00C71EEC" w:rsidRDefault="007E6DF3" w:rsidP="0057126B">
      <w:pPr>
        <w:rPr>
          <w:rFonts w:cs="Tahoma"/>
          <w:szCs w:val="22"/>
          <w:lang w:val="el-GR"/>
        </w:rPr>
      </w:pPr>
      <w:r w:rsidRPr="00C71EEC">
        <w:rPr>
          <w:rFonts w:cs="Tahoma"/>
          <w:szCs w:val="22"/>
          <w:lang w:val="el-GR"/>
        </w:rPr>
        <w:t>Η διαδικασία ελέγχου των παραπάνω δικαιολογητικών ολοκληρώνεται με τη σύνταξη πρακτικού</w:t>
      </w:r>
      <w:r w:rsidR="0092107C" w:rsidRPr="00C71EEC">
        <w:rPr>
          <w:rFonts w:cs="Tahoma"/>
          <w:szCs w:val="22"/>
          <w:lang w:val="el-GR"/>
        </w:rPr>
        <w:t xml:space="preserve"> από</w:t>
      </w:r>
      <w:r w:rsidRPr="00C71EEC">
        <w:rPr>
          <w:rFonts w:cs="Tahoma"/>
          <w:szCs w:val="22"/>
          <w:lang w:val="el-GR"/>
        </w:rPr>
        <w:t xml:space="preserve"> την Επιτροπή του Διαγωνισμού</w:t>
      </w:r>
      <w:r w:rsidR="0057126B" w:rsidRPr="00C71EEC">
        <w:rPr>
          <w:rFonts w:cs="Tahoma"/>
          <w:szCs w:val="22"/>
          <w:lang w:val="el-GR"/>
        </w:rPr>
        <w:t xml:space="preserve">, στο οποίο αναγράφεται η τυχόν συμπλήρωση δικαιολογητικών κατά τα οριζόμενα ανωτέρω  </w:t>
      </w:r>
      <w:r w:rsidRPr="00C71EEC">
        <w:rPr>
          <w:rFonts w:cs="Tahoma"/>
          <w:szCs w:val="22"/>
          <w:lang w:val="el-GR"/>
        </w:rPr>
        <w:t xml:space="preserve">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w:t>
      </w:r>
      <w:r w:rsidR="0057126B" w:rsidRPr="00C71EEC">
        <w:rPr>
          <w:rFonts w:cs="Tahoma"/>
          <w:szCs w:val="22"/>
          <w:lang w:val="el-GR"/>
        </w:rPr>
        <w:t xml:space="preserve"> είτε για την κήρυξη του προσωρινού αναδόχου ως εκπτώτου. </w:t>
      </w:r>
    </w:p>
    <w:p w14:paraId="6FF09308" w14:textId="7F4DF6E3" w:rsidR="00EA6A06" w:rsidRPr="00C71EEC" w:rsidRDefault="007E6DF3" w:rsidP="007E6DF3">
      <w:pPr>
        <w:rPr>
          <w:rFonts w:cs="Tahoma"/>
          <w:szCs w:val="22"/>
          <w:lang w:val="el-GR"/>
        </w:rPr>
      </w:pPr>
      <w:r w:rsidRPr="00C71EEC">
        <w:rPr>
          <w:rFonts w:cs="Tahoma"/>
          <w:szCs w:val="22"/>
          <w:lang w:val="el-GR"/>
        </w:rPr>
        <w:t>Επισημαίνεται ότι, η αρμόδια επιτροπή του διαγωνισμού, με αιτιολογημένη εισήγησή της, μπορεί να προτείνει την κατακύρωση της σύμβασης για ολόκληρη ή μεγαλύτερη ή μικρότερη ποσότητα κατά ποσοστό στα εκατό και ως εξής:</w:t>
      </w:r>
      <w:r w:rsidR="00E1337D" w:rsidRPr="00C71EEC">
        <w:rPr>
          <w:rFonts w:cs="Tahoma"/>
          <w:szCs w:val="22"/>
          <w:lang w:val="el-GR"/>
        </w:rPr>
        <w:t xml:space="preserve"> </w:t>
      </w:r>
    </w:p>
    <w:p w14:paraId="7B457F6E" w14:textId="181EA576" w:rsidR="007E6DF3" w:rsidRPr="00C71EEC" w:rsidRDefault="007E6DF3" w:rsidP="00AA2807">
      <w:pPr>
        <w:rPr>
          <w:rFonts w:cs="Tahoma"/>
          <w:szCs w:val="22"/>
          <w:lang w:val="el-GR"/>
        </w:rPr>
      </w:pPr>
      <w:r w:rsidRPr="00C71EEC">
        <w:rPr>
          <w:rFonts w:cs="Tahoma"/>
          <w:szCs w:val="22"/>
          <w:lang w:val="el-GR"/>
        </w:rPr>
        <w:t>Ποσοστό</w:t>
      </w:r>
      <w:r w:rsidR="00800134" w:rsidRPr="00C71EEC">
        <w:rPr>
          <w:rFonts w:cs="Tahoma"/>
          <w:szCs w:val="22"/>
          <w:lang w:val="el-GR"/>
        </w:rPr>
        <w:t xml:space="preserve"> </w:t>
      </w:r>
      <w:r w:rsidR="00051E5A" w:rsidRPr="00C71EEC">
        <w:rPr>
          <w:rFonts w:cs="Tahoma"/>
          <w:szCs w:val="22"/>
          <w:lang w:val="el-GR"/>
        </w:rPr>
        <w:t>1</w:t>
      </w:r>
      <w:r w:rsidR="00DF6310" w:rsidRPr="00C71EEC">
        <w:rPr>
          <w:rFonts w:cs="Tahoma"/>
          <w:szCs w:val="22"/>
          <w:lang w:val="el-GR"/>
        </w:rPr>
        <w:t xml:space="preserve">5% </w:t>
      </w:r>
      <w:r w:rsidRPr="00C71EEC">
        <w:rPr>
          <w:rFonts w:cs="Tahoma"/>
          <w:szCs w:val="22"/>
          <w:lang w:val="el-GR"/>
        </w:rPr>
        <w:t>στην περίπτωση της μεγαλύτερης ποσότητας και ποσοστό</w:t>
      </w:r>
      <w:r w:rsidR="00800134" w:rsidRPr="00C71EEC">
        <w:rPr>
          <w:rFonts w:cs="Tahoma"/>
          <w:szCs w:val="22"/>
          <w:lang w:val="el-GR"/>
        </w:rPr>
        <w:t xml:space="preserve"> 15%</w:t>
      </w:r>
      <w:r w:rsidRPr="00C71EEC">
        <w:rPr>
          <w:rFonts w:cs="Tahoma"/>
          <w:szCs w:val="22"/>
          <w:lang w:val="el-GR"/>
        </w:rPr>
        <w:t xml:space="preserve">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προσωρινό ανάδοχο [συμπληρώνεται κατά περίπτωση με βάση την επιλογή της Α.Α.].</w:t>
      </w:r>
    </w:p>
    <w:p w14:paraId="3436A3F6" w14:textId="77777777" w:rsidR="007E6DF3" w:rsidRPr="00C71EEC" w:rsidRDefault="007E6DF3" w:rsidP="007E6DF3">
      <w:pPr>
        <w:rPr>
          <w:rFonts w:cs="Tahoma"/>
          <w:szCs w:val="22"/>
          <w:lang w:val="el-GR"/>
        </w:rPr>
      </w:pPr>
      <w:r w:rsidRPr="00C71EEC">
        <w:rPr>
          <w:rFonts w:cs="Tahoma"/>
          <w:szCs w:val="22"/>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2F3CD7BB"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33" w:name="_Toc68784153"/>
      <w:r w:rsidRPr="00C71EEC">
        <w:rPr>
          <w:rFonts w:ascii="Tahoma" w:hAnsi="Tahoma" w:cs="Tahoma"/>
          <w:sz w:val="22"/>
          <w:lang w:val="el-GR"/>
        </w:rPr>
        <w:t>Κατακύρωση - σύναψη σύμβασης</w:t>
      </w:r>
      <w:bookmarkEnd w:id="133"/>
      <w:r w:rsidRPr="00C71EEC">
        <w:rPr>
          <w:rFonts w:ascii="Tahoma" w:hAnsi="Tahoma" w:cs="Tahoma"/>
          <w:sz w:val="22"/>
          <w:lang w:val="el-GR"/>
        </w:rPr>
        <w:t xml:space="preserve"> </w:t>
      </w:r>
    </w:p>
    <w:p w14:paraId="4C2CDFB9" w14:textId="0BEAF0DF" w:rsidR="00E536F5" w:rsidRPr="00C71EEC" w:rsidRDefault="00E536F5" w:rsidP="00E536F5">
      <w:pPr>
        <w:rPr>
          <w:rFonts w:cs="Tahoma"/>
          <w:szCs w:val="22"/>
          <w:lang w:val="el-GR"/>
        </w:rPr>
      </w:pPr>
      <w:r w:rsidRPr="00C71EEC">
        <w:rPr>
          <w:rFonts w:cs="Tahoma"/>
          <w:szCs w:val="22"/>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w:t>
      </w:r>
      <w:r w:rsidR="001C3012" w:rsidRPr="00C71EEC">
        <w:rPr>
          <w:rFonts w:cs="Tahoma"/>
          <w:szCs w:val="22"/>
          <w:lang w:val="el-GR"/>
        </w:rPr>
        <w:t xml:space="preserve"> </w:t>
      </w:r>
      <w:bookmarkStart w:id="134" w:name="_Hlk6499532"/>
      <w:r w:rsidR="001C3012" w:rsidRPr="00C71EEC">
        <w:rPr>
          <w:rFonts w:cs="Tahoma"/>
          <w:szCs w:val="22"/>
          <w:lang w:val="el-GR"/>
        </w:rPr>
        <w:t xml:space="preserve">δεν έχει  </w:t>
      </w:r>
      <w:r w:rsidRPr="00C71EEC">
        <w:rPr>
          <w:rFonts w:cs="Tahoma"/>
          <w:szCs w:val="22"/>
          <w:lang w:val="el-GR"/>
        </w:rPr>
        <w:t xml:space="preserve"> </w:t>
      </w:r>
      <w:r w:rsidR="001C3012" w:rsidRPr="00C71EEC">
        <w:rPr>
          <w:rFonts w:cs="Tahoma"/>
          <w:szCs w:val="22"/>
          <w:lang w:val="el-GR"/>
        </w:rPr>
        <w:t>αποκλειστεί οριστικά</w:t>
      </w:r>
      <w:bookmarkEnd w:id="134"/>
      <w:r w:rsidRPr="00C71EEC">
        <w:rPr>
          <w:rFonts w:cs="Tahoma"/>
          <w:szCs w:val="22"/>
          <w:lang w:val="el-GR"/>
        </w:rPr>
        <w:t>, σύμφωνα με το άρθρο 100 του ν. 4412/2016, εκτός από τον προσωρινό ανάδοχο, ηλεκτρονικά μέσω του συστήματος.</w:t>
      </w:r>
      <w:r w:rsidR="00E1337D" w:rsidRPr="00C71EEC">
        <w:rPr>
          <w:rFonts w:cs="Tahoma"/>
          <w:szCs w:val="22"/>
          <w:lang w:val="el-GR"/>
        </w:rPr>
        <w:t xml:space="preserve"> </w:t>
      </w:r>
    </w:p>
    <w:p w14:paraId="708F9E49" w14:textId="28F6193A" w:rsidR="00E536F5" w:rsidRPr="00C71EEC" w:rsidRDefault="00C95ACA" w:rsidP="00E536F5">
      <w:pPr>
        <w:rPr>
          <w:rFonts w:cs="Tahoma"/>
          <w:szCs w:val="22"/>
          <w:lang w:val="el-GR"/>
        </w:rPr>
      </w:pPr>
      <w:r w:rsidRPr="00C71EEC">
        <w:rPr>
          <w:rFonts w:cs="Tahoma"/>
          <w:szCs w:val="22"/>
          <w:lang w:val="el-GR"/>
        </w:rPr>
        <w:t xml:space="preserve">Στην </w:t>
      </w:r>
      <w:r w:rsidR="00E536F5" w:rsidRPr="00C71EEC">
        <w:rPr>
          <w:rFonts w:cs="Tahoma"/>
          <w:szCs w:val="22"/>
          <w:lang w:val="el-GR"/>
        </w:rPr>
        <w:t>εν λόγω απόφαση αναφέρ</w:t>
      </w:r>
      <w:r w:rsidR="00CD776A" w:rsidRPr="00C71EEC">
        <w:rPr>
          <w:rFonts w:cs="Tahoma"/>
          <w:szCs w:val="22"/>
          <w:lang w:val="el-GR"/>
        </w:rPr>
        <w:t xml:space="preserve">ονται υποχρεωτικά οι </w:t>
      </w:r>
      <w:r w:rsidR="00E536F5" w:rsidRPr="00C71EEC">
        <w:rPr>
          <w:rFonts w:cs="Tahoma"/>
          <w:szCs w:val="22"/>
          <w:lang w:val="el-GR"/>
        </w:rPr>
        <w:t>προθεσμί</w:t>
      </w:r>
      <w:r w:rsidR="00CD776A" w:rsidRPr="00C71EEC">
        <w:rPr>
          <w:rFonts w:cs="Tahoma"/>
          <w:szCs w:val="22"/>
          <w:lang w:val="el-GR"/>
        </w:rPr>
        <w:t xml:space="preserve">ες </w:t>
      </w:r>
      <w:r w:rsidRPr="00C71EEC">
        <w:rPr>
          <w:rFonts w:cs="Tahoma"/>
          <w:szCs w:val="22"/>
          <w:lang w:val="el-GR"/>
        </w:rPr>
        <w:t xml:space="preserve">για την </w:t>
      </w:r>
      <w:r w:rsidR="00E536F5" w:rsidRPr="00C71EEC">
        <w:rPr>
          <w:rFonts w:cs="Tahoma"/>
          <w:szCs w:val="22"/>
          <w:lang w:val="el-GR"/>
        </w:rPr>
        <w:t>αναστολή της σύναψης της σύμβασης</w:t>
      </w:r>
      <w:r w:rsidRPr="00C71EEC">
        <w:rPr>
          <w:rFonts w:cs="Tahoma"/>
          <w:szCs w:val="22"/>
          <w:lang w:val="el-GR"/>
        </w:rPr>
        <w:t>,</w:t>
      </w:r>
      <w:r w:rsidR="00E536F5" w:rsidRPr="00C71EEC">
        <w:rPr>
          <w:rFonts w:cs="Tahoma"/>
          <w:szCs w:val="22"/>
          <w:lang w:val="el-GR"/>
        </w:rPr>
        <w:t xml:space="preserve"> σύμφωνα με την επόμενη παράγραφο </w:t>
      </w:r>
      <w:r w:rsidR="00061ADD" w:rsidRPr="001B7E1E">
        <w:rPr>
          <w:rFonts w:cs="Tahoma"/>
          <w:szCs w:val="22"/>
          <w:lang w:val="el-GR"/>
        </w:rPr>
        <w:fldChar w:fldCharType="begin"/>
      </w:r>
      <w:r w:rsidR="00061ADD" w:rsidRPr="00C71EEC">
        <w:rPr>
          <w:rFonts w:cs="Tahoma"/>
          <w:szCs w:val="22"/>
          <w:lang w:val="el-GR"/>
        </w:rPr>
        <w:instrText xml:space="preserve"> REF _Ref496542669 \r \h </w:instrText>
      </w:r>
      <w:r w:rsidR="00DF02B0" w:rsidRPr="00C71EEC">
        <w:rPr>
          <w:rFonts w:cs="Tahoma"/>
          <w:szCs w:val="22"/>
          <w:lang w:val="el-GR"/>
        </w:rPr>
        <w:instrText xml:space="preserve"> \* MERGEFORMAT </w:instrText>
      </w:r>
      <w:r w:rsidR="00061ADD" w:rsidRPr="001B7E1E">
        <w:rPr>
          <w:rFonts w:cs="Tahoma"/>
          <w:szCs w:val="22"/>
          <w:lang w:val="el-GR"/>
        </w:rPr>
      </w:r>
      <w:r w:rsidR="00061ADD" w:rsidRPr="001B7E1E">
        <w:rPr>
          <w:rFonts w:cs="Tahoma"/>
          <w:szCs w:val="22"/>
          <w:lang w:val="el-GR"/>
        </w:rPr>
        <w:fldChar w:fldCharType="separate"/>
      </w:r>
      <w:r w:rsidR="00900B2A">
        <w:rPr>
          <w:rFonts w:cs="Tahoma"/>
          <w:szCs w:val="22"/>
          <w:lang w:val="el-GR"/>
        </w:rPr>
        <w:t>3.4</w:t>
      </w:r>
      <w:r w:rsidR="00061ADD" w:rsidRPr="001B7E1E">
        <w:rPr>
          <w:rFonts w:cs="Tahoma"/>
          <w:szCs w:val="22"/>
          <w:lang w:val="el-GR"/>
        </w:rPr>
        <w:fldChar w:fldCharType="end"/>
      </w:r>
      <w:r w:rsidR="00E536F5" w:rsidRPr="00EC5356">
        <w:rPr>
          <w:rFonts w:cs="Tahoma"/>
          <w:szCs w:val="22"/>
          <w:lang w:val="el-GR"/>
        </w:rPr>
        <w:t xml:space="preserve"> της </w:t>
      </w:r>
      <w:r w:rsidR="00E536F5" w:rsidRPr="001B7E1E">
        <w:rPr>
          <w:rFonts w:cs="Tahoma"/>
          <w:szCs w:val="22"/>
          <w:lang w:val="el-GR"/>
        </w:rPr>
        <w:t>παρού</w:t>
      </w:r>
      <w:r w:rsidR="00E536F5" w:rsidRPr="00C71EEC">
        <w:rPr>
          <w:rFonts w:cs="Tahoma"/>
          <w:szCs w:val="22"/>
          <w:lang w:val="el-GR"/>
        </w:rPr>
        <w:t xml:space="preserve">σας. </w:t>
      </w:r>
    </w:p>
    <w:p w14:paraId="50B84DCE" w14:textId="0B92BFA4" w:rsidR="00C86E94" w:rsidRPr="00C71EEC" w:rsidRDefault="000A4A55" w:rsidP="000A4A55">
      <w:pPr>
        <w:rPr>
          <w:rFonts w:cs="Tahoma"/>
          <w:szCs w:val="22"/>
          <w:lang w:val="el-GR"/>
        </w:rPr>
      </w:pPr>
      <w:bookmarkStart w:id="135" w:name="_Hlk9420842"/>
      <w:bookmarkStart w:id="136" w:name="_Hlk6499572"/>
      <w:r w:rsidRPr="00C71EEC">
        <w:rPr>
          <w:rFonts w:cs="Tahoma"/>
          <w:szCs w:val="22"/>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14:paraId="498DB845" w14:textId="17CE9FCB" w:rsidR="000A4A55" w:rsidRPr="00C71EEC" w:rsidRDefault="000A4A55" w:rsidP="000A4A55">
      <w:pPr>
        <w:rPr>
          <w:rFonts w:cs="Tahoma"/>
          <w:szCs w:val="22"/>
          <w:lang w:val="el-GR"/>
        </w:rPr>
      </w:pPr>
      <w:r w:rsidRPr="00C71EEC">
        <w:rPr>
          <w:rFonts w:cs="Tahoma"/>
          <w:szCs w:val="22"/>
          <w:lang w:val="el-GR"/>
        </w:rPr>
        <w:t xml:space="preserve"> Τα έννομα αποτελέσματα της απόφασης κατακύρωσης και ιδίως, η σύναψη της σύμβασης επέρχονται εφόσον και όταν συντρέξουν σωρευτικά τα εξής:</w:t>
      </w:r>
    </w:p>
    <w:p w14:paraId="28936DD3" w14:textId="21AD7EC1" w:rsidR="00E536F5" w:rsidRPr="00C71EEC" w:rsidRDefault="00C86E94" w:rsidP="00E536F5">
      <w:pPr>
        <w:rPr>
          <w:rFonts w:cs="Tahoma"/>
          <w:szCs w:val="22"/>
          <w:lang w:val="el-GR"/>
        </w:rPr>
      </w:pPr>
      <w:r w:rsidRPr="00C71EEC">
        <w:rPr>
          <w:rFonts w:cs="Tahoma"/>
          <w:szCs w:val="22"/>
          <w:lang w:val="el-GR"/>
        </w:rPr>
        <w:t>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τα οριζόμενα στο τελευταίο εδάφιο της παραγράφου 4 του άρθρου 372 και,</w:t>
      </w:r>
      <w:r w:rsidR="00902F05" w:rsidRPr="00C71EEC">
        <w:rPr>
          <w:rFonts w:cs="Tahoma"/>
          <w:szCs w:val="22"/>
          <w:lang w:val="el-GR"/>
        </w:rPr>
        <w:t xml:space="preserve"> </w:t>
      </w:r>
      <w:r w:rsidR="00E536F5" w:rsidRPr="00C71EEC">
        <w:rPr>
          <w:rFonts w:cs="Tahoma"/>
          <w:szCs w:val="22"/>
          <w:lang w:val="el-GR"/>
        </w:rPr>
        <w:t xml:space="preserve">άπρακτη πάροδος των προθεσμιών </w:t>
      </w:r>
      <w:r w:rsidR="00E536F5" w:rsidRPr="00C71EEC">
        <w:rPr>
          <w:rFonts w:cs="Tahoma"/>
          <w:szCs w:val="22"/>
          <w:lang w:val="el-GR"/>
        </w:rPr>
        <w:lastRenderedPageBreak/>
        <w:t xml:space="preserve">άσκησης των προβλεπόμενων στην παράγραφο της παρούσας βοηθημάτων και μέσων στο στάδιο της προδικαστικής και δικαστικής προστασίας και από τις αποφάσεις αναστολών επί αυτών, </w:t>
      </w:r>
    </w:p>
    <w:bookmarkEnd w:id="135"/>
    <w:p w14:paraId="17C17DEF" w14:textId="5ADC106A" w:rsidR="0022772A" w:rsidRPr="00C71EEC" w:rsidRDefault="00800134" w:rsidP="0022772A">
      <w:pPr>
        <w:rPr>
          <w:rFonts w:cs="Tahoma"/>
          <w:szCs w:val="22"/>
          <w:lang w:val="el-GR"/>
        </w:rPr>
      </w:pPr>
      <w:r w:rsidRPr="00C71EEC">
        <w:rPr>
          <w:rFonts w:cs="Tahoma"/>
          <w:szCs w:val="22"/>
          <w:lang w:val="el-GR"/>
        </w:rPr>
        <w:t>β</w:t>
      </w:r>
      <w:r w:rsidR="0022772A" w:rsidRPr="00C71EEC">
        <w:rPr>
          <w:rFonts w:cs="Tahoma"/>
          <w:szCs w:val="22"/>
          <w:lang w:val="el-GR"/>
        </w:rPr>
        <w:t>) ολοκλήρωση Έγκρισης ανάληψης νομικής δέσμευσης από την Αρμόδια Ειδική Υπηρεσία Διαχείρισης ΕΣΠΑ</w:t>
      </w:r>
    </w:p>
    <w:p w14:paraId="7508FFBB" w14:textId="706163EA" w:rsidR="000610D4" w:rsidRPr="00C71EEC" w:rsidRDefault="00800134" w:rsidP="0022772A">
      <w:pPr>
        <w:rPr>
          <w:rFonts w:cs="Tahoma"/>
          <w:szCs w:val="22"/>
          <w:lang w:val="el-GR"/>
        </w:rPr>
      </w:pPr>
      <w:bookmarkStart w:id="137" w:name="_Hlk9420865"/>
      <w:r w:rsidRPr="00C71EEC">
        <w:rPr>
          <w:rFonts w:cs="Tahoma"/>
          <w:szCs w:val="22"/>
          <w:lang w:val="el-GR"/>
        </w:rPr>
        <w:t>γ</w:t>
      </w:r>
      <w:r w:rsidR="0022772A" w:rsidRPr="00C71EEC">
        <w:rPr>
          <w:rFonts w:cs="Tahoma"/>
          <w:szCs w:val="22"/>
          <w:lang w:val="el-GR"/>
        </w:rPr>
        <w:t>)</w:t>
      </w:r>
      <w:bookmarkStart w:id="138" w:name="_Hlk6499840"/>
      <w:r w:rsidR="009B10D9" w:rsidRPr="00C71EEC">
        <w:rPr>
          <w:rFonts w:cs="Tahoma"/>
          <w:szCs w:val="22"/>
          <w:lang w:val="el-GR"/>
        </w:rPr>
        <w:t xml:space="preserve"> </w:t>
      </w:r>
      <w:r w:rsidR="0022772A" w:rsidRPr="00C71EEC">
        <w:rPr>
          <w:rFonts w:cs="Tahoma"/>
          <w:szCs w:val="22"/>
          <w:lang w:val="el-GR"/>
        </w:rPr>
        <w:t>κοινοπο</w:t>
      </w:r>
      <w:r w:rsidR="000610D4" w:rsidRPr="00C71EEC">
        <w:rPr>
          <w:rFonts w:cs="Tahoma"/>
          <w:szCs w:val="22"/>
          <w:lang w:val="el-GR"/>
        </w:rPr>
        <w:t xml:space="preserve">ιηθεί </w:t>
      </w:r>
      <w:r w:rsidR="0022772A" w:rsidRPr="00C71EEC">
        <w:rPr>
          <w:rFonts w:cs="Tahoma"/>
          <w:szCs w:val="22"/>
          <w:lang w:val="el-GR"/>
        </w:rPr>
        <w:t>η απόφαση κατακύρωσης στον προσωρινό ανάδοχο, εφόσον αυτός υποβάλ</w:t>
      </w:r>
      <w:r w:rsidR="000610D4" w:rsidRPr="00C71EEC">
        <w:rPr>
          <w:rFonts w:cs="Tahoma"/>
          <w:szCs w:val="22"/>
          <w:lang w:val="el-GR"/>
        </w:rPr>
        <w:t>λ</w:t>
      </w:r>
      <w:r w:rsidR="0022772A" w:rsidRPr="00C71EEC">
        <w:rPr>
          <w:rFonts w:cs="Tahoma"/>
          <w:szCs w:val="22"/>
          <w:lang w:val="el-GR"/>
        </w:rPr>
        <w:t>ει</w:t>
      </w:r>
      <w:r w:rsidR="00FA0DA6" w:rsidRPr="00C71EEC">
        <w:rPr>
          <w:rFonts w:cs="Tahoma"/>
          <w:szCs w:val="22"/>
          <w:lang w:val="el-GR"/>
        </w:rPr>
        <w:t xml:space="preserve">, στην περίπτωση που απαιτείται, έπειτα από σχετική </w:t>
      </w:r>
      <w:r w:rsidR="0022772A" w:rsidRPr="00C71EEC">
        <w:rPr>
          <w:rFonts w:cs="Tahoma"/>
          <w:szCs w:val="22"/>
          <w:lang w:val="el-GR"/>
        </w:rPr>
        <w:t xml:space="preserve"> </w:t>
      </w:r>
      <w:r w:rsidR="000610D4" w:rsidRPr="00C71EEC">
        <w:rPr>
          <w:rFonts w:cs="Tahoma"/>
          <w:szCs w:val="22"/>
          <w:lang w:val="el-GR"/>
        </w:rPr>
        <w:t>πρόσκληση</w:t>
      </w:r>
      <w:r w:rsidR="00FA0DA6" w:rsidRPr="00C71EEC">
        <w:rPr>
          <w:rFonts w:cs="Tahoma"/>
          <w:szCs w:val="22"/>
          <w:lang w:val="el-GR"/>
        </w:rPr>
        <w:t>,</w:t>
      </w:r>
      <w:r w:rsidR="000610D4" w:rsidRPr="00C71EEC">
        <w:rPr>
          <w:rFonts w:cs="Tahoma"/>
          <w:szCs w:val="22"/>
          <w:lang w:val="el-GR"/>
        </w:rPr>
        <w:t xml:space="preserve"> υπεύθυνη δήλωση που υπογράφεται κατά τα οριζόμενα στο άρθρο 79</w:t>
      </w:r>
      <w:r w:rsidR="000610D4" w:rsidRPr="00C71EEC">
        <w:rPr>
          <w:rFonts w:cs="Tahoma"/>
          <w:szCs w:val="22"/>
          <w:vertAlign w:val="superscript"/>
          <w:lang w:val="el-GR"/>
        </w:rPr>
        <w:t>Α</w:t>
      </w:r>
      <w:r w:rsidR="000610D4" w:rsidRPr="00C71EEC">
        <w:rPr>
          <w:rFonts w:cs="Tahoma"/>
          <w:szCs w:val="22"/>
          <w:lang w:val="el-GR"/>
        </w:rPr>
        <w:t>, στην οποία θα δηλώνεται ότι, δεν έχουν επέλθει στο πρόσωπό του οψιγενείς μεταβολές κατά την έννοια του άρθρου 104 και μόνον στην περίπτωση του προσυμβατικού ελέγχου ή της άσκησης προδικαστικής προσφυγής κατά της απόφασης κατακύρωσης. Η υπεύθυνη δήλωση ελέγχεται από τ</w:t>
      </w:r>
      <w:r w:rsidR="00FA0DA6" w:rsidRPr="00C71EEC">
        <w:rPr>
          <w:rFonts w:cs="Tahoma"/>
          <w:szCs w:val="22"/>
          <w:lang w:val="el-GR"/>
        </w:rPr>
        <w:t>ην</w:t>
      </w:r>
      <w:r w:rsidR="000610D4" w:rsidRPr="00C71EEC">
        <w:rPr>
          <w:rFonts w:cs="Tahoma"/>
          <w:szCs w:val="22"/>
          <w:lang w:val="el-GR"/>
        </w:rPr>
        <w:t xml:space="preserve"> αρμόδι</w:t>
      </w:r>
      <w:r w:rsidR="00FA0DA6" w:rsidRPr="00C71EEC">
        <w:rPr>
          <w:rFonts w:cs="Tahoma"/>
          <w:szCs w:val="22"/>
          <w:lang w:val="el-GR"/>
        </w:rPr>
        <w:t>α Επιτροπή Ανταγωνισμού</w:t>
      </w:r>
      <w:r w:rsidR="000610D4" w:rsidRPr="00C71EEC">
        <w:rPr>
          <w:rFonts w:cs="Tahoma"/>
          <w:szCs w:val="22"/>
          <w:lang w:val="el-GR"/>
        </w:rPr>
        <w:t>,</w:t>
      </w:r>
      <w:r w:rsidR="00902F05" w:rsidRPr="00C71EEC">
        <w:rPr>
          <w:rFonts w:cs="Tahoma"/>
          <w:szCs w:val="22"/>
          <w:lang w:val="el-GR"/>
        </w:rPr>
        <w:t xml:space="preserve"> </w:t>
      </w:r>
      <w:r w:rsidR="00FA0DA6" w:rsidRPr="00C71EEC">
        <w:rPr>
          <w:rFonts w:cs="Tahoma"/>
          <w:szCs w:val="22"/>
          <w:lang w:val="el-GR"/>
        </w:rPr>
        <w:t>η</w:t>
      </w:r>
      <w:r w:rsidR="000610D4" w:rsidRPr="00C71EEC">
        <w:rPr>
          <w:rFonts w:cs="Tahoma"/>
          <w:szCs w:val="22"/>
          <w:lang w:val="el-GR"/>
        </w:rPr>
        <w:t xml:space="preserve"> οποί</w:t>
      </w:r>
      <w:r w:rsidR="00FA0DA6" w:rsidRPr="00C71EEC">
        <w:rPr>
          <w:rFonts w:cs="Tahoma"/>
          <w:szCs w:val="22"/>
          <w:lang w:val="el-GR"/>
        </w:rPr>
        <w:t>α</w:t>
      </w:r>
      <w:r w:rsidR="000610D4" w:rsidRPr="00C71EEC">
        <w:rPr>
          <w:rFonts w:cs="Tahoma"/>
          <w:szCs w:val="22"/>
          <w:lang w:val="el-GR"/>
        </w:rPr>
        <w:t xml:space="preserve"> συντάσσει πρακτικό που συνοδεύει τη σύμβαση</w:t>
      </w:r>
    </w:p>
    <w:p w14:paraId="5625786F" w14:textId="77777777" w:rsidR="0022772A" w:rsidRPr="00C71EEC" w:rsidRDefault="0022772A" w:rsidP="00E536F5">
      <w:pPr>
        <w:rPr>
          <w:rFonts w:cs="Tahoma"/>
          <w:szCs w:val="22"/>
          <w:lang w:val="el-GR"/>
        </w:rPr>
      </w:pPr>
      <w:bookmarkStart w:id="139" w:name="_Hlk6499998"/>
      <w:bookmarkEnd w:id="136"/>
      <w:bookmarkEnd w:id="137"/>
      <w:bookmarkEnd w:id="138"/>
      <w:r w:rsidRPr="00C71EEC">
        <w:rPr>
          <w:rFonts w:cs="Tahoma"/>
          <w:szCs w:val="22"/>
          <w:lang w:val="el-GR"/>
        </w:rPr>
        <w:t>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w:t>
      </w:r>
      <w:r w:rsidR="00E1337D" w:rsidRPr="00C71EEC">
        <w:rPr>
          <w:rFonts w:cs="Tahoma"/>
          <w:szCs w:val="22"/>
          <w:lang w:val="el-GR"/>
        </w:rPr>
        <w:t xml:space="preserve"> </w:t>
      </w:r>
      <w:r w:rsidRPr="00C71EEC">
        <w:rPr>
          <w:rFonts w:cs="Tahoma"/>
          <w:szCs w:val="22"/>
          <w:lang w:val="el-GR"/>
        </w:rPr>
        <w:t xml:space="preserve">από την κοινοποίηση της σχετικής ειδικής πρόσκλησης. Το συμφωνητικό έχει αποδεικτικό χαρακτήρα. </w:t>
      </w:r>
    </w:p>
    <w:p w14:paraId="399B3DF7" w14:textId="77777777" w:rsidR="00ED783C" w:rsidRPr="00C71EEC" w:rsidRDefault="00ED783C" w:rsidP="00ED783C">
      <w:pPr>
        <w:rPr>
          <w:rFonts w:cs="Tahoma"/>
          <w:szCs w:val="22"/>
          <w:lang w:val="el-GR"/>
        </w:rPr>
      </w:pPr>
      <w:bookmarkStart w:id="140" w:name="_Hlk6499931"/>
      <w:r w:rsidRPr="00C71EEC">
        <w:rPr>
          <w:rFonts w:cs="Tahoma"/>
          <w:szCs w:val="22"/>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w:t>
      </w:r>
    </w:p>
    <w:bookmarkEnd w:id="139"/>
    <w:bookmarkEnd w:id="140"/>
    <w:p w14:paraId="1CC4E651" w14:textId="77777777" w:rsidR="00E536F5" w:rsidRPr="00C71EEC" w:rsidRDefault="00E536F5" w:rsidP="00E536F5">
      <w:pPr>
        <w:rPr>
          <w:rFonts w:cs="Tahoma"/>
          <w:szCs w:val="22"/>
          <w:lang w:val="el-GR"/>
        </w:rPr>
      </w:pPr>
    </w:p>
    <w:p w14:paraId="48C47AB5" w14:textId="77777777" w:rsidR="008338F0" w:rsidRPr="00C71EEC" w:rsidRDefault="00E536F5" w:rsidP="004856CF">
      <w:pPr>
        <w:pStyle w:val="2"/>
        <w:numPr>
          <w:ilvl w:val="1"/>
          <w:numId w:val="13"/>
        </w:numPr>
        <w:rPr>
          <w:rFonts w:ascii="Tahoma" w:hAnsi="Tahoma" w:cs="Tahoma"/>
          <w:sz w:val="22"/>
          <w:lang w:val="el-GR"/>
        </w:rPr>
      </w:pPr>
      <w:r w:rsidRPr="00C71EEC" w:rsidDel="00E536F5">
        <w:rPr>
          <w:rFonts w:ascii="Tahoma" w:hAnsi="Tahoma" w:cs="Tahoma"/>
          <w:sz w:val="22"/>
          <w:lang w:val="el-GR"/>
        </w:rPr>
        <w:t xml:space="preserve"> </w:t>
      </w:r>
      <w:bookmarkStart w:id="141" w:name="_Ref496542648"/>
      <w:bookmarkStart w:id="142" w:name="_Ref496542669"/>
      <w:bookmarkStart w:id="143" w:name="_Toc68784154"/>
      <w:r w:rsidR="003355E7" w:rsidRPr="00C71EEC">
        <w:rPr>
          <w:rFonts w:ascii="Tahoma" w:hAnsi="Tahoma" w:cs="Tahoma"/>
          <w:sz w:val="22"/>
          <w:lang w:val="el-GR"/>
        </w:rPr>
        <w:t>Προδικαστικές Προσφυγές - Προσωρινή Δικαστική Προστασία</w:t>
      </w:r>
      <w:bookmarkEnd w:id="141"/>
      <w:bookmarkEnd w:id="142"/>
      <w:bookmarkEnd w:id="143"/>
      <w:r w:rsidR="003355E7" w:rsidRPr="00C71EEC">
        <w:rPr>
          <w:rFonts w:ascii="Tahoma" w:hAnsi="Tahoma" w:cs="Tahoma"/>
          <w:sz w:val="22"/>
          <w:lang w:val="el-GR"/>
        </w:rPr>
        <w:t xml:space="preserve"> </w:t>
      </w:r>
    </w:p>
    <w:p w14:paraId="34A43DF5" w14:textId="77777777" w:rsidR="00F371B3" w:rsidRPr="00C71EEC" w:rsidRDefault="00E536F5" w:rsidP="00E536F5">
      <w:pPr>
        <w:rPr>
          <w:rFonts w:cs="Tahoma"/>
          <w:color w:val="000000"/>
          <w:szCs w:val="22"/>
          <w:lang w:val="el-GR"/>
        </w:rPr>
      </w:pPr>
      <w:r w:rsidRPr="00C71EEC">
        <w:rPr>
          <w:rFonts w:cs="Tahoma"/>
          <w:color w:val="000000"/>
          <w:szCs w:val="22"/>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w:t>
      </w:r>
      <w:r w:rsidR="00F371B3" w:rsidRPr="00C71EEC">
        <w:rPr>
          <w:rFonts w:cs="Tahoma"/>
          <w:color w:val="000000"/>
          <w:szCs w:val="22"/>
          <w:lang w:val="el-GR"/>
        </w:rPr>
        <w:t>:</w:t>
      </w:r>
    </w:p>
    <w:p w14:paraId="1BE9AF6E" w14:textId="77777777" w:rsidR="00F371B3" w:rsidRPr="00C71EEC" w:rsidRDefault="00E536F5" w:rsidP="00E536F5">
      <w:pPr>
        <w:rPr>
          <w:rFonts w:cs="Tahoma"/>
          <w:color w:val="000000"/>
          <w:szCs w:val="22"/>
          <w:lang w:val="el-GR"/>
        </w:rPr>
      </w:pPr>
      <w:r w:rsidRPr="00C71EEC">
        <w:rPr>
          <w:rFonts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EFBD71D" w14:textId="77777777" w:rsidR="00F371B3" w:rsidRPr="00C71EEC" w:rsidRDefault="00E536F5" w:rsidP="00E536F5">
      <w:pPr>
        <w:rPr>
          <w:rFonts w:cs="Tahoma"/>
          <w:color w:val="000000"/>
          <w:szCs w:val="22"/>
          <w:lang w:val="el-GR"/>
        </w:rPr>
      </w:pPr>
      <w:r w:rsidRPr="00C71EEC">
        <w:rPr>
          <w:rFonts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E7870AA" w14:textId="77777777" w:rsidR="00F371B3" w:rsidRPr="00C71EEC" w:rsidRDefault="00F371B3" w:rsidP="00E536F5">
      <w:pPr>
        <w:rPr>
          <w:rFonts w:cs="Tahoma"/>
          <w:color w:val="000000"/>
          <w:szCs w:val="22"/>
          <w:lang w:val="el-GR"/>
        </w:rPr>
      </w:pPr>
      <w:r w:rsidRPr="00C71EEC">
        <w:rPr>
          <w:rFonts w:cs="Tahoma"/>
          <w:color w:val="000000"/>
          <w:szCs w:val="22"/>
          <w:lang w:val="el-GR"/>
        </w:rPr>
        <w:t>(</w:t>
      </w:r>
      <w:r w:rsidR="00E536F5" w:rsidRPr="00C71EEC">
        <w:rPr>
          <w:rFonts w:cs="Tahoma"/>
          <w:color w:val="000000"/>
          <w:szCs w:val="22"/>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7D8710C8" w14:textId="77777777" w:rsidR="00E536F5" w:rsidRPr="00C71EEC" w:rsidRDefault="00E536F5" w:rsidP="00E536F5">
      <w:pPr>
        <w:rPr>
          <w:rFonts w:cs="Tahoma"/>
          <w:color w:val="000000"/>
          <w:szCs w:val="22"/>
          <w:lang w:val="el-GR"/>
        </w:rPr>
      </w:pPr>
      <w:r w:rsidRPr="00C71EEC">
        <w:rPr>
          <w:rFonts w:cs="Tahoma"/>
          <w:color w:val="000000"/>
          <w:szCs w:val="22"/>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663ECD26" w14:textId="77777777" w:rsidR="00ED783C" w:rsidRPr="00C71EEC" w:rsidRDefault="00ED783C" w:rsidP="00ED783C">
      <w:pPr>
        <w:rPr>
          <w:rFonts w:cs="Tahoma"/>
          <w:color w:val="000000"/>
          <w:szCs w:val="22"/>
          <w:lang w:val="el-GR"/>
        </w:rPr>
      </w:pPr>
      <w:r w:rsidRPr="00C71EEC">
        <w:rPr>
          <w:rFonts w:cs="Tahoma"/>
          <w:color w:val="000000"/>
          <w:szCs w:val="22"/>
          <w:lang w:val="el-GR"/>
        </w:rPr>
        <w:t xml:space="preserve">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 </w:t>
      </w:r>
    </w:p>
    <w:p w14:paraId="125126D0" w14:textId="77777777" w:rsidR="00ED783C" w:rsidRPr="00C71EEC" w:rsidRDefault="00ED783C" w:rsidP="00ED783C">
      <w:pPr>
        <w:rPr>
          <w:rFonts w:cs="Tahoma"/>
          <w:color w:val="000000"/>
          <w:szCs w:val="22"/>
          <w:lang w:val="el-GR"/>
        </w:rPr>
      </w:pPr>
      <w:r w:rsidRPr="00C71EEC">
        <w:rPr>
          <w:rFonts w:cs="Tahoma"/>
          <w:color w:val="000000"/>
          <w:szCs w:val="22"/>
          <w:lang w:val="el-GR"/>
        </w:rPr>
        <w:t xml:space="preserve">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  της με αριθμ. 56902/215 Υ.Α.. </w:t>
      </w:r>
    </w:p>
    <w:p w14:paraId="4E4AC4A4" w14:textId="77777777" w:rsidR="00ED783C" w:rsidRPr="00C71EEC" w:rsidRDefault="00ED783C" w:rsidP="00ED783C">
      <w:pPr>
        <w:rPr>
          <w:rFonts w:cs="Tahoma"/>
          <w:color w:val="000000"/>
          <w:szCs w:val="22"/>
          <w:lang w:val="el-GR"/>
        </w:rPr>
      </w:pPr>
      <w:r w:rsidRPr="00C71EEC">
        <w:rPr>
          <w:rFonts w:cs="Tahoma"/>
          <w:color w:val="000000"/>
          <w:szCs w:val="22"/>
          <w:lang w:val="el-GR"/>
        </w:rPr>
        <w:lastRenderedPageBreak/>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2566A192" w14:textId="77777777" w:rsidR="00ED783C" w:rsidRPr="00C71EEC" w:rsidRDefault="00ED783C" w:rsidP="00ED783C">
      <w:pPr>
        <w:rPr>
          <w:rFonts w:cs="Tahoma"/>
          <w:color w:val="000000"/>
          <w:szCs w:val="22"/>
          <w:lang w:val="el-GR"/>
        </w:rPr>
      </w:pPr>
      <w:r w:rsidRPr="00C71EEC">
        <w:rPr>
          <w:rFonts w:cs="Tahoma"/>
          <w:color w:val="000000"/>
          <w:szCs w:val="22"/>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άρθρο 368 του ν. 4412/2016. Κατ’ εξαίρεση, δεν κωλύεται η σύναψη της σύμβασης εάν υποβλήθηκε μόνο μία (1) προσφορά και δεν υπάρχουν ενδιαφερόμενοι υποψήφιοι.  </w:t>
      </w:r>
    </w:p>
    <w:p w14:paraId="6D511748" w14:textId="77777777" w:rsidR="00ED783C" w:rsidRPr="00C71EEC" w:rsidRDefault="00ED783C" w:rsidP="00ED783C">
      <w:pPr>
        <w:rPr>
          <w:rFonts w:cs="Tahoma"/>
          <w:color w:val="000000"/>
          <w:szCs w:val="22"/>
          <w:lang w:val="el-GR"/>
        </w:rPr>
      </w:pPr>
      <w:r w:rsidRPr="00C71EEC">
        <w:rPr>
          <w:rFonts w:cs="Tahoma"/>
          <w:color w:val="000000"/>
          <w:szCs w:val="22"/>
          <w:lang w:val="el-GR"/>
        </w:rPr>
        <w:t>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5AF71CAA" w14:textId="77777777" w:rsidR="00ED783C" w:rsidRPr="00C71EEC" w:rsidRDefault="00ED783C" w:rsidP="00ED783C">
      <w:pPr>
        <w:rPr>
          <w:rFonts w:cs="Tahoma"/>
          <w:color w:val="000000"/>
          <w:szCs w:val="22"/>
          <w:lang w:val="el-GR"/>
        </w:rPr>
      </w:pPr>
    </w:p>
    <w:p w14:paraId="55139B2B" w14:textId="77777777" w:rsidR="00ED783C" w:rsidRPr="00C71EEC" w:rsidRDefault="00ED783C" w:rsidP="00ED783C">
      <w:pPr>
        <w:rPr>
          <w:rFonts w:cs="Tahoma"/>
          <w:color w:val="000000"/>
          <w:szCs w:val="22"/>
          <w:lang w:val="el-GR"/>
        </w:rPr>
      </w:pPr>
      <w:r w:rsidRPr="00C71EEC">
        <w:rPr>
          <w:rFonts w:cs="Tahoma"/>
          <w:color w:val="000000"/>
          <w:szCs w:val="22"/>
          <w:lang w:val="el-GR"/>
        </w:rPr>
        <w:t>Οι αναθέτουσες αρχές μέσω της λειτουργίας της «Επικοινωνίας» του ΕΣΗΔΗΣ:</w:t>
      </w:r>
    </w:p>
    <w:p w14:paraId="6C34B2A9" w14:textId="77777777" w:rsidR="00ED783C" w:rsidRPr="00C71EEC" w:rsidRDefault="00ED783C" w:rsidP="00ED783C">
      <w:pPr>
        <w:rPr>
          <w:rFonts w:cs="Tahoma"/>
          <w:color w:val="000000"/>
          <w:szCs w:val="22"/>
          <w:lang w:val="el-GR"/>
        </w:rPr>
      </w:pPr>
      <w:r w:rsidRPr="00C71EEC">
        <w:rPr>
          <w:rFonts w:cs="Tahoma"/>
          <w:color w:val="000000"/>
          <w:szCs w:val="22"/>
          <w:lang w:val="el-GR"/>
        </w:rPr>
        <w:t>• κοινοποιούν την προσφυγή σε κάθε ενδιαφερόμενο τρίτο σύμφωνα με τα προβλεπόμενα στην περ. α του πρώτου εδαφίου της παρ.1 του αρ. 365 του ν. 4412/2016 και την περ. α΄ της παρ. 1 του άρθρου 9 του π.δ. 39/2017.</w:t>
      </w:r>
    </w:p>
    <w:p w14:paraId="3CB6E8C4" w14:textId="77777777" w:rsidR="00ED783C" w:rsidRPr="00C71EEC" w:rsidRDefault="00ED783C" w:rsidP="00ED783C">
      <w:pPr>
        <w:rPr>
          <w:rFonts w:cs="Tahoma"/>
          <w:color w:val="000000"/>
          <w:szCs w:val="22"/>
          <w:lang w:val="el-GR"/>
        </w:rPr>
      </w:pPr>
      <w:r w:rsidRPr="00C71EEC">
        <w:rPr>
          <w:rFonts w:cs="Tahoma"/>
          <w:color w:val="000000"/>
          <w:szCs w:val="22"/>
          <w:lang w:val="el-GR"/>
        </w:rPr>
        <w:t>• διαβιβάζουν στην Αρχή Εξέτασης Προδικαστικών Προσφυγών (ΑΕΠΠ) τα προβλεπόμενα στην περ. β του πρώτου εδαφίου της παρ. 1 του αρ. 365 του ν. 4412/2016, σύμφωνα και με την παρ. 1 του άρθρου 9 του π.δ. 39/2017.</w:t>
      </w:r>
    </w:p>
    <w:p w14:paraId="500C8C48" w14:textId="2541D008" w:rsidR="00ED783C" w:rsidRPr="00C71EEC" w:rsidRDefault="00ED783C" w:rsidP="00ED783C">
      <w:pPr>
        <w:rPr>
          <w:rFonts w:cs="Tahoma"/>
          <w:color w:val="000000"/>
          <w:szCs w:val="22"/>
          <w:lang w:val="el-GR"/>
        </w:rPr>
      </w:pPr>
      <w:r w:rsidRPr="00C71EEC">
        <w:rPr>
          <w:rFonts w:cs="Tahoma"/>
          <w:color w:val="000000"/>
          <w:szCs w:val="22"/>
          <w:lang w:val="el-GR"/>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w:t>
      </w:r>
      <w:r w:rsidR="00902F05" w:rsidRPr="00C71EEC">
        <w:rPr>
          <w:rFonts w:cs="Tahoma"/>
          <w:color w:val="000000"/>
          <w:szCs w:val="22"/>
          <w:lang w:val="el-GR"/>
        </w:rPr>
        <w:t>παρεμβαίνοντας</w:t>
      </w:r>
      <w:r w:rsidRPr="00C71EEC">
        <w:rPr>
          <w:rFonts w:cs="Tahoma"/>
          <w:color w:val="000000"/>
          <w:szCs w:val="22"/>
          <w:lang w:val="el-GR"/>
        </w:rPr>
        <w:t xml:space="preserve">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 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 </w:t>
      </w:r>
    </w:p>
    <w:p w14:paraId="0C6E8146" w14:textId="77777777" w:rsidR="00ED783C" w:rsidRPr="00C71EEC" w:rsidRDefault="00ED783C" w:rsidP="00ED783C">
      <w:pPr>
        <w:rPr>
          <w:rFonts w:cs="Tahoma"/>
          <w:color w:val="000000"/>
          <w:szCs w:val="22"/>
          <w:lang w:val="el-GR"/>
        </w:rPr>
      </w:pPr>
      <w:r w:rsidRPr="00C71EEC">
        <w:rPr>
          <w:rFonts w:cs="Tahoma"/>
          <w:color w:val="000000"/>
          <w:szCs w:val="22"/>
          <w:lang w:val="el-GR"/>
        </w:rPr>
        <w:t xml:space="preserve">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 </w:t>
      </w:r>
    </w:p>
    <w:p w14:paraId="0662091D" w14:textId="77777777" w:rsidR="00ED783C" w:rsidRPr="00C71EEC" w:rsidRDefault="00ED783C" w:rsidP="00ED783C">
      <w:pPr>
        <w:rPr>
          <w:rFonts w:cs="Tahoma"/>
          <w:color w:val="000000"/>
          <w:szCs w:val="22"/>
          <w:lang w:val="el-GR"/>
        </w:rPr>
      </w:pPr>
      <w:r w:rsidRPr="00C71EEC">
        <w:rPr>
          <w:rFonts w:cs="Tahoma"/>
          <w:color w:val="000000"/>
          <w:szCs w:val="22"/>
          <w:lang w:val="el-GR"/>
        </w:rPr>
        <w:t>Οι χρήστες - οικονομικοί φορείς ενημερώνονται για την αποδοχή ή την απόρριψη της προσφυγής από την ΑΕΠΠ .</w:t>
      </w:r>
    </w:p>
    <w:p w14:paraId="7A04573A" w14:textId="77777777" w:rsidR="00ED783C" w:rsidRPr="00C71EEC" w:rsidRDefault="00ED783C" w:rsidP="00ED783C">
      <w:pPr>
        <w:rPr>
          <w:rFonts w:cs="Tahoma"/>
          <w:color w:val="000000"/>
          <w:szCs w:val="22"/>
          <w:lang w:val="el-GR"/>
        </w:rPr>
      </w:pPr>
      <w:r w:rsidRPr="00C71EEC">
        <w:rPr>
          <w:rFonts w:cs="Tahoma"/>
          <w:color w:val="000000"/>
          <w:szCs w:val="22"/>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13934708" w14:textId="77777777" w:rsidR="00ED783C" w:rsidRPr="00C71EEC" w:rsidRDefault="00ED783C" w:rsidP="00ED783C">
      <w:pPr>
        <w:rPr>
          <w:rFonts w:cs="Tahoma"/>
          <w:color w:val="000000"/>
          <w:szCs w:val="22"/>
          <w:lang w:val="el-GR"/>
        </w:rPr>
      </w:pPr>
      <w:r w:rsidRPr="00C71EEC">
        <w:rPr>
          <w:rFonts w:cs="Tahoma"/>
          <w:color w:val="000000"/>
          <w:szCs w:val="22"/>
          <w:lang w:val="el-GR"/>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 .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συμπροσβαλλόμενες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1418B43B" w14:textId="77777777" w:rsidR="00ED783C" w:rsidRPr="00C71EEC" w:rsidRDefault="00ED783C" w:rsidP="00ED783C">
      <w:pPr>
        <w:rPr>
          <w:rFonts w:cs="Tahoma"/>
          <w:color w:val="000000"/>
          <w:szCs w:val="22"/>
          <w:lang w:val="el-GR"/>
        </w:rPr>
      </w:pPr>
      <w:r w:rsidRPr="00C71EEC">
        <w:rPr>
          <w:rFonts w:cs="Tahoma"/>
          <w:color w:val="000000"/>
          <w:szCs w:val="22"/>
          <w:lang w:val="el-GR"/>
        </w:rPr>
        <w:t>Η άσκηση της αίτησης αναστολής δεν εξαρτάται από την προηγούμενη άσκηση της αίτησης ακύρωσης.</w:t>
      </w:r>
    </w:p>
    <w:p w14:paraId="12C7095D" w14:textId="77777777" w:rsidR="00ED783C" w:rsidRPr="00C71EEC" w:rsidRDefault="00ED783C" w:rsidP="00ED783C">
      <w:pPr>
        <w:rPr>
          <w:rFonts w:cs="Tahoma"/>
          <w:color w:val="000000"/>
          <w:szCs w:val="22"/>
          <w:lang w:val="el-GR"/>
        </w:rPr>
      </w:pPr>
      <w:r w:rsidRPr="00C71EEC">
        <w:rPr>
          <w:rFonts w:cs="Tahoma"/>
          <w:color w:val="000000"/>
          <w:szCs w:val="22"/>
          <w:lang w:val="el-GR"/>
        </w:rPr>
        <w:t xml:space="preserve">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 Για την </w:t>
      </w:r>
      <w:r w:rsidRPr="00C71EEC">
        <w:rPr>
          <w:rFonts w:cs="Tahoma"/>
          <w:color w:val="000000"/>
          <w:szCs w:val="22"/>
          <w:lang w:val="el-GR"/>
        </w:rPr>
        <w:lastRenderedPageBreak/>
        <w:t>άσκηση της αιτήσεως αναστολής κατατίθεται παράβολο, κατά τα ειδικότερα οριζόμενα στο άρθρο 372 παρ. 4 του ν. 4412/2016.</w:t>
      </w:r>
    </w:p>
    <w:p w14:paraId="78BEE4A9" w14:textId="624C5652" w:rsidR="00ED783C" w:rsidRPr="00C71EEC" w:rsidRDefault="00ED783C" w:rsidP="00ED783C">
      <w:pPr>
        <w:rPr>
          <w:rFonts w:cs="Tahoma"/>
          <w:color w:val="000000"/>
          <w:szCs w:val="22"/>
          <w:lang w:val="el-GR"/>
        </w:rPr>
      </w:pPr>
      <w:r w:rsidRPr="00C71EEC">
        <w:rPr>
          <w:rFonts w:cs="Tahoma"/>
          <w:color w:val="000000"/>
          <w:szCs w:val="22"/>
          <w:lang w:val="el-GR"/>
        </w:rPr>
        <w:t>Η άσκηση αίτησης αναστολής κωλύει τη σύναψη της σύμβασης, εκτός εάν με την προσωρινή διαταγή ο αρμόδιος δικαστής αποφανθεί διαφορετικά.</w:t>
      </w:r>
    </w:p>
    <w:p w14:paraId="4E572A38" w14:textId="77777777" w:rsidR="00ED783C" w:rsidRPr="00C71EEC" w:rsidRDefault="00ED783C" w:rsidP="00ED783C">
      <w:pPr>
        <w:rPr>
          <w:rFonts w:cs="Tahoma"/>
          <w:color w:val="000000"/>
          <w:szCs w:val="22"/>
          <w:lang w:val="el-GR"/>
        </w:rPr>
      </w:pPr>
      <w:r w:rsidRPr="00C71EEC">
        <w:rPr>
          <w:rFonts w:cs="Tahoma"/>
          <w:color w:val="000000"/>
          <w:szCs w:val="22"/>
          <w:lang w:val="el-GR"/>
        </w:rPr>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14:paraId="63473BB7" w14:textId="780055A6" w:rsidR="00C90A04" w:rsidRPr="00C71EEC" w:rsidRDefault="00E536F5" w:rsidP="00C90A04">
      <w:pPr>
        <w:rPr>
          <w:rFonts w:cs="Tahoma"/>
          <w:szCs w:val="22"/>
          <w:lang w:val="el-GR"/>
        </w:rPr>
      </w:pPr>
      <w:r w:rsidRPr="00C71EEC" w:rsidDel="00E536F5">
        <w:rPr>
          <w:rFonts w:cs="Tahoma"/>
          <w:color w:val="000000"/>
          <w:szCs w:val="22"/>
          <w:lang w:val="el-GR"/>
        </w:rPr>
        <w:t xml:space="preserve"> </w:t>
      </w:r>
    </w:p>
    <w:p w14:paraId="3ECAC7D4"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44" w:name="_Toc68784155"/>
      <w:r w:rsidRPr="00C71EEC">
        <w:rPr>
          <w:rFonts w:ascii="Tahoma" w:hAnsi="Tahoma" w:cs="Tahoma"/>
          <w:sz w:val="22"/>
          <w:lang w:val="el-GR"/>
        </w:rPr>
        <w:t>Ματαίωση Διαδικασίας</w:t>
      </w:r>
      <w:bookmarkEnd w:id="144"/>
    </w:p>
    <w:p w14:paraId="0460DC85" w14:textId="77777777" w:rsidR="00F371B3" w:rsidRPr="00C71EEC" w:rsidRDefault="00F371B3" w:rsidP="00F371B3">
      <w:pPr>
        <w:rPr>
          <w:rFonts w:cs="Tahoma"/>
          <w:szCs w:val="22"/>
          <w:lang w:val="el-GR"/>
        </w:rPr>
      </w:pPr>
      <w:r w:rsidRPr="00C71EEC">
        <w:rPr>
          <w:rFonts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2F89F41" w14:textId="77777777" w:rsidR="008338F0" w:rsidRPr="00C71EEC" w:rsidRDefault="003355E7" w:rsidP="005D1B15">
      <w:pPr>
        <w:pStyle w:val="1"/>
        <w:rPr>
          <w:rFonts w:ascii="Tahoma" w:hAnsi="Tahoma" w:cs="Tahoma"/>
          <w:sz w:val="22"/>
          <w:szCs w:val="22"/>
        </w:rPr>
      </w:pPr>
      <w:bookmarkStart w:id="145" w:name="_Toc68784156"/>
      <w:r w:rsidRPr="00C71EEC">
        <w:rPr>
          <w:rFonts w:ascii="Tahoma" w:hAnsi="Tahoma" w:cs="Tahoma"/>
          <w:sz w:val="22"/>
          <w:szCs w:val="22"/>
        </w:rPr>
        <w:lastRenderedPageBreak/>
        <w:t>ΟΡΟΙ ΕΚΤΕΛΕΣΗΣ ΤΗΣ ΣΥΜΒΑΣΗΣ</w:t>
      </w:r>
      <w:bookmarkEnd w:id="145"/>
      <w:r w:rsidRPr="00C71EEC">
        <w:rPr>
          <w:rFonts w:ascii="Tahoma" w:hAnsi="Tahoma" w:cs="Tahoma"/>
          <w:sz w:val="22"/>
          <w:szCs w:val="22"/>
        </w:rPr>
        <w:t xml:space="preserve"> </w:t>
      </w:r>
    </w:p>
    <w:p w14:paraId="67023848"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46" w:name="_Ref496542746"/>
      <w:bookmarkStart w:id="147" w:name="_Toc68784157"/>
      <w:r w:rsidRPr="00C71EEC">
        <w:rPr>
          <w:rFonts w:ascii="Tahoma" w:hAnsi="Tahoma" w:cs="Tahoma"/>
          <w:sz w:val="22"/>
          <w:lang w:val="el-GR"/>
        </w:rPr>
        <w:t>Εγγυήσεις</w:t>
      </w:r>
      <w:r w:rsidR="00E1337D" w:rsidRPr="00C71EEC">
        <w:rPr>
          <w:rFonts w:ascii="Tahoma" w:hAnsi="Tahoma" w:cs="Tahoma"/>
          <w:sz w:val="22"/>
          <w:lang w:val="el-GR"/>
        </w:rPr>
        <w:t xml:space="preserve"> </w:t>
      </w:r>
      <w:r w:rsidRPr="00C71EEC">
        <w:rPr>
          <w:rFonts w:ascii="Tahoma" w:hAnsi="Tahoma" w:cs="Tahoma"/>
          <w:sz w:val="22"/>
          <w:lang w:val="el-GR"/>
        </w:rPr>
        <w:t>(καλής εκτέλεσης, προκαταβολής</w:t>
      </w:r>
      <w:r w:rsidR="00B143DA" w:rsidRPr="00C71EEC">
        <w:rPr>
          <w:rFonts w:ascii="Tahoma" w:hAnsi="Tahoma" w:cs="Tahoma"/>
          <w:sz w:val="22"/>
          <w:lang w:val="el-GR"/>
        </w:rPr>
        <w:t>, καλής λειτουργίας</w:t>
      </w:r>
      <w:r w:rsidRPr="00C71EEC">
        <w:rPr>
          <w:rFonts w:ascii="Tahoma" w:hAnsi="Tahoma" w:cs="Tahoma"/>
          <w:sz w:val="22"/>
          <w:lang w:val="el-GR"/>
        </w:rPr>
        <w:t>)</w:t>
      </w:r>
      <w:bookmarkEnd w:id="146"/>
      <w:bookmarkEnd w:id="147"/>
    </w:p>
    <w:p w14:paraId="5B3620C9" w14:textId="77777777" w:rsidR="008338F0" w:rsidRPr="00C71EEC" w:rsidRDefault="003355E7">
      <w:pPr>
        <w:rPr>
          <w:rFonts w:cs="Tahoma"/>
          <w:szCs w:val="22"/>
          <w:lang w:val="el-GR"/>
        </w:rPr>
      </w:pPr>
      <w:r w:rsidRPr="00C71EEC">
        <w:rPr>
          <w:rFonts w:cs="Tahoma"/>
          <w:szCs w:val="22"/>
          <w:lang w:val="el-GR"/>
        </w:rPr>
        <w:t xml:space="preserve">Εγγύηση καλής εκτέλεσης και εγγύηση προκαταβολής </w:t>
      </w:r>
      <w:r w:rsidR="00417A19" w:rsidRPr="00C71EEC">
        <w:rPr>
          <w:rFonts w:cs="Tahoma"/>
          <w:szCs w:val="22"/>
          <w:lang w:val="el-GR"/>
        </w:rPr>
        <w:t xml:space="preserve">: </w:t>
      </w:r>
    </w:p>
    <w:p w14:paraId="469497CF" w14:textId="62564A1D" w:rsidR="008338F0" w:rsidRPr="00C71EEC" w:rsidRDefault="003355E7">
      <w:pPr>
        <w:rPr>
          <w:rFonts w:cs="Tahoma"/>
          <w:i/>
          <w:color w:val="5B9BD5"/>
          <w:szCs w:val="22"/>
          <w:lang w:val="el-GR" w:eastAsia="el-GR"/>
        </w:rPr>
      </w:pPr>
      <w:r w:rsidRPr="00C71EEC">
        <w:rPr>
          <w:rFonts w:cs="Tahoma"/>
          <w:szCs w:val="22"/>
          <w:lang w:val="el-GR"/>
        </w:rPr>
        <w:t>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w:t>
      </w:r>
      <w:r w:rsidR="00E1337D" w:rsidRPr="00C71EEC">
        <w:rPr>
          <w:rFonts w:cs="Tahoma"/>
          <w:szCs w:val="22"/>
          <w:lang w:val="el-GR"/>
        </w:rPr>
        <w:t xml:space="preserve"> </w:t>
      </w:r>
      <w:r w:rsidR="00421C3D" w:rsidRPr="00C71EEC">
        <w:rPr>
          <w:rFonts w:cs="Tahoma"/>
          <w:szCs w:val="22"/>
          <w:lang w:val="el-GR"/>
        </w:rPr>
        <w:t>μη συμπεριλαμβανομένου</w:t>
      </w:r>
      <w:r w:rsidR="00F850FF" w:rsidRPr="00C71EEC">
        <w:rPr>
          <w:rFonts w:cs="Tahoma"/>
          <w:szCs w:val="22"/>
          <w:lang w:val="el-GR"/>
        </w:rPr>
        <w:t xml:space="preserve"> </w:t>
      </w:r>
      <w:r w:rsidRPr="00C71EEC">
        <w:rPr>
          <w:rFonts w:cs="Tahoma"/>
          <w:szCs w:val="22"/>
          <w:lang w:val="el-GR"/>
        </w:rPr>
        <w:t xml:space="preserve">ΦΠΑ, </w:t>
      </w:r>
      <w:r w:rsidR="0087631A" w:rsidRPr="00C71EEC">
        <w:rPr>
          <w:rFonts w:cs="Tahoma"/>
          <w:szCs w:val="22"/>
          <w:lang w:val="el-GR"/>
        </w:rPr>
        <w:t>με χρόνο ισχύος</w:t>
      </w:r>
      <w:r w:rsidR="00051E5A" w:rsidRPr="00C71EEC">
        <w:rPr>
          <w:rFonts w:cs="Tahoma"/>
          <w:szCs w:val="22"/>
          <w:lang w:val="el-GR"/>
        </w:rPr>
        <w:t xml:space="preserve"> </w:t>
      </w:r>
      <w:r w:rsidR="000D7FBE" w:rsidRPr="00C71EEC">
        <w:rPr>
          <w:rFonts w:cs="Tahoma"/>
          <w:szCs w:val="22"/>
          <w:lang w:val="el-GR"/>
        </w:rPr>
        <w:t>είκοσι</w:t>
      </w:r>
      <w:r w:rsidR="00051E5A" w:rsidRPr="00C71EEC">
        <w:rPr>
          <w:rFonts w:cs="Tahoma"/>
          <w:szCs w:val="22"/>
          <w:lang w:val="el-GR"/>
        </w:rPr>
        <w:t xml:space="preserve"> (</w:t>
      </w:r>
      <w:r w:rsidR="000D7FBE" w:rsidRPr="00C71EEC">
        <w:rPr>
          <w:rFonts w:cs="Tahoma"/>
          <w:szCs w:val="22"/>
          <w:lang w:val="el-GR"/>
        </w:rPr>
        <w:t>20</w:t>
      </w:r>
      <w:r w:rsidR="00051E5A" w:rsidRPr="00C71EEC">
        <w:rPr>
          <w:rFonts w:cs="Tahoma"/>
          <w:szCs w:val="22"/>
          <w:lang w:val="el-GR"/>
        </w:rPr>
        <w:t>) μήνες</w:t>
      </w:r>
      <w:r w:rsidR="0087631A" w:rsidRPr="00C71EEC">
        <w:rPr>
          <w:rFonts w:cs="Tahoma"/>
          <w:szCs w:val="22"/>
          <w:lang w:val="el-GR"/>
        </w:rPr>
        <w:t xml:space="preserve"> </w:t>
      </w:r>
      <w:r w:rsidRPr="00C71EEC">
        <w:rPr>
          <w:rFonts w:cs="Tahoma"/>
          <w:szCs w:val="22"/>
          <w:lang w:val="el-GR"/>
        </w:rPr>
        <w:t>και κατατίθεται πριν ή κατά την υπογραφή της σύμβασης</w:t>
      </w:r>
      <w:bookmarkStart w:id="148" w:name="_Hlk494198985"/>
      <w:r w:rsidR="00800134" w:rsidRPr="00C71EEC">
        <w:rPr>
          <w:rFonts w:cs="Tahoma"/>
          <w:szCs w:val="22"/>
          <w:lang w:val="el-GR"/>
        </w:rPr>
        <w:t>.</w:t>
      </w:r>
      <w:r w:rsidRPr="00C71EEC">
        <w:rPr>
          <w:rFonts w:cs="Tahoma"/>
          <w:i/>
          <w:color w:val="5B9BD5"/>
          <w:szCs w:val="22"/>
          <w:lang w:val="el-GR" w:eastAsia="el-GR"/>
        </w:rPr>
        <w:t xml:space="preserve"> </w:t>
      </w:r>
    </w:p>
    <w:bookmarkEnd w:id="148"/>
    <w:p w14:paraId="4D90C367" w14:textId="26CA70E0" w:rsidR="008338F0" w:rsidRPr="00C71EEC" w:rsidRDefault="003355E7">
      <w:pPr>
        <w:rPr>
          <w:rFonts w:cs="Tahoma"/>
          <w:szCs w:val="22"/>
          <w:lang w:val="el-GR"/>
        </w:rPr>
      </w:pPr>
      <w:r w:rsidRPr="00C71EEC">
        <w:rPr>
          <w:rFonts w:cs="Tahoma"/>
          <w:szCs w:val="22"/>
          <w:lang w:val="el-GR"/>
        </w:rPr>
        <w:t xml:space="preserve">Η εγγύηση καλής εκτέλεσης, προκειμένου να γίνει αποδεκτή , πρέπει να περιλαμβάνει κατ' ελάχιστον τα αναφερόμενα στην παράγραφο </w:t>
      </w:r>
      <w:r w:rsidR="00C90A04" w:rsidRPr="00EC5356">
        <w:rPr>
          <w:rFonts w:cs="Tahoma"/>
          <w:szCs w:val="22"/>
          <w:lang w:val="el-GR"/>
        </w:rPr>
        <w:fldChar w:fldCharType="begin"/>
      </w:r>
      <w:r w:rsidR="00C90A04" w:rsidRPr="00C71EEC">
        <w:rPr>
          <w:rFonts w:cs="Tahoma"/>
          <w:szCs w:val="22"/>
          <w:lang w:val="el-GR"/>
        </w:rPr>
        <w:instrText xml:space="preserve"> REF _Ref496625091 \r \h </w:instrText>
      </w:r>
      <w:r w:rsidR="00DF02B0" w:rsidRPr="00C71EEC">
        <w:rPr>
          <w:rFonts w:cs="Tahoma"/>
          <w:szCs w:val="22"/>
          <w:lang w:val="el-GR"/>
        </w:rPr>
        <w:instrText xml:space="preserve"> \* MERGEFORMAT </w:instrText>
      </w:r>
      <w:r w:rsidR="00C90A04" w:rsidRPr="00EC5356">
        <w:rPr>
          <w:rFonts w:cs="Tahoma"/>
          <w:szCs w:val="22"/>
          <w:lang w:val="el-GR"/>
        </w:rPr>
      </w:r>
      <w:r w:rsidR="00C90A04" w:rsidRPr="00EC5356">
        <w:rPr>
          <w:rFonts w:cs="Tahoma"/>
          <w:szCs w:val="22"/>
          <w:lang w:val="el-GR"/>
        </w:rPr>
        <w:fldChar w:fldCharType="separate"/>
      </w:r>
      <w:r w:rsidR="00900B2A">
        <w:rPr>
          <w:rFonts w:cs="Tahoma"/>
          <w:szCs w:val="22"/>
          <w:lang w:val="el-GR"/>
        </w:rPr>
        <w:t>2.1.5</w:t>
      </w:r>
      <w:r w:rsidR="00C90A04" w:rsidRPr="00EC5356">
        <w:rPr>
          <w:rFonts w:cs="Tahoma"/>
          <w:szCs w:val="22"/>
          <w:lang w:val="el-GR"/>
        </w:rPr>
        <w:fldChar w:fldCharType="end"/>
      </w:r>
      <w:r w:rsidR="00B765DD" w:rsidRPr="00EC5356">
        <w:rPr>
          <w:rFonts w:cs="Tahoma"/>
          <w:szCs w:val="22"/>
          <w:lang w:val="el-GR"/>
        </w:rPr>
        <w:t xml:space="preserve"> της παρούσας. Εφόσον πα</w:t>
      </w:r>
      <w:r w:rsidR="00B765DD" w:rsidRPr="001B7E1E">
        <w:rPr>
          <w:rFonts w:cs="Tahoma"/>
          <w:szCs w:val="22"/>
          <w:lang w:val="el-GR"/>
        </w:rPr>
        <w:t xml:space="preserve">ρέχεται με εγγυητική επιστολή τράπεζας </w:t>
      </w:r>
      <w:r w:rsidR="00F950F6" w:rsidRPr="00C71EEC">
        <w:rPr>
          <w:rFonts w:cs="Tahoma"/>
          <w:szCs w:val="22"/>
          <w:lang w:val="el-GR"/>
        </w:rPr>
        <w:t>τ</w:t>
      </w:r>
      <w:r w:rsidRPr="00C71EEC">
        <w:rPr>
          <w:rFonts w:cs="Tahoma"/>
          <w:szCs w:val="22"/>
          <w:lang w:val="el-GR"/>
        </w:rPr>
        <w:t>ο περιεχόμενό της</w:t>
      </w:r>
      <w:r w:rsidR="00E1337D" w:rsidRPr="00C71EEC">
        <w:rPr>
          <w:rFonts w:cs="Tahoma"/>
          <w:szCs w:val="22"/>
          <w:lang w:val="el-GR"/>
        </w:rPr>
        <w:t xml:space="preserve"> </w:t>
      </w:r>
      <w:r w:rsidR="00B765DD" w:rsidRPr="00C71EEC">
        <w:rPr>
          <w:rFonts w:cs="Tahoma"/>
          <w:szCs w:val="22"/>
          <w:lang w:val="el-GR"/>
        </w:rPr>
        <w:t xml:space="preserve">πρέπει να </w:t>
      </w:r>
      <w:r w:rsidRPr="00C71EEC">
        <w:rPr>
          <w:rFonts w:cs="Tahoma"/>
          <w:szCs w:val="22"/>
          <w:lang w:val="el-GR"/>
        </w:rPr>
        <w:t xml:space="preserve">είναι σύμφωνο με το </w:t>
      </w:r>
      <w:r w:rsidR="00C90A04" w:rsidRPr="00C71EEC">
        <w:rPr>
          <w:rFonts w:cs="Tahoma"/>
          <w:szCs w:val="22"/>
          <w:lang w:val="el-GR"/>
        </w:rPr>
        <w:t xml:space="preserve">αντίστοιχο </w:t>
      </w:r>
      <w:r w:rsidRPr="00C71EEC">
        <w:rPr>
          <w:rFonts w:cs="Tahoma"/>
          <w:szCs w:val="22"/>
          <w:lang w:val="el-GR"/>
        </w:rPr>
        <w:t xml:space="preserve">υπόδειγμα που περιλαμβάνεται στο </w:t>
      </w:r>
      <w:r w:rsidR="00C90A04" w:rsidRPr="00EC5356">
        <w:rPr>
          <w:rFonts w:cs="Tahoma"/>
          <w:szCs w:val="22"/>
          <w:lang w:val="el-GR"/>
        </w:rPr>
        <w:fldChar w:fldCharType="begin"/>
      </w:r>
      <w:r w:rsidR="00C90A04" w:rsidRPr="00C71EEC">
        <w:rPr>
          <w:rFonts w:cs="Tahoma"/>
          <w:szCs w:val="22"/>
          <w:lang w:val="el-GR"/>
        </w:rPr>
        <w:instrText xml:space="preserve"> REF _Ref496625135 \h </w:instrText>
      </w:r>
      <w:r w:rsidR="00DF02B0" w:rsidRPr="00C71EEC">
        <w:rPr>
          <w:rFonts w:cs="Tahoma"/>
          <w:szCs w:val="22"/>
          <w:lang w:val="el-GR"/>
        </w:rPr>
        <w:instrText xml:space="preserve"> \* MERGEFORMAT </w:instrText>
      </w:r>
      <w:r w:rsidR="00C90A04" w:rsidRPr="00EC5356">
        <w:rPr>
          <w:rFonts w:cs="Tahoma"/>
          <w:szCs w:val="22"/>
          <w:lang w:val="el-GR"/>
        </w:rPr>
      </w:r>
      <w:r w:rsidR="00C90A04" w:rsidRPr="00EC5356">
        <w:rPr>
          <w:rFonts w:cs="Tahoma"/>
          <w:szCs w:val="22"/>
          <w:lang w:val="el-GR"/>
        </w:rPr>
        <w:fldChar w:fldCharType="separate"/>
      </w:r>
      <w:r w:rsidR="00900B2A" w:rsidRPr="00900B2A">
        <w:rPr>
          <w:rFonts w:cs="Tahoma"/>
          <w:szCs w:val="22"/>
          <w:lang w:val="el-GR"/>
        </w:rPr>
        <w:t xml:space="preserve">ΠΑΡΑΡΤΗΜΑ </w:t>
      </w:r>
      <w:r w:rsidR="00900B2A" w:rsidRPr="00900B2A">
        <w:rPr>
          <w:rFonts w:cs="Tahoma"/>
          <w:szCs w:val="22"/>
        </w:rPr>
        <w:t>VIII</w:t>
      </w:r>
      <w:r w:rsidR="00900B2A" w:rsidRPr="00900B2A">
        <w:rPr>
          <w:rFonts w:cs="Tahoma"/>
          <w:szCs w:val="22"/>
          <w:lang w:val="el-GR"/>
        </w:rPr>
        <w:t xml:space="preserve"> – Υποδείγματα Εγγυητικών Επιστολών</w:t>
      </w:r>
      <w:r w:rsidR="00C90A04" w:rsidRPr="00EC5356">
        <w:rPr>
          <w:rFonts w:cs="Tahoma"/>
          <w:szCs w:val="22"/>
          <w:lang w:val="el-GR"/>
        </w:rPr>
        <w:fldChar w:fldCharType="end"/>
      </w:r>
      <w:r w:rsidRPr="00EC5356">
        <w:rPr>
          <w:rFonts w:cs="Tahoma"/>
          <w:szCs w:val="22"/>
          <w:lang w:val="el-GR"/>
        </w:rPr>
        <w:t xml:space="preserve"> της Διακήρυξης και τα οριζό</w:t>
      </w:r>
      <w:r w:rsidRPr="001B7E1E">
        <w:rPr>
          <w:rFonts w:cs="Tahoma"/>
          <w:szCs w:val="22"/>
          <w:lang w:val="el-GR"/>
        </w:rPr>
        <w:t>μενα στο άρθρο 72 του ν. 441</w:t>
      </w:r>
      <w:r w:rsidRPr="00C71EEC">
        <w:rPr>
          <w:rFonts w:cs="Tahoma"/>
          <w:szCs w:val="22"/>
          <w:lang w:val="el-GR"/>
        </w:rPr>
        <w:t>2/2016.</w:t>
      </w:r>
    </w:p>
    <w:p w14:paraId="45A53324" w14:textId="77777777" w:rsidR="008338F0" w:rsidRPr="00C71EEC" w:rsidRDefault="003355E7">
      <w:pPr>
        <w:rPr>
          <w:rFonts w:cs="Tahoma"/>
          <w:szCs w:val="22"/>
          <w:lang w:val="el-GR"/>
        </w:rPr>
      </w:pPr>
      <w:r w:rsidRPr="00C71EEC">
        <w:rPr>
          <w:rFonts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6DA7B50E" w14:textId="5581E0AA" w:rsidR="008338F0" w:rsidRPr="00C71EEC" w:rsidRDefault="003355E7">
      <w:pPr>
        <w:rPr>
          <w:rFonts w:cs="Tahoma"/>
          <w:szCs w:val="22"/>
          <w:lang w:val="el-GR"/>
        </w:rPr>
      </w:pPr>
      <w:r w:rsidRPr="00C71EEC">
        <w:rPr>
          <w:rFonts w:cs="Tahoma"/>
          <w:szCs w:val="22"/>
          <w:lang w:val="el-GR"/>
        </w:rPr>
        <w:t xml:space="preserve">Σε περίπτωση τροποποίησης της σύμβασης κατά την παράγραφο </w:t>
      </w:r>
      <w:r w:rsidR="003153CD" w:rsidRPr="00EC5356">
        <w:rPr>
          <w:rFonts w:cs="Tahoma"/>
          <w:szCs w:val="22"/>
          <w:lang w:val="el-GR"/>
        </w:rPr>
        <w:fldChar w:fldCharType="begin"/>
      </w:r>
      <w:r w:rsidR="003153CD" w:rsidRPr="00C71EEC">
        <w:rPr>
          <w:rFonts w:cs="Tahoma"/>
          <w:szCs w:val="22"/>
          <w:lang w:val="el-GR"/>
        </w:rPr>
        <w:instrText xml:space="preserve"> REF _Ref496607258 \r \h </w:instrText>
      </w:r>
      <w:r w:rsidR="00DF02B0" w:rsidRPr="00C71EEC">
        <w:rPr>
          <w:rFonts w:cs="Tahoma"/>
          <w:szCs w:val="22"/>
          <w:lang w:val="el-GR"/>
        </w:rPr>
        <w:instrText xml:space="preserve"> \* MERGEFORMAT </w:instrText>
      </w:r>
      <w:r w:rsidR="003153CD" w:rsidRPr="00EC5356">
        <w:rPr>
          <w:rFonts w:cs="Tahoma"/>
          <w:szCs w:val="22"/>
          <w:lang w:val="el-GR"/>
        </w:rPr>
      </w:r>
      <w:r w:rsidR="003153CD" w:rsidRPr="00EC5356">
        <w:rPr>
          <w:rFonts w:cs="Tahoma"/>
          <w:szCs w:val="22"/>
          <w:lang w:val="el-GR"/>
        </w:rPr>
        <w:fldChar w:fldCharType="separate"/>
      </w:r>
      <w:r w:rsidR="00900B2A">
        <w:rPr>
          <w:rFonts w:cs="Tahoma"/>
          <w:szCs w:val="22"/>
          <w:lang w:val="el-GR"/>
        </w:rPr>
        <w:t>4.5</w:t>
      </w:r>
      <w:r w:rsidR="003153CD" w:rsidRPr="00EC5356">
        <w:rPr>
          <w:rFonts w:cs="Tahoma"/>
          <w:szCs w:val="22"/>
          <w:lang w:val="el-GR"/>
        </w:rPr>
        <w:fldChar w:fldCharType="end"/>
      </w:r>
      <w:r w:rsidRPr="00EC5356">
        <w:rPr>
          <w:rFonts w:cs="Tahoma"/>
          <w:szCs w:val="22"/>
          <w:lang w:val="el-GR"/>
        </w:rPr>
        <w:t>, η οποία συνεπάγεται αύξηση της συμβατικής αξίας, ο ανάδοχος είναι υποχρεωμένος να καταθέσει πριν την τροποποίηση, συμπληρωματικ</w:t>
      </w:r>
      <w:r w:rsidRPr="001B7E1E">
        <w:rPr>
          <w:rFonts w:cs="Tahoma"/>
          <w:szCs w:val="22"/>
          <w:lang w:val="el-GR"/>
        </w:rPr>
        <w:t xml:space="preserve">ή εγγύηση το ύψος της οποίας ανέρχεται σε ποσοστό 5% επί του ποσού της αύξησης, εκτός ΦΠΑ. </w:t>
      </w:r>
    </w:p>
    <w:p w14:paraId="55D9D724" w14:textId="77777777" w:rsidR="008338F0" w:rsidRPr="00C71EEC" w:rsidRDefault="003355E7">
      <w:pPr>
        <w:rPr>
          <w:rFonts w:cs="Tahoma"/>
          <w:szCs w:val="22"/>
          <w:lang w:val="el-GR"/>
        </w:rPr>
      </w:pPr>
      <w:r w:rsidRPr="00C71EEC">
        <w:rPr>
          <w:rFonts w:cs="Tahoma"/>
          <w:szCs w:val="22"/>
          <w:lang w:val="el-GR"/>
        </w:rPr>
        <w:t xml:space="preserve">Η εγγύηση καλής εκτέλεσης καταπίπτει σε περίπτωση παράβασης των όρων της σύμβασης, όπως αυτή ειδικότερα ορίζει. </w:t>
      </w:r>
    </w:p>
    <w:p w14:paraId="211F6010" w14:textId="5C570B58" w:rsidR="008338F0" w:rsidRPr="00EC5356" w:rsidRDefault="003355E7" w:rsidP="0087631A">
      <w:pPr>
        <w:rPr>
          <w:rFonts w:cs="Tahoma"/>
          <w:szCs w:val="22"/>
          <w:lang w:val="el-GR"/>
        </w:rPr>
      </w:pPr>
      <w:r w:rsidRPr="00C71EEC">
        <w:rPr>
          <w:rFonts w:cs="Tahoma"/>
          <w:szCs w:val="22"/>
          <w:lang w:val="el-GR"/>
        </w:rPr>
        <w:t>Στην περίπτωση χορήγησης προκαταβολής, μεγαλύτερου ύψους από αυτό που καλύπτεται με την εγγύηση καλής εκτέλεσης προσκομίζεται από τον ανάδοχο εγγύησης προκαταβολής</w:t>
      </w:r>
      <w:r w:rsidR="0087631A" w:rsidRPr="00C71EEC">
        <w:rPr>
          <w:rFonts w:cs="Tahoma"/>
          <w:szCs w:val="22"/>
          <w:lang w:val="el-GR"/>
        </w:rPr>
        <w:t xml:space="preserve"> με χρόνο ισχύος </w:t>
      </w:r>
      <w:r w:rsidR="000D7FBE" w:rsidRPr="00C71EEC">
        <w:rPr>
          <w:rFonts w:cs="Tahoma"/>
          <w:szCs w:val="22"/>
          <w:lang w:val="el-GR"/>
        </w:rPr>
        <w:t>είκοσι</w:t>
      </w:r>
      <w:r w:rsidR="00051E5A" w:rsidRPr="00C71EEC">
        <w:rPr>
          <w:rFonts w:cs="Tahoma"/>
          <w:szCs w:val="22"/>
          <w:lang w:val="el-GR"/>
        </w:rPr>
        <w:t xml:space="preserve"> (</w:t>
      </w:r>
      <w:r w:rsidR="000D7FBE" w:rsidRPr="00C71EEC">
        <w:rPr>
          <w:rFonts w:cs="Tahoma"/>
          <w:szCs w:val="22"/>
          <w:lang w:val="el-GR"/>
        </w:rPr>
        <w:t>20</w:t>
      </w:r>
      <w:r w:rsidR="00051E5A" w:rsidRPr="00C71EEC">
        <w:rPr>
          <w:rFonts w:cs="Tahoma"/>
          <w:szCs w:val="22"/>
          <w:lang w:val="el-GR"/>
        </w:rPr>
        <w:t>) μήνες</w:t>
      </w:r>
      <w:r w:rsidR="0087631A" w:rsidRPr="00C71EEC" w:rsidDel="00B53297">
        <w:rPr>
          <w:rFonts w:cs="Tahoma"/>
          <w:i/>
          <w:iCs/>
          <w:color w:val="5B9BD5"/>
          <w:spacing w:val="5"/>
          <w:szCs w:val="22"/>
          <w:lang w:val="el-GR"/>
        </w:rPr>
        <w:t xml:space="preserve"> </w:t>
      </w:r>
      <w:r w:rsidRPr="00C71EEC">
        <w:rPr>
          <w:rFonts w:cs="Tahoma"/>
          <w:szCs w:val="22"/>
          <w:lang w:val="el-GR"/>
        </w:rPr>
        <w:t xml:space="preserve">σύμφωνα με το </w:t>
      </w:r>
      <w:r w:rsidR="00C90A04" w:rsidRPr="00C71EEC">
        <w:rPr>
          <w:rFonts w:cs="Tahoma"/>
          <w:szCs w:val="22"/>
          <w:lang w:val="el-GR"/>
        </w:rPr>
        <w:t xml:space="preserve">αντίστοιχο </w:t>
      </w:r>
      <w:r w:rsidRPr="00C71EEC">
        <w:rPr>
          <w:rFonts w:cs="Tahoma"/>
          <w:szCs w:val="22"/>
          <w:lang w:val="el-GR"/>
        </w:rPr>
        <w:t>υπόδειγμα που περιλαμβάνεται στο</w:t>
      </w:r>
      <w:r w:rsidR="00E1337D" w:rsidRPr="00C71EEC">
        <w:rPr>
          <w:rFonts w:cs="Tahoma"/>
          <w:szCs w:val="22"/>
          <w:lang w:val="el-GR"/>
        </w:rPr>
        <w:t xml:space="preserve"> </w:t>
      </w:r>
      <w:r w:rsidR="00AE32CA" w:rsidRPr="00EC5356">
        <w:rPr>
          <w:rFonts w:cs="Tahoma"/>
          <w:szCs w:val="22"/>
          <w:lang w:val="el-GR"/>
        </w:rPr>
        <w:fldChar w:fldCharType="begin"/>
      </w:r>
      <w:r w:rsidR="00AE32CA" w:rsidRPr="00C71EEC">
        <w:rPr>
          <w:rFonts w:cs="Tahoma"/>
          <w:szCs w:val="22"/>
          <w:lang w:val="el-GR"/>
        </w:rPr>
        <w:instrText xml:space="preserve"> REF _Ref496623895 \h </w:instrText>
      </w:r>
      <w:r w:rsidR="00DF02B0" w:rsidRPr="00C71EEC">
        <w:rPr>
          <w:rFonts w:cs="Tahoma"/>
          <w:szCs w:val="22"/>
          <w:lang w:val="el-GR"/>
        </w:rPr>
        <w:instrText xml:space="preserve"> \* MERGEFORMAT </w:instrText>
      </w:r>
      <w:r w:rsidR="00AE32CA" w:rsidRPr="00EC5356">
        <w:rPr>
          <w:rFonts w:cs="Tahoma"/>
          <w:szCs w:val="22"/>
          <w:lang w:val="el-GR"/>
        </w:rPr>
      </w:r>
      <w:r w:rsidR="00AE32CA" w:rsidRPr="00EC5356">
        <w:rPr>
          <w:rFonts w:cs="Tahoma"/>
          <w:szCs w:val="22"/>
          <w:lang w:val="el-GR"/>
        </w:rPr>
        <w:fldChar w:fldCharType="separate"/>
      </w:r>
      <w:r w:rsidR="00900B2A" w:rsidRPr="00900B2A">
        <w:rPr>
          <w:rFonts w:cs="Tahoma"/>
          <w:szCs w:val="22"/>
          <w:lang w:val="el-GR"/>
        </w:rPr>
        <w:t xml:space="preserve">ΠΑΡΑΡΤΗΜΑ </w:t>
      </w:r>
      <w:r w:rsidR="00900B2A" w:rsidRPr="00900B2A">
        <w:rPr>
          <w:rFonts w:cs="Tahoma"/>
          <w:szCs w:val="22"/>
        </w:rPr>
        <w:t>VIII</w:t>
      </w:r>
      <w:r w:rsidR="00900B2A" w:rsidRPr="00900B2A">
        <w:rPr>
          <w:rFonts w:cs="Tahoma"/>
          <w:szCs w:val="22"/>
          <w:lang w:val="el-GR"/>
        </w:rPr>
        <w:t xml:space="preserve"> – Υποδείγματα Εγγυητικών Επιστολών</w:t>
      </w:r>
      <w:r w:rsidR="00AE32CA" w:rsidRPr="00EC5356">
        <w:rPr>
          <w:rFonts w:cs="Tahoma"/>
          <w:szCs w:val="22"/>
          <w:lang w:val="el-GR"/>
        </w:rPr>
        <w:fldChar w:fldCharType="end"/>
      </w:r>
      <w:r w:rsidR="00AE32CA" w:rsidRPr="00EC5356">
        <w:rPr>
          <w:rFonts w:cs="Tahoma"/>
          <w:szCs w:val="22"/>
          <w:lang w:val="el-GR"/>
        </w:rPr>
        <w:t xml:space="preserve"> </w:t>
      </w:r>
      <w:r w:rsidRPr="00EC5356">
        <w:rPr>
          <w:rFonts w:cs="Tahoma"/>
          <w:szCs w:val="22"/>
          <w:lang w:val="el-GR"/>
        </w:rPr>
        <w:t>της Διακήρυξης,</w:t>
      </w:r>
      <w:r w:rsidR="00E1337D" w:rsidRPr="00EC5356">
        <w:rPr>
          <w:rFonts w:cs="Tahoma"/>
          <w:szCs w:val="22"/>
          <w:lang w:val="el-GR"/>
        </w:rPr>
        <w:t xml:space="preserve"> </w:t>
      </w:r>
      <w:r w:rsidRPr="001B7E1E">
        <w:rPr>
          <w:rFonts w:cs="Tahoma"/>
          <w:szCs w:val="22"/>
          <w:lang w:val="el-GR"/>
        </w:rPr>
        <w:t>που θα καλύπτει τη διαφορά μεταξύ του ποσού της εγγύησης καλής ε</w:t>
      </w:r>
      <w:r w:rsidRPr="00C71EEC">
        <w:rPr>
          <w:rFonts w:cs="Tahoma"/>
          <w:szCs w:val="22"/>
          <w:lang w:val="el-GR"/>
        </w:rPr>
        <w:t xml:space="preserve">κτέλεσης και του ποσού της καταβαλλομένης προκαταβολής. Η προκαταβολή και η εγγύηση προκαταβολής μπορούν να χορηγούνται τμηματικά, σύμφωνα με την παράγραφο </w:t>
      </w:r>
      <w:r w:rsidR="003153CD" w:rsidRPr="00EC5356">
        <w:rPr>
          <w:rFonts w:cs="Tahoma"/>
          <w:szCs w:val="22"/>
          <w:lang w:val="el-GR"/>
        </w:rPr>
        <w:fldChar w:fldCharType="begin"/>
      </w:r>
      <w:r w:rsidR="003153CD" w:rsidRPr="00C71EEC">
        <w:rPr>
          <w:rFonts w:cs="Tahoma"/>
          <w:szCs w:val="22"/>
          <w:lang w:val="el-GR"/>
        </w:rPr>
        <w:instrText xml:space="preserve"> REF _Ref496607306 \r \h </w:instrText>
      </w:r>
      <w:r w:rsidR="00DF02B0" w:rsidRPr="00C71EEC">
        <w:rPr>
          <w:rFonts w:cs="Tahoma"/>
          <w:szCs w:val="22"/>
          <w:lang w:val="el-GR"/>
        </w:rPr>
        <w:instrText xml:space="preserve"> \* MERGEFORMAT </w:instrText>
      </w:r>
      <w:r w:rsidR="003153CD" w:rsidRPr="00EC5356">
        <w:rPr>
          <w:rFonts w:cs="Tahoma"/>
          <w:szCs w:val="22"/>
          <w:lang w:val="el-GR"/>
        </w:rPr>
      </w:r>
      <w:r w:rsidR="003153CD" w:rsidRPr="00EC5356">
        <w:rPr>
          <w:rFonts w:cs="Tahoma"/>
          <w:szCs w:val="22"/>
          <w:lang w:val="el-GR"/>
        </w:rPr>
        <w:fldChar w:fldCharType="separate"/>
      </w:r>
      <w:r w:rsidR="00900B2A">
        <w:rPr>
          <w:rFonts w:cs="Tahoma"/>
          <w:szCs w:val="22"/>
          <w:lang w:val="el-GR"/>
        </w:rPr>
        <w:t>5.1</w:t>
      </w:r>
      <w:r w:rsidR="003153CD" w:rsidRPr="00EC5356">
        <w:rPr>
          <w:rFonts w:cs="Tahoma"/>
          <w:szCs w:val="22"/>
          <w:lang w:val="el-GR"/>
        </w:rPr>
        <w:fldChar w:fldCharType="end"/>
      </w:r>
      <w:r w:rsidRPr="00EC5356">
        <w:rPr>
          <w:rFonts w:cs="Tahoma"/>
          <w:szCs w:val="22"/>
          <w:lang w:val="el-GR"/>
        </w:rPr>
        <w:t xml:space="preserve"> της παρούσας (τρόπος πληρωμής).</w:t>
      </w:r>
    </w:p>
    <w:p w14:paraId="4BB51370" w14:textId="6C651C19" w:rsidR="008338F0" w:rsidRPr="00C71EEC" w:rsidRDefault="003355E7" w:rsidP="009C3C60">
      <w:pPr>
        <w:suppressAutoHyphens w:val="0"/>
        <w:spacing w:line="276" w:lineRule="auto"/>
        <w:rPr>
          <w:rFonts w:cs="Tahoma"/>
          <w:szCs w:val="22"/>
          <w:lang w:val="el-GR"/>
        </w:rPr>
      </w:pPr>
      <w:r w:rsidRPr="001B7E1E">
        <w:rPr>
          <w:rFonts w:cs="Tahoma"/>
          <w:szCs w:val="22"/>
          <w:lang w:val="el-GR"/>
        </w:rPr>
        <w:t>Η εγγύηση καλής εκ</w:t>
      </w:r>
      <w:r w:rsidRPr="00C71EEC">
        <w:rPr>
          <w:rFonts w:cs="Tahoma"/>
          <w:szCs w:val="22"/>
          <w:lang w:val="el-GR"/>
        </w:rPr>
        <w:t>τέλεσης και η εγγύηση προκαταβολής επιστρέφ</w:t>
      </w:r>
      <w:r w:rsidR="00D9353E" w:rsidRPr="00C71EEC">
        <w:rPr>
          <w:rFonts w:cs="Tahoma"/>
          <w:szCs w:val="22"/>
          <w:lang w:val="el-GR"/>
        </w:rPr>
        <w:t>ονται</w:t>
      </w:r>
      <w:r w:rsidRPr="00C71EEC">
        <w:rPr>
          <w:rFonts w:cs="Tahoma"/>
          <w:szCs w:val="22"/>
          <w:lang w:val="el-GR"/>
        </w:rPr>
        <w:t xml:space="preserve"> στο σύνολό </w:t>
      </w:r>
      <w:r w:rsidR="00D9353E" w:rsidRPr="00C71EEC">
        <w:rPr>
          <w:rFonts w:cs="Tahoma"/>
          <w:szCs w:val="22"/>
          <w:lang w:val="el-GR"/>
        </w:rPr>
        <w:t>τους</w:t>
      </w:r>
      <w:r w:rsidR="005A1CDF" w:rsidRPr="00C71EEC">
        <w:rPr>
          <w:rFonts w:cs="Tahoma"/>
          <w:szCs w:val="22"/>
          <w:lang w:val="el-GR"/>
        </w:rPr>
        <w:t xml:space="preserve"> </w:t>
      </w:r>
      <w:r w:rsidR="00B53297" w:rsidRPr="00C71EEC">
        <w:rPr>
          <w:rFonts w:cs="Tahoma"/>
          <w:szCs w:val="22"/>
          <w:lang w:val="el-GR"/>
        </w:rPr>
        <w:t>μετά την οριστική ποσοτική και ποιοτική παραλαβή του Έργου.</w:t>
      </w:r>
      <w:r w:rsidRPr="00C71EEC">
        <w:rPr>
          <w:rFonts w:cs="Tahoma"/>
          <w:szCs w:val="22"/>
          <w:lang w:val="el-GR"/>
        </w:rPr>
        <w:t xml:space="preserve"> </w:t>
      </w:r>
      <w:r w:rsidR="00421C3D" w:rsidRPr="00C71EEC">
        <w:rPr>
          <w:rFonts w:cs="Tahoma"/>
          <w:szCs w:val="22"/>
          <w:lang w:val="el-GR"/>
        </w:rPr>
        <w:t xml:space="preserve">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w:t>
      </w:r>
      <w:r w:rsidRPr="00C71EEC">
        <w:rPr>
          <w:rFonts w:cs="Tahoma"/>
          <w:szCs w:val="22"/>
          <w:lang w:val="el-GR"/>
        </w:rPr>
        <w:t xml:space="preserve">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 </w:t>
      </w:r>
    </w:p>
    <w:p w14:paraId="7CB7906B" w14:textId="77777777" w:rsidR="00417A19" w:rsidRPr="00C71EEC" w:rsidRDefault="00417A19" w:rsidP="009C3C60">
      <w:pPr>
        <w:suppressAutoHyphens w:val="0"/>
        <w:spacing w:line="276" w:lineRule="auto"/>
        <w:rPr>
          <w:rFonts w:cs="Tahoma"/>
          <w:szCs w:val="22"/>
          <w:lang w:val="el-GR"/>
        </w:rPr>
      </w:pPr>
      <w:r w:rsidRPr="00C71EEC">
        <w:rPr>
          <w:rFonts w:cs="Tahoma"/>
          <w:szCs w:val="22"/>
          <w:lang w:val="el-GR"/>
        </w:rPr>
        <w:t>Εγγύηση καλής Λειτουργίας :</w:t>
      </w:r>
    </w:p>
    <w:p w14:paraId="292C45D2" w14:textId="18F8D74E" w:rsidR="00976CBB" w:rsidRPr="00C71EEC" w:rsidRDefault="00976CBB" w:rsidP="00976CBB">
      <w:pPr>
        <w:rPr>
          <w:rFonts w:cs="Tahoma"/>
          <w:szCs w:val="22"/>
          <w:lang w:val="el-GR"/>
        </w:rPr>
      </w:pPr>
      <w:r w:rsidRPr="00C71EEC">
        <w:rPr>
          <w:rFonts w:cs="Tahoma"/>
          <w:szCs w:val="22"/>
          <w:lang w:val="el-GR"/>
        </w:rPr>
        <w:t xml:space="preserve">Για την καλή λειτουργία του Έργου, μετά την οριστική παραλαβή του, ο Ανάδοχος υποχρεούται να καταθέσει </w:t>
      </w:r>
      <w:r w:rsidRPr="00C71EEC">
        <w:rPr>
          <w:rFonts w:cs="Tahoma"/>
          <w:b/>
          <w:szCs w:val="22"/>
          <w:lang w:val="el-GR"/>
        </w:rPr>
        <w:t>Εγγυητική Επιστολή Καλής Λειτουργίας</w:t>
      </w:r>
      <w:r w:rsidRPr="00C71EEC">
        <w:rPr>
          <w:rFonts w:cs="Tahoma"/>
          <w:szCs w:val="22"/>
          <w:lang w:val="el-GR"/>
        </w:rPr>
        <w:t xml:space="preserve"> (βλ. </w:t>
      </w:r>
      <w:r w:rsidR="00421C3D" w:rsidRPr="00EC5356">
        <w:rPr>
          <w:rFonts w:cs="Tahoma"/>
          <w:szCs w:val="22"/>
          <w:lang w:val="el-GR"/>
        </w:rPr>
        <w:fldChar w:fldCharType="begin"/>
      </w:r>
      <w:r w:rsidR="00421C3D" w:rsidRPr="00C71EEC">
        <w:rPr>
          <w:rFonts w:cs="Tahoma"/>
          <w:szCs w:val="22"/>
          <w:lang w:val="el-GR"/>
        </w:rPr>
        <w:instrText xml:space="preserve"> REF _Ref40984039 \h </w:instrText>
      </w:r>
      <w:r w:rsidR="00EC5356">
        <w:rPr>
          <w:rFonts w:cs="Tahoma"/>
          <w:szCs w:val="22"/>
          <w:lang w:val="el-GR"/>
        </w:rPr>
        <w:instrText xml:space="preserve"> \* MERGEFORMAT </w:instrText>
      </w:r>
      <w:r w:rsidR="00421C3D" w:rsidRPr="00EC5356">
        <w:rPr>
          <w:rFonts w:cs="Tahoma"/>
          <w:szCs w:val="22"/>
          <w:lang w:val="el-GR"/>
        </w:rPr>
      </w:r>
      <w:r w:rsidR="00421C3D" w:rsidRPr="00EC5356">
        <w:rPr>
          <w:rFonts w:cs="Tahoma"/>
          <w:szCs w:val="22"/>
          <w:lang w:val="el-GR"/>
        </w:rPr>
        <w:fldChar w:fldCharType="separate"/>
      </w:r>
      <w:r w:rsidR="00900B2A" w:rsidRPr="00EC5356">
        <w:rPr>
          <w:rFonts w:cs="Tahoma"/>
          <w:lang w:val="el-GR"/>
        </w:rPr>
        <w:t xml:space="preserve">ΠΑΡΑΡΤΗΜΑ </w:t>
      </w:r>
      <w:r w:rsidR="00900B2A" w:rsidRPr="001B7E1E">
        <w:rPr>
          <w:rFonts w:cs="Tahoma"/>
        </w:rPr>
        <w:t>VI</w:t>
      </w:r>
      <w:r w:rsidR="00900B2A" w:rsidRPr="00900B2A">
        <w:rPr>
          <w:rFonts w:cs="Tahoma"/>
          <w:lang w:val="el-GR"/>
        </w:rPr>
        <w:t>Ι</w:t>
      </w:r>
      <w:r w:rsidR="00900B2A" w:rsidRPr="00C71EEC">
        <w:rPr>
          <w:rFonts w:cs="Tahoma"/>
          <w:lang w:val="el-GR"/>
        </w:rPr>
        <w:t xml:space="preserve"> – Άλλες Δηλώσεις</w:t>
      </w:r>
      <w:r w:rsidR="00421C3D" w:rsidRPr="00EC5356">
        <w:rPr>
          <w:rFonts w:cs="Tahoma"/>
          <w:szCs w:val="22"/>
          <w:lang w:val="el-GR"/>
        </w:rPr>
        <w:fldChar w:fldCharType="end"/>
      </w:r>
      <w:r w:rsidR="00902F05" w:rsidRPr="00EC5356">
        <w:rPr>
          <w:rFonts w:cs="Tahoma"/>
          <w:szCs w:val="22"/>
          <w:lang w:val="el-GR"/>
        </w:rPr>
        <w:t xml:space="preserve"> </w:t>
      </w:r>
      <w:r w:rsidR="00421C3D" w:rsidRPr="00EC5356">
        <w:rPr>
          <w:rFonts w:cs="Tahoma"/>
          <w:szCs w:val="22"/>
          <w:lang w:val="el-GR"/>
        </w:rPr>
        <w:fldChar w:fldCharType="begin"/>
      </w:r>
      <w:r w:rsidR="00421C3D" w:rsidRPr="00C71EEC">
        <w:rPr>
          <w:rFonts w:cs="Tahoma"/>
          <w:szCs w:val="22"/>
          <w:lang w:val="el-GR"/>
        </w:rPr>
        <w:instrText xml:space="preserve"> REF _Ref496623895 \h </w:instrText>
      </w:r>
      <w:r w:rsidR="00EC5356">
        <w:rPr>
          <w:rFonts w:cs="Tahoma"/>
          <w:szCs w:val="22"/>
          <w:lang w:val="el-GR"/>
        </w:rPr>
        <w:instrText xml:space="preserve"> \* MERGEFORMAT </w:instrText>
      </w:r>
      <w:r w:rsidR="00421C3D" w:rsidRPr="00EC5356">
        <w:rPr>
          <w:rFonts w:cs="Tahoma"/>
          <w:szCs w:val="22"/>
          <w:lang w:val="el-GR"/>
        </w:rPr>
      </w:r>
      <w:r w:rsidR="00421C3D" w:rsidRPr="00EC5356">
        <w:rPr>
          <w:rFonts w:cs="Tahoma"/>
          <w:szCs w:val="22"/>
          <w:lang w:val="el-GR"/>
        </w:rPr>
        <w:fldChar w:fldCharType="separate"/>
      </w:r>
      <w:r w:rsidR="00900B2A" w:rsidRPr="00C71EEC">
        <w:rPr>
          <w:rFonts w:cs="Tahoma"/>
          <w:lang w:val="el-GR"/>
        </w:rPr>
        <w:t xml:space="preserve">ΠΑΡΑΡΤΗΜΑ </w:t>
      </w:r>
      <w:r w:rsidR="00900B2A" w:rsidRPr="00C71EEC">
        <w:rPr>
          <w:rFonts w:cs="Tahoma"/>
        </w:rPr>
        <w:t>VIII</w:t>
      </w:r>
      <w:r w:rsidR="00900B2A" w:rsidRPr="00C71EEC">
        <w:rPr>
          <w:rFonts w:cs="Tahoma"/>
          <w:lang w:val="el-GR"/>
        </w:rPr>
        <w:t xml:space="preserve"> – Υποδείγματα Εγγυητικών Επιστολών</w:t>
      </w:r>
      <w:r w:rsidR="00421C3D" w:rsidRPr="00EC5356">
        <w:rPr>
          <w:rFonts w:cs="Tahoma"/>
          <w:szCs w:val="22"/>
          <w:lang w:val="el-GR"/>
        </w:rPr>
        <w:fldChar w:fldCharType="end"/>
      </w:r>
      <w:r w:rsidR="00421C3D" w:rsidRPr="00EC5356">
        <w:rPr>
          <w:rFonts w:cs="Tahoma"/>
          <w:szCs w:val="22"/>
          <w:lang w:val="el-GR"/>
        </w:rPr>
        <w:t xml:space="preserve">), </w:t>
      </w:r>
      <w:r w:rsidRPr="00EC5356">
        <w:rPr>
          <w:rFonts w:cs="Tahoma"/>
          <w:szCs w:val="22"/>
          <w:lang w:val="el-GR"/>
        </w:rPr>
        <w:t xml:space="preserve">η αξία της οποίας θα ανέρχεται σε </w:t>
      </w:r>
      <w:r w:rsidRPr="001B7E1E">
        <w:rPr>
          <w:rFonts w:cs="Tahoma"/>
          <w:szCs w:val="22"/>
          <w:lang w:val="el-GR"/>
        </w:rPr>
        <w:t>ποσοστό 2,5%</w:t>
      </w:r>
      <w:r w:rsidRPr="00C71EEC">
        <w:rPr>
          <w:rFonts w:cs="Tahoma"/>
          <w:szCs w:val="22"/>
          <w:lang w:val="el-GR"/>
        </w:rPr>
        <w:t xml:space="preserve"> του συμβατικού τιμήματος μη συμπεριλαμβανομένου ΦΠΑ. </w:t>
      </w:r>
    </w:p>
    <w:p w14:paraId="227F40F7" w14:textId="77777777" w:rsidR="00976CBB" w:rsidRPr="00C71EEC" w:rsidRDefault="00976CBB" w:rsidP="00976CBB">
      <w:pPr>
        <w:rPr>
          <w:rFonts w:cs="Tahoma"/>
          <w:szCs w:val="22"/>
          <w:lang w:val="el-GR"/>
        </w:rPr>
      </w:pPr>
      <w:r w:rsidRPr="00C71EEC">
        <w:rPr>
          <w:rFonts w:cs="Tahoma"/>
          <w:szCs w:val="22"/>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06EBF5A3" w14:textId="77777777" w:rsidR="00976CBB" w:rsidRPr="00C71EEC" w:rsidRDefault="00976CBB" w:rsidP="00976CBB">
      <w:pPr>
        <w:rPr>
          <w:rFonts w:cs="Tahoma"/>
          <w:szCs w:val="22"/>
          <w:lang w:val="el-GR"/>
        </w:rPr>
      </w:pPr>
      <w:r w:rsidRPr="00C71EEC">
        <w:rPr>
          <w:rFonts w:cs="Tahoma"/>
          <w:szCs w:val="22"/>
          <w:lang w:val="el-GR"/>
        </w:rPr>
        <w:lastRenderedPageBreak/>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253B20A5" w14:textId="77777777" w:rsidR="00976CBB" w:rsidRPr="00C71EEC" w:rsidRDefault="00976CBB" w:rsidP="00417A19">
      <w:pPr>
        <w:suppressAutoHyphens w:val="0"/>
        <w:spacing w:line="276" w:lineRule="auto"/>
        <w:rPr>
          <w:rFonts w:cs="Tahoma"/>
          <w:szCs w:val="22"/>
          <w:lang w:val="el-GR"/>
        </w:rPr>
      </w:pPr>
    </w:p>
    <w:p w14:paraId="686016C8"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49" w:name="_Toc68784158"/>
      <w:r w:rsidRPr="00C71EEC">
        <w:rPr>
          <w:rFonts w:ascii="Tahoma" w:hAnsi="Tahoma" w:cs="Tahoma"/>
          <w:sz w:val="22"/>
          <w:lang w:val="el-GR"/>
        </w:rPr>
        <w:t>Συμβατικό πλαίσιο – Εφαρμοστέα νομοθεσία</w:t>
      </w:r>
      <w:bookmarkEnd w:id="149"/>
    </w:p>
    <w:p w14:paraId="4956E361" w14:textId="77777777" w:rsidR="008338F0" w:rsidRPr="00C71EEC" w:rsidRDefault="003355E7">
      <w:pPr>
        <w:rPr>
          <w:rFonts w:cs="Tahoma"/>
          <w:szCs w:val="22"/>
          <w:lang w:val="el-GR"/>
        </w:rPr>
      </w:pPr>
      <w:r w:rsidRPr="00C71EEC">
        <w:rPr>
          <w:rFonts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55DC938"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50" w:name="_Toc68784159"/>
      <w:r w:rsidRPr="00C71EEC">
        <w:rPr>
          <w:rFonts w:ascii="Tahoma" w:hAnsi="Tahoma" w:cs="Tahoma"/>
          <w:sz w:val="22"/>
          <w:lang w:val="el-GR"/>
        </w:rPr>
        <w:t>Όροι εκτέλεσης της σύμβασης</w:t>
      </w:r>
      <w:bookmarkEnd w:id="150"/>
    </w:p>
    <w:p w14:paraId="19FD400A" w14:textId="77777777" w:rsidR="008338F0" w:rsidRPr="00C71EEC" w:rsidRDefault="003355E7">
      <w:pPr>
        <w:rPr>
          <w:rFonts w:cs="Tahoma"/>
          <w:szCs w:val="22"/>
          <w:lang w:val="el-GR"/>
        </w:rPr>
      </w:pPr>
      <w:r w:rsidRPr="00C71EEC">
        <w:rPr>
          <w:rFonts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38E792E" w14:textId="77777777" w:rsidR="008338F0" w:rsidRPr="00C71EEC" w:rsidRDefault="003355E7">
      <w:pPr>
        <w:rPr>
          <w:rFonts w:cs="Tahoma"/>
          <w:szCs w:val="22"/>
          <w:lang w:val="el-GR"/>
        </w:rPr>
      </w:pPr>
      <w:r w:rsidRPr="00C71EEC">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254B173" w14:textId="0917C1CA" w:rsidR="00D4164C" w:rsidRPr="00EC5356" w:rsidRDefault="00D4164C" w:rsidP="00603221">
      <w:pPr>
        <w:suppressAutoHyphens w:val="0"/>
        <w:rPr>
          <w:rFonts w:cs="Tahoma"/>
          <w:szCs w:val="22"/>
          <w:lang w:val="el-GR"/>
        </w:rPr>
      </w:pPr>
      <w:r w:rsidRPr="00C71EEC">
        <w:rPr>
          <w:rFonts w:cs="Tahoma"/>
          <w:szCs w:val="22"/>
          <w:lang w:val="el-GR"/>
        </w:rPr>
        <w:t xml:space="preserve">Κατά την εκτέλεση της σύμβασης ο Ανάδοχος </w:t>
      </w:r>
      <w:r w:rsidR="00933266" w:rsidRPr="00C71EEC">
        <w:rPr>
          <w:rFonts w:cs="Tahoma"/>
          <w:szCs w:val="22"/>
          <w:lang w:val="el-GR"/>
        </w:rPr>
        <w:t>θα πρέπει</w:t>
      </w:r>
      <w:r w:rsidR="00E1337D" w:rsidRPr="00C71EEC">
        <w:rPr>
          <w:rFonts w:cs="Tahoma"/>
          <w:szCs w:val="22"/>
          <w:lang w:val="el-GR"/>
        </w:rPr>
        <w:t xml:space="preserve"> </w:t>
      </w:r>
      <w:r w:rsidRPr="00C71EEC">
        <w:rPr>
          <w:rFonts w:cs="Tahoma"/>
          <w:szCs w:val="22"/>
          <w:lang w:val="el-GR"/>
        </w:rPr>
        <w:t>να τηρεί τις υποχρεώσεις</w:t>
      </w:r>
      <w:r w:rsidR="00933266" w:rsidRPr="00C71EEC">
        <w:rPr>
          <w:rFonts w:cs="Tahoma"/>
          <w:szCs w:val="22"/>
          <w:lang w:val="el-GR"/>
        </w:rPr>
        <w:t xml:space="preserve"> του που προκύπτουν</w:t>
      </w:r>
      <w:r w:rsidR="00E1337D" w:rsidRPr="00C71EEC">
        <w:rPr>
          <w:rFonts w:cs="Tahoma"/>
          <w:szCs w:val="22"/>
          <w:lang w:val="el-GR"/>
        </w:rPr>
        <w:t xml:space="preserve"> </w:t>
      </w:r>
      <w:r w:rsidR="00933266" w:rsidRPr="00C71EEC">
        <w:rPr>
          <w:rFonts w:cs="Tahoma"/>
          <w:szCs w:val="22"/>
          <w:lang w:val="el-GR"/>
        </w:rPr>
        <w:t xml:space="preserve">από τον </w:t>
      </w:r>
      <w:r w:rsidRPr="00C71EEC">
        <w:rPr>
          <w:rFonts w:cs="Tahoma"/>
          <w:szCs w:val="22"/>
          <w:lang w:val="el-GR"/>
        </w:rPr>
        <w:t>επικοινωνιακό οδηγό ΕΣΠΑ 2014 -20</w:t>
      </w:r>
      <w:r w:rsidR="00E1337D" w:rsidRPr="00C71EEC">
        <w:rPr>
          <w:rFonts w:cs="Tahoma"/>
          <w:szCs w:val="22"/>
          <w:lang w:val="el-GR"/>
        </w:rPr>
        <w:t xml:space="preserve"> </w:t>
      </w:r>
      <w:r w:rsidR="00933266" w:rsidRPr="00C71EEC">
        <w:rPr>
          <w:rFonts w:cs="Tahoma"/>
          <w:szCs w:val="22"/>
          <w:lang w:val="el-GR"/>
        </w:rPr>
        <w:t xml:space="preserve">(ενδεικτικά αναφέρονται: </w:t>
      </w:r>
      <w:r w:rsidR="00933266" w:rsidRPr="00C71EEC">
        <w:rPr>
          <w:rFonts w:cs="Tahoma"/>
          <w:bCs/>
          <w:szCs w:val="22"/>
          <w:lang w:val="el-GR"/>
        </w:rPr>
        <w:t>σήμανση</w:t>
      </w:r>
      <w:r w:rsidR="00933266" w:rsidRPr="00C71EEC">
        <w:rPr>
          <w:rFonts w:cs="Tahoma"/>
          <w:szCs w:val="22"/>
          <w:lang w:val="el-GR"/>
        </w:rPr>
        <w:t xml:space="preserve"> χώρων υλοποίησης Υποέργων</w:t>
      </w:r>
      <w:r w:rsidR="00902F05" w:rsidRPr="00C71EEC">
        <w:rPr>
          <w:rFonts w:cs="Tahoma"/>
          <w:szCs w:val="22"/>
          <w:lang w:val="el-GR"/>
        </w:rPr>
        <w:t xml:space="preserve"> </w:t>
      </w:r>
      <w:r w:rsidR="00933266" w:rsidRPr="00C71EEC">
        <w:rPr>
          <w:rFonts w:cs="Tahoma"/>
          <w:szCs w:val="22"/>
          <w:lang w:val="el-GR"/>
        </w:rPr>
        <w:t>/ παραδοτέων/ εκπαιδευτικού υλικού/ χώρων εκπαίδευσης/ εξοπλισμού/ λογισμικού/ εφαρμογών/ ιστοσελίδων)</w:t>
      </w:r>
      <w:r w:rsidR="00E1337D" w:rsidRPr="00C71EEC">
        <w:rPr>
          <w:rFonts w:cs="Tahoma"/>
          <w:szCs w:val="22"/>
          <w:lang w:val="el-GR"/>
        </w:rPr>
        <w:t xml:space="preserve"> </w:t>
      </w:r>
      <w:r w:rsidRPr="00C71EEC">
        <w:rPr>
          <w:rFonts w:cs="Tahoma"/>
          <w:szCs w:val="22"/>
          <w:lang w:val="el-GR"/>
        </w:rPr>
        <w:t>(βλ.</w:t>
      </w:r>
      <w:r w:rsidR="00E1337D" w:rsidRPr="00C71EEC">
        <w:rPr>
          <w:rFonts w:cs="Tahoma"/>
          <w:szCs w:val="22"/>
          <w:lang w:val="el-GR"/>
        </w:rPr>
        <w:t xml:space="preserve"> </w:t>
      </w:r>
      <w:hyperlink r:id="rId25" w:history="1">
        <w:r w:rsidR="00933266" w:rsidRPr="00C71EEC">
          <w:rPr>
            <w:rStyle w:val="-"/>
            <w:rFonts w:cs="Tahoma"/>
            <w:szCs w:val="22"/>
            <w:lang w:val="el-GR"/>
          </w:rPr>
          <w:t>https://www.espa.gr/el/Pages/elibraryFS.aspx?item=2087</w:t>
        </w:r>
      </w:hyperlink>
      <w:r w:rsidRPr="00EC5356">
        <w:rPr>
          <w:rFonts w:cs="Tahoma"/>
          <w:szCs w:val="22"/>
          <w:lang w:val="el-GR"/>
        </w:rPr>
        <w:t>)</w:t>
      </w:r>
    </w:p>
    <w:p w14:paraId="041AF97A" w14:textId="77777777" w:rsidR="00523EEE" w:rsidRPr="00C71EEC" w:rsidRDefault="00C15414" w:rsidP="00523EEE">
      <w:pPr>
        <w:rPr>
          <w:rFonts w:cs="Tahoma"/>
          <w:szCs w:val="22"/>
          <w:lang w:val="el-GR"/>
        </w:rPr>
      </w:pPr>
      <w:r w:rsidRPr="001B7E1E">
        <w:rPr>
          <w:rFonts w:cs="Tahoma"/>
          <w:szCs w:val="22"/>
          <w:lang w:val="el-GR"/>
        </w:rPr>
        <w:t>Κατά την εκτέλεση της σύμβασης ο</w:t>
      </w:r>
      <w:r w:rsidR="00523EEE" w:rsidRPr="00C71EEC">
        <w:rPr>
          <w:rFonts w:cs="Tahoma"/>
          <w:szCs w:val="22"/>
          <w:lang w:val="el-GR"/>
        </w:rPr>
        <w:t xml:space="preserve"> </w:t>
      </w:r>
      <w:r w:rsidR="004B7E25" w:rsidRPr="00C71EEC">
        <w:rPr>
          <w:rFonts w:cs="Tahoma"/>
          <w:szCs w:val="22"/>
          <w:lang w:val="el-GR"/>
        </w:rPr>
        <w:t>α</w:t>
      </w:r>
      <w:r w:rsidR="00523EEE" w:rsidRPr="00C71EEC">
        <w:rPr>
          <w:rFonts w:cs="Tahoma"/>
          <w:szCs w:val="22"/>
          <w:lang w:val="el-GR"/>
        </w:rPr>
        <w:t>νάδοχος δε δικαιούται να εκχωρεί τ</w:t>
      </w:r>
      <w:r w:rsidR="00993706" w:rsidRPr="00C71EEC">
        <w:rPr>
          <w:rFonts w:cs="Tahoma"/>
          <w:szCs w:val="22"/>
          <w:lang w:val="el-GR"/>
        </w:rPr>
        <w:t xml:space="preserve">ο συμβατικό τίμημα σε </w:t>
      </w:r>
      <w:r w:rsidR="00523EEE" w:rsidRPr="00C71EEC">
        <w:rPr>
          <w:rFonts w:cs="Tahoma"/>
          <w:szCs w:val="22"/>
          <w:lang w:val="el-GR"/>
        </w:rPr>
        <w:t xml:space="preserve">οποιοδήποτε τρίτο, </w:t>
      </w:r>
      <w:r w:rsidR="00993706" w:rsidRPr="00C71EEC">
        <w:rPr>
          <w:rFonts w:cs="Tahoma"/>
          <w:szCs w:val="22"/>
          <w:lang w:val="el-GR"/>
        </w:rPr>
        <w:t>χωρίς την έγγραφη έγκριση της Α</w:t>
      </w:r>
      <w:r w:rsidRPr="00C71EEC">
        <w:rPr>
          <w:rFonts w:cs="Tahoma"/>
          <w:szCs w:val="22"/>
          <w:lang w:val="el-GR"/>
        </w:rPr>
        <w:t>ναθέτουσας Αρχής</w:t>
      </w:r>
      <w:r w:rsidR="00993706" w:rsidRPr="00C71EEC">
        <w:rPr>
          <w:rFonts w:cs="Tahoma"/>
          <w:szCs w:val="22"/>
          <w:lang w:val="el-GR"/>
        </w:rPr>
        <w:t>.</w:t>
      </w:r>
      <w:r w:rsidR="00523EEE" w:rsidRPr="00C71EEC">
        <w:rPr>
          <w:rFonts w:cs="Tahoma"/>
          <w:szCs w:val="22"/>
          <w:lang w:val="el-GR"/>
        </w:rPr>
        <w:t xml:space="preserve"> Εάν το συμβατικό τίμημα εκχωρηθεί εν όλω ή εν μέρει σε Τράπεζα, κατά τα ως άνω</w:t>
      </w:r>
      <w:r w:rsidRPr="00C71EEC">
        <w:rPr>
          <w:rFonts w:cs="Tahoma"/>
          <w:szCs w:val="22"/>
          <w:lang w:val="el-GR"/>
        </w:rPr>
        <w:t xml:space="preserve"> αναφερόμενα</w:t>
      </w:r>
      <w:r w:rsidR="00523EEE" w:rsidRPr="00C71EEC">
        <w:rPr>
          <w:rFonts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C71EEC">
        <w:rPr>
          <w:rFonts w:cs="Tahoma"/>
          <w:szCs w:val="22"/>
          <w:lang w:val="el-GR"/>
        </w:rPr>
        <w:t xml:space="preserve"> </w:t>
      </w:r>
      <w:r w:rsidR="00523EEE" w:rsidRPr="00C71EEC">
        <w:rPr>
          <w:rFonts w:cs="Tahoma"/>
          <w:szCs w:val="22"/>
          <w:lang w:val="el-GR"/>
        </w:rPr>
        <w:t>δεν έχει καμία ευθύνη έναντι της εκδοχέως Τράπεζας.</w:t>
      </w:r>
    </w:p>
    <w:p w14:paraId="19E17EBC" w14:textId="6B64E4EF" w:rsidR="001B56F1" w:rsidRPr="00C71EEC" w:rsidRDefault="004B7E25" w:rsidP="001B56F1">
      <w:pPr>
        <w:suppressAutoHyphens w:val="0"/>
        <w:spacing w:after="200" w:line="276" w:lineRule="auto"/>
        <w:rPr>
          <w:rFonts w:cs="Tahoma"/>
          <w:szCs w:val="22"/>
          <w:lang w:val="el-GR"/>
        </w:rPr>
      </w:pPr>
      <w:r w:rsidRPr="00C71EEC">
        <w:rPr>
          <w:rFonts w:cs="Tahoma"/>
          <w:szCs w:val="22"/>
          <w:lang w:val="el-GR"/>
        </w:rPr>
        <w:t>Κατά την εκτέλεση της σύμβασης</w:t>
      </w:r>
      <w:r w:rsidR="001B56F1" w:rsidRPr="00C71EEC">
        <w:rPr>
          <w:rFonts w:cs="Tahoma"/>
          <w:szCs w:val="22"/>
          <w:lang w:val="el-GR"/>
        </w:rPr>
        <w:t xml:space="preserve"> </w:t>
      </w:r>
      <w:r w:rsidRPr="00C71EEC">
        <w:rPr>
          <w:rFonts w:cs="Tahoma"/>
          <w:szCs w:val="22"/>
          <w:lang w:val="el-GR"/>
        </w:rPr>
        <w:t>ο</w:t>
      </w:r>
      <w:r w:rsidR="001B56F1" w:rsidRPr="00C71EEC">
        <w:rPr>
          <w:rFonts w:cs="Tahoma"/>
          <w:szCs w:val="22"/>
          <w:lang w:val="el-GR"/>
        </w:rPr>
        <w:t xml:space="preserve"> </w:t>
      </w:r>
      <w:r w:rsidRPr="00C71EEC">
        <w:rPr>
          <w:rFonts w:cs="Tahoma"/>
          <w:szCs w:val="22"/>
          <w:lang w:val="el-GR"/>
        </w:rPr>
        <w:t>α</w:t>
      </w:r>
      <w:r w:rsidR="001B56F1" w:rsidRPr="00C71EEC">
        <w:rPr>
          <w:rFonts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C71EEC">
        <w:rPr>
          <w:rFonts w:cs="Tahoma"/>
          <w:szCs w:val="22"/>
          <w:lang w:val="el-GR"/>
        </w:rPr>
        <w:t>Αναθέτουσας Αρχής</w:t>
      </w:r>
      <w:r w:rsidR="001B56F1" w:rsidRPr="00C71EEC">
        <w:rPr>
          <w:rFonts w:cs="Tahoma"/>
          <w:szCs w:val="22"/>
          <w:lang w:val="el-GR"/>
        </w:rPr>
        <w:t xml:space="preserve"> ή των εκάστοτε υποδεικνυομένων από αυτήν προσώπων. Σε αντίθετη περίπτωση, η </w:t>
      </w:r>
      <w:r w:rsidRPr="00C71EEC">
        <w:rPr>
          <w:rFonts w:cs="Tahoma"/>
          <w:szCs w:val="22"/>
          <w:lang w:val="el-GR"/>
        </w:rPr>
        <w:t>Αναθέτουσα Αρχή</w:t>
      </w:r>
      <w:r w:rsidR="000D7FBE" w:rsidRPr="00C71EEC">
        <w:rPr>
          <w:rFonts w:cs="Tahoma"/>
          <w:szCs w:val="22"/>
          <w:lang w:val="el-GR"/>
        </w:rPr>
        <w:t xml:space="preserve"> </w:t>
      </w:r>
      <w:r w:rsidR="001B56F1" w:rsidRPr="00C71EEC">
        <w:rPr>
          <w:rFonts w:cs="Tahoma"/>
          <w:szCs w:val="22"/>
          <w:lang w:val="el-GR"/>
        </w:rPr>
        <w:t xml:space="preserve">δύναται να ζητήσει την αντικατάσταση μέλους της Ομάδας Έργου του </w:t>
      </w:r>
      <w:r w:rsidRPr="00C71EEC">
        <w:rPr>
          <w:rFonts w:cs="Tahoma"/>
          <w:szCs w:val="22"/>
          <w:lang w:val="el-GR"/>
        </w:rPr>
        <w:t>α</w:t>
      </w:r>
      <w:r w:rsidR="001B56F1" w:rsidRPr="00C71EEC">
        <w:rPr>
          <w:rFonts w:cs="Tahoma"/>
          <w:szCs w:val="22"/>
          <w:lang w:val="el-GR"/>
        </w:rPr>
        <w:t xml:space="preserve">ναδόχου, οπότε ο </w:t>
      </w:r>
      <w:r w:rsidRPr="00C71EEC">
        <w:rPr>
          <w:rFonts w:cs="Tahoma"/>
          <w:szCs w:val="22"/>
          <w:lang w:val="el-GR"/>
        </w:rPr>
        <w:t>α</w:t>
      </w:r>
      <w:r w:rsidR="001B56F1" w:rsidRPr="00C71EEC">
        <w:rPr>
          <w:rFonts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C71EEC">
        <w:rPr>
          <w:rFonts w:cs="Tahoma"/>
          <w:szCs w:val="22"/>
          <w:lang w:val="el-GR"/>
        </w:rPr>
        <w:t xml:space="preserve">Αναθέτουσας Αρχής </w:t>
      </w:r>
      <w:r w:rsidR="001B56F1" w:rsidRPr="00C71EEC">
        <w:rPr>
          <w:rFonts w:cs="Tahoma"/>
          <w:szCs w:val="22"/>
          <w:lang w:val="el-GR"/>
        </w:rPr>
        <w:t xml:space="preserve">και μόνο με άλλο πρόσωπο αντιστοίχων προσόντων ή εμπειρίας. Ο Ανάδοχος υποχρεούται να ειδοποιήσει την </w:t>
      </w:r>
      <w:r w:rsidR="001B56F1" w:rsidRPr="00C71EEC">
        <w:rPr>
          <w:rFonts w:cs="Tahoma"/>
          <w:bCs/>
          <w:szCs w:val="22"/>
          <w:lang w:val="el-GR"/>
        </w:rPr>
        <w:t xml:space="preserve">ΚτΠ </w:t>
      </w:r>
      <w:r w:rsidR="00124A14">
        <w:rPr>
          <w:rFonts w:cs="Tahoma"/>
          <w:bCs/>
          <w:szCs w:val="22"/>
          <w:lang w:val="el-GR"/>
        </w:rPr>
        <w:t>Μ.</w:t>
      </w:r>
      <w:r w:rsidR="001B56F1" w:rsidRPr="00C71EEC">
        <w:rPr>
          <w:rFonts w:cs="Tahoma"/>
          <w:bCs/>
          <w:szCs w:val="22"/>
          <w:lang w:val="el-GR"/>
        </w:rPr>
        <w:t xml:space="preserve">Α.Ε. εγγράφως δεκαπέντε (15) </w:t>
      </w:r>
      <w:r w:rsidR="001B56F1" w:rsidRPr="00C71EEC">
        <w:rPr>
          <w:rFonts w:cs="Tahoma"/>
          <w:szCs w:val="22"/>
          <w:lang w:val="el-GR"/>
        </w:rPr>
        <w:t xml:space="preserve">ημέρες πριν από την αντικατάσταση. </w:t>
      </w:r>
    </w:p>
    <w:p w14:paraId="7AC7BBB9" w14:textId="77777777" w:rsidR="001B56F1" w:rsidRPr="00C71EEC" w:rsidRDefault="001B56F1" w:rsidP="004B7E25">
      <w:pPr>
        <w:suppressAutoHyphens w:val="0"/>
        <w:spacing w:after="200" w:line="276" w:lineRule="auto"/>
        <w:rPr>
          <w:rFonts w:cs="Tahoma"/>
          <w:szCs w:val="22"/>
          <w:lang w:val="el-GR"/>
        </w:rPr>
      </w:pPr>
      <w:r w:rsidRPr="00C71EEC">
        <w:rPr>
          <w:rFonts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5B79A8B5" w14:textId="7D16334D" w:rsidR="004B7E25" w:rsidRPr="00C71EEC" w:rsidRDefault="004B7E25" w:rsidP="004B7E25">
      <w:pPr>
        <w:suppressAutoHyphens w:val="0"/>
        <w:spacing w:after="200" w:line="276" w:lineRule="auto"/>
        <w:rPr>
          <w:rFonts w:cs="Tahoma"/>
          <w:szCs w:val="22"/>
          <w:lang w:val="el-GR"/>
        </w:rPr>
      </w:pPr>
      <w:r w:rsidRPr="00C71EEC">
        <w:rPr>
          <w:rFonts w:cs="Tahoma"/>
          <w:szCs w:val="22"/>
          <w:lang w:val="el-GR"/>
        </w:rPr>
        <w:lastRenderedPageBreak/>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C71EEC">
        <w:rPr>
          <w:rFonts w:cs="Tahoma"/>
          <w:szCs w:val="22"/>
          <w:lang w:val="el-GR"/>
        </w:rPr>
        <w:t>Αναθέτουσας Αρχής</w:t>
      </w:r>
      <w:r w:rsidRPr="00C71EEC">
        <w:rPr>
          <w:rFonts w:cs="Tahoma"/>
          <w:szCs w:val="22"/>
          <w:lang w:val="el-GR"/>
        </w:rPr>
        <w:t xml:space="preserve">. Σε αντίθετη περίπτωση, η </w:t>
      </w:r>
      <w:r w:rsidR="00331981" w:rsidRPr="00C71EEC">
        <w:rPr>
          <w:rFonts w:cs="Tahoma"/>
          <w:szCs w:val="22"/>
          <w:lang w:val="el-GR"/>
        </w:rPr>
        <w:t xml:space="preserve">Αναθέτουσα Αρχή </w:t>
      </w:r>
      <w:r w:rsidRPr="00C71EEC">
        <w:rPr>
          <w:rFonts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C71EEC">
        <w:rPr>
          <w:rFonts w:cs="Tahoma"/>
          <w:szCs w:val="22"/>
          <w:lang w:val="el-GR"/>
        </w:rPr>
        <w:t>Αναθέτουσας Αρχής</w:t>
      </w:r>
      <w:r w:rsidRPr="00C71EEC">
        <w:rPr>
          <w:rFonts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C71EEC">
        <w:rPr>
          <w:rFonts w:cs="Tahoma"/>
          <w:szCs w:val="22"/>
          <w:lang w:val="el-GR"/>
        </w:rPr>
        <w:t xml:space="preserve">Αναθέτουσας Αρχής </w:t>
      </w:r>
      <w:r w:rsidRPr="00C71EEC">
        <w:rPr>
          <w:rFonts w:cs="Tahoma"/>
          <w:szCs w:val="22"/>
          <w:lang w:val="el-GR"/>
        </w:rPr>
        <w:t>και οι Εγγυητικές Επιστολές Προκαταβολής και Καλής Εκτέλεσης που προβλέπονται στη Σύμβαση.</w:t>
      </w:r>
    </w:p>
    <w:p w14:paraId="04D18389" w14:textId="77777777" w:rsidR="00343BB2" w:rsidRPr="00C71EEC" w:rsidRDefault="00343BB2" w:rsidP="00343BB2">
      <w:pPr>
        <w:rPr>
          <w:rFonts w:cs="Tahoma"/>
          <w:szCs w:val="22"/>
          <w:lang w:val="el-GR"/>
        </w:rPr>
      </w:pPr>
      <w:r w:rsidRPr="00C71EEC">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4AFCC2C" w14:textId="77777777" w:rsidR="00343BB2" w:rsidRPr="00C71EEC" w:rsidRDefault="00343BB2" w:rsidP="00343BB2">
      <w:pPr>
        <w:rPr>
          <w:rFonts w:cs="Tahoma"/>
          <w:szCs w:val="22"/>
          <w:lang w:val="el-GR"/>
        </w:rPr>
      </w:pPr>
      <w:r w:rsidRPr="00C71EEC">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1738B709" w14:textId="77777777" w:rsidR="00343BB2" w:rsidRPr="00C71EEC" w:rsidRDefault="00343BB2" w:rsidP="00343BB2">
      <w:pPr>
        <w:rPr>
          <w:rFonts w:cs="Tahoma"/>
          <w:szCs w:val="22"/>
          <w:lang w:val="el-GR"/>
        </w:rPr>
      </w:pPr>
      <w:r w:rsidRPr="00C71EEC">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75D2A244" w14:textId="77777777" w:rsidR="00343BB2" w:rsidRPr="00C71EEC" w:rsidRDefault="00343BB2" w:rsidP="00343BB2">
      <w:pPr>
        <w:rPr>
          <w:rFonts w:cs="Tahoma"/>
          <w:szCs w:val="22"/>
          <w:lang w:val="el-GR"/>
        </w:rPr>
      </w:pPr>
      <w:r w:rsidRPr="00C71EEC">
        <w:rPr>
          <w:rFonts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2CA80E47" w14:textId="77777777" w:rsidR="00343BB2" w:rsidRPr="00C71EEC" w:rsidRDefault="00343BB2" w:rsidP="00343BB2">
      <w:pPr>
        <w:rPr>
          <w:rFonts w:cs="Tahoma"/>
          <w:szCs w:val="22"/>
          <w:lang w:val="el-GR"/>
        </w:rPr>
      </w:pPr>
    </w:p>
    <w:p w14:paraId="46389222" w14:textId="77777777" w:rsidR="00343BB2" w:rsidRPr="00C71EEC" w:rsidRDefault="00343BB2" w:rsidP="00343BB2">
      <w:pPr>
        <w:rPr>
          <w:rFonts w:cs="Tahoma"/>
          <w:szCs w:val="22"/>
          <w:lang w:val="el-GR"/>
        </w:rPr>
      </w:pPr>
      <w:r w:rsidRPr="00C71EEC">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034B021D" w14:textId="77777777" w:rsidR="00343BB2" w:rsidRPr="00C71EEC" w:rsidRDefault="00343BB2" w:rsidP="00343BB2">
      <w:pPr>
        <w:rPr>
          <w:rFonts w:cs="Tahoma"/>
          <w:szCs w:val="22"/>
          <w:lang w:val="el-GR"/>
        </w:rPr>
      </w:pPr>
      <w:r w:rsidRPr="00C71EEC">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F9CCB41" w14:textId="77777777" w:rsidR="00343BB2" w:rsidRPr="00C71EEC" w:rsidRDefault="00343BB2" w:rsidP="00343BB2">
      <w:pPr>
        <w:rPr>
          <w:rFonts w:cs="Tahoma"/>
          <w:szCs w:val="22"/>
          <w:lang w:val="el-GR"/>
        </w:rPr>
      </w:pPr>
      <w:r w:rsidRPr="00C71EEC">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6D2E69B5" w14:textId="77777777" w:rsidR="00343BB2" w:rsidRPr="00C71EEC" w:rsidRDefault="00343BB2" w:rsidP="00343BB2">
      <w:pPr>
        <w:rPr>
          <w:rFonts w:cs="Tahoma"/>
          <w:szCs w:val="22"/>
          <w:lang w:val="el-GR"/>
        </w:rPr>
      </w:pPr>
      <w:r w:rsidRPr="00C71EEC">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89A47A8" w14:textId="77777777" w:rsidR="00343BB2" w:rsidRPr="00C71EEC" w:rsidRDefault="00343BB2" w:rsidP="00343BB2">
      <w:pPr>
        <w:rPr>
          <w:rFonts w:cs="Tahoma"/>
          <w:szCs w:val="22"/>
          <w:lang w:val="el-GR"/>
        </w:rPr>
      </w:pPr>
      <w:r w:rsidRPr="00C71EEC">
        <w:rPr>
          <w:rFonts w:cs="Tahoma"/>
          <w:szCs w:val="22"/>
          <w:lang w:val="el-GR"/>
        </w:rPr>
        <w:lastRenderedPageBreak/>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41BBB818" w14:textId="77777777" w:rsidR="00343BB2" w:rsidRPr="00C71EEC" w:rsidRDefault="00343BB2" w:rsidP="00343BB2">
      <w:pPr>
        <w:rPr>
          <w:rFonts w:cs="Tahoma"/>
          <w:szCs w:val="22"/>
          <w:lang w:val="el-GR"/>
        </w:rPr>
      </w:pPr>
      <w:r w:rsidRPr="00C71EEC">
        <w:rPr>
          <w:rFonts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5992562C" w14:textId="77777777" w:rsidR="00343BB2" w:rsidRPr="00C71EEC" w:rsidRDefault="00343BB2" w:rsidP="00343BB2">
      <w:pPr>
        <w:rPr>
          <w:rFonts w:cs="Tahoma"/>
          <w:szCs w:val="22"/>
          <w:lang w:val="el-GR"/>
        </w:rPr>
      </w:pPr>
      <w:r w:rsidRPr="00C71EEC">
        <w:rPr>
          <w:rFonts w:cs="Tahoma"/>
          <w:szCs w:val="22"/>
          <w:lang w:val="el-GR"/>
        </w:rPr>
        <w:t>Ειδικότερα :</w:t>
      </w:r>
    </w:p>
    <w:p w14:paraId="5E00AD93" w14:textId="77777777" w:rsidR="00343BB2" w:rsidRPr="00C71EEC" w:rsidRDefault="00343BB2" w:rsidP="00343BB2">
      <w:pPr>
        <w:rPr>
          <w:rFonts w:cs="Tahoma"/>
          <w:szCs w:val="22"/>
          <w:lang w:val="el-GR"/>
        </w:rPr>
      </w:pPr>
      <w:r w:rsidRPr="00C71EEC">
        <w:rPr>
          <w:rFonts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B0FC734" w14:textId="77777777" w:rsidR="00343BB2" w:rsidRPr="00C71EEC" w:rsidRDefault="00343BB2" w:rsidP="00343BB2">
      <w:pPr>
        <w:rPr>
          <w:rFonts w:cs="Tahoma"/>
          <w:szCs w:val="22"/>
          <w:lang w:val="el-GR"/>
        </w:rPr>
      </w:pPr>
      <w:r w:rsidRPr="00C71EEC">
        <w:rPr>
          <w:rFonts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0759F7D3" w14:textId="77777777" w:rsidR="00343BB2" w:rsidRPr="00C71EEC" w:rsidRDefault="00343BB2" w:rsidP="00343BB2">
      <w:pPr>
        <w:rPr>
          <w:rFonts w:cs="Tahoma"/>
          <w:szCs w:val="22"/>
          <w:lang w:val="el-GR"/>
        </w:rPr>
      </w:pPr>
      <w:r w:rsidRPr="00C71EEC">
        <w:rPr>
          <w:rFonts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1851CA4" w14:textId="77777777" w:rsidR="00343BB2" w:rsidRPr="00C71EEC" w:rsidRDefault="00343BB2" w:rsidP="00343BB2">
      <w:pPr>
        <w:rPr>
          <w:rFonts w:cs="Tahoma"/>
          <w:szCs w:val="22"/>
          <w:lang w:val="el-GR"/>
        </w:rPr>
      </w:pPr>
      <w:r w:rsidRPr="00C71EEC">
        <w:rPr>
          <w:rFonts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AA881E5" w14:textId="77777777" w:rsidR="00343BB2" w:rsidRPr="00C71EEC" w:rsidRDefault="00343BB2" w:rsidP="00343BB2">
      <w:pPr>
        <w:rPr>
          <w:rFonts w:cs="Tahoma"/>
          <w:szCs w:val="22"/>
          <w:lang w:val="el-GR"/>
        </w:rPr>
      </w:pPr>
      <w:r w:rsidRPr="00C71EEC">
        <w:rPr>
          <w:rFonts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7D8BD826" w14:textId="230D89E1" w:rsidR="00343BB2" w:rsidRPr="00C71EEC" w:rsidRDefault="00343BB2" w:rsidP="00E36CC7">
      <w:pPr>
        <w:rPr>
          <w:rFonts w:cs="Tahoma"/>
          <w:szCs w:val="22"/>
          <w:lang w:val="el-GR"/>
        </w:rPr>
      </w:pPr>
      <w:r w:rsidRPr="00C71EEC">
        <w:rPr>
          <w:rFonts w:cs="Tahoma"/>
          <w:szCs w:val="22"/>
          <w:lang w:val="el-GR"/>
        </w:rPr>
        <w:t xml:space="preserve">Εάν μετά την κατακύρωση του Διαγωνισμού και πριν από την παράδοση εξοπλισμού/έτοιμου λογισμικού βάσει του αντικειμένου της </w:t>
      </w:r>
      <w:r w:rsidR="00E36CC7" w:rsidRPr="00C71EEC">
        <w:rPr>
          <w:rFonts w:cs="Tahoma"/>
          <w:szCs w:val="22"/>
          <w:lang w:val="el-GR"/>
        </w:rPr>
        <w:t>σύμβασης</w:t>
      </w:r>
      <w:r w:rsidRPr="00C71EEC">
        <w:rPr>
          <w:rFonts w:cs="Tahoma"/>
          <w:szCs w:val="22"/>
          <w:lang w:val="el-GR"/>
        </w:rPr>
        <w:t xml:space="preserve">, στο πλαίσιο πρότασης επικαιροποίησης, έχουν ανακοινωθεί </w:t>
      </w:r>
      <w:r w:rsidR="00E36CC7" w:rsidRPr="00C71EEC">
        <w:rPr>
          <w:rFonts w:cs="Tahoma"/>
          <w:szCs w:val="22"/>
          <w:lang w:val="el-GR"/>
        </w:rPr>
        <w:t>νεότερα</w:t>
      </w:r>
      <w:r w:rsidRPr="00C71EEC">
        <w:rPr>
          <w:rFonts w:cs="Tahoma"/>
          <w:szCs w:val="22"/>
          <w:lang w:val="el-GR"/>
        </w:rPr>
        <w:t xml:space="preserve"> μοντέλα/ εκδόσεις, αποδεδειγμένα ισχυρότερα και καλύτερα από εκείνα που προσφέρθηκαν και αξιολογήθηκαν, τότε ο Ανάδοχος υποχρεούται, και η ΚτΠ </w:t>
      </w:r>
      <w:r w:rsidR="00124A14">
        <w:rPr>
          <w:rFonts w:cs="Tahoma"/>
          <w:szCs w:val="22"/>
          <w:lang w:val="el-GR"/>
        </w:rPr>
        <w:t>Μ.</w:t>
      </w:r>
      <w:r w:rsidRPr="00C71EEC">
        <w:rPr>
          <w:rFonts w:cs="Tahoma"/>
          <w:szCs w:val="22"/>
          <w:lang w:val="el-GR"/>
        </w:rPr>
        <w:t>Α.Ε. δύναται να αποδεχθεί, να τα προμηθεύσει αντί των προσφερθέντων, με την προϋπόθεση ότι δεν επέρχεται οποιαδήποτε πρόσθετη οικονομική επιβάρυνση.</w:t>
      </w:r>
    </w:p>
    <w:p w14:paraId="77A068A6" w14:textId="77777777" w:rsidR="00343BB2" w:rsidRPr="00C71EEC" w:rsidRDefault="00343BB2" w:rsidP="004B7E25">
      <w:pPr>
        <w:suppressAutoHyphens w:val="0"/>
        <w:spacing w:after="200" w:line="276" w:lineRule="auto"/>
        <w:rPr>
          <w:rFonts w:cs="Tahoma"/>
          <w:szCs w:val="22"/>
          <w:lang w:val="el-GR"/>
        </w:rPr>
      </w:pPr>
    </w:p>
    <w:p w14:paraId="654A155F"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51" w:name="_Toc68784160"/>
      <w:r w:rsidRPr="00C71EEC">
        <w:rPr>
          <w:rFonts w:ascii="Tahoma" w:hAnsi="Tahoma" w:cs="Tahoma"/>
          <w:sz w:val="22"/>
          <w:lang w:val="el-GR"/>
        </w:rPr>
        <w:t>Υπεργολαβία</w:t>
      </w:r>
      <w:bookmarkEnd w:id="151"/>
    </w:p>
    <w:p w14:paraId="6622D3BF" w14:textId="77777777" w:rsidR="008338F0" w:rsidRPr="00C71EEC" w:rsidRDefault="003355E7">
      <w:pPr>
        <w:rPr>
          <w:rFonts w:cs="Tahoma"/>
          <w:szCs w:val="22"/>
          <w:lang w:val="el-GR"/>
        </w:rPr>
      </w:pPr>
      <w:r w:rsidRPr="00C71EEC">
        <w:rPr>
          <w:rFonts w:cs="Tahoma"/>
          <w:b/>
          <w:bCs/>
          <w:szCs w:val="22"/>
          <w:lang w:val="el-GR"/>
        </w:rPr>
        <w:t xml:space="preserve">4.4.1. </w:t>
      </w:r>
      <w:r w:rsidRPr="00C71EEC">
        <w:rPr>
          <w:rFonts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8D8B919" w14:textId="071AEFFD" w:rsidR="008338F0" w:rsidRPr="00C71EEC" w:rsidRDefault="003355E7">
      <w:pPr>
        <w:rPr>
          <w:rFonts w:cs="Tahoma"/>
          <w:b/>
          <w:bCs/>
          <w:szCs w:val="22"/>
          <w:lang w:val="el-GR"/>
        </w:rPr>
      </w:pPr>
      <w:r w:rsidRPr="00C71EEC">
        <w:rPr>
          <w:rFonts w:cs="Tahoma"/>
          <w:b/>
          <w:bCs/>
          <w:szCs w:val="22"/>
          <w:lang w:val="el-GR"/>
        </w:rPr>
        <w:t xml:space="preserve">4.4.2. </w:t>
      </w:r>
      <w:r w:rsidRPr="00C71EEC">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C71EEC">
        <w:rPr>
          <w:rFonts w:cs="Tahoma"/>
          <w:szCs w:val="22"/>
          <w:lang w:val="el-GR"/>
        </w:rPr>
        <w:t xml:space="preserve"> </w:t>
      </w:r>
      <w:r w:rsidRPr="00C71EEC">
        <w:rPr>
          <w:rFonts w:cs="Tahoma"/>
          <w:szCs w:val="22"/>
          <w:lang w:val="el-GR"/>
        </w:rPr>
        <w:t xml:space="preserve">Επιπλέον, υποχρεούται να γνωστοποιεί στην αναθέτουσα αρχή κάθε </w:t>
      </w:r>
      <w:r w:rsidRPr="00C71EEC">
        <w:rPr>
          <w:rFonts w:cs="Tahoma"/>
          <w:szCs w:val="22"/>
          <w:lang w:val="el-GR"/>
        </w:rPr>
        <w:lastRenderedPageBreak/>
        <w:t>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C71EEC">
        <w:rPr>
          <w:rFonts w:eastAsia="SimSun" w:cs="Tahoma"/>
          <w:i/>
          <w:iCs/>
          <w:color w:val="0099FF"/>
          <w:kern w:val="1"/>
          <w:szCs w:val="22"/>
          <w:lang w:val="el-GR" w:bidi="hi-IN"/>
        </w:rPr>
        <w:t>.</w:t>
      </w:r>
      <w:r w:rsidRPr="00C71EEC">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D41DD35" w14:textId="386CEB32" w:rsidR="008338F0" w:rsidRPr="00C71EEC" w:rsidRDefault="003355E7">
      <w:pPr>
        <w:rPr>
          <w:rFonts w:cs="Tahoma"/>
          <w:szCs w:val="22"/>
          <w:lang w:val="el-GR"/>
        </w:rPr>
      </w:pPr>
      <w:r w:rsidRPr="00C71EEC">
        <w:rPr>
          <w:rFonts w:cs="Tahoma"/>
          <w:b/>
          <w:bCs/>
          <w:szCs w:val="22"/>
          <w:lang w:val="el-GR"/>
        </w:rPr>
        <w:t>4.4.3.</w:t>
      </w:r>
      <w:r w:rsidRPr="00C71EEC">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EC5356">
        <w:rPr>
          <w:rFonts w:cs="Tahoma"/>
          <w:szCs w:val="22"/>
          <w:lang w:val="el-GR"/>
        </w:rPr>
        <w:fldChar w:fldCharType="begin"/>
      </w:r>
      <w:r w:rsidR="006607CE" w:rsidRPr="00C71EEC">
        <w:rPr>
          <w:rFonts w:cs="Tahoma"/>
          <w:szCs w:val="22"/>
          <w:lang w:val="el-GR"/>
        </w:rPr>
        <w:instrText xml:space="preserve"> REF _Ref496541775 \r \h </w:instrText>
      </w:r>
      <w:r w:rsidR="00DF02B0" w:rsidRPr="00C71EEC">
        <w:rPr>
          <w:rFonts w:cs="Tahoma"/>
          <w:szCs w:val="22"/>
          <w:lang w:val="el-GR"/>
        </w:rPr>
        <w:instrText xml:space="preserve"> \* MERGEFORMAT </w:instrText>
      </w:r>
      <w:r w:rsidR="006607CE" w:rsidRPr="00EC5356">
        <w:rPr>
          <w:rFonts w:cs="Tahoma"/>
          <w:szCs w:val="22"/>
          <w:lang w:val="el-GR"/>
        </w:rPr>
      </w:r>
      <w:r w:rsidR="006607CE" w:rsidRPr="00EC5356">
        <w:rPr>
          <w:rFonts w:cs="Tahoma"/>
          <w:szCs w:val="22"/>
          <w:lang w:val="el-GR"/>
        </w:rPr>
        <w:fldChar w:fldCharType="separate"/>
      </w:r>
      <w:r w:rsidR="00900B2A">
        <w:rPr>
          <w:rFonts w:cs="Tahoma"/>
          <w:szCs w:val="22"/>
          <w:lang w:val="el-GR"/>
        </w:rPr>
        <w:t>2.2.3</w:t>
      </w:r>
      <w:r w:rsidR="006607CE" w:rsidRPr="00EC5356">
        <w:rPr>
          <w:rFonts w:cs="Tahoma"/>
          <w:szCs w:val="22"/>
          <w:lang w:val="el-GR"/>
        </w:rPr>
        <w:fldChar w:fldCharType="end"/>
      </w:r>
      <w:r w:rsidRPr="00EC5356">
        <w:rPr>
          <w:rFonts w:cs="Tahoma"/>
          <w:szCs w:val="22"/>
          <w:lang w:val="el-GR"/>
        </w:rPr>
        <w:t xml:space="preserve"> και με τα αποδεικτικά μέσα της παραγράφου</w:t>
      </w:r>
      <w:r w:rsidR="0053323E" w:rsidRPr="00EC5356">
        <w:rPr>
          <w:rFonts w:cs="Tahoma"/>
          <w:szCs w:val="22"/>
          <w:lang w:val="el-GR"/>
        </w:rPr>
        <w:t xml:space="preserve"> </w:t>
      </w:r>
      <w:r w:rsidR="0053323E" w:rsidRPr="00EC5356">
        <w:rPr>
          <w:rFonts w:cs="Tahoma"/>
          <w:szCs w:val="22"/>
          <w:lang w:val="el-GR"/>
        </w:rPr>
        <w:fldChar w:fldCharType="begin"/>
      </w:r>
      <w:r w:rsidR="0053323E" w:rsidRPr="00C71EEC">
        <w:rPr>
          <w:rFonts w:cs="Tahoma"/>
          <w:szCs w:val="22"/>
          <w:lang w:val="el-GR"/>
        </w:rPr>
        <w:instrText xml:space="preserve"> REF _Ref40957856 \r \h </w:instrText>
      </w:r>
      <w:r w:rsidR="00EC5356">
        <w:rPr>
          <w:rFonts w:cs="Tahoma"/>
          <w:szCs w:val="22"/>
          <w:lang w:val="el-GR"/>
        </w:rPr>
        <w:instrText xml:space="preserve"> \* MERGEFORMAT </w:instrText>
      </w:r>
      <w:r w:rsidR="0053323E" w:rsidRPr="00EC5356">
        <w:rPr>
          <w:rFonts w:cs="Tahoma"/>
          <w:szCs w:val="22"/>
          <w:lang w:val="el-GR"/>
        </w:rPr>
      </w:r>
      <w:r w:rsidR="0053323E" w:rsidRPr="00EC5356">
        <w:rPr>
          <w:rFonts w:cs="Tahoma"/>
          <w:szCs w:val="22"/>
          <w:lang w:val="el-GR"/>
        </w:rPr>
        <w:fldChar w:fldCharType="separate"/>
      </w:r>
      <w:r w:rsidR="00900B2A">
        <w:rPr>
          <w:rFonts w:cs="Tahoma"/>
          <w:szCs w:val="22"/>
          <w:lang w:val="el-GR"/>
        </w:rPr>
        <w:t>2.2.9.2</w:t>
      </w:r>
      <w:r w:rsidR="0053323E" w:rsidRPr="00EC5356">
        <w:rPr>
          <w:rFonts w:cs="Tahoma"/>
          <w:szCs w:val="22"/>
          <w:lang w:val="el-GR"/>
        </w:rPr>
        <w:fldChar w:fldCharType="end"/>
      </w:r>
      <w:r w:rsidRPr="00EC5356">
        <w:rPr>
          <w:rFonts w:cs="Tahoma"/>
          <w:szCs w:val="22"/>
          <w:lang w:val="el-GR"/>
        </w:rPr>
        <w:t xml:space="preserve"> της παρούσας, εφόσον το(α) τμήμα(τα) της σύμβασης,</w:t>
      </w:r>
      <w:r w:rsidRPr="001B7E1E">
        <w:rPr>
          <w:rFonts w:cs="Tahoma"/>
          <w:szCs w:val="22"/>
          <w:lang w:val="el-GR"/>
        </w:rPr>
        <w:t xml:space="preserve"> το(α) οποίο(α) ο ανά</w:t>
      </w:r>
      <w:r w:rsidRPr="00C71EEC">
        <w:rPr>
          <w:rFonts w:cs="Tahoma"/>
          <w:szCs w:val="22"/>
          <w:lang w:val="el-GR"/>
        </w:rPr>
        <w:t>δοχος προτίθεται να αναθέσει υπό μορφή υπεργολαβίας σε τρίτους, υπερβαίνουν σωρευτικά</w:t>
      </w:r>
      <w:r w:rsidR="00E1337D" w:rsidRPr="00C71EEC">
        <w:rPr>
          <w:rFonts w:cs="Tahoma"/>
          <w:szCs w:val="22"/>
          <w:lang w:val="el-GR"/>
        </w:rPr>
        <w:t xml:space="preserve"> </w:t>
      </w:r>
      <w:r w:rsidRPr="00C71EEC">
        <w:rPr>
          <w:rFonts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2D00E19" w14:textId="77777777" w:rsidR="008338F0" w:rsidRPr="00C71EEC" w:rsidRDefault="003355E7">
      <w:pPr>
        <w:rPr>
          <w:rFonts w:cs="Tahoma"/>
          <w:b/>
          <w:bCs/>
          <w:szCs w:val="22"/>
          <w:lang w:val="el-GR"/>
        </w:rPr>
      </w:pPr>
      <w:r w:rsidRPr="00C71EEC">
        <w:rPr>
          <w:rFonts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2B9B8BD"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52" w:name="_Ref496607258"/>
      <w:bookmarkStart w:id="153" w:name="_Toc68784161"/>
      <w:r w:rsidRPr="00C71EEC">
        <w:rPr>
          <w:rFonts w:ascii="Tahoma" w:hAnsi="Tahoma" w:cs="Tahoma"/>
          <w:sz w:val="22"/>
          <w:lang w:val="el-GR"/>
        </w:rPr>
        <w:t>Τροποποίηση σύμβασης κατά τη διάρκειά της</w:t>
      </w:r>
      <w:bookmarkEnd w:id="152"/>
      <w:bookmarkEnd w:id="153"/>
      <w:r w:rsidRPr="00C71EEC">
        <w:rPr>
          <w:rFonts w:ascii="Tahoma" w:hAnsi="Tahoma" w:cs="Tahoma"/>
          <w:sz w:val="22"/>
          <w:lang w:val="el-GR"/>
        </w:rPr>
        <w:t xml:space="preserve"> </w:t>
      </w:r>
    </w:p>
    <w:p w14:paraId="79F0F476" w14:textId="77777777" w:rsidR="008338F0" w:rsidRPr="00C71EEC" w:rsidRDefault="003355E7">
      <w:pPr>
        <w:rPr>
          <w:rFonts w:cs="Tahoma"/>
          <w:i/>
          <w:iCs/>
          <w:color w:val="5B9BD5"/>
          <w:spacing w:val="5"/>
          <w:kern w:val="1"/>
          <w:szCs w:val="22"/>
          <w:lang w:val="el-GR"/>
        </w:rPr>
      </w:pPr>
      <w:r w:rsidRPr="00C71EEC">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C71EEC">
        <w:rPr>
          <w:rFonts w:cs="Tahoma"/>
          <w:szCs w:val="22"/>
          <w:lang w:val="el-GR"/>
        </w:rPr>
        <w:t>ωμοδότησης του αρμοδίου οργάνου.</w:t>
      </w:r>
    </w:p>
    <w:p w14:paraId="310710C6" w14:textId="77777777" w:rsidR="00A449C6" w:rsidRPr="00C71EEC" w:rsidRDefault="00B60E7A" w:rsidP="009C3C60">
      <w:pPr>
        <w:suppressAutoHyphens w:val="0"/>
        <w:spacing w:line="276" w:lineRule="auto"/>
        <w:rPr>
          <w:rFonts w:cs="Tahoma"/>
          <w:szCs w:val="22"/>
          <w:lang w:val="el-GR"/>
        </w:rPr>
      </w:pPr>
      <w:r w:rsidRPr="00C71EEC">
        <w:rPr>
          <w:rFonts w:cs="Tahoma"/>
          <w:szCs w:val="22"/>
          <w:lang w:val="el-GR"/>
        </w:rPr>
        <w:t>Ειδικότερα :</w:t>
      </w:r>
    </w:p>
    <w:p w14:paraId="02BDF842" w14:textId="58180EB6" w:rsidR="000D7FBE" w:rsidRPr="00EC5356" w:rsidRDefault="000D7FBE" w:rsidP="00C25FA0">
      <w:pPr>
        <w:pStyle w:val="4"/>
        <w:numPr>
          <w:ilvl w:val="2"/>
          <w:numId w:val="13"/>
        </w:numPr>
        <w:rPr>
          <w:rFonts w:ascii="Tahoma" w:hAnsi="Tahoma" w:cs="Tahoma"/>
          <w:szCs w:val="22"/>
          <w:lang w:val="el-GR"/>
        </w:rPr>
      </w:pPr>
      <w:bookmarkStart w:id="154" w:name="_Toc496694206"/>
      <w:bookmarkStart w:id="155" w:name="_Toc68784162"/>
      <w:r w:rsidRPr="00C71EEC">
        <w:rPr>
          <w:rFonts w:ascii="Tahoma" w:hAnsi="Tahoma" w:cs="Tahoma"/>
          <w:szCs w:val="22"/>
          <w:lang w:val="el-GR"/>
        </w:rPr>
        <w:t>Δικαιώματα προαίρεσης</w:t>
      </w:r>
      <w:bookmarkEnd w:id="154"/>
      <w:bookmarkEnd w:id="155"/>
      <w:r w:rsidR="00D96292" w:rsidRPr="00EC5356">
        <w:rPr>
          <w:rFonts w:ascii="Tahoma" w:hAnsi="Tahoma" w:cs="Tahoma"/>
          <w:szCs w:val="22"/>
          <w:lang w:val="el-GR"/>
        </w:rPr>
        <w:t xml:space="preserve"> </w:t>
      </w:r>
    </w:p>
    <w:p w14:paraId="3DE5F65D" w14:textId="1C8A016A" w:rsidR="00D96292" w:rsidRPr="00C71EEC" w:rsidRDefault="00D96292" w:rsidP="00C25FA0">
      <w:pPr>
        <w:spacing w:line="276" w:lineRule="auto"/>
        <w:rPr>
          <w:rFonts w:cs="Tahoma"/>
          <w:szCs w:val="22"/>
          <w:lang w:val="el-GR"/>
        </w:rPr>
      </w:pPr>
      <w:r w:rsidRPr="00C71EEC">
        <w:rPr>
          <w:rFonts w:cs="Tahoma"/>
          <w:lang w:val="el-GR"/>
        </w:rPr>
        <w:t xml:space="preserve"> </w:t>
      </w:r>
      <w:r w:rsidRPr="00C71EEC">
        <w:rPr>
          <w:rFonts w:cs="Tahoma"/>
          <w:szCs w:val="22"/>
          <w:lang w:val="el-GR"/>
        </w:rPr>
        <w:t xml:space="preserve">Η αναθέτουσα αρχή διατηρεί τα κάτωθι δικαιώματα προαίρεσης (σύμφωνο προαίρεσης Αστικού Κώδικα) τα οποία δύναται να ασκήσει με μονομερή δήλωση κατά τη διάρκεια εκτέλεσης της σύμβασης και υπό την προϋπόθεση σύμφωνης γνώμης της αρμόδιας </w:t>
      </w:r>
      <w:r w:rsidR="00441A73">
        <w:rPr>
          <w:rFonts w:cs="Tahoma"/>
          <w:szCs w:val="22"/>
          <w:lang w:val="el-GR"/>
        </w:rPr>
        <w:t>ΕΥΔΕ - ΤΠΕ</w:t>
      </w:r>
      <w:r w:rsidRPr="00C71EEC">
        <w:rPr>
          <w:rFonts w:cs="Tahoma"/>
          <w:szCs w:val="22"/>
          <w:lang w:val="el-GR"/>
        </w:rPr>
        <w:t xml:space="preserve"> και της έγκρισης χρηματοδότησης για την άσκησή του, συγκεκριμένα:</w:t>
      </w:r>
    </w:p>
    <w:p w14:paraId="408F73F9" w14:textId="7564F7A0" w:rsidR="00D96292" w:rsidRPr="008A6A53" w:rsidRDefault="00D96292" w:rsidP="002536E2">
      <w:pPr>
        <w:spacing w:line="276" w:lineRule="auto"/>
        <w:rPr>
          <w:rFonts w:cs="Tahoma"/>
          <w:szCs w:val="22"/>
          <w:lang w:val="el-GR"/>
        </w:rPr>
      </w:pPr>
      <w:r w:rsidRPr="008A6A53">
        <w:rPr>
          <w:rFonts w:cs="Tahoma"/>
          <w:szCs w:val="22"/>
          <w:lang w:val="el-GR"/>
        </w:rPr>
        <w:t>Μετά τη σύναψη της αρχικής σύμβασης, κατά τη διάρκεια υλοποίησης του έργου και πριν την λήξη της σύμβασης η Αναθέτουσα Αρχή δύναται να αποφασίσει την άσκηση δικαιώματος προαίρεσης με αύξηση του φυσικού αντικειμένου του έργου έως τριάντα τοις εκατό (30%) του συμβατικού τιμήματος με βάση τις τιμές μονάδας της Οικονομικής Προσφοράς του Αναδόχου, με χρονοδιάγραμμα υλοποίησης έως πέντε (5) μήνες από την άσκησή του.</w:t>
      </w:r>
    </w:p>
    <w:p w14:paraId="057C83FB" w14:textId="24907BC0" w:rsidR="00D96292" w:rsidRPr="00C71EEC" w:rsidRDefault="00D96292" w:rsidP="00D96292">
      <w:pPr>
        <w:spacing w:line="276" w:lineRule="auto"/>
        <w:rPr>
          <w:rFonts w:cs="Tahoma"/>
          <w:szCs w:val="22"/>
          <w:lang w:val="el-GR"/>
        </w:rPr>
      </w:pPr>
      <w:r w:rsidRPr="00C71EEC">
        <w:rPr>
          <w:rFonts w:cs="Tahoma"/>
          <w:szCs w:val="22"/>
          <w:lang w:val="el-GR"/>
        </w:rPr>
        <w:t xml:space="preserve">Στην συγκεκριμένη περίπτωση, υφίσταται μονομερές διαπλαστικό δικαίωμα της αναθέτουσας αρχής να θέσει σε ενέργεια τη συμβατική σχέση, και μόνο με σχετική δήλωσή της προς τον ανάδοχο της αρχικής σύμβασης, ο οποίος θα υποχρεούται να υλοποιήσει το αντικείμενο της προαίρεσης με τις τιμές μονάδας της οικονομικής του προσφοράς. </w:t>
      </w:r>
    </w:p>
    <w:p w14:paraId="14DFF753" w14:textId="77777777" w:rsidR="00D96292" w:rsidRPr="00C71EEC" w:rsidRDefault="00D96292" w:rsidP="00D96292">
      <w:pPr>
        <w:spacing w:line="276" w:lineRule="auto"/>
        <w:rPr>
          <w:rFonts w:cs="Tahoma"/>
          <w:szCs w:val="22"/>
          <w:lang w:val="el-GR"/>
        </w:rPr>
      </w:pPr>
      <w:r w:rsidRPr="00C71EEC">
        <w:rPr>
          <w:rFonts w:cs="Tahoma"/>
          <w:szCs w:val="22"/>
          <w:lang w:val="el-GR"/>
        </w:rPr>
        <w:t xml:space="preserve">Η χρήση του Δικαιώματος προαίρεσης δεν είναι δεσμευτική για την Αναθέτουσα Αρχή/Κύριο του Έργου και σε καμία περίπτωση δεν υποχρεούται να ασκήσει το εν λόγω δικαίωμα, παρά μόνο εφόσον το κρίνει αναγκαίο. </w:t>
      </w:r>
    </w:p>
    <w:p w14:paraId="20ECA9DD" w14:textId="6F1FD509" w:rsidR="00D96292" w:rsidRPr="00C71EEC" w:rsidRDefault="00D96292" w:rsidP="002536E2">
      <w:pPr>
        <w:rPr>
          <w:rFonts w:cs="Tahoma"/>
          <w:lang w:val="el-GR"/>
        </w:rPr>
      </w:pPr>
      <w:r w:rsidRPr="00C71EEC">
        <w:rPr>
          <w:rFonts w:cs="Tahoma"/>
          <w:szCs w:val="22"/>
          <w:lang w:val="el-GR"/>
        </w:rPr>
        <w:t>Στην περίπτωση ενεργοποίησης του δικαιώματος προαίρεσης δεν προβλέπεται αναπροσαρμογή της αμοιβής του Αναδόχου. Ο Ανάδοχος δεσμεύεται για το αμετάβλητο της προσφοράς του για οποιοδήποτε λόγο, με βάση την οικονομική του προσφορά.</w:t>
      </w:r>
    </w:p>
    <w:p w14:paraId="102EEF43" w14:textId="27DDCAE8" w:rsidR="00163845" w:rsidRPr="00C71EEC" w:rsidRDefault="00163845" w:rsidP="004856CF">
      <w:pPr>
        <w:pStyle w:val="4"/>
        <w:numPr>
          <w:ilvl w:val="2"/>
          <w:numId w:val="13"/>
        </w:numPr>
        <w:rPr>
          <w:rFonts w:ascii="Tahoma" w:hAnsi="Tahoma" w:cs="Tahoma"/>
          <w:szCs w:val="22"/>
          <w:lang w:val="el-GR"/>
        </w:rPr>
      </w:pPr>
      <w:bookmarkStart w:id="156" w:name="_Toc68784163"/>
      <w:r w:rsidRPr="00C71EEC">
        <w:rPr>
          <w:rFonts w:ascii="Tahoma" w:hAnsi="Tahoma" w:cs="Tahoma"/>
          <w:szCs w:val="22"/>
          <w:lang w:val="el-GR"/>
        </w:rPr>
        <w:lastRenderedPageBreak/>
        <w:t>Υποκατάσταση Αναδόχου</w:t>
      </w:r>
      <w:bookmarkEnd w:id="156"/>
      <w:r w:rsidR="00E1337D" w:rsidRPr="00C71EEC">
        <w:rPr>
          <w:rFonts w:ascii="Tahoma" w:hAnsi="Tahoma" w:cs="Tahoma"/>
          <w:szCs w:val="22"/>
          <w:lang w:val="el-GR"/>
        </w:rPr>
        <w:t xml:space="preserve">  </w:t>
      </w:r>
    </w:p>
    <w:p w14:paraId="739D9203" w14:textId="77777777" w:rsidR="00DB024C" w:rsidRPr="00C71EEC" w:rsidRDefault="005F1735" w:rsidP="00B8545D">
      <w:pPr>
        <w:rPr>
          <w:rFonts w:cs="Tahoma"/>
          <w:szCs w:val="22"/>
          <w:lang w:val="el-GR"/>
        </w:rPr>
      </w:pPr>
      <w:r w:rsidRPr="00C71EEC">
        <w:rPr>
          <w:rFonts w:cs="Tahoma"/>
          <w:szCs w:val="22"/>
          <w:lang w:val="el-GR"/>
        </w:rPr>
        <w:t xml:space="preserve">Η υποκατάσταση αναδόχου είναι δυνατή </w:t>
      </w:r>
      <w:r w:rsidR="007B62F5" w:rsidRPr="00C71EEC">
        <w:rPr>
          <w:rFonts w:cs="Tahoma"/>
          <w:szCs w:val="22"/>
          <w:lang w:val="el-GR"/>
        </w:rPr>
        <w:t xml:space="preserve">κατόπιν έγκρισης της </w:t>
      </w:r>
      <w:r w:rsidR="00715492" w:rsidRPr="00C71EEC">
        <w:rPr>
          <w:rFonts w:cs="Tahoma"/>
          <w:szCs w:val="22"/>
          <w:lang w:val="el-GR"/>
        </w:rPr>
        <w:t>Α</w:t>
      </w:r>
      <w:r w:rsidR="007B62F5" w:rsidRPr="00C71EEC">
        <w:rPr>
          <w:rFonts w:cs="Tahoma"/>
          <w:szCs w:val="22"/>
          <w:lang w:val="el-GR"/>
        </w:rPr>
        <w:t xml:space="preserve">ναθέτουσας </w:t>
      </w:r>
      <w:r w:rsidR="00715492" w:rsidRPr="00C71EEC">
        <w:rPr>
          <w:rFonts w:cs="Tahoma"/>
          <w:szCs w:val="22"/>
          <w:lang w:val="el-GR"/>
        </w:rPr>
        <w:t>Α</w:t>
      </w:r>
      <w:r w:rsidR="007B62F5" w:rsidRPr="00C71EEC">
        <w:rPr>
          <w:rFonts w:cs="Tahoma"/>
          <w:szCs w:val="22"/>
          <w:lang w:val="el-GR"/>
        </w:rPr>
        <w:t xml:space="preserve">ρχής </w:t>
      </w:r>
      <w:r w:rsidRPr="00C71EEC">
        <w:rPr>
          <w:rFonts w:cs="Tahoma"/>
          <w:szCs w:val="22"/>
          <w:lang w:val="el-GR"/>
        </w:rPr>
        <w:t xml:space="preserve">σε περίπτωση </w:t>
      </w:r>
      <w:r w:rsidR="00DB024C" w:rsidRPr="00C71EEC">
        <w:rPr>
          <w:rFonts w:cs="Tahoma"/>
          <w:szCs w:val="22"/>
          <w:lang w:val="el-GR"/>
        </w:rPr>
        <w:t>ολικής ή μερικής διαδοχής του αρχικού αναδόχου, λόγω εταιρικής αναδιάρθρωσης, περιλαμβανομένων της εξαγοράς, της απορρόφησης, της συγχώνευσης ή κατα</w:t>
      </w:r>
      <w:r w:rsidR="00DB024C" w:rsidRPr="00C71EEC">
        <w:rPr>
          <w:rFonts w:cs="Tahoma"/>
          <w:szCs w:val="22"/>
          <w:lang w:val="el-GR"/>
        </w:rPr>
        <w:softHyphen/>
        <w:t>στάσεων αφερεγγυότητας ιδίως στο πλαίσιο προπτωχευτικών ή πτωχευτικών διαδικασιών, από άλλον οικονο</w:t>
      </w:r>
      <w:r w:rsidR="00DB024C" w:rsidRPr="00C71EEC">
        <w:rPr>
          <w:rFonts w:cs="Tahoma"/>
          <w:szCs w:val="22"/>
          <w:lang w:val="el-GR"/>
        </w:rPr>
        <w:softHyphen/>
        <w:t>μικό φορέα, ο οποίος πληροί τα κριτήρια ποιοτικής επι</w:t>
      </w:r>
      <w:r w:rsidR="00DB024C" w:rsidRPr="00C71EEC">
        <w:rPr>
          <w:rFonts w:cs="Tahoma"/>
          <w:szCs w:val="22"/>
          <w:lang w:val="el-GR"/>
        </w:rPr>
        <w:softHyphen/>
        <w:t>λογής που καθορίστηκαν αρχικά, υπό τον όρο ότι η διαδοχή δεν συνεπάγεται άλ</w:t>
      </w:r>
      <w:r w:rsidR="007B62F5" w:rsidRPr="00C71EEC">
        <w:rPr>
          <w:rFonts w:cs="Tahoma"/>
          <w:szCs w:val="22"/>
          <w:lang w:val="el-GR"/>
        </w:rPr>
        <w:t>λες ουσιώδεις τροποποιήσεις της</w:t>
      </w:r>
      <w:r w:rsidRPr="00C71EEC">
        <w:rPr>
          <w:rFonts w:cs="Tahoma"/>
          <w:szCs w:val="22"/>
          <w:lang w:val="el-GR"/>
        </w:rPr>
        <w:t xml:space="preserve"> σύμβασης</w:t>
      </w:r>
      <w:r w:rsidR="007B62F5" w:rsidRPr="00C71EEC">
        <w:rPr>
          <w:rFonts w:cs="Tahoma"/>
          <w:szCs w:val="22"/>
          <w:lang w:val="el-GR"/>
        </w:rPr>
        <w:t xml:space="preserve">. </w:t>
      </w:r>
    </w:p>
    <w:p w14:paraId="7EF77186" w14:textId="77777777" w:rsidR="00803EC4" w:rsidRPr="00C71EEC" w:rsidRDefault="00803EC4" w:rsidP="004856CF">
      <w:pPr>
        <w:pStyle w:val="4"/>
        <w:numPr>
          <w:ilvl w:val="2"/>
          <w:numId w:val="13"/>
        </w:numPr>
        <w:rPr>
          <w:rFonts w:ascii="Tahoma" w:hAnsi="Tahoma" w:cs="Tahoma"/>
          <w:szCs w:val="22"/>
          <w:lang w:val="el-GR"/>
        </w:rPr>
      </w:pPr>
      <w:bookmarkStart w:id="157" w:name="_Toc68784164"/>
      <w:r w:rsidRPr="00C71EEC">
        <w:rPr>
          <w:rFonts w:ascii="Tahoma" w:hAnsi="Tahoma" w:cs="Tahoma"/>
          <w:szCs w:val="22"/>
          <w:lang w:val="el-GR"/>
        </w:rPr>
        <w:t>Τροποποιήσεις ήσσονος αξίας</w:t>
      </w:r>
      <w:bookmarkEnd w:id="157"/>
      <w:r w:rsidRPr="00C71EEC">
        <w:rPr>
          <w:rFonts w:ascii="Tahoma" w:hAnsi="Tahoma" w:cs="Tahoma"/>
          <w:szCs w:val="22"/>
          <w:lang w:val="el-GR"/>
        </w:rPr>
        <w:t xml:space="preserve"> </w:t>
      </w:r>
    </w:p>
    <w:p w14:paraId="749567F5" w14:textId="5259B8E4" w:rsidR="00803EC4" w:rsidRPr="00C71EEC" w:rsidRDefault="00A7426F" w:rsidP="00B8545D">
      <w:pPr>
        <w:rPr>
          <w:rFonts w:cs="Tahoma"/>
          <w:szCs w:val="22"/>
          <w:lang w:val="el-GR"/>
        </w:rPr>
      </w:pPr>
      <w:r w:rsidRPr="00C71EEC">
        <w:rPr>
          <w:rFonts w:cs="Tahoma"/>
          <w:szCs w:val="22"/>
          <w:lang w:val="el-GR"/>
        </w:rPr>
        <w:t>Η παρούσα σύμβαση δύναται να τροποποιηθεί εφόσον η τροποποίηση είναι ήσσονος αξίας και συγκεκριμένα όταν πληρούνται σωρευτικά τα ακόλουθα κριτήρια:</w:t>
      </w:r>
    </w:p>
    <w:p w14:paraId="22C209B5" w14:textId="77777777" w:rsidR="00A7426F" w:rsidRPr="00C71EEC" w:rsidRDefault="00A7426F" w:rsidP="004856CF">
      <w:pPr>
        <w:pStyle w:val="aff"/>
        <w:numPr>
          <w:ilvl w:val="0"/>
          <w:numId w:val="6"/>
        </w:numPr>
        <w:rPr>
          <w:rFonts w:cs="Tahoma"/>
          <w:szCs w:val="22"/>
          <w:lang w:val="el-GR"/>
        </w:rPr>
      </w:pPr>
      <w:r w:rsidRPr="00C71EEC">
        <w:rPr>
          <w:rFonts w:cs="Tahoma"/>
          <w:szCs w:val="22"/>
          <w:lang w:val="el-GR"/>
        </w:rPr>
        <w:t xml:space="preserve">η αξία της τροποποίησης είναι κατώτερη και των δύο ακόλουθων τιμών: </w:t>
      </w:r>
    </w:p>
    <w:p w14:paraId="08FB2738" w14:textId="77777777" w:rsidR="00A7426F" w:rsidRPr="00C71EEC" w:rsidRDefault="00A7426F" w:rsidP="00B8545D">
      <w:pPr>
        <w:pStyle w:val="aff"/>
        <w:ind w:left="360"/>
        <w:rPr>
          <w:rFonts w:cs="Tahoma"/>
          <w:szCs w:val="22"/>
          <w:lang w:val="el-GR"/>
        </w:rPr>
      </w:pPr>
      <w:r w:rsidRPr="00C71EEC">
        <w:rPr>
          <w:rFonts w:cs="Tahoma"/>
          <w:szCs w:val="22"/>
          <w:lang w:val="el-GR"/>
        </w:rPr>
        <w:t xml:space="preserve">α) των κατώτατων ορίων και </w:t>
      </w:r>
    </w:p>
    <w:p w14:paraId="261C473E" w14:textId="385A0B22" w:rsidR="00A7426F" w:rsidRPr="00C71EEC" w:rsidRDefault="00A7426F" w:rsidP="00B8545D">
      <w:pPr>
        <w:pStyle w:val="aff"/>
        <w:ind w:left="360"/>
        <w:rPr>
          <w:rFonts w:cs="Tahoma"/>
          <w:szCs w:val="22"/>
          <w:lang w:val="el-GR"/>
        </w:rPr>
      </w:pPr>
      <w:r w:rsidRPr="00C71EEC">
        <w:rPr>
          <w:rFonts w:cs="Tahoma"/>
          <w:szCs w:val="22"/>
          <w:lang w:val="el-GR"/>
        </w:rPr>
        <w:t xml:space="preserve">β) του δέκα τοις εκατό (10%) της αξίας της αρχικής σύμβασης </w:t>
      </w:r>
    </w:p>
    <w:p w14:paraId="7169E187" w14:textId="0575D086" w:rsidR="00F109E1" w:rsidRPr="00C71EEC" w:rsidRDefault="00F109E1" w:rsidP="00B8545D">
      <w:pPr>
        <w:pStyle w:val="aff"/>
        <w:ind w:left="360"/>
        <w:rPr>
          <w:rFonts w:cs="Tahoma"/>
          <w:szCs w:val="22"/>
          <w:lang w:val="el-GR"/>
        </w:rPr>
      </w:pPr>
      <w:r w:rsidRPr="00C71EEC">
        <w:rPr>
          <w:rFonts w:cs="Tahoma"/>
          <w:szCs w:val="22"/>
          <w:lang w:val="el-GR"/>
        </w:rPr>
        <w:t>Σε περίπτωση περισσότερων, διαδοχικών τροποποιήσεων της αρχικής σύμβασης, η αξία τους υπολογίζεται βάσει της καθαρής αθροιστικής αξίας των διαδοχικών τροποποιήσεων.</w:t>
      </w:r>
    </w:p>
    <w:p w14:paraId="25E5DC55" w14:textId="71ECBCE3" w:rsidR="00A7426F" w:rsidRPr="00C71EEC" w:rsidRDefault="00A7426F" w:rsidP="004856CF">
      <w:pPr>
        <w:pStyle w:val="aff"/>
        <w:numPr>
          <w:ilvl w:val="0"/>
          <w:numId w:val="6"/>
        </w:numPr>
        <w:rPr>
          <w:rFonts w:cs="Tahoma"/>
          <w:szCs w:val="22"/>
          <w:lang w:val="el-GR"/>
        </w:rPr>
      </w:pPr>
      <w:r w:rsidRPr="00C71EEC">
        <w:rPr>
          <w:rFonts w:cs="Tahoma"/>
          <w:szCs w:val="22"/>
          <w:lang w:val="el-GR"/>
        </w:rPr>
        <w:t>Η τροποποίηση δεν μεταβάλει τη συνολική φύση της σύμβασης</w:t>
      </w:r>
    </w:p>
    <w:p w14:paraId="7E42754D" w14:textId="77777777" w:rsidR="00580BCD" w:rsidRPr="00C71EEC" w:rsidRDefault="00580BCD" w:rsidP="00580BCD">
      <w:pPr>
        <w:pStyle w:val="aff"/>
        <w:ind w:left="360"/>
        <w:rPr>
          <w:rFonts w:cs="Tahoma"/>
          <w:szCs w:val="22"/>
          <w:lang w:val="el-GR"/>
        </w:rPr>
      </w:pPr>
    </w:p>
    <w:p w14:paraId="569B15AA" w14:textId="77777777" w:rsidR="008338F0" w:rsidRPr="00C71EEC" w:rsidRDefault="00E1337D" w:rsidP="004856CF">
      <w:pPr>
        <w:pStyle w:val="2"/>
        <w:numPr>
          <w:ilvl w:val="1"/>
          <w:numId w:val="13"/>
        </w:numPr>
        <w:rPr>
          <w:rFonts w:ascii="Tahoma" w:hAnsi="Tahoma" w:cs="Tahoma"/>
          <w:sz w:val="22"/>
          <w:lang w:val="el-GR"/>
        </w:rPr>
      </w:pPr>
      <w:r w:rsidRPr="00C71EEC">
        <w:rPr>
          <w:rFonts w:ascii="Tahoma" w:hAnsi="Tahoma" w:cs="Tahoma"/>
          <w:sz w:val="22"/>
          <w:lang w:val="el-GR"/>
        </w:rPr>
        <w:t xml:space="preserve"> </w:t>
      </w:r>
      <w:r w:rsidR="003355E7" w:rsidRPr="00C71EEC">
        <w:rPr>
          <w:rFonts w:ascii="Tahoma" w:hAnsi="Tahoma" w:cs="Tahoma"/>
          <w:sz w:val="22"/>
          <w:lang w:val="el-GR"/>
        </w:rPr>
        <w:tab/>
      </w:r>
      <w:bookmarkStart w:id="158" w:name="_Toc68784165"/>
      <w:r w:rsidR="003355E7" w:rsidRPr="00C71EEC">
        <w:rPr>
          <w:rFonts w:ascii="Tahoma" w:hAnsi="Tahoma" w:cs="Tahoma"/>
          <w:sz w:val="22"/>
          <w:lang w:val="el-GR"/>
        </w:rPr>
        <w:t>Δικαίωμα μονομερούς λύσης της σύμβασης</w:t>
      </w:r>
      <w:bookmarkEnd w:id="158"/>
    </w:p>
    <w:p w14:paraId="169AFCFE" w14:textId="77777777" w:rsidR="009649DC" w:rsidRPr="00C71EEC" w:rsidRDefault="009649DC" w:rsidP="009649DC">
      <w:pPr>
        <w:rPr>
          <w:rFonts w:cs="Tahoma"/>
          <w:szCs w:val="22"/>
          <w:lang w:val="el-GR"/>
        </w:rPr>
      </w:pPr>
      <w:r w:rsidRPr="00C71EEC">
        <w:rPr>
          <w:rFonts w:cs="Tahoma"/>
          <w:b/>
          <w:bCs/>
          <w:szCs w:val="22"/>
          <w:lang w:val="el-GR"/>
        </w:rPr>
        <w:t>4.6.1.</w:t>
      </w:r>
      <w:r w:rsidRPr="00C71EEC">
        <w:rPr>
          <w:rFonts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2E854C5" w14:textId="77777777" w:rsidR="009649DC" w:rsidRPr="00C71EEC" w:rsidRDefault="009649DC" w:rsidP="009649DC">
      <w:pPr>
        <w:rPr>
          <w:rFonts w:cs="Tahoma"/>
          <w:szCs w:val="22"/>
          <w:lang w:val="el-GR"/>
        </w:rPr>
      </w:pPr>
      <w:r w:rsidRPr="00C71EEC">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608E1C2" w14:textId="7F0F1ADD" w:rsidR="009649DC" w:rsidRPr="001B7E1E" w:rsidRDefault="009649DC" w:rsidP="009649DC">
      <w:pPr>
        <w:rPr>
          <w:rFonts w:cs="Tahoma"/>
          <w:szCs w:val="22"/>
          <w:lang w:val="el-GR"/>
        </w:rPr>
      </w:pPr>
      <w:r w:rsidRPr="00C71EEC">
        <w:rPr>
          <w:rFonts w:cs="Tahoma"/>
          <w:szCs w:val="22"/>
          <w:lang w:val="el-GR"/>
        </w:rPr>
        <w:t xml:space="preserve">β) ο ανάδοχος, κατά το χρόνο της ανάθεσης της σύμβασης, τελούσε σε μια από τις καταστάσεις που αναφέρονται στην παράγραφο </w:t>
      </w:r>
      <w:r w:rsidR="00153F0B" w:rsidRPr="00EC5356">
        <w:rPr>
          <w:rFonts w:cs="Tahoma"/>
          <w:szCs w:val="22"/>
          <w:lang w:val="el-GR"/>
        </w:rPr>
        <w:fldChar w:fldCharType="begin"/>
      </w:r>
      <w:r w:rsidR="00153F0B" w:rsidRPr="00C71EEC">
        <w:rPr>
          <w:rFonts w:cs="Tahoma"/>
          <w:szCs w:val="22"/>
          <w:lang w:val="el-GR"/>
        </w:rPr>
        <w:instrText xml:space="preserve"> REF _Ref496540567 \r \h </w:instrText>
      </w:r>
      <w:r w:rsidR="00DF02B0" w:rsidRPr="00C71EEC">
        <w:rPr>
          <w:rFonts w:cs="Tahoma"/>
          <w:szCs w:val="22"/>
          <w:lang w:val="el-GR"/>
        </w:rPr>
        <w:instrText xml:space="preserve"> \* MERGEFORMAT </w:instrText>
      </w:r>
      <w:r w:rsidR="00153F0B" w:rsidRPr="00EC5356">
        <w:rPr>
          <w:rFonts w:cs="Tahoma"/>
          <w:szCs w:val="22"/>
          <w:lang w:val="el-GR"/>
        </w:rPr>
      </w:r>
      <w:r w:rsidR="00153F0B" w:rsidRPr="00EC5356">
        <w:rPr>
          <w:rFonts w:cs="Tahoma"/>
          <w:szCs w:val="22"/>
          <w:lang w:val="el-GR"/>
        </w:rPr>
        <w:fldChar w:fldCharType="separate"/>
      </w:r>
      <w:r w:rsidR="00900B2A">
        <w:rPr>
          <w:rFonts w:cs="Tahoma"/>
          <w:szCs w:val="22"/>
          <w:lang w:val="el-GR"/>
        </w:rPr>
        <w:t>2.2.3.1</w:t>
      </w:r>
      <w:r w:rsidR="00153F0B" w:rsidRPr="00EC5356">
        <w:rPr>
          <w:rFonts w:cs="Tahoma"/>
          <w:szCs w:val="22"/>
          <w:lang w:val="el-GR"/>
        </w:rPr>
        <w:fldChar w:fldCharType="end"/>
      </w:r>
      <w:r w:rsidRPr="00EC5356">
        <w:rPr>
          <w:rFonts w:cs="Tahoma"/>
          <w:szCs w:val="22"/>
          <w:lang w:val="el-GR"/>
        </w:rPr>
        <w:t xml:space="preserve"> και, ως εκ τούτου, θα έπρεπε να έχει αποκλειστεί από τη διαδικασία σύναψης της σύμβασης,</w:t>
      </w:r>
    </w:p>
    <w:p w14:paraId="0DC9A14D" w14:textId="77777777" w:rsidR="009649DC" w:rsidRPr="00C71EEC" w:rsidRDefault="009649DC" w:rsidP="009649DC">
      <w:pPr>
        <w:rPr>
          <w:rFonts w:cs="Tahoma"/>
          <w:b/>
          <w:bCs/>
          <w:szCs w:val="22"/>
          <w:lang w:val="el-GR"/>
        </w:rPr>
      </w:pPr>
      <w:r w:rsidRPr="00C71EEC">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B3DC7F0" w14:textId="77777777" w:rsidR="008338F0" w:rsidRPr="00C71EEC" w:rsidRDefault="003355E7" w:rsidP="005D1B15">
      <w:pPr>
        <w:pStyle w:val="1"/>
        <w:rPr>
          <w:rFonts w:ascii="Tahoma" w:hAnsi="Tahoma" w:cs="Tahoma"/>
          <w:sz w:val="22"/>
          <w:szCs w:val="22"/>
        </w:rPr>
      </w:pPr>
      <w:bookmarkStart w:id="159" w:name="_Toc68784166"/>
      <w:r w:rsidRPr="00C71EEC">
        <w:rPr>
          <w:rFonts w:ascii="Tahoma" w:hAnsi="Tahoma" w:cs="Tahoma"/>
          <w:sz w:val="22"/>
          <w:szCs w:val="22"/>
        </w:rPr>
        <w:lastRenderedPageBreak/>
        <w:t>ΕΙΔΙΚΟΙ ΟΡΟΙ ΕΚΤΕΛΕΣΗΣ ΤΗΣ ΣΥΜΒΑΣΗΣ</w:t>
      </w:r>
      <w:bookmarkEnd w:id="159"/>
      <w:r w:rsidRPr="00C71EEC">
        <w:rPr>
          <w:rFonts w:ascii="Tahoma" w:hAnsi="Tahoma" w:cs="Tahoma"/>
          <w:sz w:val="22"/>
          <w:szCs w:val="22"/>
        </w:rPr>
        <w:t xml:space="preserve"> </w:t>
      </w:r>
    </w:p>
    <w:p w14:paraId="5C2C082B"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60" w:name="_Ref496607306"/>
      <w:bookmarkStart w:id="161" w:name="_Toc68784167"/>
      <w:r w:rsidRPr="00C71EEC">
        <w:rPr>
          <w:rFonts w:ascii="Tahoma" w:hAnsi="Tahoma" w:cs="Tahoma"/>
          <w:sz w:val="22"/>
          <w:lang w:val="el-GR"/>
        </w:rPr>
        <w:t>Τρόπος πληρωμής</w:t>
      </w:r>
      <w:bookmarkEnd w:id="160"/>
      <w:bookmarkEnd w:id="161"/>
      <w:r w:rsidRPr="00C71EEC">
        <w:rPr>
          <w:rFonts w:ascii="Tahoma" w:hAnsi="Tahoma" w:cs="Tahoma"/>
          <w:sz w:val="22"/>
          <w:lang w:val="el-GR"/>
        </w:rPr>
        <w:t xml:space="preserve"> </w:t>
      </w:r>
    </w:p>
    <w:p w14:paraId="20424C7D" w14:textId="77777777" w:rsidR="009649DC" w:rsidRPr="00C71EEC" w:rsidRDefault="003355E7">
      <w:pPr>
        <w:rPr>
          <w:rFonts w:cs="Tahoma"/>
          <w:b/>
          <w:szCs w:val="22"/>
          <w:lang w:val="el-GR"/>
        </w:rPr>
      </w:pPr>
      <w:r w:rsidRPr="00C71EEC">
        <w:rPr>
          <w:rFonts w:cs="Tahoma"/>
          <w:szCs w:val="22"/>
          <w:lang w:val="el-GR"/>
        </w:rPr>
        <w:t>5.1.1. Η πληρωμή του αναδόχου θα πραγματοποιηθεί</w:t>
      </w:r>
      <w:r w:rsidR="007C6E3D" w:rsidRPr="00C71EEC">
        <w:rPr>
          <w:rFonts w:cs="Tahoma"/>
          <w:szCs w:val="22"/>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2A7D1C59" w14:textId="125ED0B4" w:rsidR="007C6E3D" w:rsidRPr="00C71EEC" w:rsidRDefault="00A152E2" w:rsidP="0048569A">
      <w:pPr>
        <w:rPr>
          <w:rFonts w:cs="Tahoma"/>
          <w:szCs w:val="22"/>
          <w:lang w:val="el-GR"/>
        </w:rPr>
      </w:pPr>
      <w:r w:rsidRPr="00C71EEC">
        <w:rPr>
          <w:rFonts w:cs="Tahoma"/>
          <w:szCs w:val="22"/>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7FB9E60A" w14:textId="77777777" w:rsidR="00C85891" w:rsidRPr="00C71EEC" w:rsidRDefault="00C85891" w:rsidP="00C85891">
      <w:pPr>
        <w:rPr>
          <w:rFonts w:cs="Tahoma"/>
          <w:b/>
          <w:szCs w:val="22"/>
          <w:lang w:val="el-GR"/>
        </w:rPr>
      </w:pPr>
      <w:r w:rsidRPr="00C71EEC">
        <w:rPr>
          <w:rFonts w:cs="Tahoma"/>
          <w:b/>
          <w:szCs w:val="22"/>
          <w:lang w:val="el-GR"/>
        </w:rPr>
        <w:t xml:space="preserve">Τρόποι Πληρωμής: </w:t>
      </w:r>
    </w:p>
    <w:p w14:paraId="19BB0A04" w14:textId="77777777" w:rsidR="00C85891" w:rsidRPr="00C71EEC" w:rsidRDefault="00C85891" w:rsidP="00C85891">
      <w:pPr>
        <w:tabs>
          <w:tab w:val="left" w:pos="426"/>
        </w:tabs>
        <w:ind w:left="426" w:hanging="426"/>
        <w:rPr>
          <w:rFonts w:cs="Tahoma"/>
          <w:b/>
          <w:szCs w:val="22"/>
          <w:lang w:val="el-GR"/>
        </w:rPr>
      </w:pPr>
      <w:r w:rsidRPr="00C71EEC">
        <w:rPr>
          <w:rFonts w:cs="Tahoma"/>
          <w:b/>
          <w:szCs w:val="22"/>
          <w:lang w:val="el-GR"/>
        </w:rPr>
        <w:t>1)</w:t>
      </w:r>
      <w:r w:rsidRPr="00C71EEC">
        <w:rPr>
          <w:rFonts w:cs="Tahoma"/>
          <w:szCs w:val="22"/>
          <w:lang w:val="el-GR"/>
        </w:rPr>
        <w:t xml:space="preserve"> </w:t>
      </w:r>
      <w:r w:rsidRPr="00C71EEC">
        <w:rPr>
          <w:rFonts w:cs="Tahoma"/>
          <w:szCs w:val="22"/>
          <w:lang w:val="el-GR"/>
        </w:rPr>
        <w:tab/>
        <w:t xml:space="preserve">Το </w:t>
      </w:r>
      <w:r w:rsidRPr="00C71EEC">
        <w:rPr>
          <w:rFonts w:cs="Tahoma"/>
          <w:b/>
          <w:szCs w:val="22"/>
          <w:lang w:val="el-GR"/>
        </w:rPr>
        <w:t>100%</w:t>
      </w:r>
      <w:r w:rsidRPr="00C71EEC">
        <w:rPr>
          <w:rFonts w:cs="Tahoma"/>
          <w:szCs w:val="22"/>
          <w:lang w:val="el-GR"/>
        </w:rPr>
        <w:t xml:space="preserve"> της συμβατικής αξίας μετά την οριστική παραλαβή των υπηρεσιών</w:t>
      </w:r>
      <w:r w:rsidRPr="00C71EEC">
        <w:rPr>
          <w:rFonts w:cs="Tahoma"/>
          <w:b/>
          <w:szCs w:val="22"/>
          <w:lang w:val="el-GR"/>
        </w:rPr>
        <w:t xml:space="preserve"> </w:t>
      </w:r>
    </w:p>
    <w:p w14:paraId="377C0303" w14:textId="22CF183F" w:rsidR="00C85891" w:rsidRPr="00C71EEC" w:rsidRDefault="00C85891" w:rsidP="00C85891">
      <w:pPr>
        <w:tabs>
          <w:tab w:val="left" w:pos="426"/>
        </w:tabs>
        <w:ind w:left="426" w:hanging="426"/>
        <w:rPr>
          <w:rFonts w:cs="Tahoma"/>
          <w:szCs w:val="22"/>
          <w:lang w:val="el-GR"/>
        </w:rPr>
      </w:pPr>
      <w:r w:rsidRPr="00C71EEC">
        <w:rPr>
          <w:rFonts w:cs="Tahoma"/>
          <w:b/>
          <w:szCs w:val="22"/>
          <w:lang w:val="el-GR"/>
        </w:rPr>
        <w:t>2)</w:t>
      </w:r>
      <w:r w:rsidRPr="00C71EEC">
        <w:rPr>
          <w:rFonts w:cs="Tahoma"/>
          <w:szCs w:val="22"/>
          <w:lang w:val="el-GR"/>
        </w:rPr>
        <w:t xml:space="preserve"> </w:t>
      </w:r>
      <w:r w:rsidRPr="00C71EEC">
        <w:rPr>
          <w:rFonts w:cs="Tahoma"/>
          <w:szCs w:val="22"/>
          <w:lang w:val="el-GR"/>
        </w:rPr>
        <w:tab/>
        <w:t xml:space="preserve">α) Χορήγηση έντοκης προκαταβολής μέχρι ποσοστού </w:t>
      </w:r>
      <w:r w:rsidRPr="00C71EEC">
        <w:rPr>
          <w:rFonts w:cs="Tahoma"/>
          <w:b/>
          <w:bCs/>
          <w:szCs w:val="22"/>
          <w:lang w:val="el-GR"/>
        </w:rPr>
        <w:t>τριάντα τοις εκατό (30%)</w:t>
      </w:r>
      <w:r w:rsidRPr="00C71EEC">
        <w:rPr>
          <w:rFonts w:cs="Tahoma"/>
          <w:szCs w:val="22"/>
          <w:lang w:val="el-GR"/>
        </w:rPr>
        <w:t xml:space="preserve"> της συμβατικής αξίας χωρίς Φ.Π.Α. ,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Pr="00EC5356">
        <w:rPr>
          <w:rFonts w:cs="Tahoma"/>
          <w:szCs w:val="22"/>
          <w:lang w:val="el-GR"/>
        </w:rPr>
        <w:fldChar w:fldCharType="begin"/>
      </w:r>
      <w:r w:rsidRPr="00C71EEC">
        <w:rPr>
          <w:rFonts w:cs="Tahoma"/>
          <w:szCs w:val="22"/>
          <w:lang w:val="el-GR"/>
        </w:rPr>
        <w:instrText xml:space="preserve"> REF _Ref496542746 \r \h  \* MERGEFORMAT </w:instrText>
      </w:r>
      <w:r w:rsidRPr="00EC5356">
        <w:rPr>
          <w:rFonts w:cs="Tahoma"/>
          <w:szCs w:val="22"/>
          <w:lang w:val="el-GR"/>
        </w:rPr>
      </w:r>
      <w:r w:rsidRPr="00EC5356">
        <w:rPr>
          <w:rFonts w:cs="Tahoma"/>
          <w:szCs w:val="22"/>
          <w:lang w:val="el-GR"/>
        </w:rPr>
        <w:fldChar w:fldCharType="separate"/>
      </w:r>
      <w:r w:rsidR="00900B2A">
        <w:rPr>
          <w:rFonts w:cs="Tahoma"/>
          <w:szCs w:val="22"/>
          <w:lang w:val="el-GR"/>
        </w:rPr>
        <w:t>4.1</w:t>
      </w:r>
      <w:r w:rsidRPr="00EC5356">
        <w:rPr>
          <w:rFonts w:cs="Tahoma"/>
          <w:szCs w:val="22"/>
          <w:lang w:val="el-GR"/>
        </w:rPr>
        <w:fldChar w:fldCharType="end"/>
      </w:r>
      <w:r w:rsidRPr="00EC5356">
        <w:rPr>
          <w:rFonts w:cs="Tahoma"/>
          <w:szCs w:val="22"/>
          <w:lang w:val="el-GR"/>
        </w:rPr>
        <w:t xml:space="preserve"> της παρούσας. Η παραπάνω προκαταβολή θα είναι έντοκη. Κατά την εξόφληση θα </w:t>
      </w:r>
      <w:r w:rsidR="00902F05" w:rsidRPr="001B7E1E">
        <w:rPr>
          <w:rFonts w:cs="Tahoma"/>
          <w:szCs w:val="22"/>
          <w:lang w:val="el-GR"/>
        </w:rPr>
        <w:t>παρακρατείτε</w:t>
      </w:r>
      <w:r w:rsidRPr="00C71EEC">
        <w:rPr>
          <w:rFonts w:cs="Tahoma"/>
          <w:szCs w:val="22"/>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 </w:t>
      </w:r>
    </w:p>
    <w:p w14:paraId="2B8C4F7A" w14:textId="77777777" w:rsidR="00C85891" w:rsidRPr="00C71EEC" w:rsidRDefault="00C85891" w:rsidP="00C85891">
      <w:pPr>
        <w:spacing w:before="120"/>
        <w:ind w:left="432" w:hanging="6"/>
        <w:rPr>
          <w:rFonts w:cs="Tahoma"/>
          <w:szCs w:val="22"/>
          <w:lang w:val="el-GR"/>
        </w:rPr>
      </w:pPr>
      <w:r w:rsidRPr="00C71EEC">
        <w:rPr>
          <w:rFonts w:cs="Tahoma"/>
          <w:szCs w:val="22"/>
          <w:lang w:val="el-GR"/>
        </w:rPr>
        <w:t>β)</w:t>
      </w:r>
      <w:r w:rsidRPr="00C71EEC">
        <w:rPr>
          <w:rFonts w:cs="Tahoma"/>
          <w:szCs w:val="22"/>
          <w:lang w:val="el-GR"/>
        </w:rPr>
        <w:tab/>
        <w:t>Καταβολή του υπόλοιπου του συμβατικού τιμήματος, μετά την οριστική ποιοτική και ποσοτική παραλαβή του συνόλου του Έργου, αφού παρακρατηθεί ο με τον παραπάνω τρόπο υπολογισθείς τόκος.</w:t>
      </w:r>
    </w:p>
    <w:p w14:paraId="40D1B670" w14:textId="5D511323" w:rsidR="00C85891" w:rsidRPr="00C71EEC" w:rsidRDefault="00C85891" w:rsidP="00C85891">
      <w:pPr>
        <w:tabs>
          <w:tab w:val="left" w:pos="426"/>
        </w:tabs>
        <w:ind w:left="426" w:hanging="426"/>
        <w:rPr>
          <w:rFonts w:cs="Tahoma"/>
          <w:szCs w:val="22"/>
          <w:lang w:val="el-GR"/>
        </w:rPr>
      </w:pPr>
      <w:r w:rsidRPr="00C71EEC">
        <w:rPr>
          <w:rFonts w:cs="Tahoma"/>
          <w:b/>
          <w:szCs w:val="22"/>
          <w:lang w:val="el-GR"/>
        </w:rPr>
        <w:t>3)</w:t>
      </w:r>
      <w:r w:rsidRPr="00C71EEC">
        <w:rPr>
          <w:rFonts w:cs="Tahoma"/>
          <w:szCs w:val="22"/>
          <w:lang w:val="el-GR"/>
        </w:rPr>
        <w:t xml:space="preserve"> </w:t>
      </w:r>
      <w:r w:rsidRPr="00C71EEC">
        <w:rPr>
          <w:rFonts w:cs="Tahoma"/>
          <w:szCs w:val="22"/>
          <w:lang w:val="el-GR"/>
        </w:rPr>
        <w:tab/>
        <w:t xml:space="preserve">α) Χορήγηση έντοκης προκαταβολής </w:t>
      </w:r>
      <w:r w:rsidRPr="00C71EEC">
        <w:rPr>
          <w:rFonts w:cs="Tahoma"/>
          <w:b/>
          <w:bCs/>
          <w:szCs w:val="22"/>
          <w:lang w:val="el-GR"/>
        </w:rPr>
        <w:t>μέχρι ποσοστού (30%)</w:t>
      </w:r>
      <w:r w:rsidRPr="00C71EEC">
        <w:rPr>
          <w:rFonts w:cs="Tahoma"/>
          <w:szCs w:val="22"/>
          <w:lang w:val="el-GR"/>
        </w:rPr>
        <w:t xml:space="preserve"> της συμβατικής αξίας χωρίς Φ.Π.Α. , με την κατάθεση ισόποσης εγγύησης η οποία θα καλύπτει τη διαφορά μεταξύ του ποσού της εγγύησης καλής εκτέλεσης και του ποσού της καταβαλλόμενης προκαταβολής, σύμφωνα με τα οριζόμενα στο άρθρο 72§1 περ. δ του ν. 4412/2016 και </w:t>
      </w:r>
      <w:r w:rsidRPr="00EC5356">
        <w:rPr>
          <w:rFonts w:cs="Tahoma"/>
          <w:szCs w:val="22"/>
          <w:lang w:val="el-GR"/>
        </w:rPr>
        <w:fldChar w:fldCharType="begin"/>
      </w:r>
      <w:r w:rsidRPr="00C71EEC">
        <w:rPr>
          <w:rFonts w:cs="Tahoma"/>
          <w:szCs w:val="22"/>
          <w:lang w:val="el-GR"/>
        </w:rPr>
        <w:instrText xml:space="preserve"> REF _Ref496542746 \r \h  \* MERGEFORMAT </w:instrText>
      </w:r>
      <w:r w:rsidRPr="00EC5356">
        <w:rPr>
          <w:rFonts w:cs="Tahoma"/>
          <w:szCs w:val="22"/>
          <w:lang w:val="el-GR"/>
        </w:rPr>
      </w:r>
      <w:r w:rsidRPr="00EC5356">
        <w:rPr>
          <w:rFonts w:cs="Tahoma"/>
          <w:szCs w:val="22"/>
          <w:lang w:val="el-GR"/>
        </w:rPr>
        <w:fldChar w:fldCharType="separate"/>
      </w:r>
      <w:r w:rsidR="00900B2A">
        <w:rPr>
          <w:rFonts w:cs="Tahoma"/>
          <w:szCs w:val="22"/>
          <w:lang w:val="el-GR"/>
        </w:rPr>
        <w:t>4.1</w:t>
      </w:r>
      <w:r w:rsidRPr="00EC5356">
        <w:rPr>
          <w:rFonts w:cs="Tahoma"/>
          <w:szCs w:val="22"/>
          <w:lang w:val="el-GR"/>
        </w:rPr>
        <w:fldChar w:fldCharType="end"/>
      </w:r>
      <w:r w:rsidRPr="00EC5356">
        <w:rPr>
          <w:rFonts w:cs="Tahoma"/>
          <w:szCs w:val="22"/>
          <w:lang w:val="el-GR"/>
        </w:rPr>
        <w:t xml:space="preserve"> της παρούσας. Η παραπάνω </w:t>
      </w:r>
      <w:r w:rsidRPr="001B7E1E">
        <w:rPr>
          <w:rFonts w:cs="Tahoma"/>
          <w:szCs w:val="22"/>
          <w:lang w:val="el-GR"/>
        </w:rPr>
        <w:t xml:space="preserve">προκαταβολή θα είναι έντοκη. Κατά την εξόφληση θα </w:t>
      </w:r>
      <w:r w:rsidR="00902F05" w:rsidRPr="00C71EEC">
        <w:rPr>
          <w:rFonts w:cs="Tahoma"/>
          <w:szCs w:val="22"/>
          <w:lang w:val="el-GR"/>
        </w:rPr>
        <w:t>παρακρατείτε</w:t>
      </w:r>
      <w:r w:rsidRPr="00C71EEC">
        <w:rPr>
          <w:rFonts w:cs="Tahoma"/>
          <w:szCs w:val="22"/>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4850CC97" w14:textId="77777777" w:rsidR="00C85891" w:rsidRPr="00C71EEC" w:rsidRDefault="00C85891" w:rsidP="00C85891">
      <w:pPr>
        <w:spacing w:before="120"/>
        <w:ind w:left="432" w:hanging="6"/>
        <w:rPr>
          <w:rFonts w:cs="Tahoma"/>
          <w:szCs w:val="22"/>
          <w:lang w:val="el-GR"/>
        </w:rPr>
      </w:pPr>
      <w:r w:rsidRPr="00C71EEC">
        <w:rPr>
          <w:rFonts w:cs="Tahoma"/>
          <w:szCs w:val="22"/>
          <w:lang w:val="el-GR"/>
        </w:rPr>
        <w:t>β)</w:t>
      </w:r>
      <w:r w:rsidRPr="00C71EEC">
        <w:rPr>
          <w:rFonts w:cs="Tahoma"/>
          <w:szCs w:val="22"/>
          <w:lang w:val="el-GR"/>
        </w:rPr>
        <w:tab/>
        <w:t xml:space="preserve">Καταβολή ποσοστού σαράντα τοις εκατό (40%) του συμβατικού τιμήματος, μετά την παραλαβή της </w:t>
      </w:r>
      <w:r w:rsidRPr="00C71EEC">
        <w:rPr>
          <w:rFonts w:cs="Tahoma"/>
          <w:b/>
          <w:bCs/>
          <w:szCs w:val="22"/>
          <w:lang w:val="el-GR"/>
        </w:rPr>
        <w:t xml:space="preserve">Φάσης 2: Προμήθεια και Εγκατάσταση έτοιμου Λογισμικού - Ανάπτυξη Εφαρμογών </w:t>
      </w:r>
      <w:r w:rsidRPr="00C71EEC">
        <w:rPr>
          <w:rFonts w:cs="Tahoma"/>
          <w:szCs w:val="22"/>
          <w:lang w:val="el-GR"/>
        </w:rPr>
        <w:t>και αφού αφαιρεθεί : (</w:t>
      </w:r>
      <w:r w:rsidRPr="00C71EEC">
        <w:rPr>
          <w:rFonts w:cs="Tahoma"/>
          <w:szCs w:val="22"/>
          <w:lang w:val="en-US"/>
        </w:rPr>
        <w:t>i</w:t>
      </w:r>
      <w:r w:rsidRPr="00C71EEC">
        <w:rPr>
          <w:rFonts w:cs="Tahoma"/>
          <w:szCs w:val="22"/>
          <w:lang w:val="el-GR"/>
        </w:rPr>
        <w:t xml:space="preserve">) ποσοστό της χορηγηθείσας προκαταβολής ίσο προς το ανωτέρω ποσοστό της πληρωμής που καταβάλλεται (αναλογική απόσβεση προκαταβολής), και </w:t>
      </w:r>
      <w:r w:rsidRPr="00C71EEC">
        <w:rPr>
          <w:rFonts w:cs="Tahoma"/>
          <w:szCs w:val="22"/>
          <w:lang w:val="el-GR" w:eastAsia="el-GR"/>
        </w:rPr>
        <w:t>(</w:t>
      </w:r>
      <w:r w:rsidRPr="00C71EEC">
        <w:rPr>
          <w:rFonts w:cs="Tahoma"/>
          <w:szCs w:val="22"/>
          <w:lang w:val="en-US" w:eastAsia="el-GR"/>
        </w:rPr>
        <w:t>ii</w:t>
      </w:r>
      <w:r w:rsidRPr="00C71EEC">
        <w:rPr>
          <w:rFonts w:cs="Tahoma"/>
          <w:szCs w:val="22"/>
          <w:lang w:val="el-GR" w:eastAsia="el-GR"/>
        </w:rPr>
        <w:t xml:space="preserve">) </w:t>
      </w:r>
      <w:r w:rsidRPr="00C71EEC">
        <w:rPr>
          <w:rFonts w:cs="Tahoma"/>
          <w:szCs w:val="22"/>
          <w:lang w:val="el-GR"/>
        </w:rPr>
        <w:t xml:space="preserve">ο αντίστοιχος τόκος της προκαταβολής, για χρονικό διάστημα από την ημερομηνία λήψεως της προκαταβολής μέχρι την εν λόγω τμηματική παραλαβή. </w:t>
      </w:r>
    </w:p>
    <w:p w14:paraId="328329D6" w14:textId="77777777" w:rsidR="006E2298" w:rsidRPr="00C71EEC" w:rsidRDefault="00C85891" w:rsidP="00C85891">
      <w:pPr>
        <w:spacing w:before="120"/>
        <w:ind w:left="432" w:hanging="6"/>
        <w:rPr>
          <w:rFonts w:cs="Tahoma"/>
          <w:szCs w:val="22"/>
          <w:lang w:val="el-GR"/>
        </w:rPr>
      </w:pPr>
      <w:r w:rsidRPr="00C71EEC">
        <w:rPr>
          <w:rFonts w:cs="Tahoma"/>
          <w:szCs w:val="22"/>
          <w:lang w:val="el-GR"/>
        </w:rPr>
        <w:t>γ)</w:t>
      </w:r>
      <w:r w:rsidRPr="00C71EEC">
        <w:rPr>
          <w:rFonts w:cs="Tahoma"/>
          <w:szCs w:val="22"/>
          <w:lang w:val="el-GR"/>
        </w:rPr>
        <w:tab/>
        <w:t>Καταβολή του υπόλοιπου του συμβατικού τιμήματος, μετά την οριστική ποιοτική και ποσοτική παραλαβή του συνόλου του Έργου, αφού αφαιρεθεί : (</w:t>
      </w:r>
      <w:r w:rsidRPr="00C71EEC">
        <w:rPr>
          <w:rFonts w:cs="Tahoma"/>
          <w:szCs w:val="22"/>
          <w:lang w:val="en-US"/>
        </w:rPr>
        <w:t>i</w:t>
      </w:r>
      <w:r w:rsidRPr="00C71EEC">
        <w:rPr>
          <w:rFonts w:cs="Tahoma"/>
          <w:szCs w:val="22"/>
          <w:lang w:val="el-GR"/>
        </w:rPr>
        <w:t xml:space="preserve">) το υπόλοιπο ποσοστό της χορηγηθείσας προκαταβολής (αναλογική απόσβεση προκαταβολής), και </w:t>
      </w:r>
      <w:r w:rsidRPr="00C71EEC">
        <w:rPr>
          <w:rFonts w:cs="Tahoma"/>
          <w:szCs w:val="22"/>
          <w:lang w:val="el-GR" w:eastAsia="el-GR"/>
        </w:rPr>
        <w:t>(</w:t>
      </w:r>
      <w:r w:rsidRPr="00C71EEC">
        <w:rPr>
          <w:rFonts w:cs="Tahoma"/>
          <w:szCs w:val="22"/>
          <w:lang w:val="en-US" w:eastAsia="el-GR"/>
        </w:rPr>
        <w:t>ii</w:t>
      </w:r>
      <w:r w:rsidRPr="00C71EEC">
        <w:rPr>
          <w:rFonts w:cs="Tahoma"/>
          <w:szCs w:val="22"/>
          <w:lang w:val="el-GR" w:eastAsia="el-GR"/>
        </w:rPr>
        <w:t xml:space="preserve">) </w:t>
      </w:r>
      <w:r w:rsidRPr="00C71EEC">
        <w:rPr>
          <w:rFonts w:cs="Tahoma"/>
          <w:szCs w:val="22"/>
          <w:lang w:val="el-GR"/>
        </w:rPr>
        <w:t>τόκος επί της απομειωμένης από την προηγούμενη πληρωμή (3γ) προκαταβολής και για το χρονικό διάστημα από την ημερομηνία του υπολογισμού τόκου της προηγούμενης τμηματικής πληρωμής</w:t>
      </w:r>
      <w:r w:rsidRPr="00C71EEC">
        <w:rPr>
          <w:rFonts w:cs="Tahoma"/>
          <w:szCs w:val="22"/>
        </w:rPr>
        <w:t> </w:t>
      </w:r>
      <w:r w:rsidRPr="00C71EEC">
        <w:rPr>
          <w:rFonts w:cs="Tahoma"/>
          <w:szCs w:val="22"/>
          <w:lang w:val="el-GR"/>
        </w:rPr>
        <w:t>μέχρι την οριστική ποιοτική και ποσοτική παραλαβή του Έργου.</w:t>
      </w:r>
    </w:p>
    <w:p w14:paraId="6CE8C317" w14:textId="77777777" w:rsidR="006E2298" w:rsidRPr="00C71EEC" w:rsidRDefault="006E2298" w:rsidP="006E2298">
      <w:pPr>
        <w:tabs>
          <w:tab w:val="left" w:pos="426"/>
        </w:tabs>
        <w:ind w:left="426" w:hanging="426"/>
        <w:rPr>
          <w:rFonts w:cs="Tahoma"/>
          <w:szCs w:val="22"/>
          <w:lang w:val="el-GR"/>
        </w:rPr>
      </w:pPr>
      <w:r w:rsidRPr="00C71EEC">
        <w:rPr>
          <w:rFonts w:cs="Tahoma"/>
          <w:szCs w:val="22"/>
          <w:lang w:val="el-GR"/>
        </w:rPr>
        <w:t xml:space="preserve">Επισημαίνεται ότι η παραπάνω προκαταβολή δύναται να χορηγηθεί και τμηματικά. </w:t>
      </w:r>
    </w:p>
    <w:p w14:paraId="5EC597E4" w14:textId="38914D15" w:rsidR="00C85891" w:rsidRPr="00C71EEC" w:rsidRDefault="006E2298" w:rsidP="00C71EEC">
      <w:pPr>
        <w:rPr>
          <w:rFonts w:cs="Tahoma"/>
          <w:szCs w:val="22"/>
          <w:lang w:val="el-GR"/>
        </w:rPr>
      </w:pPr>
      <w:r w:rsidRPr="00C71EEC">
        <w:rPr>
          <w:rFonts w:cs="Tahoma"/>
          <w:szCs w:val="22"/>
          <w:lang w:val="el-GR"/>
        </w:rPr>
        <w:lastRenderedPageBreak/>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00C85891" w:rsidRPr="00C71EEC">
        <w:rPr>
          <w:rFonts w:cs="Tahoma"/>
          <w:szCs w:val="22"/>
          <w:lang w:val="el-GR"/>
        </w:rPr>
        <w:t xml:space="preserve"> </w:t>
      </w:r>
    </w:p>
    <w:p w14:paraId="4B556219" w14:textId="77777777" w:rsidR="00C85891" w:rsidRPr="00C71EEC" w:rsidRDefault="00C85891" w:rsidP="00C85891">
      <w:pPr>
        <w:rPr>
          <w:rFonts w:cs="Tahoma"/>
          <w:szCs w:val="22"/>
          <w:lang w:val="el-GR"/>
        </w:rPr>
      </w:pPr>
      <w:r w:rsidRPr="00C71EEC">
        <w:rPr>
          <w:rFonts w:cs="Tahoma"/>
          <w:b/>
          <w:bCs/>
          <w:szCs w:val="22"/>
          <w:lang w:val="el-GR"/>
        </w:rPr>
        <w:t>5.1.2.</w:t>
      </w:r>
      <w:r w:rsidRPr="00C71EEC">
        <w:rPr>
          <w:rFonts w:cs="Tahoma"/>
          <w:szCs w:val="22"/>
          <w:lang w:val="el-GR"/>
        </w:rPr>
        <w:t xml:space="preserve"> Toν Ανάδοχο βαρύνουν </w:t>
      </w:r>
      <w:r w:rsidRPr="00C71EEC">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Pr="00C71EEC">
        <w:rPr>
          <w:rFonts w:cs="Tahoma"/>
          <w:szCs w:val="22"/>
          <w:lang w:val="el-GR"/>
        </w:rPr>
        <w:t xml:space="preserve">ακόλουθες κρατήσεις: </w:t>
      </w:r>
    </w:p>
    <w:p w14:paraId="25A146C7" w14:textId="77777777" w:rsidR="00C85891" w:rsidRPr="00C71EEC" w:rsidRDefault="00C85891" w:rsidP="00C85891">
      <w:pPr>
        <w:rPr>
          <w:rFonts w:cs="Tahoma"/>
          <w:szCs w:val="22"/>
          <w:lang w:val="el-GR"/>
        </w:rPr>
      </w:pPr>
      <w:r w:rsidRPr="00C71EEC">
        <w:rPr>
          <w:rFonts w:cs="Tahoma"/>
          <w:szCs w:val="22"/>
          <w:lang w:val="el-GR"/>
        </w:rPr>
        <w:t>α) Κράτηση 0,07%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37251723" w14:textId="77777777" w:rsidR="00C85891" w:rsidRPr="00C71EEC" w:rsidRDefault="00C85891" w:rsidP="00C85891">
      <w:pPr>
        <w:rPr>
          <w:rFonts w:cs="Tahoma"/>
          <w:szCs w:val="22"/>
          <w:lang w:val="el-GR"/>
        </w:rPr>
      </w:pPr>
      <w:r w:rsidRPr="00C71EEC">
        <w:rPr>
          <w:rFonts w:cs="Tahoma"/>
          <w:szCs w:val="22"/>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24F56133" w14:textId="77777777" w:rsidR="00C85891" w:rsidRPr="00C71EEC" w:rsidRDefault="00C85891" w:rsidP="00C85891">
      <w:pPr>
        <w:rPr>
          <w:rFonts w:cs="Tahoma"/>
          <w:szCs w:val="22"/>
          <w:lang w:val="el-GR"/>
        </w:rPr>
      </w:pPr>
      <w:r w:rsidRPr="00C71EEC">
        <w:rPr>
          <w:rFonts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749E9FF1" w14:textId="77777777" w:rsidR="00C85891" w:rsidRPr="00C71EEC" w:rsidRDefault="00C85891" w:rsidP="00C85891">
      <w:pPr>
        <w:rPr>
          <w:rFonts w:cs="Tahoma"/>
          <w:szCs w:val="22"/>
          <w:lang w:val="el-GR"/>
        </w:rPr>
      </w:pPr>
      <w:r w:rsidRPr="00C71EEC">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4A5A27E9" w14:textId="77777777" w:rsidR="00C85891" w:rsidRPr="00C71EEC" w:rsidRDefault="00C85891" w:rsidP="0048569A">
      <w:pPr>
        <w:rPr>
          <w:rFonts w:cs="Tahoma"/>
          <w:szCs w:val="22"/>
          <w:lang w:val="el-GR"/>
        </w:rPr>
      </w:pPr>
    </w:p>
    <w:p w14:paraId="15645D14" w14:textId="77777777" w:rsidR="008338F0" w:rsidRPr="00C71EEC" w:rsidRDefault="00331981"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62" w:name="_Ref496607484"/>
      <w:bookmarkStart w:id="163" w:name="_Toc68784168"/>
      <w:r w:rsidRPr="00C71EEC">
        <w:rPr>
          <w:rFonts w:ascii="Tahoma" w:hAnsi="Tahoma" w:cs="Tahoma"/>
          <w:sz w:val="22"/>
          <w:lang w:val="el-GR"/>
        </w:rPr>
        <w:t>Κήρυξη οικονομικού φορέα έ</w:t>
      </w:r>
      <w:r w:rsidR="003355E7" w:rsidRPr="00C71EEC">
        <w:rPr>
          <w:rFonts w:ascii="Tahoma" w:hAnsi="Tahoma" w:cs="Tahoma"/>
          <w:sz w:val="22"/>
          <w:lang w:val="el-GR"/>
        </w:rPr>
        <w:t>κπτ</w:t>
      </w:r>
      <w:r w:rsidRPr="00C71EEC">
        <w:rPr>
          <w:rFonts w:ascii="Tahoma" w:hAnsi="Tahoma" w:cs="Tahoma"/>
          <w:sz w:val="22"/>
          <w:lang w:val="el-GR"/>
        </w:rPr>
        <w:t>ω</w:t>
      </w:r>
      <w:r w:rsidR="003355E7" w:rsidRPr="00C71EEC">
        <w:rPr>
          <w:rFonts w:ascii="Tahoma" w:hAnsi="Tahoma" w:cs="Tahoma"/>
          <w:sz w:val="22"/>
          <w:lang w:val="el-GR"/>
        </w:rPr>
        <w:t>του - Κυρώσεις</w:t>
      </w:r>
      <w:bookmarkEnd w:id="162"/>
      <w:bookmarkEnd w:id="163"/>
      <w:r w:rsidR="003355E7" w:rsidRPr="00C71EEC">
        <w:rPr>
          <w:rFonts w:ascii="Tahoma" w:hAnsi="Tahoma" w:cs="Tahoma"/>
          <w:sz w:val="22"/>
          <w:lang w:val="el-GR"/>
        </w:rPr>
        <w:t xml:space="preserve"> </w:t>
      </w:r>
    </w:p>
    <w:p w14:paraId="46538269" w14:textId="6057258C" w:rsidR="008338F0" w:rsidRPr="00C71EEC" w:rsidRDefault="003355E7">
      <w:pPr>
        <w:suppressAutoHyphens w:val="0"/>
        <w:autoSpaceDE w:val="0"/>
        <w:rPr>
          <w:rFonts w:eastAsia="SimSun" w:cs="Tahoma"/>
          <w:szCs w:val="22"/>
          <w:lang w:val="el-GR"/>
        </w:rPr>
      </w:pPr>
      <w:r w:rsidRPr="00C71EEC">
        <w:rPr>
          <w:rFonts w:eastAsia="SimSun" w:cs="Tahoma"/>
          <w:szCs w:val="22"/>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sidR="00E1337D" w:rsidRPr="00C71EEC">
        <w:rPr>
          <w:rFonts w:eastAsia="SimSun" w:cs="Tahoma"/>
          <w:szCs w:val="22"/>
          <w:lang w:val="el-GR"/>
        </w:rPr>
        <w:t xml:space="preserve"> </w:t>
      </w:r>
    </w:p>
    <w:p w14:paraId="0CBECE30" w14:textId="77777777" w:rsidR="008338F0" w:rsidRPr="00C71EEC" w:rsidRDefault="003355E7">
      <w:pPr>
        <w:suppressAutoHyphens w:val="0"/>
        <w:autoSpaceDE w:val="0"/>
        <w:rPr>
          <w:rFonts w:eastAsia="SimSun" w:cs="Tahoma"/>
          <w:szCs w:val="22"/>
          <w:lang w:val="el-GR"/>
        </w:rPr>
      </w:pPr>
      <w:r w:rsidRPr="00C71EEC">
        <w:rPr>
          <w:rFonts w:eastAsia="SimSun"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0EF8CB53" w14:textId="77777777" w:rsidR="008338F0" w:rsidRPr="00C71EEC" w:rsidRDefault="003355E7">
      <w:pPr>
        <w:suppressAutoHyphens w:val="0"/>
        <w:autoSpaceDE w:val="0"/>
        <w:spacing w:after="0"/>
        <w:rPr>
          <w:rFonts w:eastAsia="SimSun" w:cs="Tahoma"/>
          <w:szCs w:val="22"/>
          <w:lang w:val="el-GR"/>
        </w:rPr>
      </w:pPr>
      <w:r w:rsidRPr="00C71EEC">
        <w:rPr>
          <w:rFonts w:eastAsia="SimSun" w:cs="Tahoma"/>
          <w:szCs w:val="22"/>
          <w:lang w:val="el-GR"/>
        </w:rPr>
        <w:t>Στον ανάδοχο που κηρύσσεται έκπτωτος από την σύμβαση, επιβάλλονται, μετά από κλήση του για παροχή εξηγήσεων, αθροιστικά, οι παρακάτω κυρώσεις:</w:t>
      </w:r>
    </w:p>
    <w:p w14:paraId="799CF85B" w14:textId="77777777" w:rsidR="008338F0" w:rsidRPr="00C71EEC" w:rsidRDefault="003355E7">
      <w:pPr>
        <w:suppressAutoHyphens w:val="0"/>
        <w:autoSpaceDE w:val="0"/>
        <w:spacing w:after="0"/>
        <w:rPr>
          <w:rFonts w:eastAsia="SimSun" w:cs="Tahoma"/>
          <w:szCs w:val="22"/>
          <w:lang w:val="el-GR"/>
        </w:rPr>
      </w:pPr>
      <w:r w:rsidRPr="00C71EEC">
        <w:rPr>
          <w:rFonts w:eastAsia="SimSun" w:cs="Tahoma"/>
          <w:szCs w:val="22"/>
          <w:lang w:val="el-GR"/>
        </w:rPr>
        <w:t>α) ολική κατάπτωση της εγγύησης καλής εκτέλεσης της σύμβασης,</w:t>
      </w:r>
    </w:p>
    <w:p w14:paraId="15F0A6A9" w14:textId="623349AE" w:rsidR="008338F0" w:rsidRPr="00C71EEC" w:rsidRDefault="003355E7">
      <w:pPr>
        <w:suppressAutoHyphens w:val="0"/>
        <w:autoSpaceDE w:val="0"/>
        <w:rPr>
          <w:rFonts w:eastAsia="SimSun" w:cs="Tahoma"/>
          <w:spacing w:val="5"/>
          <w:szCs w:val="22"/>
          <w:lang w:val="el-GR"/>
        </w:rPr>
      </w:pPr>
      <w:r w:rsidRPr="00C71EEC">
        <w:rPr>
          <w:rFonts w:eastAsia="SimSun" w:cs="Tahoma"/>
          <w:szCs w:val="22"/>
          <w:lang w:val="el-GR"/>
        </w:rPr>
        <w:t>β) είσπραξη εντόκως της προκαταβολής που χορηγήθηκε,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r w:rsidR="00C85891" w:rsidRPr="00C71EEC">
        <w:rPr>
          <w:rFonts w:eastAsia="SimSun" w:cs="Tahoma"/>
          <w:szCs w:val="22"/>
          <w:lang w:val="el-GR"/>
        </w:rPr>
        <w:t>.</w:t>
      </w:r>
    </w:p>
    <w:p w14:paraId="4C364E93" w14:textId="77777777" w:rsidR="008338F0" w:rsidRPr="00C71EEC" w:rsidRDefault="003355E7">
      <w:pPr>
        <w:suppressAutoHyphens w:val="0"/>
        <w:autoSpaceDE w:val="0"/>
        <w:spacing w:after="0"/>
        <w:rPr>
          <w:rFonts w:eastAsia="SimSun" w:cs="Tahoma"/>
          <w:szCs w:val="22"/>
          <w:lang w:val="el-GR"/>
        </w:rPr>
      </w:pPr>
      <w:r w:rsidRPr="00C71EEC">
        <w:rPr>
          <w:rFonts w:eastAsia="SimSun" w:cs="Tahoma"/>
          <w:szCs w:val="22"/>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5A714B8C" w14:textId="77777777" w:rsidR="008338F0" w:rsidRPr="00C71EEC" w:rsidRDefault="003355E7">
      <w:pPr>
        <w:suppressAutoHyphens w:val="0"/>
        <w:autoSpaceDE w:val="0"/>
        <w:spacing w:after="0"/>
        <w:jc w:val="left"/>
        <w:rPr>
          <w:rFonts w:eastAsia="SimSun" w:cs="Tahoma"/>
          <w:szCs w:val="22"/>
          <w:lang w:val="el-GR"/>
        </w:rPr>
      </w:pPr>
      <w:r w:rsidRPr="00C71EEC">
        <w:rPr>
          <w:rFonts w:eastAsia="SimSun" w:cs="Tahoma"/>
          <w:szCs w:val="22"/>
          <w:lang w:val="el-GR"/>
        </w:rPr>
        <w:t>Οι ποινικές ρήτρες υπολογίζονται ως εξής:</w:t>
      </w:r>
    </w:p>
    <w:p w14:paraId="476C1426" w14:textId="77777777" w:rsidR="008338F0" w:rsidRPr="00C71EEC" w:rsidRDefault="003355E7">
      <w:pPr>
        <w:suppressAutoHyphens w:val="0"/>
        <w:autoSpaceDE w:val="0"/>
        <w:spacing w:after="0"/>
        <w:rPr>
          <w:rFonts w:eastAsia="SimSun" w:cs="Tahoma"/>
          <w:szCs w:val="22"/>
          <w:lang w:val="el-GR"/>
        </w:rPr>
      </w:pPr>
      <w:r w:rsidRPr="00C71EEC">
        <w:rPr>
          <w:rFonts w:eastAsia="SimSun" w:cs="Tahoma"/>
          <w:szCs w:val="22"/>
          <w:lang w:val="el-GR"/>
        </w:rPr>
        <w:lastRenderedPageBreak/>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84DCAED" w14:textId="77777777" w:rsidR="008338F0" w:rsidRPr="00C71EEC" w:rsidRDefault="003355E7">
      <w:pPr>
        <w:suppressAutoHyphens w:val="0"/>
        <w:autoSpaceDE w:val="0"/>
        <w:spacing w:after="0"/>
        <w:rPr>
          <w:rFonts w:eastAsia="SimSun" w:cs="Tahoma"/>
          <w:szCs w:val="22"/>
          <w:lang w:val="el-GR"/>
        </w:rPr>
      </w:pPr>
      <w:r w:rsidRPr="00C71EEC">
        <w:rPr>
          <w:rFonts w:eastAsia="SimSun"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B6EA6C2" w14:textId="77777777" w:rsidR="008338F0" w:rsidRPr="00C71EEC" w:rsidRDefault="003355E7">
      <w:pPr>
        <w:suppressAutoHyphens w:val="0"/>
        <w:autoSpaceDE w:val="0"/>
        <w:spacing w:after="0"/>
        <w:rPr>
          <w:rFonts w:eastAsia="SimSun" w:cs="Tahoma"/>
          <w:szCs w:val="22"/>
          <w:lang w:val="el-GR"/>
        </w:rPr>
      </w:pPr>
      <w:r w:rsidRPr="00C71EEC">
        <w:rPr>
          <w:rFonts w:eastAsia="SimSun"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F005750" w14:textId="77777777" w:rsidR="008338F0" w:rsidRPr="00C71EEC" w:rsidRDefault="003355E7">
      <w:pPr>
        <w:suppressAutoHyphens w:val="0"/>
        <w:autoSpaceDE w:val="0"/>
        <w:spacing w:after="0"/>
        <w:jc w:val="left"/>
        <w:rPr>
          <w:rFonts w:eastAsia="SimSun" w:cs="Tahoma"/>
          <w:szCs w:val="22"/>
          <w:lang w:val="el-GR"/>
        </w:rPr>
      </w:pPr>
      <w:r w:rsidRPr="00C71EEC">
        <w:rPr>
          <w:rFonts w:eastAsia="SimSun" w:cs="Tahoma"/>
          <w:szCs w:val="22"/>
          <w:lang w:val="el-GR"/>
        </w:rPr>
        <w:t>Το ποσό των ποινικών ρητρών αφαιρείται/συμψηφίζεται από/με την αμοιβή του αναδόχου.</w:t>
      </w:r>
    </w:p>
    <w:p w14:paraId="2B227533" w14:textId="77777777" w:rsidR="008338F0" w:rsidRPr="00C71EEC" w:rsidRDefault="003355E7">
      <w:pPr>
        <w:suppressAutoHyphens w:val="0"/>
        <w:autoSpaceDE w:val="0"/>
        <w:spacing w:after="0"/>
        <w:rPr>
          <w:rFonts w:cs="Tahoma"/>
          <w:szCs w:val="22"/>
          <w:lang w:val="el-GR"/>
        </w:rPr>
      </w:pPr>
      <w:r w:rsidRPr="00C71EEC">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63F6F6E6"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64" w:name="_Toc68784169"/>
      <w:r w:rsidRPr="00C71EEC">
        <w:rPr>
          <w:rFonts w:ascii="Tahoma" w:hAnsi="Tahoma" w:cs="Tahoma"/>
          <w:sz w:val="22"/>
          <w:lang w:val="el-GR"/>
        </w:rPr>
        <w:t>Διοικητικές προσφυγές κατά τη διαδικασία εκτέλεσης</w:t>
      </w:r>
      <w:bookmarkEnd w:id="164"/>
      <w:r w:rsidRPr="00C71EEC">
        <w:rPr>
          <w:rFonts w:ascii="Tahoma" w:hAnsi="Tahoma" w:cs="Tahoma"/>
          <w:sz w:val="22"/>
          <w:lang w:val="el-GR"/>
        </w:rPr>
        <w:t xml:space="preserve"> </w:t>
      </w:r>
    </w:p>
    <w:p w14:paraId="2ECE110F" w14:textId="700D1890" w:rsidR="0070740D" w:rsidRPr="00C71EEC" w:rsidRDefault="00446258">
      <w:pPr>
        <w:rPr>
          <w:rFonts w:eastAsia="SimSun" w:cs="Tahoma"/>
          <w:szCs w:val="22"/>
          <w:lang w:val="el-GR"/>
        </w:rPr>
      </w:pPr>
      <w:r w:rsidRPr="00C71EEC">
        <w:rPr>
          <w:rFonts w:cs="Tahoma"/>
          <w:lang w:val="el-GR"/>
        </w:rPr>
        <w:t xml:space="preserve">Ο ανάδοχος μπορεί κατά των αποφάσεων που επιβάλλουν σε βάρος του κυρώσεις, δυνάμει των όρων των άρθρων </w:t>
      </w:r>
      <w:r w:rsidRPr="00EC5356">
        <w:rPr>
          <w:rFonts w:eastAsia="SimSun" w:cs="Tahoma"/>
          <w:szCs w:val="22"/>
          <w:lang w:val="el-GR"/>
        </w:rPr>
        <w:fldChar w:fldCharType="begin"/>
      </w:r>
      <w:r w:rsidRPr="00C71EEC">
        <w:rPr>
          <w:rFonts w:eastAsia="SimSun" w:cs="Tahoma"/>
          <w:szCs w:val="22"/>
          <w:lang w:val="el-GR"/>
        </w:rPr>
        <w:instrText xml:space="preserve"> REF _Ref496607484 \r \h  \* MERGEFORMAT </w:instrText>
      </w:r>
      <w:r w:rsidRPr="00EC5356">
        <w:rPr>
          <w:rFonts w:eastAsia="SimSun" w:cs="Tahoma"/>
          <w:szCs w:val="22"/>
          <w:lang w:val="el-GR"/>
        </w:rPr>
      </w:r>
      <w:r w:rsidRPr="00EC5356">
        <w:rPr>
          <w:rFonts w:eastAsia="SimSun" w:cs="Tahoma"/>
          <w:szCs w:val="22"/>
          <w:lang w:val="el-GR"/>
        </w:rPr>
        <w:fldChar w:fldCharType="separate"/>
      </w:r>
      <w:r w:rsidR="00900B2A">
        <w:rPr>
          <w:rFonts w:eastAsia="SimSun" w:cs="Tahoma"/>
          <w:szCs w:val="22"/>
          <w:lang w:val="el-GR"/>
        </w:rPr>
        <w:t>5.2</w:t>
      </w:r>
      <w:r w:rsidRPr="00EC5356">
        <w:rPr>
          <w:rFonts w:eastAsia="SimSun" w:cs="Tahoma"/>
          <w:szCs w:val="22"/>
          <w:lang w:val="el-GR"/>
        </w:rPr>
        <w:fldChar w:fldCharType="end"/>
      </w:r>
      <w:r w:rsidRPr="00C71EEC">
        <w:rPr>
          <w:rFonts w:cs="Tahoma"/>
          <w:lang w:val="el-GR"/>
        </w:rPr>
        <w:t xml:space="preserve"> (Κήρυξη οικονομικού φορέα εκπτώτου - Κυρώσεις) και 6.4. (</w:t>
      </w:r>
      <w:r w:rsidRPr="00C71EEC">
        <w:rPr>
          <w:rFonts w:cs="Tahoma"/>
          <w:szCs w:val="22"/>
          <w:lang w:val="el-GR"/>
        </w:rPr>
        <w:t>Απόρριψη παραδοτέων – Αντικατάσταση</w:t>
      </w:r>
      <w:r w:rsidRPr="00C71EEC">
        <w:rPr>
          <w:rFonts w:cs="Tahoma"/>
          <w:lang w:val="el-GR"/>
        </w:rPr>
        <w:t>),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w:t>
      </w:r>
    </w:p>
    <w:p w14:paraId="2F4C4186" w14:textId="3DE2C6F7" w:rsidR="00036CBD" w:rsidRPr="00C71EEC" w:rsidRDefault="00446258" w:rsidP="00CE12C7">
      <w:pPr>
        <w:rPr>
          <w:rFonts w:cs="Tahoma"/>
          <w:lang w:val="el-GR"/>
        </w:rPr>
      </w:pPr>
      <w:r w:rsidRPr="00C71EEC">
        <w:rPr>
          <w:rFonts w:cs="Tahoma"/>
          <w:lang w:val="el-GR"/>
        </w:rPr>
        <w:t>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45C8043A" w14:textId="2556ECDB" w:rsidR="00446258" w:rsidRPr="00C71EEC" w:rsidRDefault="00446258" w:rsidP="00CE12C7">
      <w:pPr>
        <w:rPr>
          <w:rFonts w:cs="Tahoma"/>
          <w:lang w:val="el-GR"/>
        </w:rPr>
      </w:pPr>
    </w:p>
    <w:p w14:paraId="4B9CED24" w14:textId="77777777" w:rsidR="00446258" w:rsidRPr="00C71EEC" w:rsidRDefault="00446258" w:rsidP="00C71EEC">
      <w:pPr>
        <w:pStyle w:val="2"/>
        <w:numPr>
          <w:ilvl w:val="1"/>
          <w:numId w:val="13"/>
        </w:numPr>
        <w:rPr>
          <w:rFonts w:ascii="Tahoma" w:hAnsi="Tahoma" w:cs="Tahoma"/>
          <w:b w:val="0"/>
          <w:sz w:val="22"/>
          <w:lang w:val="el-GR"/>
        </w:rPr>
      </w:pPr>
      <w:bookmarkStart w:id="165" w:name="_Toc68784170"/>
      <w:r w:rsidRPr="00C71EEC">
        <w:rPr>
          <w:rFonts w:ascii="Tahoma" w:hAnsi="Tahoma" w:cs="Tahoma"/>
          <w:sz w:val="22"/>
          <w:lang w:val="el-GR"/>
        </w:rPr>
        <w:t>Δικαστική επίλυση διαφορών</w:t>
      </w:r>
      <w:bookmarkEnd w:id="165"/>
    </w:p>
    <w:p w14:paraId="12C9417D" w14:textId="5E4256B7" w:rsidR="00446258" w:rsidRPr="00C71EEC" w:rsidRDefault="00446258" w:rsidP="00446258">
      <w:pPr>
        <w:rPr>
          <w:rFonts w:eastAsia="SimSun" w:cs="Tahoma"/>
          <w:szCs w:val="22"/>
          <w:lang w:val="el-GR"/>
        </w:rPr>
      </w:pPr>
      <w:r w:rsidRPr="00C71EEC">
        <w:rPr>
          <w:rFonts w:cs="Tahoma"/>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w:t>
      </w:r>
      <w:r w:rsidRPr="00C71EEC">
        <w:rPr>
          <w:rFonts w:cs="Tahoma"/>
          <w:lang w:val="el-GR"/>
        </w:rPr>
        <w:footnoteReference w:id="11"/>
      </w:r>
      <w:r w:rsidRPr="00C71EEC">
        <w:rPr>
          <w:rFonts w:cs="Tahoma"/>
          <w:lang w:val="el-GR"/>
        </w:rPr>
        <w:t>. Πριν από την άσκηση της προσφυγής στο Διοικητικό Εφετείο προηγείται υποχρεωτικά η τήρηση της προβλεπόμενης στο άρθρο 205 ενδικοφανούς διαδικασίας, διαφορετικά η προσφυγή απορρίπτεται ως απαράδεκτη.</w:t>
      </w:r>
    </w:p>
    <w:p w14:paraId="1B7A8BBF" w14:textId="4E88A432" w:rsidR="00036CBD" w:rsidRPr="00C71EEC" w:rsidRDefault="00036CBD" w:rsidP="00CE12C7">
      <w:pPr>
        <w:rPr>
          <w:rFonts w:cs="Tahoma"/>
          <w:szCs w:val="22"/>
          <w:lang w:val="el-GR"/>
        </w:rPr>
      </w:pPr>
    </w:p>
    <w:p w14:paraId="474FDE9A" w14:textId="77777777" w:rsidR="008338F0" w:rsidRPr="00C71EEC" w:rsidRDefault="003355E7" w:rsidP="00A848D1">
      <w:pPr>
        <w:pStyle w:val="1"/>
        <w:rPr>
          <w:rFonts w:ascii="Tahoma" w:hAnsi="Tahoma" w:cs="Tahoma"/>
          <w:szCs w:val="22"/>
        </w:rPr>
      </w:pPr>
      <w:bookmarkStart w:id="166" w:name="_Toc68784171"/>
      <w:r w:rsidRPr="00C71EEC">
        <w:rPr>
          <w:rFonts w:ascii="Tahoma" w:hAnsi="Tahoma" w:cs="Tahoma"/>
          <w:szCs w:val="22"/>
        </w:rPr>
        <w:lastRenderedPageBreak/>
        <w:t>ΕΙΔΙΚΟΙ ΟΡΟΙ ΕΚΤΕΛΕΣΗΣ</w:t>
      </w:r>
      <w:bookmarkEnd w:id="166"/>
      <w:r w:rsidRPr="00C71EEC">
        <w:rPr>
          <w:rFonts w:ascii="Tahoma" w:hAnsi="Tahoma" w:cs="Tahoma"/>
          <w:szCs w:val="22"/>
        </w:rPr>
        <w:t xml:space="preserve"> </w:t>
      </w:r>
    </w:p>
    <w:p w14:paraId="5E1B86F8"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67" w:name="_Toc68784172"/>
      <w:r w:rsidRPr="00C71EEC">
        <w:rPr>
          <w:rFonts w:ascii="Tahoma" w:hAnsi="Tahoma" w:cs="Tahoma"/>
          <w:sz w:val="22"/>
          <w:lang w:val="el-GR"/>
        </w:rPr>
        <w:t>Παρακολούθηση της σύμβασης</w:t>
      </w:r>
      <w:bookmarkEnd w:id="167"/>
      <w:r w:rsidRPr="00C71EEC">
        <w:rPr>
          <w:rFonts w:ascii="Tahoma" w:hAnsi="Tahoma" w:cs="Tahoma"/>
          <w:sz w:val="22"/>
          <w:lang w:val="el-GR"/>
        </w:rPr>
        <w:t xml:space="preserve"> </w:t>
      </w:r>
    </w:p>
    <w:p w14:paraId="6115CDCE" w14:textId="7B186E8B" w:rsidR="00512083" w:rsidRPr="00C71EEC" w:rsidRDefault="00512083" w:rsidP="00512083">
      <w:pPr>
        <w:rPr>
          <w:rFonts w:cs="Tahoma"/>
          <w:szCs w:val="22"/>
          <w:lang w:val="el-GR"/>
        </w:rPr>
      </w:pPr>
      <w:r w:rsidRPr="00C71EEC">
        <w:rPr>
          <w:rFonts w:cs="Tahoma"/>
          <w:szCs w:val="22"/>
          <w:lang w:val="el-GR"/>
        </w:rPr>
        <w:t xml:space="preserve">6.1.1. </w:t>
      </w:r>
      <w:bookmarkStart w:id="168" w:name="_Hlk9421248"/>
      <w:r w:rsidRPr="00C71EEC">
        <w:rPr>
          <w:rFonts w:cs="Tahoma"/>
          <w:szCs w:val="22"/>
          <w:lang w:val="el-GR"/>
        </w:rPr>
        <w:t>Η παρακολούθηση της εκτέλεσης της Σύμβασης και η διοίκηση αυτής θα διενεργείται σύμφωνα με το άρθρο 216 του Ν. 4412/2016.</w:t>
      </w:r>
    </w:p>
    <w:p w14:paraId="2471B8CC" w14:textId="1BBE86F4" w:rsidR="00CE12C7" w:rsidRPr="00EC5356" w:rsidRDefault="007D792E" w:rsidP="00CE12C7">
      <w:pPr>
        <w:rPr>
          <w:rFonts w:cs="Tahoma"/>
          <w:szCs w:val="22"/>
          <w:lang w:val="el-GR"/>
        </w:rPr>
      </w:pPr>
      <w:r w:rsidRPr="00C71EEC">
        <w:rPr>
          <w:rFonts w:cs="Tahoma"/>
          <w:szCs w:val="22"/>
          <w:lang w:val="el-GR"/>
        </w:rPr>
        <w:t xml:space="preserve">Η παρακολούθηση της εκτέλεσης της σύμβασης και η διοίκηση αυτής διενεργείται από την </w:t>
      </w:r>
      <w:r w:rsidR="00795C97" w:rsidRPr="00C71EEC">
        <w:rPr>
          <w:rFonts w:cs="Tahoma"/>
          <w:szCs w:val="22"/>
          <w:lang w:val="el-GR"/>
        </w:rPr>
        <w:t xml:space="preserve">Δ/νση Διαχείρισης Έργων της ΚτΠ </w:t>
      </w:r>
      <w:r w:rsidR="00124A14">
        <w:rPr>
          <w:rFonts w:cs="Tahoma"/>
          <w:szCs w:val="22"/>
          <w:lang w:val="el-GR"/>
        </w:rPr>
        <w:t>Μ.</w:t>
      </w:r>
      <w:r w:rsidR="00795C97" w:rsidRPr="00C71EEC">
        <w:rPr>
          <w:rFonts w:cs="Tahoma"/>
          <w:szCs w:val="22"/>
          <w:lang w:val="el-GR"/>
        </w:rPr>
        <w:t>Α.Ε</w:t>
      </w:r>
      <w:r w:rsidR="00795C97" w:rsidRPr="00C71EEC" w:rsidDel="00795C97">
        <w:rPr>
          <w:rFonts w:cs="Tahoma"/>
          <w:szCs w:val="22"/>
          <w:lang w:val="el-GR"/>
        </w:rPr>
        <w:t xml:space="preserve"> </w:t>
      </w:r>
      <w:r w:rsidRPr="00C71EEC">
        <w:rPr>
          <w:rFonts w:cs="Tahoma"/>
          <w:szCs w:val="22"/>
          <w:lang w:val="el-GR"/>
        </w:rPr>
        <w:t>ή άλλως από ειδική επιτροπή η οποία θα ορισθεί με απόφαση της αναθέτουσας αρχής</w:t>
      </w:r>
      <w:r w:rsidR="00CE12C7" w:rsidRPr="00C71EEC">
        <w:rPr>
          <w:rFonts w:cs="Tahoma"/>
          <w:szCs w:val="22"/>
          <w:lang w:val="el-GR"/>
        </w:rPr>
        <w:t xml:space="preserve"> 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6DC7CE4F" w14:textId="3B5681DA" w:rsidR="00D92E5F" w:rsidRPr="00C71EEC" w:rsidRDefault="00512083" w:rsidP="00512083">
      <w:pPr>
        <w:rPr>
          <w:rFonts w:cs="Tahoma"/>
          <w:szCs w:val="22"/>
          <w:lang w:val="el-GR"/>
        </w:rPr>
      </w:pPr>
      <w:r w:rsidRPr="001B7E1E">
        <w:rPr>
          <w:rFonts w:cs="Tahoma"/>
          <w:szCs w:val="22"/>
          <w:lang w:val="el-GR"/>
        </w:rPr>
        <w:t xml:space="preserve">Με υπόδειξη του Κυρίου του Έργου μπορεί να </w:t>
      </w:r>
      <w:r w:rsidR="00902F05" w:rsidRPr="00C71EEC">
        <w:rPr>
          <w:rFonts w:cs="Tahoma"/>
          <w:szCs w:val="22"/>
          <w:lang w:val="el-GR"/>
        </w:rPr>
        <w:t>ορίζονται</w:t>
      </w:r>
      <w:r w:rsidRPr="00C71EEC">
        <w:rPr>
          <w:rFonts w:cs="Tahoma"/>
          <w:szCs w:val="22"/>
          <w:lang w:val="el-GR"/>
        </w:rPr>
        <w:t xml:space="preserve"> εκπρόσωποί του, οι οποίοι θα συμμετέχουν </w:t>
      </w:r>
      <w:r w:rsidR="007D792E" w:rsidRPr="00C71EEC">
        <w:rPr>
          <w:rFonts w:cs="Tahoma"/>
          <w:szCs w:val="22"/>
          <w:lang w:val="el-GR"/>
        </w:rPr>
        <w:t xml:space="preserve">στην επιτροπή </w:t>
      </w:r>
      <w:r w:rsidRPr="00C71EEC">
        <w:rPr>
          <w:rFonts w:cs="Tahoma"/>
          <w:szCs w:val="22"/>
          <w:lang w:val="el-GR"/>
        </w:rPr>
        <w:t>παρακολούθηση</w:t>
      </w:r>
      <w:r w:rsidR="007D792E" w:rsidRPr="00C71EEC">
        <w:rPr>
          <w:rFonts w:cs="Tahoma"/>
          <w:szCs w:val="22"/>
          <w:lang w:val="el-GR"/>
        </w:rPr>
        <w:t>ς</w:t>
      </w:r>
      <w:r w:rsidRPr="00C71EEC">
        <w:rPr>
          <w:rFonts w:cs="Tahoma"/>
          <w:szCs w:val="22"/>
          <w:lang w:val="el-GR"/>
        </w:rPr>
        <w:t xml:space="preserve"> της σύμβασης. </w:t>
      </w:r>
    </w:p>
    <w:p w14:paraId="3EDD93DA" w14:textId="7EBB3E94" w:rsidR="00087FEA" w:rsidRPr="00C71EEC" w:rsidRDefault="007D792E" w:rsidP="00512083">
      <w:pPr>
        <w:rPr>
          <w:rFonts w:cs="Tahoma"/>
          <w:szCs w:val="22"/>
          <w:lang w:val="el-GR"/>
        </w:rPr>
      </w:pPr>
      <w:r w:rsidRPr="00C71EEC">
        <w:rPr>
          <w:rFonts w:cs="Tahoma"/>
          <w:szCs w:val="22"/>
          <w:lang w:val="el-GR"/>
        </w:rPr>
        <w:t>Η αρμόδια Δ/νση ή επιτροπή παρακολού</w:t>
      </w:r>
      <w:r w:rsidR="00902F05" w:rsidRPr="00C71EEC">
        <w:rPr>
          <w:rFonts w:cs="Tahoma"/>
          <w:szCs w:val="22"/>
          <w:lang w:val="el-GR"/>
        </w:rPr>
        <w:t>θη</w:t>
      </w:r>
      <w:r w:rsidRPr="00C71EEC">
        <w:rPr>
          <w:rFonts w:cs="Tahoma"/>
          <w:szCs w:val="22"/>
          <w:lang w:val="el-GR"/>
        </w:rPr>
        <w:t xml:space="preserve">σης </w:t>
      </w:r>
      <w:r w:rsidR="00D92E5F" w:rsidRPr="00C71EEC">
        <w:rPr>
          <w:rFonts w:cs="Tahoma"/>
          <w:szCs w:val="22"/>
          <w:lang w:val="el-GR"/>
        </w:rPr>
        <w:t xml:space="preserve">ή ειδική επιτροπή </w:t>
      </w:r>
      <w:r w:rsidRPr="00C71EEC">
        <w:rPr>
          <w:rFonts w:cs="Tahoma"/>
          <w:szCs w:val="22"/>
          <w:lang w:val="el-GR"/>
        </w:rPr>
        <w:t xml:space="preserve">θα </w:t>
      </w:r>
      <w:r w:rsidR="00902F05" w:rsidRPr="00C71EEC">
        <w:rPr>
          <w:rFonts w:cs="Tahoma"/>
          <w:szCs w:val="22"/>
          <w:lang w:val="el-GR"/>
        </w:rPr>
        <w:t>αποστέλλει</w:t>
      </w:r>
      <w:r w:rsidR="00512083" w:rsidRPr="00C71EEC">
        <w:rPr>
          <w:rFonts w:cs="Tahoma"/>
          <w:szCs w:val="22"/>
          <w:lang w:val="el-GR"/>
        </w:rPr>
        <w:t xml:space="preserve"> εγγράφων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Ο ανάδοχος υποχρεούται κατ’ ελάχιστον ένα</w:t>
      </w:r>
      <w:r w:rsidRPr="00C71EEC">
        <w:rPr>
          <w:rFonts w:cs="Tahoma"/>
          <w:szCs w:val="22"/>
          <w:lang w:val="el-GR"/>
        </w:rPr>
        <w:t xml:space="preserve"> </w:t>
      </w:r>
      <w:r w:rsidR="00512083" w:rsidRPr="00C71EEC">
        <w:rPr>
          <w:rFonts w:cs="Tahoma"/>
          <w:szCs w:val="22"/>
          <w:lang w:val="el-GR"/>
        </w:rPr>
        <w:t>(1) μήνα</w:t>
      </w:r>
      <w:r w:rsidRPr="00C71EEC">
        <w:rPr>
          <w:rFonts w:cs="Tahoma"/>
          <w:color w:val="2E74B5" w:themeColor="accent1" w:themeShade="BF"/>
          <w:szCs w:val="22"/>
          <w:lang w:val="el-GR"/>
        </w:rPr>
        <w:t xml:space="preserve"> </w:t>
      </w:r>
      <w:r w:rsidR="00512083" w:rsidRPr="00C71EEC">
        <w:rPr>
          <w:rFonts w:cs="Tahoma"/>
          <w:szCs w:val="22"/>
          <w:lang w:val="el-GR"/>
        </w:rPr>
        <w:t xml:space="preserve">πριν την ημερομηνία παράδοσης των προβλεπόμενων παραδοτέων κάθε φάσης, να ενημερώσει την υπηρεσία </w:t>
      </w:r>
      <w:r w:rsidR="00F92F1A" w:rsidRPr="00C71EEC">
        <w:rPr>
          <w:rFonts w:cs="Tahoma"/>
          <w:szCs w:val="22"/>
          <w:lang w:val="el-GR"/>
        </w:rPr>
        <w:t xml:space="preserve">ή την επιτροπή </w:t>
      </w:r>
      <w:r w:rsidR="00512083" w:rsidRPr="00C71EEC">
        <w:rPr>
          <w:rFonts w:cs="Tahoma"/>
          <w:szCs w:val="22"/>
          <w:lang w:val="el-GR"/>
        </w:rPr>
        <w:t>παρακολούθησης για τη ολοκλήρωση των συμβατικών υποχρεώσεων του, να θέσει σε διάθεση της το προβλεπόμενο συ</w:t>
      </w:r>
      <w:r w:rsidR="00512083" w:rsidRPr="00EC5356">
        <w:rPr>
          <w:rFonts w:cs="Tahoma"/>
          <w:szCs w:val="22"/>
          <w:lang w:val="el-GR"/>
        </w:rPr>
        <w:t>μβατικό υλικό και</w:t>
      </w:r>
      <w:r w:rsidR="00512083" w:rsidRPr="001B7E1E">
        <w:rPr>
          <w:rFonts w:cs="Tahoma"/>
          <w:szCs w:val="22"/>
          <w:lang w:val="el-GR"/>
        </w:rPr>
        <w:t xml:space="preserve"> να συνεργάζεται,  προκειμένου να πιστοποι</w:t>
      </w:r>
      <w:r w:rsidR="00795C97" w:rsidRPr="00C71EEC">
        <w:rPr>
          <w:rFonts w:cs="Tahoma"/>
          <w:szCs w:val="22"/>
          <w:lang w:val="el-GR"/>
        </w:rPr>
        <w:t>ηθ</w:t>
      </w:r>
      <w:r w:rsidR="00512083" w:rsidRPr="00C71EEC">
        <w:rPr>
          <w:rFonts w:cs="Tahoma"/>
          <w:szCs w:val="22"/>
          <w:lang w:val="el-GR"/>
        </w:rPr>
        <w:t>ε</w:t>
      </w:r>
      <w:r w:rsidR="00795C97" w:rsidRPr="00C71EEC">
        <w:rPr>
          <w:rFonts w:cs="Tahoma"/>
          <w:szCs w:val="22"/>
          <w:lang w:val="el-GR"/>
        </w:rPr>
        <w:t>ί</w:t>
      </w:r>
      <w:r w:rsidR="00512083" w:rsidRPr="00C71EEC">
        <w:rPr>
          <w:rFonts w:cs="Tahoma"/>
          <w:szCs w:val="22"/>
          <w:lang w:val="el-GR"/>
        </w:rPr>
        <w:t xml:space="preserve"> η εκτέλεση του αντικειμένου της σύμβασης καθώς και η συμμόρφωση του αναδόχου με τους όρους της εκάστοτε φάσης.</w:t>
      </w:r>
    </w:p>
    <w:bookmarkEnd w:id="168"/>
    <w:p w14:paraId="557DF8B2"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69" w:name="_Toc68784173"/>
      <w:r w:rsidRPr="00C71EEC">
        <w:rPr>
          <w:rFonts w:ascii="Tahoma" w:hAnsi="Tahoma" w:cs="Tahoma"/>
          <w:sz w:val="22"/>
          <w:lang w:val="el-GR"/>
        </w:rPr>
        <w:t>Διάρκεια σύμβασης</w:t>
      </w:r>
      <w:bookmarkEnd w:id="169"/>
      <w:r w:rsidRPr="00C71EEC">
        <w:rPr>
          <w:rFonts w:ascii="Tahoma" w:hAnsi="Tahoma" w:cs="Tahoma"/>
          <w:sz w:val="22"/>
          <w:lang w:val="el-GR"/>
        </w:rPr>
        <w:t xml:space="preserve"> </w:t>
      </w:r>
    </w:p>
    <w:p w14:paraId="5CBAB115" w14:textId="4D8A5F89" w:rsidR="008702D8" w:rsidRPr="00C71EEC" w:rsidRDefault="003355E7" w:rsidP="00B8545D">
      <w:pPr>
        <w:rPr>
          <w:rFonts w:cs="Tahoma"/>
          <w:szCs w:val="22"/>
          <w:lang w:val="el-GR"/>
        </w:rPr>
      </w:pPr>
      <w:r w:rsidRPr="00C71EEC">
        <w:rPr>
          <w:rFonts w:cs="Tahoma"/>
          <w:szCs w:val="22"/>
          <w:lang w:val="el-GR"/>
        </w:rPr>
        <w:t xml:space="preserve">6.2.1. </w:t>
      </w:r>
      <w:r w:rsidR="008702D8" w:rsidRPr="00C71EEC">
        <w:rPr>
          <w:rFonts w:cs="Tahoma"/>
          <w:szCs w:val="22"/>
          <w:lang w:val="el-GR"/>
        </w:rPr>
        <w:t xml:space="preserve">Η συνολική </w:t>
      </w:r>
      <w:r w:rsidR="008702D8" w:rsidRPr="00C71EEC">
        <w:rPr>
          <w:rFonts w:cs="Tahoma"/>
          <w:b/>
          <w:szCs w:val="22"/>
          <w:lang w:val="el-GR"/>
        </w:rPr>
        <w:t>διάρκεια</w:t>
      </w:r>
      <w:r w:rsidR="008702D8" w:rsidRPr="00C71EEC">
        <w:rPr>
          <w:rFonts w:cs="Tahoma"/>
          <w:szCs w:val="22"/>
          <w:lang w:val="el-GR"/>
        </w:rPr>
        <w:t xml:space="preserve"> της σύμβασης ορίζεται σε</w:t>
      </w:r>
      <w:r w:rsidR="00B81B89" w:rsidRPr="00C71EEC">
        <w:rPr>
          <w:rFonts w:cs="Tahoma"/>
          <w:szCs w:val="22"/>
          <w:lang w:val="el-GR"/>
        </w:rPr>
        <w:t xml:space="preserve"> δέκα πέντε (15) μήνες </w:t>
      </w:r>
      <w:r w:rsidR="0029613C" w:rsidRPr="00C71EEC">
        <w:rPr>
          <w:rFonts w:cs="Tahoma"/>
          <w:szCs w:val="22"/>
          <w:lang w:val="el-GR"/>
        </w:rPr>
        <w:t xml:space="preserve">και </w:t>
      </w:r>
      <w:r w:rsidR="008702D8" w:rsidRPr="00C71EEC">
        <w:rPr>
          <w:rFonts w:cs="Tahoma"/>
          <w:szCs w:val="22"/>
          <w:lang w:val="el-GR"/>
        </w:rPr>
        <w:t>νοείται το χρονι</w:t>
      </w:r>
      <w:r w:rsidR="008702D8" w:rsidRPr="00C71EEC">
        <w:rPr>
          <w:rFonts w:cs="Tahoma"/>
          <w:szCs w:val="22"/>
          <w:lang w:val="el-GR"/>
        </w:rPr>
        <w:softHyphen/>
        <w:t>κό διάστημα από την ημερομηνία υπογραφής της σύμβασης</w:t>
      </w:r>
      <w:r w:rsidR="00E1337D" w:rsidRPr="00C71EEC">
        <w:rPr>
          <w:rFonts w:cs="Tahoma"/>
          <w:szCs w:val="22"/>
          <w:lang w:val="el-GR"/>
        </w:rPr>
        <w:t xml:space="preserve"> </w:t>
      </w:r>
      <w:r w:rsidR="008702D8" w:rsidRPr="00C71EEC">
        <w:rPr>
          <w:rFonts w:cs="Tahoma"/>
          <w:szCs w:val="22"/>
          <w:lang w:val="el-GR"/>
        </w:rPr>
        <w:t xml:space="preserve">έως την υποβολή του τελευταίου παραδοτέου σύμφωνα με το αναλυτικό χρονοδιάγραμμα </w:t>
      </w:r>
      <w:r w:rsidR="00C90A04" w:rsidRPr="00C71EEC">
        <w:rPr>
          <w:rFonts w:cs="Tahoma"/>
          <w:szCs w:val="22"/>
          <w:lang w:val="el-GR"/>
        </w:rPr>
        <w:t xml:space="preserve">που περιλαμβάνεται στο </w:t>
      </w:r>
      <w:r w:rsidR="00673490" w:rsidRPr="00EC5356">
        <w:rPr>
          <w:rFonts w:cs="Tahoma"/>
          <w:szCs w:val="22"/>
          <w:lang w:val="el-GR"/>
        </w:rPr>
        <w:fldChar w:fldCharType="begin"/>
      </w:r>
      <w:r w:rsidR="00673490" w:rsidRPr="00C71EEC">
        <w:rPr>
          <w:rFonts w:cs="Tahoma"/>
          <w:szCs w:val="22"/>
          <w:lang w:val="el-GR"/>
        </w:rPr>
        <w:instrText xml:space="preserve"> REF _Ref496625830 \h </w:instrText>
      </w:r>
      <w:r w:rsidR="00DF02B0" w:rsidRPr="00C71EEC">
        <w:rPr>
          <w:rFonts w:cs="Tahoma"/>
          <w:szCs w:val="22"/>
          <w:lang w:val="el-GR"/>
        </w:rPr>
        <w:instrText xml:space="preserve"> \* MERGEFORMAT </w:instrText>
      </w:r>
      <w:r w:rsidR="00673490" w:rsidRPr="00EC5356">
        <w:rPr>
          <w:rFonts w:cs="Tahoma"/>
          <w:szCs w:val="22"/>
          <w:lang w:val="el-GR"/>
        </w:rPr>
      </w:r>
      <w:r w:rsidR="00673490" w:rsidRPr="00EC5356">
        <w:rPr>
          <w:rFonts w:cs="Tahoma"/>
          <w:szCs w:val="22"/>
          <w:lang w:val="el-GR"/>
        </w:rPr>
        <w:fldChar w:fldCharType="separate"/>
      </w:r>
      <w:r w:rsidR="00900B2A" w:rsidRPr="00900B2A">
        <w:rPr>
          <w:rFonts w:cs="Tahoma"/>
          <w:szCs w:val="22"/>
          <w:lang w:val="el-GR"/>
        </w:rPr>
        <w:t>ΠΑΡΑΡΤΗΜΑ Ι – Αναλυτική Περιγραφή Φυσικού και Οικονομικού Αντικειμένου της Σύμβασης</w:t>
      </w:r>
      <w:r w:rsidR="00673490" w:rsidRPr="00EC5356">
        <w:rPr>
          <w:rFonts w:cs="Tahoma"/>
          <w:szCs w:val="22"/>
          <w:lang w:val="el-GR"/>
        </w:rPr>
        <w:fldChar w:fldCharType="end"/>
      </w:r>
      <w:r w:rsidR="00673490" w:rsidRPr="00EC5356">
        <w:rPr>
          <w:rFonts w:cs="Tahoma"/>
          <w:szCs w:val="22"/>
          <w:lang w:val="el-GR"/>
        </w:rPr>
        <w:t xml:space="preserve"> της παρούσας. </w:t>
      </w:r>
      <w:r w:rsidR="008702D8" w:rsidRPr="001B7E1E">
        <w:rPr>
          <w:rFonts w:cs="Tahoma"/>
          <w:szCs w:val="22"/>
          <w:lang w:val="el-GR"/>
        </w:rPr>
        <w:t>Επισημαίνεται ότι στη συνολική διάρκεια</w:t>
      </w:r>
      <w:r w:rsidR="00E1337D" w:rsidRPr="00C71EEC">
        <w:rPr>
          <w:rFonts w:cs="Tahoma"/>
          <w:szCs w:val="22"/>
          <w:lang w:val="el-GR"/>
        </w:rPr>
        <w:t xml:space="preserve"> </w:t>
      </w:r>
      <w:r w:rsidR="008702D8" w:rsidRPr="00C71EEC">
        <w:rPr>
          <w:rFonts w:cs="Tahoma"/>
          <w:szCs w:val="22"/>
          <w:lang w:val="el-GR"/>
        </w:rPr>
        <w:t xml:space="preserve">περιλαμβάνεται και ο χρόνος που θα απαιτηθεί για την παραλαβή των ενδιάμεσων φάσεων ή παραδοτέων </w:t>
      </w:r>
      <w:r w:rsidR="008702D8" w:rsidRPr="00C71EEC">
        <w:rPr>
          <w:rFonts w:cs="Tahoma"/>
          <w:szCs w:val="22"/>
          <w:u w:val="single"/>
          <w:lang w:val="el-GR"/>
        </w:rPr>
        <w:t>μέχρι την παράδοση και του τελευταίου παραδοτέου που ορίζει την λήξη της σύμβαση</w:t>
      </w:r>
      <w:r w:rsidR="008702D8" w:rsidRPr="00C71EEC">
        <w:rPr>
          <w:rFonts w:cs="Tahoma"/>
          <w:szCs w:val="22"/>
          <w:lang w:val="el-GR"/>
        </w:rPr>
        <w:t xml:space="preserve">ς και την έναρξη της οριστικής παραλαβής του έργου. </w:t>
      </w:r>
    </w:p>
    <w:p w14:paraId="06D5D20C" w14:textId="538C3C33" w:rsidR="008338F0" w:rsidRPr="00EC5356" w:rsidRDefault="003355E7">
      <w:pPr>
        <w:rPr>
          <w:rFonts w:cs="Tahoma"/>
          <w:szCs w:val="22"/>
          <w:lang w:val="el-GR"/>
        </w:rPr>
      </w:pPr>
      <w:r w:rsidRPr="00C71EEC">
        <w:rPr>
          <w:rFonts w:cs="Tahoma"/>
          <w:szCs w:val="22"/>
          <w:lang w:val="el-GR"/>
        </w:rPr>
        <w:t>6.2.2. Η</w:t>
      </w:r>
      <w:r w:rsidR="00E1337D" w:rsidRPr="00C71EEC">
        <w:rPr>
          <w:rFonts w:cs="Tahoma"/>
          <w:szCs w:val="22"/>
          <w:lang w:val="el-GR"/>
        </w:rPr>
        <w:t xml:space="preserve"> </w:t>
      </w:r>
      <w:r w:rsidRPr="00C71EEC">
        <w:rPr>
          <w:rFonts w:cs="Tahoma"/>
          <w:szCs w:val="22"/>
          <w:lang w:val="el-GR"/>
        </w:rPr>
        <w:t>συνολική διάρκεια της σύμβασης μπορεί να παρατείνεται μετά από</w:t>
      </w:r>
      <w:r w:rsidR="00E1337D" w:rsidRPr="00C71EEC">
        <w:rPr>
          <w:rFonts w:cs="Tahoma"/>
          <w:szCs w:val="22"/>
          <w:lang w:val="el-GR"/>
        </w:rPr>
        <w:t xml:space="preserve"> </w:t>
      </w:r>
      <w:r w:rsidRPr="00C71EEC">
        <w:rPr>
          <w:rFonts w:cs="Tahoma"/>
          <w:szCs w:val="22"/>
          <w:lang w:val="el-GR"/>
        </w:rPr>
        <w:t>αιτιολογημένη απόφαση της αναθέτουσας αρχής μέχρι το 50% αυτής ύστερα από σχετικό αίτημα του</w:t>
      </w:r>
      <w:r w:rsidR="00E1337D" w:rsidRPr="00C71EEC">
        <w:rPr>
          <w:rFonts w:cs="Tahoma"/>
          <w:szCs w:val="22"/>
          <w:lang w:val="el-GR"/>
        </w:rPr>
        <w:t xml:space="preserve"> </w:t>
      </w:r>
      <w:r w:rsidRPr="00C71EEC">
        <w:rPr>
          <w:rFonts w:cs="Tahoma"/>
          <w:szCs w:val="22"/>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C71EEC">
        <w:rPr>
          <w:rFonts w:cs="Tahoma"/>
          <w:szCs w:val="22"/>
          <w:lang w:val="el-GR"/>
        </w:rPr>
        <w:t>.</w:t>
      </w:r>
      <w:r w:rsidRPr="00C71EEC">
        <w:rPr>
          <w:rFonts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C71EEC">
        <w:rPr>
          <w:rFonts w:cs="Tahoma"/>
          <w:szCs w:val="22"/>
          <w:lang w:val="el-GR"/>
        </w:rPr>
        <w:t xml:space="preserve">την παρ. </w:t>
      </w:r>
      <w:r w:rsidR="00673490" w:rsidRPr="00EC5356">
        <w:rPr>
          <w:rFonts w:cs="Tahoma"/>
          <w:szCs w:val="22"/>
          <w:lang w:val="el-GR"/>
        </w:rPr>
        <w:fldChar w:fldCharType="begin"/>
      </w:r>
      <w:r w:rsidR="00673490" w:rsidRPr="00C71EEC">
        <w:rPr>
          <w:rFonts w:cs="Tahoma"/>
          <w:szCs w:val="22"/>
          <w:lang w:val="el-GR"/>
        </w:rPr>
        <w:instrText xml:space="preserve"> REF _Ref496607484 \r \h </w:instrText>
      </w:r>
      <w:r w:rsidR="00DF02B0" w:rsidRPr="00C71EEC">
        <w:rPr>
          <w:rFonts w:cs="Tahoma"/>
          <w:szCs w:val="22"/>
          <w:lang w:val="el-GR"/>
        </w:rPr>
        <w:instrText xml:space="preserve"> \* MERGEFORMAT </w:instrText>
      </w:r>
      <w:r w:rsidR="00673490" w:rsidRPr="00EC5356">
        <w:rPr>
          <w:rFonts w:cs="Tahoma"/>
          <w:szCs w:val="22"/>
          <w:lang w:val="el-GR"/>
        </w:rPr>
      </w:r>
      <w:r w:rsidR="00673490" w:rsidRPr="00EC5356">
        <w:rPr>
          <w:rFonts w:cs="Tahoma"/>
          <w:szCs w:val="22"/>
          <w:lang w:val="el-GR"/>
        </w:rPr>
        <w:fldChar w:fldCharType="separate"/>
      </w:r>
      <w:r w:rsidR="00900B2A">
        <w:rPr>
          <w:rFonts w:cs="Tahoma"/>
          <w:szCs w:val="22"/>
          <w:lang w:val="el-GR"/>
        </w:rPr>
        <w:t>5.2</w:t>
      </w:r>
      <w:r w:rsidR="00673490" w:rsidRPr="00EC5356">
        <w:rPr>
          <w:rFonts w:cs="Tahoma"/>
          <w:szCs w:val="22"/>
          <w:lang w:val="el-GR"/>
        </w:rPr>
        <w:fldChar w:fldCharType="end"/>
      </w:r>
      <w:r w:rsidRPr="00EC5356">
        <w:rPr>
          <w:rFonts w:cs="Tahoma"/>
          <w:szCs w:val="22"/>
          <w:lang w:val="el-GR"/>
        </w:rPr>
        <w:t xml:space="preserve"> της παρούσας.</w:t>
      </w:r>
    </w:p>
    <w:p w14:paraId="53E7CE68" w14:textId="77777777" w:rsidR="008338F0" w:rsidRPr="00C71EEC" w:rsidRDefault="003355E7" w:rsidP="004856CF">
      <w:pPr>
        <w:pStyle w:val="2"/>
        <w:numPr>
          <w:ilvl w:val="1"/>
          <w:numId w:val="13"/>
        </w:numPr>
        <w:rPr>
          <w:rFonts w:ascii="Tahoma" w:hAnsi="Tahoma" w:cs="Tahoma"/>
          <w:sz w:val="22"/>
          <w:lang w:val="el-GR"/>
        </w:rPr>
      </w:pPr>
      <w:r w:rsidRPr="001B7E1E">
        <w:rPr>
          <w:rFonts w:ascii="Tahoma" w:hAnsi="Tahoma" w:cs="Tahoma"/>
          <w:sz w:val="22"/>
          <w:lang w:val="el-GR"/>
        </w:rPr>
        <w:tab/>
      </w:r>
      <w:bookmarkStart w:id="170" w:name="_Ref40954198"/>
      <w:bookmarkStart w:id="171" w:name="_Toc68784174"/>
      <w:r w:rsidRPr="001B7E1E">
        <w:rPr>
          <w:rFonts w:ascii="Tahoma" w:hAnsi="Tahoma" w:cs="Tahoma"/>
          <w:sz w:val="22"/>
          <w:lang w:val="el-GR"/>
        </w:rPr>
        <w:t>Παραλαβή του αντικειμένου της σύμβασης</w:t>
      </w:r>
      <w:bookmarkEnd w:id="170"/>
      <w:bookmarkEnd w:id="171"/>
      <w:r w:rsidRPr="001B7E1E">
        <w:rPr>
          <w:rFonts w:ascii="Tahoma" w:hAnsi="Tahoma" w:cs="Tahoma"/>
          <w:sz w:val="22"/>
          <w:lang w:val="el-GR"/>
        </w:rPr>
        <w:t xml:space="preserve"> </w:t>
      </w:r>
    </w:p>
    <w:p w14:paraId="370E7939" w14:textId="77777777" w:rsidR="00B8528C" w:rsidRPr="00C71EEC" w:rsidRDefault="00B8528C">
      <w:pPr>
        <w:rPr>
          <w:rFonts w:cs="Tahoma"/>
          <w:szCs w:val="22"/>
          <w:lang w:val="el-GR"/>
        </w:rPr>
      </w:pPr>
      <w:bookmarkStart w:id="172" w:name="_Hlk520910148"/>
    </w:p>
    <w:p w14:paraId="651FF496" w14:textId="2A021E75" w:rsidR="00B8528C" w:rsidRPr="00C71EEC" w:rsidRDefault="00B8528C" w:rsidP="00B8528C">
      <w:pPr>
        <w:rPr>
          <w:rFonts w:cs="Tahoma"/>
          <w:lang w:val="el-GR"/>
        </w:rPr>
      </w:pPr>
      <w:r w:rsidRPr="00C71EEC">
        <w:rPr>
          <w:rFonts w:cs="Tahoma"/>
          <w:b/>
          <w:lang w:val="el-GR"/>
        </w:rPr>
        <w:t>6.3.1</w:t>
      </w:r>
      <w:r w:rsidRPr="00C71EEC">
        <w:rPr>
          <w:rFonts w:cs="Tahoma"/>
          <w:lang w:val="el-GR"/>
        </w:rPr>
        <w:t xml:space="preserve"> Η παραλαβή των παρεχόμενων υπηρεσιών ή παραδοτέων γίνεται από επιτροπή παραλαβής που συγκροτείται, σύμφωνα με την παράγραφο 3 του άρθρου 221, κατά τα αναλυτικώς αναφερόμενα στο Παράρτημα</w:t>
      </w:r>
      <w:r w:rsidR="00B81B89" w:rsidRPr="00C71EEC">
        <w:rPr>
          <w:rFonts w:cs="Tahoma"/>
          <w:lang w:val="el-GR"/>
        </w:rPr>
        <w:t xml:space="preserve"> Ι </w:t>
      </w:r>
      <w:r w:rsidRPr="00C71EEC">
        <w:rPr>
          <w:rFonts w:cs="Tahoma"/>
          <w:lang w:val="el-GR"/>
        </w:rPr>
        <w:t>της παρούσας</w:t>
      </w:r>
      <w:r w:rsidR="004C54F8" w:rsidRPr="00C71EEC">
        <w:rPr>
          <w:rFonts w:cs="Tahoma"/>
          <w:lang w:val="el-GR"/>
        </w:rPr>
        <w:t xml:space="preserve"> όπου περιγράφεται η διαδικασία ελέγχου </w:t>
      </w:r>
      <w:r w:rsidR="00E47160" w:rsidRPr="00C71EEC">
        <w:rPr>
          <w:rFonts w:cs="Tahoma"/>
          <w:lang w:val="el-GR"/>
        </w:rPr>
        <w:t xml:space="preserve">ανά φάση υλοποίησης </w:t>
      </w:r>
      <w:r w:rsidR="004C54F8" w:rsidRPr="00C71EEC">
        <w:rPr>
          <w:rFonts w:cs="Tahoma"/>
          <w:lang w:val="el-GR"/>
        </w:rPr>
        <w:t>καθώς και το χρονοδιάγραμμα παράδοσης</w:t>
      </w:r>
      <w:r w:rsidRPr="00C71EEC">
        <w:rPr>
          <w:rFonts w:cs="Tahoma"/>
          <w:lang w:val="el-GR"/>
        </w:rPr>
        <w:t xml:space="preserve">. </w:t>
      </w:r>
    </w:p>
    <w:p w14:paraId="3FB2BA44" w14:textId="4B14B725" w:rsidR="00B8528C" w:rsidRPr="00C71EEC" w:rsidRDefault="00B8528C" w:rsidP="00B8528C">
      <w:pPr>
        <w:rPr>
          <w:rFonts w:cs="Tahoma"/>
          <w:lang w:val="el-GR"/>
        </w:rPr>
      </w:pPr>
      <w:r w:rsidRPr="00C71EEC">
        <w:rPr>
          <w:rFonts w:cs="Tahoma"/>
          <w:b/>
          <w:lang w:val="el-GR"/>
        </w:rPr>
        <w:lastRenderedPageBreak/>
        <w:t>6.3.2</w:t>
      </w:r>
      <w:r w:rsidRPr="00C71EEC">
        <w:rPr>
          <w:rFonts w:cs="Tahoma"/>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w:t>
      </w:r>
      <w:r w:rsidR="00C2303B" w:rsidRPr="00C71EEC">
        <w:rPr>
          <w:rFonts w:cs="Tahoma"/>
          <w:lang w:val="el-GR"/>
        </w:rPr>
        <w:t>ό</w:t>
      </w:r>
      <w:r w:rsidRPr="00C71EEC">
        <w:rPr>
          <w:rFonts w:cs="Tahoma"/>
          <w:lang w:val="el-GR"/>
        </w:rPr>
        <w:t>μ</w:t>
      </w:r>
      <w:r w:rsidR="00C2303B" w:rsidRPr="00C71EEC">
        <w:rPr>
          <w:rFonts w:cs="Tahoma"/>
          <w:lang w:val="el-GR"/>
        </w:rPr>
        <w:t>ε</w:t>
      </w:r>
      <w:r w:rsidRPr="00C71EEC">
        <w:rPr>
          <w:rFonts w:cs="Tahoma"/>
          <w:lang w:val="el-GR"/>
        </w:rPr>
        <w:t xml:space="preserve">νου οργάνου, β) είτε εισηγείται για την παραλαβή με παρατηρήσεις ή την απόρριψη των </w:t>
      </w:r>
      <w:r w:rsidR="00B81B89" w:rsidRPr="00C71EEC">
        <w:rPr>
          <w:rFonts w:cs="Tahoma"/>
          <w:lang w:val="el-GR"/>
        </w:rPr>
        <w:t>παρεχόμενων</w:t>
      </w:r>
      <w:r w:rsidRPr="00C71EEC">
        <w:rPr>
          <w:rFonts w:cs="Tahoma"/>
          <w:lang w:val="el-GR"/>
        </w:rPr>
        <w:t xml:space="preserve"> υπηρεσιών ή παραδοτέων, σύμφωνα με τις παραγράφους 3 και 4. Τα ανωτέρω εφαρμόζονται και σε τμηματικές παραλαβές. </w:t>
      </w:r>
    </w:p>
    <w:p w14:paraId="46A0943A" w14:textId="404E345A" w:rsidR="00B8528C" w:rsidRPr="00C71EEC" w:rsidRDefault="00B8528C" w:rsidP="00B8528C">
      <w:pPr>
        <w:rPr>
          <w:rFonts w:cs="Tahoma"/>
          <w:lang w:val="el-GR"/>
        </w:rPr>
      </w:pPr>
      <w:r w:rsidRPr="00C71EEC">
        <w:rPr>
          <w:rFonts w:cs="Tahoma"/>
          <w:b/>
          <w:lang w:val="el-GR"/>
        </w:rPr>
        <w:t>6.3.3</w:t>
      </w:r>
      <w:r w:rsidRPr="00C71EEC">
        <w:rPr>
          <w:rFonts w:cs="Tahoma"/>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r w:rsidR="00902F05" w:rsidRPr="00C71EEC">
        <w:rPr>
          <w:rFonts w:cs="Tahoma"/>
          <w:lang w:val="el-GR"/>
        </w:rPr>
        <w:t>καταλληλότητα</w:t>
      </w:r>
      <w:r w:rsidRPr="00C71EEC">
        <w:rPr>
          <w:rFonts w:cs="Tahoma"/>
          <w:lang w:val="el-GR"/>
        </w:rPr>
        <w:t xml:space="preserve"> των παρεχόμενων υπηρεσιών ή παραδοτέων και συνεπώς αν μπορούν οι τελευταίες να καλύψουν τις σχετικές ανάγκες. </w:t>
      </w:r>
    </w:p>
    <w:p w14:paraId="19634087" w14:textId="77777777" w:rsidR="00B8528C" w:rsidRPr="00C71EEC" w:rsidRDefault="00B8528C" w:rsidP="00B8528C">
      <w:pPr>
        <w:rPr>
          <w:rFonts w:cs="Tahoma"/>
          <w:lang w:val="el-GR"/>
        </w:rPr>
      </w:pPr>
      <w:r w:rsidRPr="00C71EEC">
        <w:rPr>
          <w:rFonts w:cs="Tahoma"/>
          <w:b/>
          <w:lang w:val="el-GR"/>
        </w:rPr>
        <w:t>6.3.4</w:t>
      </w:r>
      <w:r w:rsidRPr="00C71EEC">
        <w:rPr>
          <w:rFonts w:cs="Tahoma"/>
          <w:lang w:val="el-GR"/>
        </w:rPr>
        <w:t xml:space="preserve"> Για την εφαρμογή της προηγούμενης παραγράφου ορίζονται τα ακόλουθα: </w:t>
      </w:r>
    </w:p>
    <w:p w14:paraId="0FAF2B26" w14:textId="77777777" w:rsidR="00B8528C" w:rsidRPr="00C71EEC" w:rsidRDefault="00B8528C" w:rsidP="00B8528C">
      <w:pPr>
        <w:rPr>
          <w:rFonts w:cs="Tahoma"/>
          <w:lang w:val="el-GR"/>
        </w:rPr>
      </w:pPr>
      <w:r w:rsidRPr="00C71EEC">
        <w:rPr>
          <w:rFonts w:cs="Tahoma"/>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E171BCF" w14:textId="73A17623" w:rsidR="00B8528C" w:rsidRPr="00C71EEC" w:rsidRDefault="00B8528C" w:rsidP="00B8528C">
      <w:pPr>
        <w:rPr>
          <w:rFonts w:cs="Tahoma"/>
          <w:lang w:val="el-GR"/>
        </w:rPr>
      </w:pPr>
      <w:r w:rsidRPr="00C71EEC">
        <w:rPr>
          <w:rFonts w:cs="Tahoma"/>
          <w:lang w:val="el-GR"/>
        </w:rPr>
        <w:t>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w:t>
      </w:r>
      <w:r w:rsidR="00C2303B" w:rsidRPr="00C71EEC">
        <w:rPr>
          <w:rFonts w:cs="Tahoma"/>
          <w:lang w:val="el-GR"/>
        </w:rPr>
        <w:t>ό</w:t>
      </w:r>
      <w:r w:rsidRPr="00C71EEC">
        <w:rPr>
          <w:rFonts w:cs="Tahoma"/>
          <w:lang w:val="el-GR"/>
        </w:rPr>
        <w:t>μ</w:t>
      </w:r>
      <w:r w:rsidR="00C2303B" w:rsidRPr="00C71EEC">
        <w:rPr>
          <w:rFonts w:cs="Tahoma"/>
          <w:lang w:val="el-GR"/>
        </w:rPr>
        <w:t>ε</w:t>
      </w:r>
      <w:r w:rsidRPr="00C71EEC">
        <w:rPr>
          <w:rFonts w:cs="Tahoma"/>
          <w:lang w:val="el-GR"/>
        </w:rPr>
        <w:t xml:space="preserve">νων στο άρθρο 220. </w:t>
      </w:r>
    </w:p>
    <w:p w14:paraId="6792A738" w14:textId="77777777" w:rsidR="00B8528C" w:rsidRPr="00C71EEC" w:rsidRDefault="00B8528C" w:rsidP="00B8528C">
      <w:pPr>
        <w:rPr>
          <w:rFonts w:cs="Tahoma"/>
          <w:lang w:val="el-GR"/>
        </w:rPr>
      </w:pPr>
      <w:r w:rsidRPr="00C71EEC">
        <w:rPr>
          <w:rFonts w:cs="Tahoma"/>
          <w:b/>
          <w:lang w:val="el-GR"/>
        </w:rPr>
        <w:t>6.3.5</w:t>
      </w:r>
      <w:r w:rsidRPr="00C71EEC">
        <w:rPr>
          <w:rFonts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0025F314" w14:textId="31DD01D7" w:rsidR="00B8528C" w:rsidRPr="00C71EEC" w:rsidRDefault="00B8528C" w:rsidP="00B8528C">
      <w:pPr>
        <w:rPr>
          <w:rFonts w:cs="Tahoma"/>
          <w:lang w:val="el-GR"/>
        </w:rPr>
      </w:pPr>
      <w:r w:rsidRPr="00C71EEC">
        <w:rPr>
          <w:rFonts w:cs="Tahoma"/>
          <w:b/>
          <w:lang w:val="el-GR"/>
        </w:rPr>
        <w:t>6.3.6</w:t>
      </w:r>
      <w:r w:rsidRPr="00C71EEC">
        <w:rPr>
          <w:rFonts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w:t>
      </w:r>
      <w:r w:rsidR="002A3826" w:rsidRPr="00C71EEC">
        <w:rPr>
          <w:rFonts w:cs="Tahoma"/>
          <w:lang w:val="el-GR"/>
        </w:rPr>
        <w:t>ό</w:t>
      </w:r>
      <w:r w:rsidRPr="00C71EEC">
        <w:rPr>
          <w:rFonts w:cs="Tahoma"/>
          <w:lang w:val="el-GR"/>
        </w:rPr>
        <w:t>μ</w:t>
      </w:r>
      <w:r w:rsidR="002A3826" w:rsidRPr="00C71EEC">
        <w:rPr>
          <w:rFonts w:cs="Tahoma"/>
          <w:lang w:val="el-GR"/>
        </w:rPr>
        <w:t>ε</w:t>
      </w:r>
      <w:r w:rsidRPr="00C71EEC">
        <w:rPr>
          <w:rFonts w:cs="Tahoma"/>
          <w:lang w:val="el-GR"/>
        </w:rPr>
        <w:t>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w:t>
      </w:r>
      <w:r w:rsidR="002A3826" w:rsidRPr="00C71EEC">
        <w:rPr>
          <w:rFonts w:cs="Tahoma"/>
          <w:lang w:val="el-GR"/>
        </w:rPr>
        <w:t>ό</w:t>
      </w:r>
      <w:r w:rsidRPr="00C71EEC">
        <w:rPr>
          <w:rFonts w:cs="Tahoma"/>
          <w:lang w:val="el-GR"/>
        </w:rPr>
        <w:t>μ</w:t>
      </w:r>
      <w:r w:rsidR="002A3826" w:rsidRPr="00C71EEC">
        <w:rPr>
          <w:rFonts w:cs="Tahoma"/>
          <w:lang w:val="el-GR"/>
        </w:rPr>
        <w:t>ε</w:t>
      </w:r>
      <w:r w:rsidRPr="00C71EEC">
        <w:rPr>
          <w:rFonts w:cs="Tahoma"/>
          <w:lang w:val="el-GR"/>
        </w:rPr>
        <w:t>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4AEAF0AD" w14:textId="77777777" w:rsidR="00B8528C" w:rsidRPr="00EC5356" w:rsidRDefault="00B8528C" w:rsidP="00B8528C">
      <w:pPr>
        <w:rPr>
          <w:rFonts w:cs="Tahoma"/>
          <w:lang w:val="el-GR"/>
        </w:rPr>
      </w:pPr>
      <w:r w:rsidRPr="00C71EEC">
        <w:rPr>
          <w:rFonts w:cs="Tahoma"/>
          <w:lang w:val="el-GR"/>
        </w:rPr>
        <w:t>Η παραλαβή των παρεχόμενων υπηρεσιών ή/και παραδοτέων γίνεται από επιτροπή παραλαβής που συγκροτείται, σύμφωνα με τις παραγράφους 3 και 11 περ. δ’ του άρθρου 221</w:t>
      </w:r>
      <w:r w:rsidRPr="00EC5356">
        <w:rPr>
          <w:rStyle w:val="ab"/>
          <w:rFonts w:cs="Tahoma"/>
          <w:lang w:val="el-GR"/>
        </w:rPr>
        <w:footnoteReference w:id="12"/>
      </w:r>
      <w:r w:rsidRPr="00EC5356">
        <w:rPr>
          <w:rFonts w:cs="Tahoma"/>
          <w:lang w:val="el-GR"/>
        </w:rPr>
        <w:t>του ν. 4412/2016.</w:t>
      </w:r>
      <w:r w:rsidRPr="00EC5356">
        <w:rPr>
          <w:rStyle w:val="WW-FootnoteReference12"/>
          <w:rFonts w:cs="Tahoma"/>
          <w:lang w:val="el-GR"/>
        </w:rPr>
        <w:footnoteReference w:id="13"/>
      </w:r>
      <w:r w:rsidRPr="00EC5356">
        <w:rPr>
          <w:rFonts w:cs="Tahoma"/>
          <w:lang w:val="el-GR"/>
        </w:rPr>
        <w:t xml:space="preserve"> </w:t>
      </w:r>
    </w:p>
    <w:p w14:paraId="1696C046" w14:textId="77777777" w:rsidR="00CE12C7" w:rsidRPr="001B7E1E" w:rsidRDefault="00CE12C7">
      <w:pPr>
        <w:rPr>
          <w:rFonts w:cs="Tahoma"/>
          <w:szCs w:val="22"/>
          <w:lang w:val="el-GR"/>
        </w:rPr>
      </w:pPr>
      <w:bookmarkStart w:id="173" w:name="_Hlk9421462"/>
      <w:bookmarkEnd w:id="172"/>
    </w:p>
    <w:bookmarkEnd w:id="173"/>
    <w:p w14:paraId="7DDF6BA7" w14:textId="77777777" w:rsidR="008338F0" w:rsidRPr="00C71EEC" w:rsidRDefault="003355E7" w:rsidP="004856CF">
      <w:pPr>
        <w:pStyle w:val="2"/>
        <w:numPr>
          <w:ilvl w:val="1"/>
          <w:numId w:val="13"/>
        </w:numPr>
        <w:rPr>
          <w:rFonts w:ascii="Tahoma" w:hAnsi="Tahoma" w:cs="Tahoma"/>
          <w:sz w:val="22"/>
          <w:lang w:val="el-GR"/>
        </w:rPr>
      </w:pPr>
      <w:r w:rsidRPr="00C71EEC">
        <w:rPr>
          <w:rFonts w:ascii="Tahoma" w:hAnsi="Tahoma" w:cs="Tahoma"/>
          <w:sz w:val="22"/>
          <w:lang w:val="el-GR"/>
        </w:rPr>
        <w:tab/>
      </w:r>
      <w:bookmarkStart w:id="174" w:name="_Ref496625354"/>
      <w:bookmarkStart w:id="175" w:name="_Toc68784175"/>
      <w:r w:rsidRPr="00C71EEC">
        <w:rPr>
          <w:rFonts w:ascii="Tahoma" w:hAnsi="Tahoma" w:cs="Tahoma"/>
          <w:sz w:val="22"/>
          <w:lang w:val="el-GR"/>
        </w:rPr>
        <w:t>Απόρριψη παραδοτέων – Αντικατάσταση</w:t>
      </w:r>
      <w:bookmarkEnd w:id="174"/>
      <w:bookmarkEnd w:id="175"/>
      <w:r w:rsidRPr="00C71EEC">
        <w:rPr>
          <w:rFonts w:ascii="Tahoma" w:hAnsi="Tahoma" w:cs="Tahoma"/>
          <w:sz w:val="22"/>
          <w:lang w:val="el-GR"/>
        </w:rPr>
        <w:t xml:space="preserve"> </w:t>
      </w:r>
    </w:p>
    <w:p w14:paraId="7F31CF3D" w14:textId="6279A061" w:rsidR="000F6FD9" w:rsidRPr="00C71EEC" w:rsidRDefault="000F6FD9" w:rsidP="000F6FD9">
      <w:pPr>
        <w:rPr>
          <w:rFonts w:cs="Tahoma"/>
          <w:szCs w:val="22"/>
          <w:lang w:val="el-GR"/>
        </w:rPr>
      </w:pPr>
      <w:r w:rsidRPr="00C71EEC">
        <w:rPr>
          <w:rFonts w:cs="Tahoma"/>
          <w:szCs w:val="22"/>
          <w:lang w:val="el-GR"/>
        </w:rPr>
        <w:t>Αν η αναθέτουσα αρχή αποφασίσει την απόρριψη του παραδοτέου,</w:t>
      </w:r>
      <w:r w:rsidRPr="00C71EEC">
        <w:rPr>
          <w:rFonts w:eastAsia="SimSun" w:cs="Tahoma"/>
          <w:szCs w:val="22"/>
          <w:lang w:val="el-GR"/>
        </w:rPr>
        <w:t xml:space="preserve"> με έκπτωση επί της συμβατικής αξίας,</w:t>
      </w:r>
      <w:r w:rsidR="00E1337D" w:rsidRPr="00C71EEC">
        <w:rPr>
          <w:rFonts w:eastAsia="SimSun" w:cs="Tahoma"/>
          <w:szCs w:val="22"/>
          <w:lang w:val="el-GR"/>
        </w:rPr>
        <w:t xml:space="preserve"> </w:t>
      </w:r>
      <w:r w:rsidRPr="00C71EEC">
        <w:rPr>
          <w:rFonts w:cs="Tahoma"/>
          <w:szCs w:val="22"/>
          <w:lang w:val="el-GR"/>
        </w:rPr>
        <w:t xml:space="preserve">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w:t>
      </w:r>
      <w:r w:rsidRPr="00C71EEC">
        <w:rPr>
          <w:rFonts w:cs="Tahoma"/>
          <w:szCs w:val="22"/>
          <w:lang w:val="el-GR"/>
        </w:rPr>
        <w:lastRenderedPageBreak/>
        <w:t xml:space="preserve">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 και την παράγραφο </w:t>
      </w:r>
      <w:r w:rsidR="00673490" w:rsidRPr="00EC5356">
        <w:rPr>
          <w:rFonts w:cs="Tahoma"/>
          <w:szCs w:val="22"/>
          <w:lang w:val="el-GR"/>
        </w:rPr>
        <w:fldChar w:fldCharType="begin"/>
      </w:r>
      <w:r w:rsidR="00673490" w:rsidRPr="00C71EEC">
        <w:rPr>
          <w:rFonts w:cs="Tahoma"/>
          <w:szCs w:val="22"/>
          <w:lang w:val="el-GR"/>
        </w:rPr>
        <w:instrText xml:space="preserve"> REF _Ref496607484 \r \h </w:instrText>
      </w:r>
      <w:r w:rsidR="00DF02B0" w:rsidRPr="00C71EEC">
        <w:rPr>
          <w:rFonts w:cs="Tahoma"/>
          <w:szCs w:val="22"/>
          <w:lang w:val="el-GR"/>
        </w:rPr>
        <w:instrText xml:space="preserve"> \* MERGEFORMAT </w:instrText>
      </w:r>
      <w:r w:rsidR="00673490" w:rsidRPr="00EC5356">
        <w:rPr>
          <w:rFonts w:cs="Tahoma"/>
          <w:szCs w:val="22"/>
          <w:lang w:val="el-GR"/>
        </w:rPr>
      </w:r>
      <w:r w:rsidR="00673490" w:rsidRPr="00EC5356">
        <w:rPr>
          <w:rFonts w:cs="Tahoma"/>
          <w:szCs w:val="22"/>
          <w:lang w:val="el-GR"/>
        </w:rPr>
        <w:fldChar w:fldCharType="separate"/>
      </w:r>
      <w:r w:rsidR="00900B2A">
        <w:rPr>
          <w:rFonts w:cs="Tahoma"/>
          <w:szCs w:val="22"/>
          <w:lang w:val="el-GR"/>
        </w:rPr>
        <w:t>5.2</w:t>
      </w:r>
      <w:r w:rsidR="00673490" w:rsidRPr="00EC5356">
        <w:rPr>
          <w:rFonts w:cs="Tahoma"/>
          <w:szCs w:val="22"/>
          <w:lang w:val="el-GR"/>
        </w:rPr>
        <w:fldChar w:fldCharType="end"/>
      </w:r>
      <w:r w:rsidRPr="00EC5356">
        <w:rPr>
          <w:rFonts w:cs="Tahoma"/>
          <w:szCs w:val="22"/>
          <w:lang w:val="el-GR"/>
        </w:rPr>
        <w:t xml:space="preserve"> της παρ</w:t>
      </w:r>
      <w:r w:rsidR="00902F05" w:rsidRPr="00EC5356">
        <w:rPr>
          <w:rFonts w:cs="Tahoma"/>
          <w:szCs w:val="22"/>
          <w:lang w:val="el-GR"/>
        </w:rPr>
        <w:t>ο</w:t>
      </w:r>
      <w:r w:rsidRPr="00EC5356">
        <w:rPr>
          <w:rFonts w:cs="Tahoma"/>
          <w:szCs w:val="22"/>
          <w:lang w:val="el-GR"/>
        </w:rPr>
        <w:t>ύσας. Αν ο ανάδοχος δεν αν</w:t>
      </w:r>
      <w:r w:rsidRPr="001B7E1E">
        <w:rPr>
          <w:rFonts w:cs="Tahoma"/>
          <w:szCs w:val="22"/>
          <w:lang w:val="el-GR"/>
        </w:rPr>
        <w:t>τικαταστήσει το παραδοτέο που απορρίφθηκε μέσα στην προθεσμία που του τάχθηκε και εφόσον έχει λήξη η συνολική διάρκεια της σύμβασης, κ</w:t>
      </w:r>
      <w:r w:rsidRPr="00C71EEC">
        <w:rPr>
          <w:rFonts w:cs="Tahoma"/>
          <w:szCs w:val="22"/>
          <w:lang w:val="el-GR"/>
        </w:rPr>
        <w:t xml:space="preserve">ηρύσσεται έκπτωτος και υπόκειται στις προβλεπόμενες κυρώσεις. </w:t>
      </w:r>
    </w:p>
    <w:p w14:paraId="24D19BC0" w14:textId="77777777" w:rsidR="00D92E5F" w:rsidRPr="00C71EEC" w:rsidRDefault="00D92E5F" w:rsidP="000F6FD9">
      <w:pPr>
        <w:rPr>
          <w:rFonts w:cs="Tahoma"/>
          <w:szCs w:val="22"/>
          <w:lang w:val="el-GR"/>
        </w:rPr>
      </w:pPr>
    </w:p>
    <w:p w14:paraId="5000F779" w14:textId="3467B3B2" w:rsidR="00D92E5F" w:rsidRPr="00C71EEC" w:rsidRDefault="00D92E5F" w:rsidP="004856CF">
      <w:pPr>
        <w:pStyle w:val="2"/>
        <w:numPr>
          <w:ilvl w:val="1"/>
          <w:numId w:val="13"/>
        </w:numPr>
        <w:rPr>
          <w:rFonts w:ascii="Tahoma" w:hAnsi="Tahoma" w:cs="Tahoma"/>
          <w:sz w:val="22"/>
          <w:lang w:val="el-GR"/>
        </w:rPr>
      </w:pPr>
      <w:bookmarkStart w:id="176" w:name="_Toc68784176"/>
      <w:r w:rsidRPr="00C71EEC">
        <w:rPr>
          <w:rFonts w:ascii="Tahoma" w:hAnsi="Tahoma" w:cs="Tahoma"/>
          <w:sz w:val="22"/>
          <w:lang w:val="el-GR"/>
        </w:rPr>
        <w:t>Καταγγελία Σύμβασης -Υποκατάσταση Αναδόχου</w:t>
      </w:r>
      <w:bookmarkEnd w:id="176"/>
    </w:p>
    <w:p w14:paraId="5022C1A9" w14:textId="022AFE3E" w:rsidR="00D92E5F" w:rsidRPr="00C71EEC" w:rsidRDefault="00D92E5F" w:rsidP="00D92E5F">
      <w:pPr>
        <w:rPr>
          <w:rFonts w:cs="Tahoma"/>
          <w:szCs w:val="22"/>
          <w:lang w:val="el-GR"/>
        </w:rPr>
      </w:pPr>
      <w:r w:rsidRPr="00C71EEC">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στην παρ. </w:t>
      </w:r>
      <w:r w:rsidR="00EC5356" w:rsidRPr="00EC5356">
        <w:rPr>
          <w:rFonts w:cs="Tahoma"/>
          <w:szCs w:val="22"/>
          <w:lang w:val="el-GR"/>
        </w:rPr>
        <w:fldChar w:fldCharType="begin"/>
      </w:r>
      <w:r w:rsidR="00EC5356" w:rsidRPr="00C71EEC">
        <w:rPr>
          <w:rFonts w:cs="Tahoma"/>
          <w:szCs w:val="22"/>
          <w:lang w:val="el-GR"/>
        </w:rPr>
        <w:instrText xml:space="preserve"> REF _Ref496541356 \r \h </w:instrText>
      </w:r>
      <w:r w:rsidR="00EC5356">
        <w:rPr>
          <w:rFonts w:cs="Tahoma"/>
          <w:szCs w:val="22"/>
          <w:lang w:val="el-GR"/>
        </w:rPr>
        <w:instrText xml:space="preserve"> \* MERGEFORMAT </w:instrText>
      </w:r>
      <w:r w:rsidR="00EC5356" w:rsidRPr="00EC5356">
        <w:rPr>
          <w:rFonts w:cs="Tahoma"/>
          <w:szCs w:val="22"/>
          <w:lang w:val="el-GR"/>
        </w:rPr>
      </w:r>
      <w:r w:rsidR="00EC5356" w:rsidRPr="00EC5356">
        <w:rPr>
          <w:rFonts w:cs="Tahoma"/>
          <w:szCs w:val="22"/>
          <w:lang w:val="el-GR"/>
        </w:rPr>
        <w:fldChar w:fldCharType="separate"/>
      </w:r>
      <w:r w:rsidR="00900B2A">
        <w:rPr>
          <w:rFonts w:cs="Tahoma"/>
          <w:szCs w:val="22"/>
          <w:lang w:val="el-GR"/>
        </w:rPr>
        <w:t>2.2.3</w:t>
      </w:r>
      <w:r w:rsidR="00EC5356" w:rsidRPr="00EC5356">
        <w:rPr>
          <w:rFonts w:cs="Tahoma"/>
          <w:szCs w:val="22"/>
          <w:lang w:val="el-GR"/>
        </w:rPr>
        <w:fldChar w:fldCharType="end"/>
      </w:r>
      <w:r w:rsidR="00EC5356" w:rsidRPr="00EC5356">
        <w:rPr>
          <w:rFonts w:cs="Tahoma"/>
          <w:szCs w:val="22"/>
          <w:lang w:val="el-GR"/>
        </w:rPr>
        <w:t>.1</w:t>
      </w:r>
      <w:r w:rsidRPr="00C71EEC">
        <w:rPr>
          <w:rFonts w:cs="Tahoma"/>
          <w:szCs w:val="22"/>
          <w:lang w:val="el-GR"/>
        </w:rPr>
        <w:t xml:space="preserve">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606C4F07" w14:textId="77777777" w:rsidR="00D92E5F" w:rsidRPr="00C71EEC" w:rsidRDefault="00D92E5F" w:rsidP="00D92E5F">
      <w:pPr>
        <w:rPr>
          <w:rFonts w:cs="Tahoma"/>
          <w:szCs w:val="22"/>
          <w:lang w:val="el-GR"/>
        </w:rPr>
      </w:pPr>
      <w:r w:rsidRPr="00C71EEC">
        <w:rPr>
          <w:rFonts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6DA8F1BB" w14:textId="3620A931" w:rsidR="00E633B9" w:rsidRPr="00C71EEC" w:rsidRDefault="00D92E5F" w:rsidP="00D92E5F">
      <w:pPr>
        <w:rPr>
          <w:rFonts w:cs="Tahoma"/>
          <w:szCs w:val="22"/>
          <w:lang w:val="el-GR"/>
        </w:rPr>
      </w:pPr>
      <w:r w:rsidRPr="00C71EEC">
        <w:rPr>
          <w:rFonts w:cs="Tahoma"/>
          <w:szCs w:val="22"/>
          <w:lang w:val="el-GR"/>
        </w:rPr>
        <w:t>Σε αμφότερες τις ως άνω περιπτώσεις καταγγελίας της σύμβασης, η αναθέτουσα αρχή δύναται να προσκαλέσει τον/τους επόμενο/ους, κατά 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75CDCABE" w14:textId="0BF1542B" w:rsidR="00E633B9" w:rsidRPr="00C71EEC" w:rsidRDefault="00E633B9" w:rsidP="000F6FD9">
      <w:pPr>
        <w:rPr>
          <w:rFonts w:cs="Tahoma"/>
          <w:szCs w:val="22"/>
          <w:lang w:val="el-GR"/>
        </w:rPr>
      </w:pPr>
    </w:p>
    <w:p w14:paraId="500AA0EE" w14:textId="49BBFA6E" w:rsidR="008338F0" w:rsidRPr="00C71EEC" w:rsidRDefault="008338F0">
      <w:pPr>
        <w:rPr>
          <w:rFonts w:cs="Tahoma"/>
          <w:i/>
          <w:iCs/>
          <w:color w:val="5B9BD5"/>
          <w:spacing w:val="5"/>
          <w:kern w:val="1"/>
          <w:szCs w:val="22"/>
          <w:lang w:val="el-GR"/>
        </w:rPr>
      </w:pPr>
    </w:p>
    <w:p w14:paraId="42CC9D7B" w14:textId="77777777" w:rsidR="008338F0" w:rsidRPr="00C71EEC" w:rsidRDefault="008338F0">
      <w:pPr>
        <w:rPr>
          <w:rFonts w:cs="Tahoma"/>
          <w:i/>
          <w:iCs/>
          <w:color w:val="5B9BD5"/>
          <w:spacing w:val="5"/>
          <w:kern w:val="1"/>
          <w:szCs w:val="22"/>
          <w:lang w:val="el-GR"/>
        </w:rPr>
      </w:pPr>
    </w:p>
    <w:p w14:paraId="3EC25B6A" w14:textId="77777777" w:rsidR="008338F0" w:rsidRPr="00C71EEC" w:rsidRDefault="003355E7" w:rsidP="00766AC6">
      <w:pPr>
        <w:pStyle w:val="1"/>
        <w:numPr>
          <w:ilvl w:val="0"/>
          <w:numId w:val="0"/>
        </w:numPr>
        <w:ind w:left="360" w:hanging="360"/>
        <w:rPr>
          <w:rFonts w:ascii="Tahoma" w:hAnsi="Tahoma" w:cs="Tahoma"/>
          <w:sz w:val="22"/>
          <w:szCs w:val="22"/>
          <w:lang w:val="el-GR"/>
        </w:rPr>
      </w:pPr>
      <w:bookmarkStart w:id="177" w:name="_Toc68784177"/>
      <w:r w:rsidRPr="00C71EEC">
        <w:rPr>
          <w:rFonts w:ascii="Tahoma" w:hAnsi="Tahoma" w:cs="Tahoma"/>
          <w:sz w:val="22"/>
          <w:szCs w:val="22"/>
          <w:lang w:val="el-GR"/>
        </w:rPr>
        <w:lastRenderedPageBreak/>
        <w:t>ΠΑΡΑΡΤΗΜΑΤΑ</w:t>
      </w:r>
      <w:bookmarkEnd w:id="177"/>
    </w:p>
    <w:p w14:paraId="4139C248" w14:textId="77777777" w:rsidR="008338F0" w:rsidRPr="00C71EEC" w:rsidRDefault="003355E7" w:rsidP="005B2CE7">
      <w:pPr>
        <w:pStyle w:val="2"/>
        <w:rPr>
          <w:rFonts w:ascii="Tahoma" w:hAnsi="Tahoma" w:cs="Tahoma"/>
          <w:sz w:val="22"/>
          <w:lang w:val="el-GR"/>
        </w:rPr>
      </w:pPr>
      <w:bookmarkStart w:id="178" w:name="_Ref496625830"/>
      <w:bookmarkStart w:id="179" w:name="_Toc68784178"/>
      <w:bookmarkStart w:id="180" w:name="_Ref496625399"/>
      <w:r w:rsidRPr="00C71EEC">
        <w:rPr>
          <w:rFonts w:ascii="Tahoma" w:hAnsi="Tahoma" w:cs="Tahoma"/>
          <w:sz w:val="22"/>
          <w:lang w:val="el-GR"/>
        </w:rPr>
        <w:t>ΠΑΡΑΡΤΗΜΑ Ι – Αναλυτική Περιγραφή Φυσικού και Οικονομικού Αντικειμένου της Σύμβασης</w:t>
      </w:r>
      <w:bookmarkEnd w:id="178"/>
      <w:bookmarkEnd w:id="179"/>
      <w:r w:rsidRPr="00C71EEC">
        <w:rPr>
          <w:rFonts w:ascii="Tahoma" w:hAnsi="Tahoma" w:cs="Tahoma"/>
          <w:sz w:val="22"/>
          <w:lang w:val="el-GR"/>
        </w:rPr>
        <w:t xml:space="preserve"> </w:t>
      </w:r>
      <w:bookmarkEnd w:id="180"/>
    </w:p>
    <w:p w14:paraId="5FDF16A7" w14:textId="7EC778BC" w:rsidR="008338F0" w:rsidRPr="00C71EEC" w:rsidRDefault="008338F0">
      <w:pPr>
        <w:suppressAutoHyphens w:val="0"/>
        <w:autoSpaceDE w:val="0"/>
        <w:rPr>
          <w:rFonts w:eastAsia="SimSun" w:cs="Tahoma"/>
          <w:i/>
          <w:iCs/>
          <w:color w:val="5B9BD5"/>
          <w:szCs w:val="22"/>
          <w:lang w:val="el-GR"/>
        </w:rPr>
      </w:pPr>
    </w:p>
    <w:p w14:paraId="7A74D3CD" w14:textId="61659586" w:rsidR="008338F0" w:rsidRPr="00C71EEC" w:rsidRDefault="003355E7" w:rsidP="004856CF">
      <w:pPr>
        <w:pStyle w:val="4"/>
        <w:numPr>
          <w:ilvl w:val="0"/>
          <w:numId w:val="18"/>
        </w:numPr>
        <w:rPr>
          <w:rFonts w:ascii="Tahoma" w:hAnsi="Tahoma" w:cs="Tahoma"/>
          <w:szCs w:val="22"/>
          <w:lang w:val="el-GR"/>
        </w:rPr>
      </w:pPr>
      <w:bookmarkStart w:id="181" w:name="_Toc62240368"/>
      <w:bookmarkStart w:id="182" w:name="_Ref40953149"/>
      <w:bookmarkStart w:id="183" w:name="_Toc68784179"/>
      <w:bookmarkEnd w:id="181"/>
      <w:r w:rsidRPr="00C71EEC">
        <w:rPr>
          <w:rFonts w:ascii="Tahoma" w:hAnsi="Tahoma" w:cs="Tahoma"/>
          <w:szCs w:val="22"/>
          <w:lang w:val="el-GR"/>
        </w:rPr>
        <w:t>ΠΕΡΙΓΡΑΦΗ ΦΥΣΙΚΟΥ ΑΝΤΙΚΕΙΜΕΝΟΥ ΤΗΣ ΣΥΜΒΑΣΗΣ</w:t>
      </w:r>
      <w:bookmarkEnd w:id="182"/>
      <w:bookmarkEnd w:id="183"/>
    </w:p>
    <w:p w14:paraId="68808951" w14:textId="77777777" w:rsidR="00EC4F83" w:rsidRPr="00C71EEC" w:rsidRDefault="00EC4F83" w:rsidP="004856CF">
      <w:pPr>
        <w:pStyle w:val="4"/>
        <w:numPr>
          <w:ilvl w:val="1"/>
          <w:numId w:val="19"/>
        </w:numPr>
        <w:tabs>
          <w:tab w:val="left" w:pos="1134"/>
        </w:tabs>
        <w:ind w:left="709" w:hanging="283"/>
        <w:rPr>
          <w:rFonts w:ascii="Tahoma" w:eastAsia="SimSun" w:hAnsi="Tahoma" w:cs="Tahoma"/>
          <w:szCs w:val="22"/>
          <w:lang w:val="el-GR"/>
        </w:rPr>
      </w:pPr>
      <w:bookmarkStart w:id="184" w:name="_Toc62240370"/>
      <w:bookmarkStart w:id="185" w:name="_Toc45738242"/>
      <w:bookmarkStart w:id="186" w:name="_Ref57032365"/>
      <w:bookmarkStart w:id="187" w:name="_Toc68784180"/>
      <w:bookmarkEnd w:id="184"/>
      <w:r w:rsidRPr="00C71EEC">
        <w:rPr>
          <w:rFonts w:ascii="Tahoma" w:eastAsia="SimSun" w:hAnsi="Tahoma" w:cs="Tahoma"/>
          <w:szCs w:val="22"/>
          <w:lang w:val="el-GR"/>
        </w:rPr>
        <w:t>ΠΕΡΙΒΑΛΛΟΝ ΤΗΣ ΣΥΜΒΑΣΗΣ</w:t>
      </w:r>
      <w:bookmarkEnd w:id="185"/>
      <w:bookmarkEnd w:id="186"/>
      <w:bookmarkEnd w:id="187"/>
      <w:r w:rsidRPr="00C71EEC">
        <w:rPr>
          <w:rFonts w:ascii="Tahoma" w:eastAsia="SimSun" w:hAnsi="Tahoma" w:cs="Tahoma"/>
          <w:szCs w:val="22"/>
          <w:lang w:val="el-GR"/>
        </w:rPr>
        <w:t xml:space="preserve"> </w:t>
      </w:r>
    </w:p>
    <w:p w14:paraId="7997A27B" w14:textId="77777777" w:rsidR="00EC4F83" w:rsidRPr="00C71EEC" w:rsidRDefault="00EC4F83" w:rsidP="004856CF">
      <w:pPr>
        <w:pStyle w:val="4"/>
        <w:numPr>
          <w:ilvl w:val="2"/>
          <w:numId w:val="19"/>
        </w:numPr>
        <w:tabs>
          <w:tab w:val="left" w:pos="1134"/>
        </w:tabs>
        <w:rPr>
          <w:rFonts w:ascii="Tahoma" w:hAnsi="Tahoma" w:cs="Tahoma"/>
          <w:szCs w:val="22"/>
        </w:rPr>
      </w:pPr>
      <w:bookmarkStart w:id="188" w:name="_Toc62240372"/>
      <w:bookmarkStart w:id="189" w:name="_Toc41572091"/>
      <w:bookmarkStart w:id="190" w:name="_Toc44600320"/>
      <w:bookmarkStart w:id="191" w:name="_Toc68784181"/>
      <w:bookmarkEnd w:id="188"/>
      <w:r w:rsidRPr="00C71EEC">
        <w:rPr>
          <w:rFonts w:ascii="Tahoma" w:hAnsi="Tahoma" w:cs="Tahoma"/>
          <w:szCs w:val="22"/>
        </w:rPr>
        <w:t>Αναθέτουσα Αρχή</w:t>
      </w:r>
      <w:bookmarkEnd w:id="189"/>
      <w:bookmarkEnd w:id="190"/>
      <w:bookmarkEnd w:id="191"/>
    </w:p>
    <w:p w14:paraId="494136FA" w14:textId="3FAF4B13"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 xml:space="preserve">Η «Κοινωνία της Πληροφορίας </w:t>
      </w:r>
      <w:r w:rsidR="00BB40E1">
        <w:rPr>
          <w:rFonts w:eastAsia="SimSun" w:cs="Tahoma"/>
          <w:szCs w:val="22"/>
          <w:lang w:val="el-GR"/>
        </w:rPr>
        <w:t xml:space="preserve">Μονοπρόσωπη </w:t>
      </w:r>
      <w:r w:rsidRPr="00C71EEC">
        <w:rPr>
          <w:rFonts w:eastAsia="SimSun" w:cs="Tahoma"/>
          <w:szCs w:val="22"/>
          <w:lang w:val="el-GR"/>
        </w:rPr>
        <w:t xml:space="preserve">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w:t>
      </w:r>
      <w:r w:rsidRPr="00C71EEC">
        <w:rPr>
          <w:rFonts w:eastAsia="SimSun" w:cs="Tahoma"/>
          <w:szCs w:val="22"/>
          <w:lang w:val="en-US"/>
        </w:rPr>
        <w:t>N</w:t>
      </w:r>
      <w:r w:rsidRPr="00C71EEC">
        <w:rPr>
          <w:rFonts w:eastAsia="SimSun" w:cs="Tahoma"/>
          <w:szCs w:val="22"/>
          <w:lang w:val="el-GR"/>
        </w:rPr>
        <w:t xml:space="preserve">. 3429/2005, στο πλαίσιο των διατάξεων του </w:t>
      </w:r>
      <w:r w:rsidRPr="00C71EEC">
        <w:rPr>
          <w:rFonts w:eastAsia="SimSun" w:cs="Tahoma"/>
          <w:szCs w:val="22"/>
          <w:lang w:val="en-US"/>
        </w:rPr>
        <w:t>N</w:t>
      </w:r>
      <w:r w:rsidRPr="00C71EEC">
        <w:rPr>
          <w:rFonts w:eastAsia="SimSun" w:cs="Tahoma"/>
          <w:szCs w:val="22"/>
          <w:lang w:val="el-GR"/>
        </w:rPr>
        <w:t>. 3614/2007 (ΦΕΚ 267/Α), του Ν.4314/2014, Αρθρο 59, παρ. 17  και του καταστατικού της όπως ισχύει (ΦΕΚ Β 3187/30.11.2012) και εποπτεύεται από το Υπουργείο Διοικητικής Ανασυγκρότησης.</w:t>
      </w:r>
    </w:p>
    <w:p w14:paraId="65E6FD0B"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 xml:space="preserve">Σκοπός της εταιρείας είναι: </w:t>
      </w:r>
    </w:p>
    <w:p w14:paraId="6986823C" w14:textId="77777777" w:rsidR="00EC4F83" w:rsidRPr="00C71EEC" w:rsidRDefault="00EC4F83" w:rsidP="004856CF">
      <w:pPr>
        <w:numPr>
          <w:ilvl w:val="0"/>
          <w:numId w:val="30"/>
        </w:numPr>
        <w:suppressAutoHyphens w:val="0"/>
        <w:autoSpaceDE w:val="0"/>
        <w:spacing w:after="60"/>
        <w:rPr>
          <w:rFonts w:eastAsia="SimSun" w:cs="Tahoma"/>
          <w:szCs w:val="22"/>
          <w:lang w:val="el-GR"/>
        </w:rPr>
      </w:pPr>
      <w:r w:rsidRPr="00C71EEC">
        <w:rPr>
          <w:rFonts w:eastAsia="SimSun" w:cs="Tahoma"/>
          <w:szCs w:val="22"/>
          <w:lang w:val="el-GR"/>
        </w:rPr>
        <w:t>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υποστήριξη της για την εκτέλεση όμοιων δράσεων και έργων με στόχο την ενδυνάμωση της διοικητικής αποτελεσματικότητας της δημόσιας διοίκησης.</w:t>
      </w:r>
    </w:p>
    <w:p w14:paraId="683F1F92" w14:textId="77777777" w:rsidR="00EC4F83" w:rsidRPr="00C71EEC" w:rsidRDefault="00EC4F83" w:rsidP="004856CF">
      <w:pPr>
        <w:numPr>
          <w:ilvl w:val="0"/>
          <w:numId w:val="30"/>
        </w:numPr>
        <w:suppressAutoHyphens w:val="0"/>
        <w:autoSpaceDE w:val="0"/>
        <w:spacing w:after="60"/>
        <w:rPr>
          <w:rFonts w:eastAsia="SimSun" w:cs="Tahoma"/>
          <w:szCs w:val="22"/>
          <w:lang w:val="el-GR"/>
        </w:rPr>
      </w:pPr>
      <w:r w:rsidRPr="00C71EEC">
        <w:rPr>
          <w:rFonts w:eastAsia="SimSun" w:cs="Tahoma"/>
          <w:szCs w:val="22"/>
          <w:lang w:val="el-GR"/>
        </w:rPr>
        <w:t>Η εκτέλεση έργων στον τομέα της πληροφορικής, της επικοινωνίας και των νέων τεχνολογιών για τη βελτίωση της δημόσιας διοίκησης από κάθε πηγή χρηματοδότησης, καθώς και η υποστήριξη της δημόσιας διοίκησης για την εκτέλεση των σχετικών έργων.</w:t>
      </w:r>
    </w:p>
    <w:p w14:paraId="58AB13D5" w14:textId="77777777" w:rsidR="00EC4F83" w:rsidRPr="00C71EEC" w:rsidRDefault="00EC4F83" w:rsidP="004856CF">
      <w:pPr>
        <w:numPr>
          <w:ilvl w:val="0"/>
          <w:numId w:val="30"/>
        </w:numPr>
        <w:suppressAutoHyphens w:val="0"/>
        <w:autoSpaceDE w:val="0"/>
        <w:spacing w:after="60"/>
        <w:rPr>
          <w:rFonts w:eastAsia="SimSun" w:cs="Tahoma"/>
          <w:szCs w:val="22"/>
          <w:lang w:val="el-GR"/>
        </w:rPr>
      </w:pPr>
      <w:r w:rsidRPr="00C71EEC">
        <w:rPr>
          <w:rFonts w:eastAsia="SimSun" w:cs="Tahoma"/>
          <w:szCs w:val="22"/>
          <w:lang w:val="el-GR"/>
        </w:rPr>
        <w:t>Η υποστήριξη ή/και διαχείριση της λειτουργίας συστημάτων πληροφορικής και επικοινωνίας της δημόσιας διοίκησης, όπως προβλέπεται ήδη στο Ν. 2860/2000 (Α. 24 παρ. 6γ).</w:t>
      </w:r>
    </w:p>
    <w:p w14:paraId="3624AC85" w14:textId="77777777" w:rsidR="00EC4F83" w:rsidRPr="00C71EEC" w:rsidRDefault="00EC4F83" w:rsidP="004856CF">
      <w:pPr>
        <w:numPr>
          <w:ilvl w:val="0"/>
          <w:numId w:val="30"/>
        </w:numPr>
        <w:suppressAutoHyphens w:val="0"/>
        <w:autoSpaceDE w:val="0"/>
        <w:spacing w:after="60"/>
        <w:rPr>
          <w:rFonts w:eastAsia="SimSun" w:cs="Tahoma"/>
          <w:szCs w:val="22"/>
          <w:lang w:val="el-GR"/>
        </w:rPr>
      </w:pPr>
      <w:r w:rsidRPr="00C71EEC">
        <w:rPr>
          <w:rFonts w:eastAsia="SimSun" w:cs="Tahoma"/>
          <w:szCs w:val="22"/>
          <w:lang w:val="el-GR"/>
        </w:rPr>
        <w:t>Η ανάληψη της εκτέλεσης πράξεων και ενεργειών τεχνικής υποστήριξης, από κάθε πηγή χρηματοδότησης.</w:t>
      </w:r>
    </w:p>
    <w:p w14:paraId="37FB3180" w14:textId="77777777" w:rsidR="00EC4F83" w:rsidRPr="00C71EEC" w:rsidRDefault="00EC4F83" w:rsidP="004856CF">
      <w:pPr>
        <w:numPr>
          <w:ilvl w:val="0"/>
          <w:numId w:val="30"/>
        </w:numPr>
        <w:suppressAutoHyphens w:val="0"/>
        <w:autoSpaceDE w:val="0"/>
        <w:spacing w:after="60"/>
        <w:rPr>
          <w:rFonts w:eastAsia="SimSun" w:cs="Tahoma"/>
          <w:szCs w:val="22"/>
          <w:lang w:val="el-GR"/>
        </w:rPr>
      </w:pPr>
      <w:r w:rsidRPr="00C71EEC">
        <w:rPr>
          <w:rFonts w:eastAsia="SimSun" w:cs="Tahoma"/>
          <w:szCs w:val="22"/>
          <w:lang w:val="el-GR"/>
        </w:rPr>
        <w:t>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AA6C468"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Ειδικότερα, στο σκοπό της εταιρείας συμπεριλαμβάνονται:</w:t>
      </w:r>
    </w:p>
    <w:p w14:paraId="2AC99982" w14:textId="77777777" w:rsidR="00EC4F83" w:rsidRPr="00C71EEC" w:rsidRDefault="00EC4F83" w:rsidP="004856CF">
      <w:pPr>
        <w:numPr>
          <w:ilvl w:val="0"/>
          <w:numId w:val="31"/>
        </w:numPr>
        <w:suppressAutoHyphens w:val="0"/>
        <w:autoSpaceDE w:val="0"/>
        <w:spacing w:after="60"/>
        <w:rPr>
          <w:rFonts w:eastAsia="SimSun" w:cs="Tahoma"/>
          <w:szCs w:val="22"/>
          <w:lang w:val="el-GR"/>
        </w:rPr>
      </w:pPr>
      <w:r w:rsidRPr="00C71EEC">
        <w:rPr>
          <w:rFonts w:eastAsia="SimSun" w:cs="Tahoma"/>
          <w:szCs w:val="22"/>
          <w:lang w:val="el-GR"/>
        </w:rPr>
        <w:t>Η υποστήριξη των δικαιούχων των παραπάνω επιχειρησιακών προγραμμάτων κατά την προετοιμασία, την ένταξη, την εκτέλεση, την παρακολούθηση και την παραλαβή των δράσεων και έργων.</w:t>
      </w:r>
    </w:p>
    <w:p w14:paraId="1312CDE5" w14:textId="77777777" w:rsidR="00EC4F83" w:rsidRPr="00C71EEC" w:rsidRDefault="00EC4F83" w:rsidP="004856CF">
      <w:pPr>
        <w:numPr>
          <w:ilvl w:val="0"/>
          <w:numId w:val="31"/>
        </w:numPr>
        <w:suppressAutoHyphens w:val="0"/>
        <w:autoSpaceDE w:val="0"/>
        <w:spacing w:after="60"/>
        <w:rPr>
          <w:rFonts w:eastAsia="SimSun" w:cs="Tahoma"/>
          <w:szCs w:val="22"/>
          <w:lang w:val="el-GR"/>
        </w:rPr>
      </w:pPr>
      <w:r w:rsidRPr="00C71EEC">
        <w:rPr>
          <w:rFonts w:eastAsia="SimSun" w:cs="Tahoma"/>
          <w:szCs w:val="22"/>
          <w:lang w:val="el-GR"/>
        </w:rPr>
        <w:t>Η ανάληψη ως δικαιούχου της εκτέλεσης έργων ή δράσεων στο πλαίσιο των παραπάνω επιχειρησιακών προγραμμάτων.</w:t>
      </w:r>
    </w:p>
    <w:p w14:paraId="53719079" w14:textId="77777777" w:rsidR="00EC4F83" w:rsidRPr="00C71EEC" w:rsidRDefault="00EC4F83" w:rsidP="004856CF">
      <w:pPr>
        <w:numPr>
          <w:ilvl w:val="0"/>
          <w:numId w:val="31"/>
        </w:numPr>
        <w:suppressAutoHyphens w:val="0"/>
        <w:autoSpaceDE w:val="0"/>
        <w:spacing w:after="60"/>
        <w:rPr>
          <w:rFonts w:eastAsia="SimSun" w:cs="Tahoma"/>
          <w:szCs w:val="22"/>
          <w:lang w:val="el-GR"/>
        </w:rPr>
      </w:pPr>
      <w:r w:rsidRPr="00C71EEC">
        <w:rPr>
          <w:rFonts w:eastAsia="SimSun" w:cs="Tahoma"/>
          <w:szCs w:val="22"/>
          <w:lang w:val="el-GR"/>
        </w:rPr>
        <w:t xml:space="preserve">Η ανάληψη, ύστερα από προγραμματική συμφωνία που καταρτίζεται μεταξύ του κατ’ αρχήν δικαιούχου και της εταιρίας, της εκτέλεσης ως δικαιούχου όλων των παραπάνω δράσεων και έργων ευθύνης του οικείου Υπουργείου ή Περιφέρειας ή Ανεξάρτητης Αρχής ή Νομικού Προσώπου Δημοσίου Δικαίου (Ν.Π.Δ.Δ.) ή Νομικού Προσώπου Ιδιωτικού Δικαίου (Ν.Π.Ι.Δ.) ανεξάρτητα από την πηγή χρηματοδότησης, συμπεριλαμβανομένων ενεργειών τεχνικής βοήθειας. </w:t>
      </w:r>
    </w:p>
    <w:p w14:paraId="46C05A55" w14:textId="77777777" w:rsidR="00EC4F83" w:rsidRPr="00C71EEC" w:rsidRDefault="00EC4F83" w:rsidP="004856CF">
      <w:pPr>
        <w:numPr>
          <w:ilvl w:val="0"/>
          <w:numId w:val="31"/>
        </w:numPr>
        <w:suppressAutoHyphens w:val="0"/>
        <w:autoSpaceDE w:val="0"/>
        <w:spacing w:after="60"/>
        <w:rPr>
          <w:rFonts w:eastAsia="SimSun" w:cs="Tahoma"/>
          <w:szCs w:val="22"/>
          <w:lang w:val="el-GR"/>
        </w:rPr>
      </w:pPr>
      <w:r w:rsidRPr="00C71EEC">
        <w:rPr>
          <w:rFonts w:eastAsia="SimSun" w:cs="Tahoma"/>
          <w:szCs w:val="22"/>
          <w:lang w:val="el-GR"/>
        </w:rPr>
        <w:lastRenderedPageBreak/>
        <w:t>Η υποστήριξη ή/και διαχείριση της λειτουργίας συστημάτων πληροφορικής και επικοινωνιών φορέων του δημόσιου τομέα, ύστερα από κοινή απόφαση παραχώρησης του Υπουργού Διοικητικής Ανασυγκρότησης και του οικείου κατά περίπτωση Υπουργού.</w:t>
      </w:r>
    </w:p>
    <w:p w14:paraId="5C5649B1" w14:textId="77777777" w:rsidR="00EC4F83" w:rsidRPr="00C71EEC" w:rsidRDefault="00EC4F83" w:rsidP="00EC4F83">
      <w:pPr>
        <w:suppressAutoHyphens w:val="0"/>
        <w:autoSpaceDE w:val="0"/>
        <w:spacing w:after="60"/>
        <w:rPr>
          <w:rFonts w:eastAsia="SimSun" w:cs="Tahoma"/>
          <w:szCs w:val="22"/>
          <w:lang w:val="el-GR"/>
        </w:rPr>
      </w:pPr>
    </w:p>
    <w:p w14:paraId="7555EAD5" w14:textId="77777777" w:rsidR="00EC4F83" w:rsidRPr="00C71EEC" w:rsidRDefault="00EC4F83" w:rsidP="004856CF">
      <w:pPr>
        <w:pStyle w:val="4"/>
        <w:numPr>
          <w:ilvl w:val="2"/>
          <w:numId w:val="32"/>
        </w:numPr>
        <w:tabs>
          <w:tab w:val="left" w:pos="1134"/>
        </w:tabs>
        <w:rPr>
          <w:rFonts w:ascii="Tahoma" w:hAnsi="Tahoma" w:cs="Tahoma"/>
          <w:szCs w:val="22"/>
        </w:rPr>
      </w:pPr>
      <w:bookmarkStart w:id="192" w:name="_Toc41572092"/>
      <w:bookmarkStart w:id="193" w:name="_Toc44600321"/>
      <w:bookmarkStart w:id="194" w:name="_Toc68784182"/>
      <w:r w:rsidRPr="00C71EEC">
        <w:rPr>
          <w:rFonts w:ascii="Tahoma" w:hAnsi="Tahoma" w:cs="Tahoma"/>
          <w:szCs w:val="22"/>
        </w:rPr>
        <w:t>Κύριος του Έργου</w:t>
      </w:r>
      <w:bookmarkEnd w:id="192"/>
      <w:bookmarkEnd w:id="193"/>
      <w:bookmarkEnd w:id="194"/>
    </w:p>
    <w:p w14:paraId="7C1EDDEB" w14:textId="77777777" w:rsidR="00EC4F83" w:rsidRPr="00C71EEC" w:rsidRDefault="00EC4F83" w:rsidP="00EC4F83">
      <w:pPr>
        <w:suppressAutoHyphens w:val="0"/>
        <w:autoSpaceDE w:val="0"/>
        <w:spacing w:after="60"/>
        <w:rPr>
          <w:rFonts w:eastAsia="SimSun" w:cs="Tahoma"/>
          <w:szCs w:val="22"/>
          <w:lang w:val="el-GR"/>
        </w:rPr>
      </w:pPr>
    </w:p>
    <w:p w14:paraId="473479FB" w14:textId="73740985"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 xml:space="preserve">Η </w:t>
      </w:r>
      <w:r w:rsidR="0014754C" w:rsidRPr="00C71EEC">
        <w:rPr>
          <w:rFonts w:eastAsia="SimSun" w:cs="Tahoma"/>
          <w:b/>
          <w:bCs/>
          <w:szCs w:val="22"/>
          <w:lang w:val="el-GR"/>
        </w:rPr>
        <w:t>Γενική Γραμματεία Ιδιωτικών Επενδύσεων και Συμπράξεων Δημόσιου και Ιδιωτικού Τομέα (ΓΓΙΕΣΔΙΤ)</w:t>
      </w:r>
      <w:r w:rsidRPr="00C71EEC">
        <w:rPr>
          <w:rFonts w:eastAsia="SimSun" w:cs="Tahoma"/>
          <w:szCs w:val="22"/>
          <w:lang w:val="el-GR"/>
        </w:rPr>
        <w:t xml:space="preserve"> συνεστήθη στο Υπουργείο Οικονομίας και Οικονομικών με την ψήφιση του Νόμου 3389/2005. Η σύσταση της </w:t>
      </w:r>
      <w:r w:rsidR="0014754C" w:rsidRPr="00C71EEC">
        <w:rPr>
          <w:rFonts w:eastAsia="SimSun" w:cs="Tahoma"/>
          <w:szCs w:val="22"/>
          <w:lang w:val="el-GR"/>
        </w:rPr>
        <w:t>ΓΓΙΕΣΔΙΤ</w:t>
      </w:r>
      <w:r w:rsidRPr="00C71EEC">
        <w:rPr>
          <w:rFonts w:eastAsia="SimSun" w:cs="Tahoma"/>
          <w:szCs w:val="22"/>
          <w:lang w:val="el-GR"/>
        </w:rPr>
        <w:t xml:space="preserve"> ακολουθεί τα πρότυπα αντίστοιχων μονάδων που λειτουργούν σε άλλα κράτη - μέλη της Ευρωπαϊκής Ένωσης για την προώθηση και εφαρμογή του θεσμού των Συμπράξεων.</w:t>
      </w:r>
    </w:p>
    <w:p w14:paraId="657580C8" w14:textId="77777777" w:rsidR="00EC4F83" w:rsidRPr="00C71EEC" w:rsidRDefault="00EC4F83" w:rsidP="00EC4F83">
      <w:pPr>
        <w:suppressAutoHyphens w:val="0"/>
        <w:autoSpaceDE w:val="0"/>
        <w:spacing w:after="60"/>
        <w:rPr>
          <w:rFonts w:eastAsia="SimSun" w:cs="Tahoma"/>
          <w:szCs w:val="22"/>
          <w:lang w:val="el-GR"/>
        </w:rPr>
      </w:pPr>
    </w:p>
    <w:p w14:paraId="67DA6E84" w14:textId="3A66404D"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 xml:space="preserve">Σκοπός της </w:t>
      </w:r>
      <w:r w:rsidR="0014754C" w:rsidRPr="00C71EEC">
        <w:rPr>
          <w:rFonts w:eastAsia="SimSun" w:cs="Tahoma"/>
          <w:szCs w:val="22"/>
          <w:lang w:val="el-GR"/>
        </w:rPr>
        <w:t>ΓΓΙΕΣΔΙΤ</w:t>
      </w:r>
      <w:r w:rsidRPr="00C71EEC">
        <w:rPr>
          <w:rFonts w:eastAsia="SimSun" w:cs="Tahoma"/>
          <w:szCs w:val="22"/>
          <w:lang w:val="el-GR"/>
        </w:rPr>
        <w:t xml:space="preserve"> είναι η επικουρία της Διυπουργικής Επιτροπής ΣΔΙΤ και των Δημοσίων Φορέων, ενώ έργο της είναι:</w:t>
      </w:r>
    </w:p>
    <w:p w14:paraId="41CEB371" w14:textId="77777777" w:rsidR="00EC4F83" w:rsidRPr="00C71EEC" w:rsidRDefault="00EC4F83" w:rsidP="004856CF">
      <w:pPr>
        <w:numPr>
          <w:ilvl w:val="0"/>
          <w:numId w:val="33"/>
        </w:numPr>
        <w:suppressAutoHyphens w:val="0"/>
        <w:autoSpaceDE w:val="0"/>
        <w:spacing w:after="60"/>
        <w:rPr>
          <w:rFonts w:eastAsia="SimSun" w:cs="Tahoma"/>
          <w:szCs w:val="22"/>
          <w:lang w:val="el-GR"/>
        </w:rPr>
      </w:pPr>
      <w:r w:rsidRPr="00C71EEC">
        <w:rPr>
          <w:rFonts w:eastAsia="SimSun" w:cs="Tahoma"/>
          <w:szCs w:val="22"/>
          <w:lang w:val="el-GR"/>
        </w:rPr>
        <w:t>ο εντοπισμός των έργων ή υπηρεσιών που μπορούν να εκτελεσθούν ή να παρασχεθούν μέσω Συμπράξεων και να υπαχθούν στις διατάξεις του Ν. 3389/2005,</w:t>
      </w:r>
    </w:p>
    <w:p w14:paraId="31C6C8B3" w14:textId="77777777" w:rsidR="00EC4F83" w:rsidRPr="00C71EEC" w:rsidRDefault="00EC4F83" w:rsidP="004856CF">
      <w:pPr>
        <w:numPr>
          <w:ilvl w:val="0"/>
          <w:numId w:val="33"/>
        </w:numPr>
        <w:suppressAutoHyphens w:val="0"/>
        <w:autoSpaceDE w:val="0"/>
        <w:spacing w:after="60"/>
        <w:rPr>
          <w:rFonts w:eastAsia="SimSun" w:cs="Tahoma"/>
          <w:szCs w:val="22"/>
          <w:lang w:val="el-GR"/>
        </w:rPr>
      </w:pPr>
      <w:r w:rsidRPr="00C71EEC">
        <w:rPr>
          <w:rFonts w:eastAsia="SimSun" w:cs="Tahoma"/>
          <w:szCs w:val="22"/>
          <w:lang w:val="el-GR"/>
        </w:rPr>
        <w:t>η αξιολόγηση των προτάσεων που υποβάλλουν οι Δημόσιοι Φορείς και η προώθησή τους προς έγκριση στη Διυπουργική Επιτροπή ΣΔΙΤ,</w:t>
      </w:r>
    </w:p>
    <w:p w14:paraId="320E3BEB" w14:textId="77777777" w:rsidR="00EC4F83" w:rsidRPr="00C71EEC" w:rsidRDefault="00EC4F83" w:rsidP="004856CF">
      <w:pPr>
        <w:numPr>
          <w:ilvl w:val="0"/>
          <w:numId w:val="33"/>
        </w:numPr>
        <w:suppressAutoHyphens w:val="0"/>
        <w:autoSpaceDE w:val="0"/>
        <w:spacing w:after="60"/>
        <w:rPr>
          <w:rFonts w:eastAsia="SimSun" w:cs="Tahoma"/>
          <w:szCs w:val="22"/>
          <w:lang w:val="el-GR"/>
        </w:rPr>
      </w:pPr>
      <w:r w:rsidRPr="00C71EEC">
        <w:rPr>
          <w:rFonts w:eastAsia="SimSun" w:cs="Tahoma"/>
          <w:szCs w:val="22"/>
          <w:lang w:val="el-GR"/>
        </w:rPr>
        <w:t>η εν γένει προώθηση της εκτέλεσης έργων ή της παροχής υπηρεσιών μέσω του θεσμού των Συμπράξεων με τη διάχυση τεχνογνωσίας σε όλους τους ενδιαφερόμενους φορείς,</w:t>
      </w:r>
    </w:p>
    <w:p w14:paraId="671D6562" w14:textId="77777777" w:rsidR="00EC4F83" w:rsidRPr="00C71EEC" w:rsidRDefault="00EC4F83" w:rsidP="004856CF">
      <w:pPr>
        <w:numPr>
          <w:ilvl w:val="0"/>
          <w:numId w:val="33"/>
        </w:numPr>
        <w:suppressAutoHyphens w:val="0"/>
        <w:autoSpaceDE w:val="0"/>
        <w:spacing w:after="60"/>
        <w:rPr>
          <w:rFonts w:eastAsia="SimSun" w:cs="Tahoma"/>
          <w:szCs w:val="22"/>
          <w:lang w:val="el-GR"/>
        </w:rPr>
      </w:pPr>
      <w:r w:rsidRPr="00C71EEC">
        <w:rPr>
          <w:rFonts w:eastAsia="SimSun" w:cs="Tahoma"/>
          <w:szCs w:val="22"/>
          <w:lang w:val="el-GR"/>
        </w:rPr>
        <w:t>η διευκόλυνση και υποστήριξη των Δημοσίων Φορέων στο πλαίσιο των Διαδικασιών Ανάθεσης που προβλέπονται στο Ν. 3389/2005 για την επιλογή των Ιδιωτικών Φορέων,</w:t>
      </w:r>
    </w:p>
    <w:p w14:paraId="6DC75796" w14:textId="77777777" w:rsidR="00EC4F83" w:rsidRPr="00C71EEC" w:rsidRDefault="00EC4F83" w:rsidP="004856CF">
      <w:pPr>
        <w:numPr>
          <w:ilvl w:val="0"/>
          <w:numId w:val="33"/>
        </w:numPr>
        <w:suppressAutoHyphens w:val="0"/>
        <w:autoSpaceDE w:val="0"/>
        <w:spacing w:after="60"/>
        <w:rPr>
          <w:rFonts w:eastAsia="SimSun" w:cs="Tahoma"/>
          <w:szCs w:val="22"/>
          <w:lang w:val="el-GR"/>
        </w:rPr>
      </w:pPr>
      <w:r w:rsidRPr="00C71EEC">
        <w:rPr>
          <w:rFonts w:eastAsia="SimSun" w:cs="Tahoma"/>
          <w:szCs w:val="22"/>
          <w:lang w:val="el-GR"/>
        </w:rPr>
        <w:t>η παρακολούθηση της υλοποίησης των Συμβάσεων Σύμπραξης.</w:t>
      </w:r>
    </w:p>
    <w:p w14:paraId="1378006B" w14:textId="77777777" w:rsidR="00EC4F83" w:rsidRPr="00C71EEC" w:rsidRDefault="00EC4F83" w:rsidP="00EC4F83">
      <w:pPr>
        <w:suppressAutoHyphens w:val="0"/>
        <w:autoSpaceDE w:val="0"/>
        <w:spacing w:after="60"/>
        <w:rPr>
          <w:rFonts w:eastAsia="SimSun" w:cs="Tahoma"/>
          <w:szCs w:val="22"/>
          <w:lang w:val="el-GR"/>
        </w:rPr>
      </w:pPr>
    </w:p>
    <w:p w14:paraId="7DB4C423" w14:textId="4537A009"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 xml:space="preserve">Στις αρμοδιότητες της </w:t>
      </w:r>
      <w:r w:rsidR="0014754C" w:rsidRPr="00C71EEC">
        <w:rPr>
          <w:rFonts w:eastAsia="SimSun" w:cs="Tahoma"/>
          <w:szCs w:val="22"/>
          <w:lang w:val="el-GR"/>
        </w:rPr>
        <w:t>Γενικής</w:t>
      </w:r>
      <w:r w:rsidRPr="00C71EEC">
        <w:rPr>
          <w:rFonts w:eastAsia="SimSun" w:cs="Tahoma"/>
          <w:szCs w:val="22"/>
          <w:lang w:val="el-GR"/>
        </w:rPr>
        <w:t xml:space="preserve"> Γραμματείας </w:t>
      </w:r>
      <w:r w:rsidR="0014754C" w:rsidRPr="00C71EEC">
        <w:rPr>
          <w:rFonts w:eastAsia="SimSun" w:cs="Tahoma"/>
          <w:szCs w:val="22"/>
          <w:lang w:val="el-GR"/>
        </w:rPr>
        <w:t>ΙΕ</w:t>
      </w:r>
      <w:r w:rsidRPr="00C71EEC">
        <w:rPr>
          <w:rFonts w:eastAsia="SimSun" w:cs="Tahoma"/>
          <w:szCs w:val="22"/>
          <w:lang w:val="el-GR"/>
        </w:rPr>
        <w:t>ΣΔΙΤ εμπίπτουν τα παρακάτω:</w:t>
      </w:r>
    </w:p>
    <w:p w14:paraId="1AD5668E" w14:textId="77777777" w:rsidR="00EC4F83" w:rsidRPr="00C71EEC" w:rsidRDefault="00EC4F83" w:rsidP="00EC4F83">
      <w:pPr>
        <w:suppressAutoHyphens w:val="0"/>
        <w:autoSpaceDE w:val="0"/>
        <w:spacing w:after="60"/>
        <w:rPr>
          <w:rFonts w:eastAsia="SimSun" w:cs="Tahoma"/>
          <w:szCs w:val="22"/>
          <w:lang w:val="el-GR"/>
        </w:rPr>
      </w:pPr>
    </w:p>
    <w:p w14:paraId="07CC2889" w14:textId="77777777" w:rsidR="00EC4F83" w:rsidRPr="00C71EEC" w:rsidRDefault="00EC4F83" w:rsidP="004856CF">
      <w:pPr>
        <w:numPr>
          <w:ilvl w:val="0"/>
          <w:numId w:val="34"/>
        </w:numPr>
        <w:suppressAutoHyphens w:val="0"/>
        <w:autoSpaceDE w:val="0"/>
        <w:spacing w:after="60"/>
        <w:rPr>
          <w:rFonts w:eastAsia="SimSun" w:cs="Tahoma"/>
          <w:szCs w:val="22"/>
          <w:lang w:val="el-GR"/>
        </w:rPr>
      </w:pPr>
      <w:r w:rsidRPr="00C71EEC">
        <w:rPr>
          <w:rFonts w:eastAsia="SimSun" w:cs="Tahoma"/>
          <w:szCs w:val="22"/>
          <w:lang w:val="el-GR"/>
        </w:rPr>
        <w:t>ο συντονισμός των έργων ΣΔΙΤ που προωθούν ή σχεδιάζουν Δημόσιοι Φορείς, ζητώντας τους στοιχεία σχετικά με τα έργα αυτά.</w:t>
      </w:r>
    </w:p>
    <w:p w14:paraId="3E3BC62B" w14:textId="77777777" w:rsidR="00EC4F83" w:rsidRPr="00C71EEC" w:rsidRDefault="00EC4F83" w:rsidP="004856CF">
      <w:pPr>
        <w:numPr>
          <w:ilvl w:val="0"/>
          <w:numId w:val="34"/>
        </w:numPr>
        <w:suppressAutoHyphens w:val="0"/>
        <w:autoSpaceDE w:val="0"/>
        <w:spacing w:after="60"/>
        <w:rPr>
          <w:rFonts w:eastAsia="SimSun" w:cs="Tahoma"/>
          <w:szCs w:val="22"/>
          <w:lang w:val="el-GR"/>
        </w:rPr>
      </w:pPr>
      <w:r w:rsidRPr="00C71EEC">
        <w:rPr>
          <w:rFonts w:eastAsia="SimSun" w:cs="Tahoma"/>
          <w:szCs w:val="22"/>
          <w:lang w:val="el-GR"/>
        </w:rPr>
        <w:t>η αξιολόγηση των έργων που μπορούν να υλοποιηθούν μέσω ΣΔΙΤ σύμφωνα με τις διατάξεις του Νόμου 3389/2005, με την επεξεργασία στοιχείων και πληροφοριών που μπορεί να λάβει από οποιοδήποτε Δημόσιο ή Ιδιωτικό Φορέα</w:t>
      </w:r>
    </w:p>
    <w:p w14:paraId="162E3485" w14:textId="77777777" w:rsidR="00EC4F83" w:rsidRPr="00C71EEC" w:rsidRDefault="00EC4F83" w:rsidP="004856CF">
      <w:pPr>
        <w:numPr>
          <w:ilvl w:val="0"/>
          <w:numId w:val="34"/>
        </w:numPr>
        <w:suppressAutoHyphens w:val="0"/>
        <w:autoSpaceDE w:val="0"/>
        <w:spacing w:after="60"/>
        <w:rPr>
          <w:rFonts w:eastAsia="SimSun" w:cs="Tahoma"/>
          <w:szCs w:val="22"/>
          <w:lang w:val="el-GR"/>
        </w:rPr>
      </w:pPr>
      <w:r w:rsidRPr="00C71EEC">
        <w:rPr>
          <w:rFonts w:eastAsia="SimSun" w:cs="Tahoma"/>
          <w:szCs w:val="22"/>
          <w:lang w:val="el-GR"/>
        </w:rPr>
        <w:t>η επεξεργασία στοιχείων που λαμβάνει από επαγγελματικούς και επιχειρηματικούς φορείς όπως, ενδεικτικά, από την Ελληνική Ένωση Τραπεζών, το Τεχνικό Επιμελητήριο Ελλάδος, το Οικονομικό Επιμελητήριο Ελλάδος και το Σύνδεσμο Εργοληπτικών Εταιρειών,</w:t>
      </w:r>
    </w:p>
    <w:p w14:paraId="05A17E14" w14:textId="77777777" w:rsidR="00EC4F83" w:rsidRPr="00C71EEC" w:rsidRDefault="00EC4F83" w:rsidP="004856CF">
      <w:pPr>
        <w:numPr>
          <w:ilvl w:val="0"/>
          <w:numId w:val="34"/>
        </w:numPr>
        <w:suppressAutoHyphens w:val="0"/>
        <w:autoSpaceDE w:val="0"/>
        <w:spacing w:after="60"/>
        <w:rPr>
          <w:rFonts w:eastAsia="SimSun" w:cs="Tahoma"/>
          <w:szCs w:val="22"/>
          <w:lang w:val="el-GR"/>
        </w:rPr>
      </w:pPr>
      <w:r w:rsidRPr="00C71EEC">
        <w:rPr>
          <w:rFonts w:eastAsia="SimSun" w:cs="Tahoma"/>
          <w:szCs w:val="22"/>
          <w:lang w:val="el-GR"/>
        </w:rPr>
        <w:t>η μελέτη ολοκληρωμένων προτάσεων που επεξεργάζονται Δημόσιοι ή Ιδιωτικοί Φορείς για την εκτέλεση έργων ή την παροχή υπηρεσιών</w:t>
      </w:r>
    </w:p>
    <w:p w14:paraId="1F6E7BBE" w14:textId="77777777" w:rsidR="00EC4F83" w:rsidRPr="00C71EEC" w:rsidRDefault="00EC4F83" w:rsidP="004856CF">
      <w:pPr>
        <w:numPr>
          <w:ilvl w:val="0"/>
          <w:numId w:val="34"/>
        </w:numPr>
        <w:suppressAutoHyphens w:val="0"/>
        <w:autoSpaceDE w:val="0"/>
        <w:spacing w:after="60"/>
        <w:rPr>
          <w:rFonts w:eastAsia="SimSun" w:cs="Tahoma"/>
          <w:szCs w:val="22"/>
          <w:lang w:val="el-GR"/>
        </w:rPr>
      </w:pPr>
      <w:r w:rsidRPr="00C71EEC">
        <w:rPr>
          <w:rFonts w:eastAsia="SimSun" w:cs="Tahoma"/>
          <w:szCs w:val="22"/>
          <w:lang w:val="el-GR"/>
        </w:rPr>
        <w:t>η παρακολούθηση του συνόλου των οικονομικών υποχρεώσεων που αναλαμβάνουν οι Δημόσιοι Φορείς, και ιδιαίτερα η μελλοντική επιβάρυνση που προκύπτει ή μπορεί να προκύψει για το Πρόγραμμα Δημοσίων Επενδύσεων από τις πληρωμές που διενεργούνται για Συμπράξεις που έχουν υπαχθεί στις διατάξεις του νόμου αυτού,</w:t>
      </w:r>
    </w:p>
    <w:p w14:paraId="6C8DDD85" w14:textId="77777777" w:rsidR="00EC4F83" w:rsidRPr="00C71EEC" w:rsidRDefault="00EC4F83" w:rsidP="004856CF">
      <w:pPr>
        <w:numPr>
          <w:ilvl w:val="0"/>
          <w:numId w:val="34"/>
        </w:numPr>
        <w:suppressAutoHyphens w:val="0"/>
        <w:autoSpaceDE w:val="0"/>
        <w:spacing w:after="60"/>
        <w:rPr>
          <w:rFonts w:eastAsia="SimSun" w:cs="Tahoma"/>
          <w:szCs w:val="22"/>
          <w:lang w:val="el-GR"/>
        </w:rPr>
      </w:pPr>
      <w:r w:rsidRPr="00C71EEC">
        <w:rPr>
          <w:rFonts w:eastAsia="SimSun" w:cs="Tahoma"/>
          <w:szCs w:val="22"/>
          <w:lang w:val="el-GR"/>
        </w:rPr>
        <w:t>η μεταφορά τεχνογνωσίας προς όλους τους ενδιαφερόμενους φορείς, με την παραγωγή έντυπου υλικού με πληροφορίες και οδηγίες σχετικά με τις Συμπράξεις και τους σκοπούς που αυτές εξυπηρετούν, τις διεθνώς διαδεδομένες μεθόδους εφαρμογής τους και τις διατάξεις του νόμου αυτού,</w:t>
      </w:r>
    </w:p>
    <w:p w14:paraId="19782BAF" w14:textId="77777777" w:rsidR="00EC4F83" w:rsidRPr="00C71EEC" w:rsidRDefault="00EC4F83" w:rsidP="004856CF">
      <w:pPr>
        <w:numPr>
          <w:ilvl w:val="0"/>
          <w:numId w:val="34"/>
        </w:numPr>
        <w:suppressAutoHyphens w:val="0"/>
        <w:autoSpaceDE w:val="0"/>
        <w:spacing w:after="60"/>
        <w:rPr>
          <w:rFonts w:eastAsia="SimSun" w:cs="Tahoma"/>
          <w:szCs w:val="22"/>
          <w:lang w:val="el-GR"/>
        </w:rPr>
      </w:pPr>
      <w:r w:rsidRPr="00C71EEC">
        <w:rPr>
          <w:rFonts w:eastAsia="SimSun" w:cs="Tahoma"/>
          <w:szCs w:val="22"/>
          <w:lang w:val="el-GR"/>
        </w:rPr>
        <w:t>η τυποποίηση εγγράφων που μπορούν να χρησιμοποιούνται για τις ανάγκες των Διαδικασιών Ανάθεσης, όπως αυτές ορίζονται στο άρθρο 8 του Νόμου 3389/2005,</w:t>
      </w:r>
    </w:p>
    <w:p w14:paraId="32308F7F" w14:textId="77777777" w:rsidR="00EC4F83" w:rsidRPr="00C71EEC" w:rsidRDefault="00EC4F83" w:rsidP="004856CF">
      <w:pPr>
        <w:numPr>
          <w:ilvl w:val="0"/>
          <w:numId w:val="34"/>
        </w:numPr>
        <w:suppressAutoHyphens w:val="0"/>
        <w:autoSpaceDE w:val="0"/>
        <w:spacing w:after="60"/>
        <w:rPr>
          <w:rFonts w:eastAsia="SimSun" w:cs="Tahoma"/>
          <w:szCs w:val="22"/>
          <w:lang w:val="el-GR"/>
        </w:rPr>
      </w:pPr>
      <w:r w:rsidRPr="00C71EEC">
        <w:rPr>
          <w:rFonts w:eastAsia="SimSun" w:cs="Tahoma"/>
          <w:szCs w:val="22"/>
          <w:lang w:val="el-GR"/>
        </w:rPr>
        <w:lastRenderedPageBreak/>
        <w:t>η τυποποίηση κάθε είδους Συμβάσεων Σύμπραξης ή Παρεπόμενων Σύμφωνα προς το σκοπό της διευκόλυνσης των Δημόσιων και Ιδιωτικών Φορέων στη διαμόρφωση των όρων των Συμβάσεων Σύμπραξης,</w:t>
      </w:r>
    </w:p>
    <w:p w14:paraId="0BFDDA73" w14:textId="77777777" w:rsidR="00EC4F83" w:rsidRPr="00C71EEC" w:rsidRDefault="00EC4F83" w:rsidP="004856CF">
      <w:pPr>
        <w:numPr>
          <w:ilvl w:val="0"/>
          <w:numId w:val="34"/>
        </w:numPr>
        <w:suppressAutoHyphens w:val="0"/>
        <w:autoSpaceDE w:val="0"/>
        <w:spacing w:after="60"/>
        <w:rPr>
          <w:rFonts w:eastAsia="SimSun" w:cs="Tahoma"/>
          <w:szCs w:val="22"/>
          <w:lang w:val="el-GR"/>
        </w:rPr>
      </w:pPr>
      <w:r w:rsidRPr="00C71EEC">
        <w:rPr>
          <w:rFonts w:eastAsia="SimSun" w:cs="Tahoma"/>
          <w:szCs w:val="22"/>
          <w:lang w:val="el-GR"/>
        </w:rPr>
        <w:t>η υποβολή στη ΔΕΣΔΙΤ προτάσεων για τη βελτίωση του νομοθετικού πλαισίου των Συμπράξεων,</w:t>
      </w:r>
    </w:p>
    <w:p w14:paraId="24B2230E" w14:textId="77777777" w:rsidR="00EC4F83" w:rsidRPr="00C71EEC" w:rsidRDefault="00EC4F83" w:rsidP="004856CF">
      <w:pPr>
        <w:numPr>
          <w:ilvl w:val="0"/>
          <w:numId w:val="34"/>
        </w:numPr>
        <w:suppressAutoHyphens w:val="0"/>
        <w:autoSpaceDE w:val="0"/>
        <w:spacing w:after="60"/>
        <w:rPr>
          <w:rFonts w:eastAsia="SimSun" w:cs="Tahoma"/>
          <w:szCs w:val="22"/>
          <w:lang w:val="el-GR"/>
        </w:rPr>
      </w:pPr>
      <w:r w:rsidRPr="00C71EEC">
        <w:rPr>
          <w:rFonts w:eastAsia="SimSun" w:cs="Tahoma"/>
          <w:szCs w:val="22"/>
          <w:lang w:val="el-GR"/>
        </w:rPr>
        <w:t>ο συντονισμός της εκπόνησης μελετών και της εν γένει παροχής υποβοηθητικών του έργου της υπηρεσιών σε πρόσωπα που προσλαμβάνονται σύμφωνα με τις διατάξεις του Νόμου 3389/2005.</w:t>
      </w:r>
    </w:p>
    <w:p w14:paraId="60F7892E" w14:textId="77777777" w:rsidR="00EC4F83" w:rsidRPr="00C71EEC" w:rsidRDefault="00EC4F83" w:rsidP="00EC4F83">
      <w:pPr>
        <w:suppressAutoHyphens w:val="0"/>
        <w:autoSpaceDE w:val="0"/>
        <w:spacing w:after="60"/>
        <w:rPr>
          <w:rFonts w:eastAsia="SimSun" w:cs="Tahoma"/>
          <w:szCs w:val="22"/>
          <w:lang w:val="el-GR"/>
        </w:rPr>
      </w:pPr>
    </w:p>
    <w:p w14:paraId="1356934A" w14:textId="1AF9505C"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 xml:space="preserve">Με βάση τις παραπάνω αρμοδιότητες που της έχουν παρασχεθεί, η </w:t>
      </w:r>
      <w:r w:rsidR="0014754C" w:rsidRPr="00C71EEC">
        <w:rPr>
          <w:rFonts w:eastAsia="SimSun" w:cs="Tahoma"/>
          <w:szCs w:val="22"/>
          <w:lang w:val="el-GR"/>
        </w:rPr>
        <w:t>Γενική</w:t>
      </w:r>
      <w:r w:rsidRPr="00C71EEC">
        <w:rPr>
          <w:rFonts w:eastAsia="SimSun" w:cs="Tahoma"/>
          <w:szCs w:val="22"/>
          <w:lang w:val="el-GR"/>
        </w:rPr>
        <w:t xml:space="preserve"> Γραμματεία </w:t>
      </w:r>
      <w:r w:rsidR="0014754C" w:rsidRPr="00C71EEC">
        <w:rPr>
          <w:rFonts w:eastAsia="SimSun" w:cs="Tahoma"/>
          <w:szCs w:val="22"/>
          <w:lang w:val="el-GR"/>
        </w:rPr>
        <w:t>ΙΕ</w:t>
      </w:r>
      <w:r w:rsidRPr="00C71EEC">
        <w:rPr>
          <w:rFonts w:eastAsia="SimSun" w:cs="Tahoma"/>
          <w:szCs w:val="22"/>
          <w:lang w:val="el-GR"/>
        </w:rPr>
        <w:t>ΣΔΙΤ συγκεντρώνει τις πληροφορίες που είναι απαραίτητες για να κρίνει ποια έργα ή υπηρεσίες μπορούν να υλοποιηθούν μέσω Συμπράξεων και αξιολογεί τις οικονομικές και τεχνικές παραμέτρους, καθώς και τα νομικά και άλλα προβλήματα που συνδέονται με αυτά. Στη συνέχεια, καταρτίζει ένα μη δεσμευτικό κατάλογο έργων και υπηρεσιών ("Κατάλογος Προτεινόμενων Συμπράξεων") που μπορούν να υλοποιηθούν μέσω Συμπράξεων και να υπαχθούν στις διατάξεις του νόμου αυτού.</w:t>
      </w:r>
    </w:p>
    <w:p w14:paraId="7B5D2EBC" w14:textId="77777777" w:rsidR="00EC4F83" w:rsidRPr="00C71EEC" w:rsidRDefault="00EC4F83" w:rsidP="00EC4F83">
      <w:pPr>
        <w:suppressAutoHyphens w:val="0"/>
        <w:autoSpaceDE w:val="0"/>
        <w:spacing w:after="60"/>
        <w:rPr>
          <w:rFonts w:eastAsia="SimSun" w:cs="Tahoma"/>
          <w:szCs w:val="22"/>
          <w:lang w:val="el-GR"/>
        </w:rPr>
      </w:pPr>
    </w:p>
    <w:p w14:paraId="40D6CC9F" w14:textId="6A55947F"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 xml:space="preserve">Για κάθε έργο ή υπηρεσία που περιλαμβάνεται στον Κατάλογο Προτεινόμενων Συμπράξεων, η </w:t>
      </w:r>
      <w:r w:rsidR="0014754C" w:rsidRPr="00C71EEC">
        <w:rPr>
          <w:rFonts w:eastAsia="SimSun" w:cs="Tahoma"/>
          <w:szCs w:val="22"/>
          <w:lang w:val="el-GR"/>
        </w:rPr>
        <w:t>ΓΓΙΕΣΔΙΤ</w:t>
      </w:r>
      <w:r w:rsidRPr="00C71EEC">
        <w:rPr>
          <w:rFonts w:eastAsia="SimSun" w:cs="Tahoma"/>
          <w:szCs w:val="22"/>
          <w:lang w:val="el-GR"/>
        </w:rPr>
        <w:t xml:space="preserve"> συντάσσει συνοπτική αιτιολογική έκθεση που παρουσιάζει:</w:t>
      </w:r>
    </w:p>
    <w:p w14:paraId="0B74C003" w14:textId="77777777" w:rsidR="00EC4F83" w:rsidRPr="00C71EEC" w:rsidRDefault="00EC4F83" w:rsidP="00EC4F83">
      <w:pPr>
        <w:suppressAutoHyphens w:val="0"/>
        <w:autoSpaceDE w:val="0"/>
        <w:spacing w:after="60"/>
        <w:rPr>
          <w:rFonts w:eastAsia="SimSun" w:cs="Tahoma"/>
          <w:szCs w:val="22"/>
          <w:lang w:val="el-GR"/>
        </w:rPr>
      </w:pPr>
    </w:p>
    <w:p w14:paraId="18F6FB2C" w14:textId="77777777" w:rsidR="00EC4F83" w:rsidRPr="00C71EEC" w:rsidRDefault="00EC4F83" w:rsidP="004856CF">
      <w:pPr>
        <w:numPr>
          <w:ilvl w:val="0"/>
          <w:numId w:val="35"/>
        </w:numPr>
        <w:suppressAutoHyphens w:val="0"/>
        <w:autoSpaceDE w:val="0"/>
        <w:spacing w:after="60"/>
        <w:rPr>
          <w:rFonts w:eastAsia="SimSun" w:cs="Tahoma"/>
          <w:szCs w:val="22"/>
          <w:lang w:val="el-GR"/>
        </w:rPr>
      </w:pPr>
      <w:r w:rsidRPr="00C71EEC">
        <w:rPr>
          <w:rFonts w:eastAsia="SimSun" w:cs="Tahoma"/>
          <w:szCs w:val="22"/>
          <w:lang w:val="el-GR"/>
        </w:rPr>
        <w:t>τους χρηματοοικονομικούς, τεχνικούς, κοινωνικοοικονομικούς και νομικούς λόγους, για τους οποίους η εκτέλεση των συγκεκριμένων έργων ή η παροχή των συγκεκριμένων υπηρεσιών κρίνεται σκόπιμο να υλοποιηθεί μέσω Σύμπραξης,</w:t>
      </w:r>
    </w:p>
    <w:p w14:paraId="560E96C8" w14:textId="77777777" w:rsidR="00EC4F83" w:rsidRPr="00C71EEC" w:rsidRDefault="00EC4F83" w:rsidP="004856CF">
      <w:pPr>
        <w:numPr>
          <w:ilvl w:val="0"/>
          <w:numId w:val="35"/>
        </w:numPr>
        <w:suppressAutoHyphens w:val="0"/>
        <w:autoSpaceDE w:val="0"/>
        <w:spacing w:after="60"/>
        <w:rPr>
          <w:rFonts w:eastAsia="SimSun" w:cs="Tahoma"/>
          <w:szCs w:val="22"/>
          <w:lang w:val="el-GR"/>
        </w:rPr>
      </w:pPr>
      <w:r w:rsidRPr="00C71EEC">
        <w:rPr>
          <w:rFonts w:eastAsia="SimSun" w:cs="Tahoma"/>
          <w:szCs w:val="22"/>
          <w:lang w:val="el-GR"/>
        </w:rPr>
        <w:t>τα κριτήρια που έλαβε υπόψη της για την επιλογή των συγκεκριμένων έργων ή υπηρεσιών που έχουν περιληφθεί στον Κατάλογο Προτεινόμενων Συμπράξεων,</w:t>
      </w:r>
    </w:p>
    <w:p w14:paraId="08BB61A8" w14:textId="77777777" w:rsidR="00EC4F83" w:rsidRPr="00C71EEC" w:rsidRDefault="00EC4F83" w:rsidP="004856CF">
      <w:pPr>
        <w:numPr>
          <w:ilvl w:val="0"/>
          <w:numId w:val="35"/>
        </w:numPr>
        <w:suppressAutoHyphens w:val="0"/>
        <w:autoSpaceDE w:val="0"/>
        <w:spacing w:after="60"/>
        <w:rPr>
          <w:rFonts w:eastAsia="SimSun" w:cs="Tahoma"/>
          <w:szCs w:val="22"/>
          <w:lang w:val="el-GR"/>
        </w:rPr>
      </w:pPr>
      <w:r w:rsidRPr="00C71EEC">
        <w:rPr>
          <w:rFonts w:eastAsia="SimSun" w:cs="Tahoma"/>
          <w:szCs w:val="22"/>
          <w:lang w:val="el-GR"/>
        </w:rPr>
        <w:t>τις ενέργειες στις οποίες έχει ενδεχομένως προβεί ο εμπλεκόμενος κάθε φορά Δημόσιος Φορέας για τις ανάγκες της προετοιμασίας της ανάθεσης των σχετικών Συμβάσεων όπως, ενδεικτικά, πρόσληψη χρηματοοικονομικών, τεχνικών και νομικών συμβούλων, διενέργεια προμελετών και σύνταξη σχεδίων συμβάσεων,</w:t>
      </w:r>
    </w:p>
    <w:p w14:paraId="179E2C32" w14:textId="77777777" w:rsidR="00EC4F83" w:rsidRPr="00C71EEC" w:rsidRDefault="00EC4F83" w:rsidP="004856CF">
      <w:pPr>
        <w:numPr>
          <w:ilvl w:val="0"/>
          <w:numId w:val="35"/>
        </w:numPr>
        <w:suppressAutoHyphens w:val="0"/>
        <w:autoSpaceDE w:val="0"/>
        <w:spacing w:after="60"/>
        <w:rPr>
          <w:rFonts w:eastAsia="SimSun" w:cs="Tahoma"/>
          <w:szCs w:val="22"/>
          <w:lang w:val="el-GR"/>
        </w:rPr>
      </w:pPr>
      <w:r w:rsidRPr="00C71EEC">
        <w:rPr>
          <w:rFonts w:eastAsia="SimSun" w:cs="Tahoma"/>
          <w:szCs w:val="22"/>
          <w:lang w:val="el-GR"/>
        </w:rPr>
        <w:t>τη μορφή της προτεινόμενης Διαδικασίας Ανάθεσης που είναι σκόπιμο να εφαρμοσθεί, καθώς και τους Δημόσιους Φορείς που ενεργούν ως αναθέτουσα αρχή,</w:t>
      </w:r>
    </w:p>
    <w:p w14:paraId="2A123C8D" w14:textId="77777777" w:rsidR="00EC4F83" w:rsidRPr="00C71EEC" w:rsidRDefault="00EC4F83" w:rsidP="004856CF">
      <w:pPr>
        <w:numPr>
          <w:ilvl w:val="0"/>
          <w:numId w:val="35"/>
        </w:numPr>
        <w:suppressAutoHyphens w:val="0"/>
        <w:autoSpaceDE w:val="0"/>
        <w:spacing w:after="60"/>
        <w:rPr>
          <w:rFonts w:eastAsia="SimSun" w:cs="Tahoma"/>
          <w:szCs w:val="22"/>
          <w:lang w:val="el-GR"/>
        </w:rPr>
      </w:pPr>
      <w:r w:rsidRPr="00C71EEC">
        <w:rPr>
          <w:rFonts w:eastAsia="SimSun" w:cs="Tahoma"/>
          <w:szCs w:val="22"/>
          <w:lang w:val="el-GR"/>
        </w:rPr>
        <w:t>ένα ενδεικτικό χρονοδιάγραμμα της Διαδικασίας Ανάθεσης,</w:t>
      </w:r>
    </w:p>
    <w:p w14:paraId="18A9C484" w14:textId="77777777" w:rsidR="00EC4F83" w:rsidRPr="00C71EEC" w:rsidRDefault="00EC4F83" w:rsidP="004856CF">
      <w:pPr>
        <w:numPr>
          <w:ilvl w:val="0"/>
          <w:numId w:val="35"/>
        </w:numPr>
        <w:suppressAutoHyphens w:val="0"/>
        <w:autoSpaceDE w:val="0"/>
        <w:spacing w:after="60"/>
        <w:rPr>
          <w:rFonts w:eastAsia="SimSun" w:cs="Tahoma"/>
          <w:szCs w:val="22"/>
          <w:lang w:val="el-GR"/>
        </w:rPr>
      </w:pPr>
      <w:r w:rsidRPr="00C71EEC">
        <w:rPr>
          <w:rFonts w:eastAsia="SimSun" w:cs="Tahoma"/>
          <w:szCs w:val="22"/>
          <w:lang w:val="el-GR"/>
        </w:rPr>
        <w:t>αναφορά του ενδεικτικού προϋπολογισμού του αντικειμένου της Σύμβασης Σύμπραξης.</w:t>
      </w:r>
    </w:p>
    <w:p w14:paraId="43E4C6E2" w14:textId="77777777" w:rsidR="00EC4F83" w:rsidRPr="00C71EEC" w:rsidRDefault="00EC4F83" w:rsidP="00EC4F83">
      <w:pPr>
        <w:suppressAutoHyphens w:val="0"/>
        <w:autoSpaceDE w:val="0"/>
        <w:spacing w:after="60"/>
        <w:rPr>
          <w:rFonts w:eastAsia="SimSun" w:cs="Tahoma"/>
          <w:szCs w:val="22"/>
          <w:lang w:val="el-GR"/>
        </w:rPr>
      </w:pPr>
    </w:p>
    <w:p w14:paraId="3AAE9828" w14:textId="77777777" w:rsidR="00EC4F83" w:rsidRPr="00C71EEC" w:rsidRDefault="00EC4F83" w:rsidP="00EC4F83">
      <w:pPr>
        <w:suppressAutoHyphens w:val="0"/>
        <w:autoSpaceDE w:val="0"/>
        <w:spacing w:after="60"/>
        <w:rPr>
          <w:rFonts w:eastAsia="SimSun" w:cs="Tahoma"/>
          <w:szCs w:val="22"/>
          <w:lang w:val="el-GR"/>
        </w:rPr>
      </w:pPr>
    </w:p>
    <w:p w14:paraId="570FF804" w14:textId="77777777" w:rsidR="00EC4F83" w:rsidRPr="00C71EEC" w:rsidRDefault="00EC4F83" w:rsidP="004856CF">
      <w:pPr>
        <w:pStyle w:val="4"/>
        <w:numPr>
          <w:ilvl w:val="2"/>
          <w:numId w:val="32"/>
        </w:numPr>
        <w:tabs>
          <w:tab w:val="left" w:pos="1134"/>
        </w:tabs>
        <w:rPr>
          <w:rFonts w:ascii="Tahoma" w:hAnsi="Tahoma" w:cs="Tahoma"/>
          <w:szCs w:val="22"/>
          <w:lang w:val="el-GR"/>
        </w:rPr>
      </w:pPr>
      <w:bookmarkStart w:id="195" w:name="_Toc44600322"/>
      <w:bookmarkStart w:id="196" w:name="_Toc68784183"/>
      <w:r w:rsidRPr="00C71EEC">
        <w:rPr>
          <w:rFonts w:ascii="Tahoma" w:hAnsi="Tahoma" w:cs="Tahoma"/>
          <w:szCs w:val="22"/>
          <w:lang w:val="el-GR"/>
        </w:rPr>
        <w:t>Διαδικασίες υλοποίησης έργων Συμπράξεων Δημοσίου και Ιδιωτικού Τομέα</w:t>
      </w:r>
      <w:bookmarkEnd w:id="195"/>
      <w:bookmarkEnd w:id="196"/>
    </w:p>
    <w:p w14:paraId="1AAAA838" w14:textId="77777777" w:rsidR="00EC4F83" w:rsidRPr="00C71EEC" w:rsidRDefault="00EC4F83" w:rsidP="00EC4F83">
      <w:pPr>
        <w:suppressAutoHyphens w:val="0"/>
        <w:autoSpaceDE w:val="0"/>
        <w:spacing w:after="60"/>
        <w:rPr>
          <w:rFonts w:eastAsia="SimSun" w:cs="Tahoma"/>
          <w:b/>
          <w:bCs/>
          <w:szCs w:val="22"/>
          <w:lang w:val="el-GR"/>
        </w:rPr>
      </w:pPr>
    </w:p>
    <w:p w14:paraId="20041C00" w14:textId="77777777" w:rsidR="00EC4F83" w:rsidRPr="00C71EEC" w:rsidRDefault="00EC4F83" w:rsidP="00EC4F83">
      <w:pPr>
        <w:suppressAutoHyphens w:val="0"/>
        <w:autoSpaceDE w:val="0"/>
        <w:spacing w:after="60"/>
        <w:rPr>
          <w:rFonts w:eastAsia="SimSun" w:cs="Tahoma"/>
          <w:b/>
          <w:bCs/>
          <w:sz w:val="24"/>
          <w:lang w:val="el-GR"/>
        </w:rPr>
      </w:pPr>
      <w:r w:rsidRPr="00C71EEC">
        <w:rPr>
          <w:rFonts w:eastAsia="SimSun" w:cs="Tahoma"/>
          <w:b/>
          <w:bCs/>
          <w:sz w:val="24"/>
          <w:lang w:val="el-GR"/>
        </w:rPr>
        <w:t>Οι Συμπράξεις Δημοσίου και Ιδιωτικού Τομέα</w:t>
      </w:r>
    </w:p>
    <w:p w14:paraId="58B2F38E"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Οι Συμπράξεις Δημοσίου - Ιδιωτικού Τομέα (ΣΔΙΤ) είναι συμβάσεις, κατά κανόνα μακροχρόνιες, οι οποίες συνάπτονται μεταξύ ενός δημόσιου και ενός ιδιωτικού φορέα, με σκοπό την εκτέλεση έργων ή/και την παροχή υπηρεσιών. Οι ρόλοι του Δημόσιου και του Ιδιωτικού τομέα είναι σαφώς ορισμένοι:</w:t>
      </w:r>
    </w:p>
    <w:p w14:paraId="64367A55" w14:textId="77777777" w:rsidR="00EC4F83" w:rsidRPr="00C71EEC" w:rsidRDefault="00EC4F83" w:rsidP="00EC4F83">
      <w:pPr>
        <w:suppressAutoHyphens w:val="0"/>
        <w:autoSpaceDE w:val="0"/>
        <w:spacing w:after="60"/>
        <w:rPr>
          <w:rFonts w:eastAsia="SimSun" w:cs="Tahoma"/>
          <w:szCs w:val="22"/>
          <w:lang w:val="el-GR"/>
        </w:rPr>
      </w:pPr>
    </w:p>
    <w:p w14:paraId="18FFF05D"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u w:val="single"/>
          <w:lang w:val="el-GR"/>
        </w:rPr>
        <w:t>Δημόσιος Τομέας</w:t>
      </w:r>
      <w:r w:rsidRPr="00C71EEC">
        <w:rPr>
          <w:rFonts w:eastAsia="SimSun" w:cs="Tahoma"/>
          <w:szCs w:val="22"/>
          <w:lang w:val="el-GR"/>
        </w:rPr>
        <w:t>:</w:t>
      </w:r>
    </w:p>
    <w:p w14:paraId="2DB4DF53" w14:textId="77777777" w:rsidR="00EC4F83" w:rsidRPr="00C71EEC" w:rsidRDefault="00EC4F83" w:rsidP="004856CF">
      <w:pPr>
        <w:pStyle w:val="aff"/>
        <w:numPr>
          <w:ilvl w:val="0"/>
          <w:numId w:val="7"/>
        </w:numPr>
        <w:suppressAutoHyphens w:val="0"/>
        <w:autoSpaceDE w:val="0"/>
        <w:spacing w:after="60"/>
        <w:rPr>
          <w:rFonts w:eastAsia="SimSun" w:cs="Tahoma"/>
          <w:szCs w:val="22"/>
          <w:lang w:val="el-GR"/>
        </w:rPr>
      </w:pPr>
      <w:r w:rsidRPr="00C71EEC">
        <w:rPr>
          <w:rFonts w:eastAsia="SimSun" w:cs="Tahoma"/>
          <w:szCs w:val="22"/>
          <w:lang w:val="el-GR"/>
        </w:rPr>
        <w:t>Καθορισμός προδιαγραφών έργου</w:t>
      </w:r>
    </w:p>
    <w:p w14:paraId="0EE84E32" w14:textId="77777777" w:rsidR="00EC4F83" w:rsidRPr="00C71EEC" w:rsidRDefault="00EC4F83" w:rsidP="004856CF">
      <w:pPr>
        <w:pStyle w:val="aff"/>
        <w:numPr>
          <w:ilvl w:val="0"/>
          <w:numId w:val="7"/>
        </w:numPr>
        <w:suppressAutoHyphens w:val="0"/>
        <w:autoSpaceDE w:val="0"/>
        <w:spacing w:after="60"/>
        <w:rPr>
          <w:rFonts w:eastAsia="SimSun" w:cs="Tahoma"/>
          <w:szCs w:val="22"/>
          <w:lang w:val="el-GR"/>
        </w:rPr>
      </w:pPr>
      <w:r w:rsidRPr="00C71EEC">
        <w:rPr>
          <w:rFonts w:eastAsia="SimSun" w:cs="Tahoma"/>
          <w:szCs w:val="22"/>
          <w:lang w:val="el-GR"/>
        </w:rPr>
        <w:t>Διενέργεια διαγωνισμών για την επιλογή του ιδιωτικού φορέα</w:t>
      </w:r>
    </w:p>
    <w:p w14:paraId="010C7BE1" w14:textId="77777777" w:rsidR="00EC4F83" w:rsidRPr="00C71EEC" w:rsidRDefault="00EC4F83" w:rsidP="004856CF">
      <w:pPr>
        <w:pStyle w:val="aff"/>
        <w:numPr>
          <w:ilvl w:val="0"/>
          <w:numId w:val="7"/>
        </w:numPr>
        <w:suppressAutoHyphens w:val="0"/>
        <w:autoSpaceDE w:val="0"/>
        <w:spacing w:after="60"/>
        <w:rPr>
          <w:rFonts w:eastAsia="SimSun" w:cs="Tahoma"/>
          <w:szCs w:val="22"/>
          <w:lang w:val="el-GR"/>
        </w:rPr>
      </w:pPr>
      <w:r w:rsidRPr="00C71EEC">
        <w:rPr>
          <w:rFonts w:eastAsia="SimSun" w:cs="Tahoma"/>
          <w:szCs w:val="22"/>
          <w:lang w:val="el-GR"/>
        </w:rPr>
        <w:t>Αξιολόγηση προσφορών ιδιωτικού φορέα</w:t>
      </w:r>
    </w:p>
    <w:p w14:paraId="56F9248E" w14:textId="77777777" w:rsidR="00EC4F83" w:rsidRPr="00C71EEC" w:rsidRDefault="00EC4F83" w:rsidP="004856CF">
      <w:pPr>
        <w:pStyle w:val="aff"/>
        <w:numPr>
          <w:ilvl w:val="0"/>
          <w:numId w:val="7"/>
        </w:numPr>
        <w:suppressAutoHyphens w:val="0"/>
        <w:autoSpaceDE w:val="0"/>
        <w:spacing w:after="60"/>
        <w:rPr>
          <w:rFonts w:eastAsia="SimSun" w:cs="Tahoma"/>
          <w:szCs w:val="22"/>
          <w:lang w:val="el-GR"/>
        </w:rPr>
      </w:pPr>
      <w:r w:rsidRPr="00C71EEC">
        <w:rPr>
          <w:rFonts w:eastAsia="SimSun" w:cs="Tahoma"/>
          <w:szCs w:val="22"/>
          <w:lang w:val="el-GR"/>
        </w:rPr>
        <w:t>Παρακολούθηση υλοποίησης και τήρησης συμβατικών υποχρεώσεων του ιδιώτη</w:t>
      </w:r>
    </w:p>
    <w:p w14:paraId="2EFC2FCF"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u w:val="single"/>
          <w:lang w:val="el-GR"/>
        </w:rPr>
        <w:lastRenderedPageBreak/>
        <w:t>Ιδιωτικός Τομέας</w:t>
      </w:r>
      <w:r w:rsidRPr="00C71EEC">
        <w:rPr>
          <w:rFonts w:eastAsia="SimSun" w:cs="Tahoma"/>
          <w:szCs w:val="22"/>
          <w:lang w:val="el-GR"/>
        </w:rPr>
        <w:t>:</w:t>
      </w:r>
    </w:p>
    <w:p w14:paraId="1BC2DD6F" w14:textId="77777777" w:rsidR="00EC4F83" w:rsidRPr="00C71EEC" w:rsidRDefault="00EC4F83" w:rsidP="004856CF">
      <w:pPr>
        <w:pStyle w:val="aff"/>
        <w:numPr>
          <w:ilvl w:val="0"/>
          <w:numId w:val="36"/>
        </w:numPr>
        <w:suppressAutoHyphens w:val="0"/>
        <w:autoSpaceDE w:val="0"/>
        <w:spacing w:after="60"/>
        <w:rPr>
          <w:rFonts w:eastAsia="SimSun" w:cs="Tahoma"/>
          <w:szCs w:val="22"/>
          <w:lang w:val="el-GR"/>
        </w:rPr>
      </w:pPr>
      <w:r w:rsidRPr="00C71EEC">
        <w:rPr>
          <w:rFonts w:eastAsia="SimSun" w:cs="Tahoma"/>
          <w:szCs w:val="22"/>
          <w:lang w:val="el-GR"/>
        </w:rPr>
        <w:t>Εκπόνηση των απαραίτητων μελετών</w:t>
      </w:r>
    </w:p>
    <w:p w14:paraId="1DB5BEDF" w14:textId="77777777" w:rsidR="00EC4F83" w:rsidRPr="00C71EEC" w:rsidRDefault="00EC4F83" w:rsidP="004856CF">
      <w:pPr>
        <w:pStyle w:val="aff"/>
        <w:numPr>
          <w:ilvl w:val="0"/>
          <w:numId w:val="36"/>
        </w:numPr>
        <w:suppressAutoHyphens w:val="0"/>
        <w:autoSpaceDE w:val="0"/>
        <w:spacing w:after="60"/>
        <w:rPr>
          <w:rFonts w:eastAsia="SimSun" w:cs="Tahoma"/>
          <w:szCs w:val="22"/>
          <w:lang w:val="el-GR"/>
        </w:rPr>
      </w:pPr>
      <w:r w:rsidRPr="00C71EEC">
        <w:rPr>
          <w:rFonts w:eastAsia="SimSun" w:cs="Tahoma"/>
          <w:szCs w:val="22"/>
          <w:lang w:val="el-GR"/>
        </w:rPr>
        <w:t>Κατασκευή έργου</w:t>
      </w:r>
    </w:p>
    <w:p w14:paraId="606838CB" w14:textId="77777777" w:rsidR="00EC4F83" w:rsidRPr="00C71EEC" w:rsidRDefault="00EC4F83" w:rsidP="004856CF">
      <w:pPr>
        <w:pStyle w:val="aff"/>
        <w:numPr>
          <w:ilvl w:val="0"/>
          <w:numId w:val="36"/>
        </w:numPr>
        <w:suppressAutoHyphens w:val="0"/>
        <w:autoSpaceDE w:val="0"/>
        <w:spacing w:after="60"/>
        <w:rPr>
          <w:rFonts w:eastAsia="SimSun" w:cs="Tahoma"/>
          <w:szCs w:val="22"/>
          <w:lang w:val="el-GR"/>
        </w:rPr>
      </w:pPr>
      <w:r w:rsidRPr="00C71EEC">
        <w:rPr>
          <w:rFonts w:eastAsia="SimSun" w:cs="Tahoma"/>
          <w:szCs w:val="22"/>
          <w:lang w:val="el-GR"/>
        </w:rPr>
        <w:t>Εξασφάλιση απαιτούμενης χρηματοδότησης</w:t>
      </w:r>
    </w:p>
    <w:p w14:paraId="19579E0A" w14:textId="77777777" w:rsidR="00EC4F83" w:rsidRPr="00C71EEC" w:rsidRDefault="00EC4F83" w:rsidP="004856CF">
      <w:pPr>
        <w:pStyle w:val="aff"/>
        <w:numPr>
          <w:ilvl w:val="0"/>
          <w:numId w:val="36"/>
        </w:numPr>
        <w:suppressAutoHyphens w:val="0"/>
        <w:autoSpaceDE w:val="0"/>
        <w:spacing w:after="60"/>
        <w:rPr>
          <w:rFonts w:eastAsia="SimSun" w:cs="Tahoma"/>
          <w:szCs w:val="22"/>
          <w:lang w:val="el-GR"/>
        </w:rPr>
      </w:pPr>
      <w:r w:rsidRPr="00C71EEC">
        <w:rPr>
          <w:rFonts w:eastAsia="SimSun" w:cs="Tahoma"/>
          <w:szCs w:val="22"/>
          <w:lang w:val="el-GR"/>
        </w:rPr>
        <w:t>Συντήρηση, διαχείριση ή/και λειτουργία</w:t>
      </w:r>
    </w:p>
    <w:p w14:paraId="51569463" w14:textId="77777777" w:rsidR="00EC4F83" w:rsidRPr="00C71EEC" w:rsidRDefault="00EC4F83" w:rsidP="004856CF">
      <w:pPr>
        <w:pStyle w:val="aff"/>
        <w:numPr>
          <w:ilvl w:val="0"/>
          <w:numId w:val="36"/>
        </w:numPr>
        <w:suppressAutoHyphens w:val="0"/>
        <w:autoSpaceDE w:val="0"/>
        <w:spacing w:after="60"/>
        <w:rPr>
          <w:rFonts w:eastAsia="SimSun" w:cs="Tahoma"/>
          <w:szCs w:val="22"/>
          <w:lang w:val="el-GR"/>
        </w:rPr>
      </w:pPr>
      <w:r w:rsidRPr="00C71EEC">
        <w:rPr>
          <w:rFonts w:eastAsia="SimSun" w:cs="Tahoma"/>
          <w:szCs w:val="22"/>
          <w:lang w:val="el-GR"/>
        </w:rPr>
        <w:t>Επιστροφή του έργου στο Δημόσιο μετά τη λήξη της Σύμβασης</w:t>
      </w:r>
      <w:r w:rsidRPr="00C71EEC">
        <w:rPr>
          <w:rFonts w:eastAsia="SimSun" w:cs="Tahoma"/>
          <w:szCs w:val="22"/>
          <w:lang w:val="el-GR"/>
        </w:rPr>
        <w:tab/>
      </w:r>
    </w:p>
    <w:p w14:paraId="018780FF" w14:textId="77777777" w:rsidR="00EC4F83" w:rsidRPr="00C71EEC" w:rsidRDefault="00EC4F83" w:rsidP="00EC4F83">
      <w:pPr>
        <w:suppressAutoHyphens w:val="0"/>
        <w:autoSpaceDE w:val="0"/>
        <w:spacing w:after="60"/>
        <w:rPr>
          <w:rFonts w:eastAsia="SimSun" w:cs="Tahoma"/>
          <w:szCs w:val="22"/>
          <w:lang w:val="el-GR"/>
        </w:rPr>
      </w:pPr>
    </w:p>
    <w:p w14:paraId="466C60BF"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Υπάρχουν δύο βασικές κατηγορίες έργων ΣΔΙΤ:</w:t>
      </w:r>
    </w:p>
    <w:p w14:paraId="46C85C60" w14:textId="77777777" w:rsidR="00EC4F83" w:rsidRPr="00C71EEC" w:rsidRDefault="00EC4F83" w:rsidP="00EC4F83">
      <w:pPr>
        <w:suppressAutoHyphens w:val="0"/>
        <w:autoSpaceDE w:val="0"/>
        <w:spacing w:after="60"/>
        <w:rPr>
          <w:rFonts w:eastAsia="SimSun" w:cs="Tahoma"/>
          <w:b/>
          <w:bCs/>
          <w:szCs w:val="22"/>
          <w:lang w:val="el-GR"/>
        </w:rPr>
      </w:pPr>
      <w:r w:rsidRPr="00C71EEC">
        <w:rPr>
          <w:rFonts w:eastAsia="SimSun" w:cs="Tahoma"/>
          <w:b/>
          <w:bCs/>
          <w:szCs w:val="22"/>
          <w:lang w:val="el-GR"/>
        </w:rPr>
        <w:t>Α. Ανταποδοτικά Έργα ΣΔΙΤ</w:t>
      </w:r>
    </w:p>
    <w:p w14:paraId="0F8C9DC7" w14:textId="77777777" w:rsidR="00EC4F83" w:rsidRPr="00C71EEC" w:rsidRDefault="00EC4F83" w:rsidP="004856CF">
      <w:pPr>
        <w:pStyle w:val="aff"/>
        <w:numPr>
          <w:ilvl w:val="0"/>
          <w:numId w:val="35"/>
        </w:numPr>
        <w:suppressAutoHyphens w:val="0"/>
        <w:autoSpaceDE w:val="0"/>
        <w:spacing w:after="60"/>
        <w:rPr>
          <w:rFonts w:eastAsia="SimSun" w:cs="Tahoma"/>
          <w:szCs w:val="22"/>
          <w:lang w:val="el-GR"/>
        </w:rPr>
      </w:pPr>
      <w:r w:rsidRPr="00C71EEC">
        <w:rPr>
          <w:rFonts w:eastAsia="SimSun" w:cs="Tahoma"/>
          <w:szCs w:val="22"/>
          <w:lang w:val="el-GR"/>
        </w:rPr>
        <w:t>Έργα ή υπηρεσίες για τα οποία υπάρχει το στοιχείο της εμπορικής εκμετάλλευσης και οι ιδιωτικοί φορείς, αναλαμβάνουν, πέρα από τη χρηματοδότηση, το σχεδιασμό, την κατασκευή και τη συντήρηση του έργου, την εκμετάλλευση τους.</w:t>
      </w:r>
    </w:p>
    <w:p w14:paraId="208D9909" w14:textId="77777777" w:rsidR="00EC4F83" w:rsidRPr="00C71EEC" w:rsidRDefault="00EC4F83" w:rsidP="004856CF">
      <w:pPr>
        <w:pStyle w:val="aff"/>
        <w:numPr>
          <w:ilvl w:val="0"/>
          <w:numId w:val="35"/>
        </w:numPr>
        <w:suppressAutoHyphens w:val="0"/>
        <w:autoSpaceDE w:val="0"/>
        <w:spacing w:after="60"/>
        <w:rPr>
          <w:rFonts w:eastAsia="SimSun" w:cs="Tahoma"/>
          <w:szCs w:val="22"/>
          <w:lang w:val="el-GR"/>
        </w:rPr>
      </w:pPr>
      <w:r w:rsidRPr="00C71EEC">
        <w:rPr>
          <w:rFonts w:eastAsia="SimSun" w:cs="Tahoma"/>
          <w:szCs w:val="22"/>
          <w:lang w:val="el-GR"/>
        </w:rPr>
        <w:t>Τα έργα/υπηρεσίες για τη χρήση των οποίων μπορεί να καταβληθεί σχετικό αντίτιμο άμεσα από τον καταναλωτή/χρήστη.</w:t>
      </w:r>
    </w:p>
    <w:p w14:paraId="7334BB85" w14:textId="77777777" w:rsidR="00EC4F83" w:rsidRPr="00C71EEC" w:rsidRDefault="00EC4F83" w:rsidP="00EC4F83">
      <w:pPr>
        <w:suppressAutoHyphens w:val="0"/>
        <w:autoSpaceDE w:val="0"/>
        <w:spacing w:after="60"/>
        <w:rPr>
          <w:rFonts w:eastAsia="SimSun" w:cs="Tahoma"/>
          <w:b/>
          <w:bCs/>
          <w:szCs w:val="22"/>
          <w:lang w:val="el-GR"/>
        </w:rPr>
      </w:pPr>
      <w:r w:rsidRPr="00C71EEC">
        <w:rPr>
          <w:rFonts w:eastAsia="SimSun" w:cs="Tahoma"/>
          <w:b/>
          <w:bCs/>
          <w:szCs w:val="22"/>
          <w:lang w:val="el-GR"/>
        </w:rPr>
        <w:t>Β. Έργα ΣΔΙΤ με Πληρωμές Διαθεσιμότητας</w:t>
      </w:r>
    </w:p>
    <w:p w14:paraId="490AC192" w14:textId="77777777" w:rsidR="00EC4F83" w:rsidRPr="00C71EEC" w:rsidRDefault="00EC4F83" w:rsidP="004856CF">
      <w:pPr>
        <w:pStyle w:val="aff"/>
        <w:numPr>
          <w:ilvl w:val="0"/>
          <w:numId w:val="35"/>
        </w:numPr>
        <w:suppressAutoHyphens w:val="0"/>
        <w:autoSpaceDE w:val="0"/>
        <w:spacing w:after="60"/>
        <w:rPr>
          <w:rFonts w:eastAsia="SimSun" w:cs="Tahoma"/>
          <w:szCs w:val="22"/>
          <w:lang w:val="el-GR"/>
        </w:rPr>
      </w:pPr>
      <w:r w:rsidRPr="00C71EEC">
        <w:rPr>
          <w:rFonts w:eastAsia="SimSun" w:cs="Tahoma"/>
          <w:szCs w:val="22"/>
          <w:lang w:val="el-GR"/>
        </w:rPr>
        <w:t>Έργα ή υπηρεσίες, στις οποίες δεν υπάρχει το στοιχείο της εμπορικής εκμετάλλευσης για τους ιδιωτικούς φορείς.</w:t>
      </w:r>
    </w:p>
    <w:p w14:paraId="3CB0D961" w14:textId="77777777" w:rsidR="00EC4F83" w:rsidRPr="00C71EEC" w:rsidRDefault="00EC4F83" w:rsidP="004856CF">
      <w:pPr>
        <w:pStyle w:val="aff"/>
        <w:numPr>
          <w:ilvl w:val="0"/>
          <w:numId w:val="35"/>
        </w:numPr>
        <w:suppressAutoHyphens w:val="0"/>
        <w:autoSpaceDE w:val="0"/>
        <w:spacing w:after="60"/>
        <w:rPr>
          <w:rFonts w:eastAsia="SimSun" w:cs="Tahoma"/>
          <w:szCs w:val="22"/>
          <w:lang w:val="el-GR"/>
        </w:rPr>
      </w:pPr>
      <w:r w:rsidRPr="00C71EEC">
        <w:rPr>
          <w:rFonts w:eastAsia="SimSun" w:cs="Tahoma"/>
          <w:szCs w:val="22"/>
          <w:lang w:val="el-GR"/>
        </w:rPr>
        <w:t>Οι ιδιωτικός φορέας που αναλαμβάνει την υλοποίηση των έργων αποπληρώνεται απ' ευθείας από το δημόσιο φορέα, σε βάθος χρόνου μετά την έναρξη λειτουργίας, βάσει προκαθορισμένων προδιαγραφών αποτελέσματος.</w:t>
      </w:r>
    </w:p>
    <w:p w14:paraId="679021D2" w14:textId="77777777" w:rsidR="00EC4F83" w:rsidRPr="00C71EEC" w:rsidRDefault="00EC4F83" w:rsidP="00EC4F83">
      <w:pPr>
        <w:suppressAutoHyphens w:val="0"/>
        <w:autoSpaceDE w:val="0"/>
        <w:spacing w:after="60"/>
        <w:rPr>
          <w:rFonts w:eastAsia="SimSun" w:cs="Tahoma"/>
          <w:szCs w:val="22"/>
          <w:lang w:val="el-GR"/>
        </w:rPr>
      </w:pPr>
    </w:p>
    <w:p w14:paraId="1F6E6F59"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Το πλεονεκτήματα υλοποίησης δημόσιων υποδομών μέσω ΣΔΙΤ είναι πολλαπλά. Ενδεικτικά αναφέρουμε:</w:t>
      </w:r>
    </w:p>
    <w:p w14:paraId="6AB27F0C" w14:textId="77777777" w:rsidR="00EC4F83" w:rsidRPr="00C71EEC" w:rsidRDefault="00EC4F83" w:rsidP="00EC4F83">
      <w:pPr>
        <w:suppressAutoHyphens w:val="0"/>
        <w:autoSpaceDE w:val="0"/>
        <w:spacing w:after="60"/>
        <w:rPr>
          <w:rFonts w:eastAsia="SimSun" w:cs="Tahoma"/>
          <w:b/>
          <w:bCs/>
          <w:szCs w:val="22"/>
          <w:lang w:val="el-GR"/>
        </w:rPr>
      </w:pPr>
      <w:r w:rsidRPr="00C71EEC">
        <w:rPr>
          <w:rFonts w:eastAsia="SimSun" w:cs="Tahoma"/>
          <w:b/>
          <w:bCs/>
          <w:szCs w:val="22"/>
          <w:lang w:val="el-GR"/>
        </w:rPr>
        <w:t>Αποπληρωμή έργων σε βάθος χρόνου</w:t>
      </w:r>
    </w:p>
    <w:p w14:paraId="5CC0E7C5"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Δεν απαιτείται άμεση εκταμίευση δημόσιων πόρων για την αποπληρωμή του έργου με την «παραλαβή». Η αποπληρωμή γίνεται σταδιακά σε βάθος χρόνου απελευθερώνοντας δημόσιους πόρους για να επιδιωχθούν περισσότερες αναπτυξιακές προτεραιότητες.</w:t>
      </w:r>
    </w:p>
    <w:p w14:paraId="6F88466F" w14:textId="77777777" w:rsidR="00EC4F83" w:rsidRPr="00C71EEC" w:rsidRDefault="00EC4F83" w:rsidP="00EC4F83">
      <w:pPr>
        <w:suppressAutoHyphens w:val="0"/>
        <w:autoSpaceDE w:val="0"/>
        <w:spacing w:after="60"/>
        <w:rPr>
          <w:rFonts w:eastAsia="SimSun" w:cs="Tahoma"/>
          <w:b/>
          <w:bCs/>
          <w:szCs w:val="22"/>
          <w:lang w:val="el-GR"/>
        </w:rPr>
      </w:pPr>
      <w:r w:rsidRPr="00C71EEC">
        <w:rPr>
          <w:rFonts w:eastAsia="SimSun" w:cs="Tahoma"/>
          <w:b/>
          <w:bCs/>
          <w:szCs w:val="22"/>
          <w:lang w:val="el-GR"/>
        </w:rPr>
        <w:t>Μόχλευση ιδιωτικών κεφαλαίων για την υλοποίηση και παροχή δημόσιων υποδομών και υπηρεσιών</w:t>
      </w:r>
    </w:p>
    <w:p w14:paraId="5A02F04E"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Αξιοποιούνται ιδιωτικά κεφάλαια για την υλοποίηση και παροχή δημοσίων υποδομών και υπηρεσιών, τα οποία λειτουργούν συμπληρωματικά προς τους περιορισμένους δημόσιους πόρους οι οποίοι είναι διαθέσιμοι για την υλοποίηση υποδομών.</w:t>
      </w:r>
    </w:p>
    <w:p w14:paraId="3DC9D466" w14:textId="77777777" w:rsidR="00EC4F83" w:rsidRPr="00C71EEC" w:rsidRDefault="00EC4F83" w:rsidP="00EC4F83">
      <w:pPr>
        <w:suppressAutoHyphens w:val="0"/>
        <w:autoSpaceDE w:val="0"/>
        <w:spacing w:after="60"/>
        <w:rPr>
          <w:rFonts w:eastAsia="SimSun" w:cs="Tahoma"/>
          <w:b/>
          <w:bCs/>
          <w:szCs w:val="22"/>
          <w:lang w:val="el-GR"/>
        </w:rPr>
      </w:pPr>
      <w:r w:rsidRPr="00C71EEC">
        <w:rPr>
          <w:rFonts w:eastAsia="SimSun" w:cs="Tahoma"/>
          <w:b/>
          <w:bCs/>
          <w:szCs w:val="22"/>
          <w:lang w:val="el-GR"/>
        </w:rPr>
        <w:t>Εξασφάλιση προκαθορισμένου χρόνου και κόστους υλοποίησης</w:t>
      </w:r>
    </w:p>
    <w:p w14:paraId="02E634C2"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Πληρωμή μόνο μετά την παράδοση του έργου σε λειτουργία, γεγονός που συνεπάγεται ισχυρό κίνητρο τήρησης του χρονοδιαγράμματος. Οι πληρωμές του Δημοσίου είναι προκαθορισμένες για όλη τη διάρκεια της σύμβασης και δεν επιδέχονται αναπροσαρμογής για γεγονότα όπως υπερβάσεις κόστους και αστοχίες.</w:t>
      </w:r>
    </w:p>
    <w:p w14:paraId="5482B8F0" w14:textId="77777777" w:rsidR="00EC4F83" w:rsidRPr="00C71EEC" w:rsidRDefault="00EC4F83" w:rsidP="00EC4F83">
      <w:pPr>
        <w:suppressAutoHyphens w:val="0"/>
        <w:autoSpaceDE w:val="0"/>
        <w:spacing w:after="60"/>
        <w:rPr>
          <w:rFonts w:eastAsia="SimSun" w:cs="Tahoma"/>
          <w:b/>
          <w:bCs/>
          <w:szCs w:val="22"/>
          <w:lang w:val="el-GR"/>
        </w:rPr>
      </w:pPr>
      <w:r w:rsidRPr="00C71EEC">
        <w:rPr>
          <w:rFonts w:eastAsia="SimSun" w:cs="Tahoma"/>
          <w:b/>
          <w:bCs/>
          <w:szCs w:val="22"/>
          <w:lang w:val="el-GR"/>
        </w:rPr>
        <w:t>Σύνδεση αμοιβής αναδόχου και ποιότητας παρεχόμενων υπηρεσιών</w:t>
      </w:r>
    </w:p>
    <w:p w14:paraId="35FDAD73"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Ο ανάδοχος αποπληρώνεται στη βάση λεπτομερούς μηχανισμού πληρωμών ο οποίος αξιολογεί την ποιότητα του έργου και των προσφερόμενων υπηρεσιών καθ' όλη τη διάρκεια ζωής του. Χαμηλή ποιότητα υπηρεσιών συνεπάγεται μείωση της πληρωμής. Ισχυρό κίνητρο για τη μακροπρόθεσμη διατήρηση ενός άρτιου τεχνικά έργου και την παροχή υπηρεσιών υψηλού επιπέδου.</w:t>
      </w:r>
    </w:p>
    <w:p w14:paraId="5FF3F296" w14:textId="77777777" w:rsidR="00EC4F83" w:rsidRPr="00C71EEC" w:rsidRDefault="00EC4F83" w:rsidP="00EC4F83">
      <w:pPr>
        <w:suppressAutoHyphens w:val="0"/>
        <w:autoSpaceDE w:val="0"/>
        <w:spacing w:after="60"/>
        <w:rPr>
          <w:rFonts w:eastAsia="SimSun" w:cs="Tahoma"/>
          <w:b/>
          <w:bCs/>
          <w:szCs w:val="22"/>
          <w:lang w:val="el-GR"/>
        </w:rPr>
      </w:pPr>
      <w:r w:rsidRPr="00C71EEC">
        <w:rPr>
          <w:rFonts w:eastAsia="SimSun" w:cs="Tahoma"/>
          <w:b/>
          <w:bCs/>
          <w:szCs w:val="22"/>
          <w:lang w:val="el-GR"/>
        </w:rPr>
        <w:t>Ενιαία Σύμβαση μελέτης, κατασκευής, λειτουργίας</w:t>
      </w:r>
    </w:p>
    <w:p w14:paraId="2CAE4E38"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Επιτυγχάνονται συνέργειες από την ενσωμάτωση του σχεδιασμού, της κατασκευής και της λειτουργίας σε μία (ενιαία) σύμβαση μακροπρόθεσμης διάρκειας.</w:t>
      </w:r>
    </w:p>
    <w:p w14:paraId="35FB7922" w14:textId="77777777" w:rsidR="00EC4F83" w:rsidRPr="00C71EEC" w:rsidRDefault="00EC4F83" w:rsidP="00EC4F83">
      <w:pPr>
        <w:suppressAutoHyphens w:val="0"/>
        <w:autoSpaceDE w:val="0"/>
        <w:spacing w:after="60"/>
        <w:rPr>
          <w:rFonts w:eastAsia="SimSun" w:cs="Tahoma"/>
          <w:szCs w:val="22"/>
          <w:lang w:val="el-GR"/>
        </w:rPr>
      </w:pPr>
    </w:p>
    <w:p w14:paraId="0B62EF70"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Η υλοποίηση έργων ΣΔΙΤ ορίζεται από το παρακάτω θεσμικό πλαίσιο:</w:t>
      </w:r>
    </w:p>
    <w:p w14:paraId="6D88463F" w14:textId="77777777" w:rsidR="00EC4F83" w:rsidRPr="00C71EEC" w:rsidRDefault="00EC4F83" w:rsidP="004856CF">
      <w:pPr>
        <w:pStyle w:val="aff"/>
        <w:numPr>
          <w:ilvl w:val="0"/>
          <w:numId w:val="37"/>
        </w:numPr>
        <w:suppressAutoHyphens w:val="0"/>
        <w:autoSpaceDE w:val="0"/>
        <w:spacing w:after="60"/>
        <w:rPr>
          <w:rFonts w:eastAsia="SimSun" w:cs="Tahoma"/>
          <w:szCs w:val="22"/>
          <w:lang w:val="el-GR"/>
        </w:rPr>
      </w:pPr>
      <w:r w:rsidRPr="00C71EEC">
        <w:rPr>
          <w:rFonts w:eastAsia="SimSun" w:cs="Tahoma"/>
          <w:szCs w:val="22"/>
          <w:lang w:val="el-GR"/>
        </w:rPr>
        <w:t>Ν.3389/2005</w:t>
      </w:r>
    </w:p>
    <w:p w14:paraId="1FFBBF52" w14:textId="77777777" w:rsidR="00EC4F83" w:rsidRPr="00C71EEC" w:rsidRDefault="00EC4F83" w:rsidP="004856CF">
      <w:pPr>
        <w:pStyle w:val="aff"/>
        <w:numPr>
          <w:ilvl w:val="0"/>
          <w:numId w:val="37"/>
        </w:numPr>
        <w:suppressAutoHyphens w:val="0"/>
        <w:autoSpaceDE w:val="0"/>
        <w:spacing w:after="60"/>
        <w:rPr>
          <w:rFonts w:eastAsia="SimSun" w:cs="Tahoma"/>
          <w:szCs w:val="22"/>
          <w:lang w:val="el-GR"/>
        </w:rPr>
      </w:pPr>
      <w:r w:rsidRPr="00C71EEC">
        <w:rPr>
          <w:rFonts w:eastAsia="SimSun" w:cs="Tahoma"/>
          <w:szCs w:val="22"/>
          <w:lang w:val="el-GR"/>
        </w:rPr>
        <w:lastRenderedPageBreak/>
        <w:t>Ν.4412/2016 (ενσωμάτωση Οδηγίας 2014/24/ΕΕ για τις δημόσιες συμβάσεις και 2014/25/ΕΕ για τις συμβάσεις των τομέων κοινής ωφέλειας)</w:t>
      </w:r>
    </w:p>
    <w:p w14:paraId="17E77DF0" w14:textId="77777777" w:rsidR="00EC4F83" w:rsidRPr="00C71EEC" w:rsidRDefault="00EC4F83" w:rsidP="004856CF">
      <w:pPr>
        <w:pStyle w:val="aff"/>
        <w:numPr>
          <w:ilvl w:val="0"/>
          <w:numId w:val="37"/>
        </w:numPr>
        <w:suppressAutoHyphens w:val="0"/>
        <w:autoSpaceDE w:val="0"/>
        <w:spacing w:after="60"/>
        <w:rPr>
          <w:rFonts w:eastAsia="SimSun" w:cs="Tahoma"/>
          <w:szCs w:val="22"/>
          <w:lang w:val="el-GR"/>
        </w:rPr>
      </w:pPr>
      <w:r w:rsidRPr="00C71EEC">
        <w:rPr>
          <w:rFonts w:eastAsia="SimSun" w:cs="Tahoma"/>
          <w:szCs w:val="22"/>
          <w:lang w:val="el-GR"/>
        </w:rPr>
        <w:t>Ν.4413/2016 (ενσωμάτωση Οδηγίας 2014/23/ΕΕ για τις συμβάσεις παραχώρησης)</w:t>
      </w:r>
    </w:p>
    <w:p w14:paraId="26D72F2A" w14:textId="77777777" w:rsidR="00EC4F83" w:rsidRPr="00C71EEC" w:rsidRDefault="00EC4F83" w:rsidP="00EC4F83">
      <w:pPr>
        <w:suppressAutoHyphens w:val="0"/>
        <w:autoSpaceDE w:val="0"/>
        <w:spacing w:after="60"/>
        <w:rPr>
          <w:rFonts w:eastAsia="SimSun" w:cs="Tahoma"/>
          <w:szCs w:val="22"/>
          <w:lang w:val="el-GR"/>
        </w:rPr>
      </w:pPr>
    </w:p>
    <w:p w14:paraId="283922F8"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Στο παρακάτω διάγραμμα παρουσιάζονται οι Συμβατικές σχέσεις σε ένα έργο ΣΔΙΤ:</w:t>
      </w:r>
    </w:p>
    <w:p w14:paraId="32FF4D3A" w14:textId="77777777" w:rsidR="00EC4F83" w:rsidRPr="00C71EEC" w:rsidRDefault="00EC4F83" w:rsidP="00EC4F83">
      <w:pPr>
        <w:suppressAutoHyphens w:val="0"/>
        <w:autoSpaceDE w:val="0"/>
        <w:spacing w:after="60"/>
        <w:rPr>
          <w:rFonts w:eastAsia="SimSun" w:cs="Tahoma"/>
          <w:szCs w:val="22"/>
          <w:lang w:val="el-GR"/>
        </w:rPr>
      </w:pPr>
    </w:p>
    <w:p w14:paraId="07426857" w14:textId="77777777" w:rsidR="00EC4F83" w:rsidRPr="00EC5356" w:rsidRDefault="00EC4F83" w:rsidP="00EC4F83">
      <w:pPr>
        <w:suppressAutoHyphens w:val="0"/>
        <w:autoSpaceDE w:val="0"/>
        <w:spacing w:after="60"/>
        <w:rPr>
          <w:rFonts w:eastAsia="SimSun" w:cs="Tahoma"/>
          <w:szCs w:val="22"/>
          <w:lang w:val="el-GR"/>
        </w:rPr>
      </w:pPr>
      <w:r w:rsidRPr="00EC5356">
        <w:rPr>
          <w:rFonts w:eastAsia="SimSun" w:cs="Tahoma"/>
          <w:noProof/>
          <w:szCs w:val="22"/>
          <w:lang w:val="el-GR" w:eastAsia="el-GR"/>
        </w:rPr>
        <w:drawing>
          <wp:inline distT="0" distB="0" distL="0" distR="0" wp14:anchorId="0286039C" wp14:editId="6A451F9B">
            <wp:extent cx="6120130" cy="3465830"/>
            <wp:effectExtent l="0" t="0" r="0" b="1270"/>
            <wp:docPr id="3" name="Εικόνα 3" descr="Εικόνα που περιέχει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Συμβατικές σχέσεις σε ένα έργο ΣΔΙΤ.PNG"/>
                    <pic:cNvPicPr/>
                  </pic:nvPicPr>
                  <pic:blipFill>
                    <a:blip r:embed="rId26">
                      <a:extLst>
                        <a:ext uri="{28A0092B-C50C-407E-A947-70E740481C1C}">
                          <a14:useLocalDpi xmlns:a14="http://schemas.microsoft.com/office/drawing/2010/main" val="0"/>
                        </a:ext>
                      </a:extLst>
                    </a:blip>
                    <a:stretch>
                      <a:fillRect/>
                    </a:stretch>
                  </pic:blipFill>
                  <pic:spPr>
                    <a:xfrm>
                      <a:off x="0" y="0"/>
                      <a:ext cx="6120130" cy="3465830"/>
                    </a:xfrm>
                    <a:prstGeom prst="rect">
                      <a:avLst/>
                    </a:prstGeom>
                  </pic:spPr>
                </pic:pic>
              </a:graphicData>
            </a:graphic>
          </wp:inline>
        </w:drawing>
      </w:r>
    </w:p>
    <w:p w14:paraId="19A982E9" w14:textId="77777777" w:rsidR="00EC4F83" w:rsidRPr="001B7E1E" w:rsidRDefault="00EC4F83" w:rsidP="00EC4F83">
      <w:pPr>
        <w:suppressAutoHyphens w:val="0"/>
        <w:autoSpaceDE w:val="0"/>
        <w:spacing w:after="60"/>
        <w:rPr>
          <w:rFonts w:eastAsia="SimSun" w:cs="Tahoma"/>
          <w:szCs w:val="22"/>
          <w:lang w:val="el-GR"/>
        </w:rPr>
      </w:pPr>
    </w:p>
    <w:p w14:paraId="170FEC0E" w14:textId="77777777" w:rsidR="00EC4F83" w:rsidRPr="00C71EEC" w:rsidRDefault="00EC4F83" w:rsidP="00EC4F83">
      <w:pPr>
        <w:suppressAutoHyphens w:val="0"/>
        <w:autoSpaceDE w:val="0"/>
        <w:spacing w:after="60"/>
        <w:rPr>
          <w:rFonts w:eastAsia="SimSun" w:cs="Tahoma"/>
          <w:szCs w:val="22"/>
          <w:lang w:val="el-GR"/>
        </w:rPr>
      </w:pPr>
    </w:p>
    <w:p w14:paraId="58DF8C88" w14:textId="77777777" w:rsidR="00EC4F83" w:rsidRPr="00C71EEC" w:rsidRDefault="00EC4F83" w:rsidP="00EC4F83">
      <w:pPr>
        <w:suppressAutoHyphens w:val="0"/>
        <w:autoSpaceDE w:val="0"/>
        <w:spacing w:after="60"/>
        <w:rPr>
          <w:rFonts w:eastAsia="SimSun" w:cs="Tahoma"/>
          <w:szCs w:val="22"/>
          <w:lang w:val="el-GR"/>
        </w:rPr>
      </w:pPr>
    </w:p>
    <w:p w14:paraId="131F2722" w14:textId="77777777" w:rsidR="00EC4F83" w:rsidRPr="00C71EEC" w:rsidRDefault="00EC4F83" w:rsidP="00EC4F83">
      <w:pPr>
        <w:suppressAutoHyphens w:val="0"/>
        <w:autoSpaceDE w:val="0"/>
        <w:spacing w:after="60"/>
        <w:rPr>
          <w:rFonts w:eastAsia="SimSun" w:cs="Tahoma"/>
          <w:b/>
          <w:bCs/>
          <w:sz w:val="24"/>
          <w:lang w:val="el-GR"/>
        </w:rPr>
      </w:pPr>
      <w:r w:rsidRPr="00C71EEC">
        <w:rPr>
          <w:rFonts w:eastAsia="SimSun" w:cs="Tahoma"/>
          <w:b/>
          <w:bCs/>
          <w:sz w:val="24"/>
          <w:lang w:val="el-GR"/>
        </w:rPr>
        <w:t>Στάδια υλοποίησης έργων ΣΔΙΤ</w:t>
      </w:r>
    </w:p>
    <w:p w14:paraId="2D2D0225"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Η διαδικασία υλοποίησης ενός έργου ΣΔΙΤ παρουσιάζεται στο Παρακάτω Διάγραμμα:</w:t>
      </w:r>
    </w:p>
    <w:p w14:paraId="32B80129" w14:textId="77777777" w:rsidR="00EC4F83" w:rsidRPr="00C71EEC" w:rsidRDefault="00EC4F83" w:rsidP="00EC4F83">
      <w:pPr>
        <w:suppressAutoHyphens w:val="0"/>
        <w:autoSpaceDE w:val="0"/>
        <w:spacing w:after="60"/>
        <w:rPr>
          <w:rFonts w:eastAsia="SimSun" w:cs="Tahoma"/>
          <w:szCs w:val="22"/>
          <w:lang w:val="el-GR"/>
        </w:rPr>
      </w:pPr>
    </w:p>
    <w:p w14:paraId="581152D1" w14:textId="77777777" w:rsidR="00EC4F83" w:rsidRPr="00EC5356" w:rsidRDefault="00EC4F83" w:rsidP="00EC4F83">
      <w:pPr>
        <w:suppressAutoHyphens w:val="0"/>
        <w:autoSpaceDE w:val="0"/>
        <w:spacing w:after="60"/>
        <w:rPr>
          <w:rFonts w:eastAsia="SimSun" w:cs="Tahoma"/>
          <w:szCs w:val="22"/>
          <w:lang w:val="el-GR"/>
        </w:rPr>
      </w:pPr>
      <w:r w:rsidRPr="00EC5356">
        <w:rPr>
          <w:rFonts w:eastAsia="SimSun" w:cs="Tahoma"/>
          <w:noProof/>
          <w:szCs w:val="22"/>
          <w:lang w:val="el-GR" w:eastAsia="el-GR"/>
        </w:rPr>
        <w:lastRenderedPageBreak/>
        <w:drawing>
          <wp:inline distT="0" distB="0" distL="0" distR="0" wp14:anchorId="78DA7664" wp14:editId="6FFCDF8C">
            <wp:extent cx="6120130" cy="3846830"/>
            <wp:effectExtent l="0" t="0" r="0" b="1270"/>
            <wp:docPr id="2" name="Εικόνα 2" descr="Εικόνα που περιέχει στιγμιότυπο οθόνη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ΔΙΑΔΙΚΑΣΙΑ ΥΛΟΠΟΙΗΣΗΣ.PNG"/>
                    <pic:cNvPicPr/>
                  </pic:nvPicPr>
                  <pic:blipFill>
                    <a:blip r:embed="rId27">
                      <a:extLst>
                        <a:ext uri="{28A0092B-C50C-407E-A947-70E740481C1C}">
                          <a14:useLocalDpi xmlns:a14="http://schemas.microsoft.com/office/drawing/2010/main" val="0"/>
                        </a:ext>
                      </a:extLst>
                    </a:blip>
                    <a:stretch>
                      <a:fillRect/>
                    </a:stretch>
                  </pic:blipFill>
                  <pic:spPr>
                    <a:xfrm>
                      <a:off x="0" y="0"/>
                      <a:ext cx="6120130" cy="3846830"/>
                    </a:xfrm>
                    <a:prstGeom prst="rect">
                      <a:avLst/>
                    </a:prstGeom>
                  </pic:spPr>
                </pic:pic>
              </a:graphicData>
            </a:graphic>
          </wp:inline>
        </w:drawing>
      </w:r>
    </w:p>
    <w:p w14:paraId="2BA2FC5C" w14:textId="77777777" w:rsidR="00EC4F83" w:rsidRPr="001B7E1E" w:rsidRDefault="00EC4F83" w:rsidP="00EC4F83">
      <w:pPr>
        <w:suppressAutoHyphens w:val="0"/>
        <w:autoSpaceDE w:val="0"/>
        <w:spacing w:after="60"/>
        <w:rPr>
          <w:rFonts w:eastAsia="SimSun" w:cs="Tahoma"/>
          <w:szCs w:val="22"/>
          <w:lang w:val="el-GR"/>
        </w:rPr>
      </w:pPr>
    </w:p>
    <w:p w14:paraId="26B8267F" w14:textId="77777777" w:rsidR="00EC4F83" w:rsidRPr="00C71EEC" w:rsidRDefault="00EC4F83" w:rsidP="00EC4F83">
      <w:pPr>
        <w:suppressAutoHyphens w:val="0"/>
        <w:autoSpaceDE w:val="0"/>
        <w:spacing w:after="60"/>
        <w:rPr>
          <w:rFonts w:eastAsia="SimSun" w:cs="Tahoma"/>
          <w:szCs w:val="22"/>
          <w:lang w:val="el-GR"/>
        </w:rPr>
      </w:pPr>
    </w:p>
    <w:p w14:paraId="01A99E26"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Πιο αναλυτικά, τα βήματα για την υλοποίηση για την υλοποίηση ενός έργου ΣΔΙΤ είναι:</w:t>
      </w:r>
    </w:p>
    <w:p w14:paraId="6324BA45" w14:textId="77777777" w:rsidR="00EC4F83" w:rsidRPr="00C71EEC" w:rsidRDefault="00EC4F83" w:rsidP="00EC4F83">
      <w:pPr>
        <w:suppressAutoHyphens w:val="0"/>
        <w:autoSpaceDE w:val="0"/>
        <w:spacing w:after="60"/>
        <w:rPr>
          <w:rFonts w:eastAsia="SimSun" w:cs="Tahoma"/>
          <w:szCs w:val="22"/>
          <w:lang w:val="el-GR"/>
        </w:rPr>
      </w:pPr>
    </w:p>
    <w:p w14:paraId="130AD830" w14:textId="77777777" w:rsidR="00EC4F83" w:rsidRPr="00C71EEC" w:rsidRDefault="00EC4F83" w:rsidP="00EC4F83">
      <w:pPr>
        <w:suppressAutoHyphens w:val="0"/>
        <w:autoSpaceDE w:val="0"/>
        <w:spacing w:after="60"/>
        <w:rPr>
          <w:rFonts w:eastAsia="SimSun" w:cs="Tahoma"/>
          <w:b/>
          <w:bCs/>
          <w:szCs w:val="22"/>
          <w:lang w:val="el-GR"/>
        </w:rPr>
      </w:pPr>
      <w:r w:rsidRPr="00C71EEC">
        <w:rPr>
          <w:rFonts w:eastAsia="SimSun" w:cs="Tahoma"/>
          <w:b/>
          <w:bCs/>
          <w:szCs w:val="22"/>
          <w:lang w:val="el-GR"/>
        </w:rPr>
        <w:t>1. Υπαγωγή έργων στις διατάξεις του Ν. 3389/2005</w:t>
      </w:r>
    </w:p>
    <w:p w14:paraId="221476B1" w14:textId="7D6FD225" w:rsidR="00EC4F83" w:rsidRPr="00C71EEC" w:rsidRDefault="00EC4F83" w:rsidP="00EC4F83">
      <w:pPr>
        <w:suppressAutoHyphens w:val="0"/>
        <w:autoSpaceDE w:val="0"/>
        <w:spacing w:after="60"/>
        <w:rPr>
          <w:rFonts w:eastAsia="SimSun" w:cs="Tahoma"/>
          <w:szCs w:val="22"/>
          <w:u w:val="single"/>
          <w:lang w:val="el-GR"/>
        </w:rPr>
      </w:pPr>
      <w:r w:rsidRPr="00C71EEC">
        <w:rPr>
          <w:rFonts w:eastAsia="SimSun" w:cs="Tahoma"/>
          <w:szCs w:val="22"/>
          <w:u w:val="single"/>
          <w:lang w:val="el-GR"/>
        </w:rPr>
        <w:t xml:space="preserve">Πρόταση υλοποίησης έργου προς την </w:t>
      </w:r>
      <w:r w:rsidR="0014754C" w:rsidRPr="00C71EEC">
        <w:rPr>
          <w:rFonts w:eastAsia="SimSun" w:cs="Tahoma"/>
          <w:szCs w:val="22"/>
          <w:u w:val="single"/>
          <w:lang w:val="el-GR"/>
        </w:rPr>
        <w:t>ΓΓΙΕΣΔΙΤ</w:t>
      </w:r>
    </w:p>
    <w:p w14:paraId="061A2232" w14:textId="20ADA61A"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 xml:space="preserve">Οι Δημόσιοι Φορείς που σκοπεύουν να προχωρήσουν σε μία ΣΔΙΤ σύμφωνα με το Ν. 3389/2005, πρέπει να υποβάλλουν σχετική πρόταση προς την </w:t>
      </w:r>
      <w:r w:rsidR="0014754C" w:rsidRPr="00C71EEC">
        <w:rPr>
          <w:rFonts w:eastAsia="SimSun" w:cs="Tahoma"/>
          <w:szCs w:val="22"/>
          <w:lang w:val="el-GR"/>
        </w:rPr>
        <w:t>Γενική</w:t>
      </w:r>
      <w:r w:rsidRPr="00C71EEC">
        <w:rPr>
          <w:rFonts w:eastAsia="SimSun" w:cs="Tahoma"/>
          <w:szCs w:val="22"/>
          <w:lang w:val="el-GR"/>
        </w:rPr>
        <w:t xml:space="preserve"> Γραμματεία </w:t>
      </w:r>
      <w:r w:rsidR="0014754C" w:rsidRPr="00C71EEC">
        <w:rPr>
          <w:rFonts w:eastAsia="SimSun" w:cs="Tahoma"/>
          <w:szCs w:val="22"/>
          <w:lang w:val="el-GR"/>
        </w:rPr>
        <w:t>ΙΕ</w:t>
      </w:r>
      <w:r w:rsidRPr="00C71EEC">
        <w:rPr>
          <w:rFonts w:eastAsia="SimSun" w:cs="Tahoma"/>
          <w:szCs w:val="22"/>
          <w:lang w:val="el-GR"/>
        </w:rPr>
        <w:t>ΣΔΙΤ, η οποία θα συνοδεύεται από τα απαραίτητα στοιχεία που θα τεκμηριώνουν τη σκοπιμότητα υλοποίησης της.</w:t>
      </w:r>
    </w:p>
    <w:p w14:paraId="339E8CFD" w14:textId="56881CAF" w:rsidR="00EC4F83" w:rsidRPr="00C71EEC" w:rsidRDefault="00EC4F83" w:rsidP="004856CF">
      <w:pPr>
        <w:pStyle w:val="aff"/>
        <w:numPr>
          <w:ilvl w:val="0"/>
          <w:numId w:val="38"/>
        </w:numPr>
        <w:suppressAutoHyphens w:val="0"/>
        <w:autoSpaceDE w:val="0"/>
        <w:spacing w:after="60"/>
        <w:rPr>
          <w:rFonts w:eastAsia="SimSun" w:cs="Tahoma"/>
          <w:szCs w:val="22"/>
          <w:lang w:val="el-GR"/>
        </w:rPr>
      </w:pPr>
      <w:r w:rsidRPr="00C71EEC">
        <w:rPr>
          <w:rFonts w:eastAsia="SimSun" w:cs="Tahoma"/>
          <w:szCs w:val="22"/>
          <w:lang w:val="el-GR"/>
        </w:rPr>
        <w:t xml:space="preserve">Η </w:t>
      </w:r>
      <w:r w:rsidR="0014754C" w:rsidRPr="00C71EEC">
        <w:rPr>
          <w:rFonts w:eastAsia="SimSun" w:cs="Tahoma"/>
          <w:szCs w:val="22"/>
          <w:lang w:val="el-GR"/>
        </w:rPr>
        <w:t>Γενική</w:t>
      </w:r>
      <w:r w:rsidRPr="00C71EEC">
        <w:rPr>
          <w:rFonts w:eastAsia="SimSun" w:cs="Tahoma"/>
          <w:szCs w:val="22"/>
          <w:lang w:val="el-GR"/>
        </w:rPr>
        <w:t xml:space="preserve"> Γραμματεία μελετά την πρόταση του Δημοσίου Φορέα και αξιολογεί κατά πόσο μπορεί να υλοποιηθεί ως ΣΔΙΤ και να υπαχθεί στις διατάξεις του Ν.3389/2005.</w:t>
      </w:r>
    </w:p>
    <w:p w14:paraId="6493A1EC" w14:textId="086F6619" w:rsidR="00EC4F83" w:rsidRPr="00C71EEC" w:rsidRDefault="00EC4F83" w:rsidP="004856CF">
      <w:pPr>
        <w:pStyle w:val="aff"/>
        <w:numPr>
          <w:ilvl w:val="0"/>
          <w:numId w:val="38"/>
        </w:numPr>
        <w:suppressAutoHyphens w:val="0"/>
        <w:autoSpaceDE w:val="0"/>
        <w:spacing w:after="60"/>
        <w:rPr>
          <w:rFonts w:eastAsia="SimSun" w:cs="Tahoma"/>
          <w:szCs w:val="22"/>
          <w:lang w:val="el-GR"/>
        </w:rPr>
      </w:pPr>
      <w:r w:rsidRPr="00C71EEC">
        <w:rPr>
          <w:rFonts w:eastAsia="SimSun" w:cs="Tahoma"/>
          <w:szCs w:val="22"/>
          <w:lang w:val="el-GR"/>
        </w:rPr>
        <w:t xml:space="preserve">Σε   περίπτωση   θετικής   αξιολόγησης   της   πρότασης,   η   </w:t>
      </w:r>
      <w:r w:rsidR="0014754C" w:rsidRPr="00C71EEC">
        <w:rPr>
          <w:rFonts w:eastAsia="SimSun" w:cs="Tahoma"/>
          <w:szCs w:val="22"/>
          <w:lang w:val="el-GR"/>
        </w:rPr>
        <w:t>Γενική</w:t>
      </w:r>
      <w:r w:rsidRPr="00C71EEC">
        <w:rPr>
          <w:rFonts w:eastAsia="SimSun" w:cs="Tahoma"/>
          <w:szCs w:val="22"/>
          <w:lang w:val="el-GR"/>
        </w:rPr>
        <w:t xml:space="preserve">   Γραμματεία   την   περιλαμβάνει   στον   «Κατάλογο Προτεινόμενων Συμπράξεων» και ενημερώνει σχετικά τον ενδιαφερόμενο Δημόσιο Φορέα.</w:t>
      </w:r>
    </w:p>
    <w:p w14:paraId="0EB7B6AD" w14:textId="77777777" w:rsidR="00EC4F83" w:rsidRPr="00C71EEC" w:rsidRDefault="00EC4F83" w:rsidP="00EC4F83">
      <w:pPr>
        <w:suppressAutoHyphens w:val="0"/>
        <w:autoSpaceDE w:val="0"/>
        <w:spacing w:after="60"/>
        <w:rPr>
          <w:rFonts w:eastAsia="SimSun" w:cs="Tahoma"/>
          <w:szCs w:val="22"/>
          <w:lang w:val="el-GR"/>
        </w:rPr>
      </w:pPr>
    </w:p>
    <w:p w14:paraId="38E7B974" w14:textId="77777777" w:rsidR="00EC4F83" w:rsidRPr="00C71EEC" w:rsidRDefault="00EC4F83" w:rsidP="00EC4F83">
      <w:pPr>
        <w:suppressAutoHyphens w:val="0"/>
        <w:autoSpaceDE w:val="0"/>
        <w:spacing w:after="60"/>
        <w:rPr>
          <w:rFonts w:eastAsia="SimSun" w:cs="Tahoma"/>
          <w:szCs w:val="22"/>
          <w:u w:val="single"/>
          <w:lang w:val="el-GR"/>
        </w:rPr>
      </w:pPr>
      <w:r w:rsidRPr="00C71EEC">
        <w:rPr>
          <w:rFonts w:eastAsia="SimSun" w:cs="Tahoma"/>
          <w:szCs w:val="22"/>
          <w:u w:val="single"/>
          <w:lang w:val="el-GR"/>
        </w:rPr>
        <w:t>Αίτηση Υπαγωγής προς την ΔΕΣΔΙΤ</w:t>
      </w:r>
    </w:p>
    <w:p w14:paraId="2CC2703B"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Ο Δημόσιος φορέας εντός αποκλειστικής προθεσμίας 2 μηνών καλείται να καταθέσει στην Διυπουργική Επιτροπή ΣΔΙΤ, «Αίτηση Υπαγωγής» της συγκεκριμένης συμπράξεις στο Ν.3389/2005.</w:t>
      </w:r>
    </w:p>
    <w:p w14:paraId="3A586026" w14:textId="77777777" w:rsidR="00EC4F83" w:rsidRPr="00C71EEC" w:rsidRDefault="00EC4F83" w:rsidP="00EC4F83">
      <w:pPr>
        <w:suppressAutoHyphens w:val="0"/>
        <w:autoSpaceDE w:val="0"/>
        <w:spacing w:after="60"/>
        <w:rPr>
          <w:rFonts w:eastAsia="SimSun" w:cs="Tahoma"/>
          <w:szCs w:val="22"/>
          <w:lang w:val="el-GR"/>
        </w:rPr>
      </w:pPr>
    </w:p>
    <w:p w14:paraId="6B6D6E0A" w14:textId="77777777" w:rsidR="00EC4F83" w:rsidRPr="00C71EEC" w:rsidRDefault="00EC4F83" w:rsidP="00EC4F83">
      <w:pPr>
        <w:suppressAutoHyphens w:val="0"/>
        <w:autoSpaceDE w:val="0"/>
        <w:spacing w:after="60"/>
        <w:rPr>
          <w:rFonts w:eastAsia="SimSun" w:cs="Tahoma"/>
          <w:szCs w:val="22"/>
          <w:u w:val="single"/>
          <w:lang w:val="el-GR"/>
        </w:rPr>
      </w:pPr>
      <w:r w:rsidRPr="00C71EEC">
        <w:rPr>
          <w:rFonts w:eastAsia="SimSun" w:cs="Tahoma"/>
          <w:szCs w:val="22"/>
          <w:u w:val="single"/>
          <w:lang w:val="el-GR"/>
        </w:rPr>
        <w:t>Απόφαση Διυπουργικής Επιτροπής ΣΔΙΤ</w:t>
      </w:r>
    </w:p>
    <w:p w14:paraId="60236679" w14:textId="77777777" w:rsidR="00EC4F83" w:rsidRPr="00C71EEC" w:rsidRDefault="00EC4F83" w:rsidP="004856CF">
      <w:pPr>
        <w:pStyle w:val="aff"/>
        <w:numPr>
          <w:ilvl w:val="0"/>
          <w:numId w:val="39"/>
        </w:numPr>
        <w:suppressAutoHyphens w:val="0"/>
        <w:autoSpaceDE w:val="0"/>
        <w:spacing w:after="60"/>
        <w:rPr>
          <w:rFonts w:eastAsia="SimSun" w:cs="Tahoma"/>
          <w:szCs w:val="22"/>
          <w:lang w:val="el-GR"/>
        </w:rPr>
      </w:pPr>
      <w:r w:rsidRPr="00C71EEC">
        <w:rPr>
          <w:rFonts w:eastAsia="SimSun" w:cs="Tahoma"/>
          <w:szCs w:val="22"/>
          <w:lang w:val="el-GR"/>
        </w:rPr>
        <w:t>Ο πρόεδρος της ΔΕΣΔΙΤ, συμπεριλαμβάνει τη συζήτηση της αίτησης στην ημερήσια διάταξη της επόμενης συνεδρίασης της ΔΕΣΔΙΤ.</w:t>
      </w:r>
    </w:p>
    <w:p w14:paraId="491F1F13" w14:textId="68474572" w:rsidR="00EC4F83" w:rsidRPr="00C71EEC" w:rsidRDefault="00EC4F83" w:rsidP="004856CF">
      <w:pPr>
        <w:pStyle w:val="aff"/>
        <w:numPr>
          <w:ilvl w:val="0"/>
          <w:numId w:val="39"/>
        </w:numPr>
        <w:suppressAutoHyphens w:val="0"/>
        <w:autoSpaceDE w:val="0"/>
        <w:spacing w:after="60"/>
        <w:rPr>
          <w:rFonts w:eastAsia="SimSun" w:cs="Tahoma"/>
          <w:szCs w:val="22"/>
          <w:lang w:val="el-GR"/>
        </w:rPr>
      </w:pPr>
      <w:r w:rsidRPr="00C71EEC">
        <w:rPr>
          <w:rFonts w:eastAsia="SimSun" w:cs="Tahoma"/>
          <w:szCs w:val="22"/>
          <w:lang w:val="el-GR"/>
        </w:rPr>
        <w:t xml:space="preserve">Κατά τη συνεδρίαση παρουσιάζεται συνοπτική Αιτιολογική Έκθεση, που έχει συνταχθεί από την </w:t>
      </w:r>
      <w:r w:rsidR="0014754C" w:rsidRPr="00C71EEC">
        <w:rPr>
          <w:rFonts w:eastAsia="SimSun" w:cs="Tahoma"/>
          <w:szCs w:val="22"/>
          <w:lang w:val="el-GR"/>
        </w:rPr>
        <w:t>ΓΓΙΕΣΔΙΤ</w:t>
      </w:r>
      <w:r w:rsidRPr="00C71EEC">
        <w:rPr>
          <w:rFonts w:eastAsia="SimSun" w:cs="Tahoma"/>
          <w:szCs w:val="22"/>
          <w:lang w:val="el-GR"/>
        </w:rPr>
        <w:t>, ως εισήγηση προς τη ΔΕΣΔΙΤ σε σχέση με την προτεινόμενη σύμπραξη.</w:t>
      </w:r>
    </w:p>
    <w:p w14:paraId="49F8040D" w14:textId="77777777" w:rsidR="00EC4F83" w:rsidRPr="00C71EEC" w:rsidRDefault="00EC4F83" w:rsidP="004856CF">
      <w:pPr>
        <w:pStyle w:val="aff"/>
        <w:numPr>
          <w:ilvl w:val="0"/>
          <w:numId w:val="39"/>
        </w:numPr>
        <w:suppressAutoHyphens w:val="0"/>
        <w:autoSpaceDE w:val="0"/>
        <w:spacing w:after="60"/>
        <w:rPr>
          <w:rFonts w:eastAsia="SimSun" w:cs="Tahoma"/>
          <w:szCs w:val="22"/>
          <w:lang w:val="el-GR"/>
        </w:rPr>
      </w:pPr>
      <w:r w:rsidRPr="00C71EEC">
        <w:rPr>
          <w:rFonts w:eastAsia="SimSun" w:cs="Tahoma"/>
          <w:szCs w:val="22"/>
          <w:lang w:val="el-GR"/>
        </w:rPr>
        <w:t>Η ΔΕΣΔΙΤ εκδίδει απόφαση με την οποία εγκρίνει («Απόφαση Υπαγωγής») ή απορρίπτει την «Αίτηση Υπαγωγής».</w:t>
      </w:r>
    </w:p>
    <w:p w14:paraId="4AC052FE" w14:textId="77777777" w:rsidR="00EC4F83" w:rsidRPr="00C71EEC" w:rsidRDefault="00EC4F83" w:rsidP="00EC4F83">
      <w:pPr>
        <w:suppressAutoHyphens w:val="0"/>
        <w:autoSpaceDE w:val="0"/>
        <w:spacing w:after="60"/>
        <w:rPr>
          <w:rFonts w:eastAsia="SimSun" w:cs="Tahoma"/>
          <w:b/>
          <w:bCs/>
          <w:szCs w:val="22"/>
          <w:lang w:val="el-GR"/>
        </w:rPr>
      </w:pPr>
      <w:r w:rsidRPr="00C71EEC">
        <w:rPr>
          <w:rFonts w:eastAsia="SimSun" w:cs="Tahoma"/>
          <w:b/>
          <w:bCs/>
          <w:szCs w:val="22"/>
          <w:lang w:val="el-GR"/>
        </w:rPr>
        <w:t>2. Διαδικασία Υλοποίησης ΣΔΙΤ: Διαδικασία Ανάθεσης</w:t>
      </w:r>
    </w:p>
    <w:p w14:paraId="4F3CC62B"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lastRenderedPageBreak/>
        <w:t>Στις διαδικασίες ανάθεσης και στις σχέσεις του Δημόσιου Φορέα που ενεργεί ως Αναθέτουσα Αρχή με τους Υποψηφίους, εφαρμόζονται οι γενικές αρχές της ευρωπαϊκής και εθνικής νομοθεσίας.</w:t>
      </w:r>
    </w:p>
    <w:p w14:paraId="698B4F0A" w14:textId="77777777" w:rsidR="00EC4F83" w:rsidRPr="00C71EEC" w:rsidRDefault="00EC4F83" w:rsidP="004856CF">
      <w:pPr>
        <w:pStyle w:val="aff"/>
        <w:numPr>
          <w:ilvl w:val="0"/>
          <w:numId w:val="40"/>
        </w:numPr>
        <w:suppressAutoHyphens w:val="0"/>
        <w:autoSpaceDE w:val="0"/>
        <w:spacing w:after="60"/>
        <w:rPr>
          <w:rFonts w:eastAsia="SimSun" w:cs="Tahoma"/>
          <w:szCs w:val="22"/>
          <w:lang w:val="el-GR"/>
        </w:rPr>
      </w:pPr>
      <w:r w:rsidRPr="00C71EEC">
        <w:rPr>
          <w:rFonts w:eastAsia="SimSun" w:cs="Tahoma"/>
          <w:szCs w:val="22"/>
          <w:lang w:val="el-GR"/>
        </w:rPr>
        <w:t>Διαγωνιστική Διαδικασία δημόσιου διαγωνισμού</w:t>
      </w:r>
    </w:p>
    <w:p w14:paraId="2064104C" w14:textId="77777777" w:rsidR="00EC4F83" w:rsidRPr="00C71EEC" w:rsidRDefault="00EC4F83" w:rsidP="004856CF">
      <w:pPr>
        <w:pStyle w:val="aff"/>
        <w:numPr>
          <w:ilvl w:val="1"/>
          <w:numId w:val="40"/>
        </w:numPr>
        <w:suppressAutoHyphens w:val="0"/>
        <w:autoSpaceDE w:val="0"/>
        <w:spacing w:after="60"/>
        <w:rPr>
          <w:rFonts w:eastAsia="SimSun" w:cs="Tahoma"/>
          <w:szCs w:val="22"/>
          <w:lang w:val="el-GR"/>
        </w:rPr>
      </w:pPr>
      <w:r w:rsidRPr="00C71EEC">
        <w:rPr>
          <w:rFonts w:eastAsia="SimSun" w:cs="Tahoma"/>
          <w:szCs w:val="22"/>
          <w:lang w:val="el-GR"/>
        </w:rPr>
        <w:t xml:space="preserve">ανοικτή διαδικασία </w:t>
      </w:r>
    </w:p>
    <w:p w14:paraId="39D1E909" w14:textId="77777777" w:rsidR="00EC4F83" w:rsidRPr="00C71EEC" w:rsidRDefault="00EC4F83" w:rsidP="004856CF">
      <w:pPr>
        <w:pStyle w:val="aff"/>
        <w:numPr>
          <w:ilvl w:val="1"/>
          <w:numId w:val="40"/>
        </w:numPr>
        <w:suppressAutoHyphens w:val="0"/>
        <w:autoSpaceDE w:val="0"/>
        <w:spacing w:after="60"/>
        <w:rPr>
          <w:rFonts w:eastAsia="SimSun" w:cs="Tahoma"/>
          <w:szCs w:val="22"/>
          <w:lang w:val="el-GR"/>
        </w:rPr>
      </w:pPr>
      <w:r w:rsidRPr="00C71EEC">
        <w:rPr>
          <w:rFonts w:eastAsia="SimSun" w:cs="Tahoma"/>
          <w:szCs w:val="22"/>
          <w:lang w:val="el-GR"/>
        </w:rPr>
        <w:t xml:space="preserve">κλειστή διαδικασία </w:t>
      </w:r>
    </w:p>
    <w:p w14:paraId="44E5C54D" w14:textId="77777777" w:rsidR="00EC4F83" w:rsidRPr="00C71EEC" w:rsidRDefault="00EC4F83" w:rsidP="004856CF">
      <w:pPr>
        <w:pStyle w:val="aff"/>
        <w:numPr>
          <w:ilvl w:val="1"/>
          <w:numId w:val="40"/>
        </w:numPr>
        <w:suppressAutoHyphens w:val="0"/>
        <w:autoSpaceDE w:val="0"/>
        <w:spacing w:after="60"/>
        <w:rPr>
          <w:rFonts w:eastAsia="SimSun" w:cs="Tahoma"/>
          <w:szCs w:val="22"/>
          <w:lang w:val="el-GR"/>
        </w:rPr>
      </w:pPr>
      <w:r w:rsidRPr="00C71EEC">
        <w:rPr>
          <w:rFonts w:eastAsia="SimSun" w:cs="Tahoma"/>
          <w:szCs w:val="22"/>
          <w:lang w:val="el-GR"/>
        </w:rPr>
        <w:t>διαδικασία ανταγωνιστικού διαλόγου</w:t>
      </w:r>
    </w:p>
    <w:p w14:paraId="3DCEFC4E" w14:textId="77777777" w:rsidR="00EC4F83" w:rsidRPr="00C71EEC" w:rsidRDefault="00EC4F83" w:rsidP="004856CF">
      <w:pPr>
        <w:pStyle w:val="aff"/>
        <w:numPr>
          <w:ilvl w:val="0"/>
          <w:numId w:val="40"/>
        </w:numPr>
        <w:suppressAutoHyphens w:val="0"/>
        <w:autoSpaceDE w:val="0"/>
        <w:spacing w:after="60"/>
        <w:rPr>
          <w:rFonts w:eastAsia="SimSun" w:cs="Tahoma"/>
          <w:szCs w:val="22"/>
          <w:lang w:val="el-GR"/>
        </w:rPr>
      </w:pPr>
      <w:r w:rsidRPr="00C71EEC">
        <w:rPr>
          <w:rFonts w:eastAsia="SimSun" w:cs="Tahoma"/>
          <w:szCs w:val="22"/>
          <w:lang w:val="el-GR"/>
        </w:rPr>
        <w:t>Η ανάθεση των Συμβάσεων ΣΔΙΤ γίνεται με κριτήριο είτε την πλέον συμφέρουσα από οικονομική άποψη προσφορά, είτε τη χαμηλότερη τιμή.</w:t>
      </w:r>
    </w:p>
    <w:p w14:paraId="48B2144D" w14:textId="77777777" w:rsidR="00EC4F83" w:rsidRPr="00C71EEC" w:rsidRDefault="00EC4F83" w:rsidP="004856CF">
      <w:pPr>
        <w:pStyle w:val="aff"/>
        <w:numPr>
          <w:ilvl w:val="0"/>
          <w:numId w:val="40"/>
        </w:numPr>
        <w:suppressAutoHyphens w:val="0"/>
        <w:autoSpaceDE w:val="0"/>
        <w:spacing w:after="60"/>
        <w:rPr>
          <w:rFonts w:eastAsia="SimSun" w:cs="Tahoma"/>
          <w:szCs w:val="22"/>
          <w:lang w:val="el-GR"/>
        </w:rPr>
      </w:pPr>
      <w:r w:rsidRPr="00C71EEC">
        <w:rPr>
          <w:rFonts w:eastAsia="SimSun" w:cs="Tahoma"/>
          <w:szCs w:val="22"/>
          <w:lang w:val="el-GR"/>
        </w:rPr>
        <w:t>Τα ελάχιστα προσόντα και ικανότητες των Υποψηφίων που συμμετέχουν στη διαδικασία ανάθεσης ορίζονται στην Προκήρυξη του Διαγωνισμού.</w:t>
      </w:r>
    </w:p>
    <w:p w14:paraId="739DFD68" w14:textId="763646BD"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 xml:space="preserve">Προκειμένου να ενταχθεί ένα έργο στο πλαίσιο του Ν. 3389, θα πρέπει να υποβληθεί από το δημόσιο φορέα πρόταση ένταξης του έργου. Το περιεχόμενο της πρότασης που υποβάλλεται στην </w:t>
      </w:r>
      <w:r w:rsidR="0014754C" w:rsidRPr="00C71EEC">
        <w:rPr>
          <w:rFonts w:eastAsia="SimSun" w:cs="Tahoma"/>
          <w:szCs w:val="22"/>
          <w:lang w:val="el-GR"/>
        </w:rPr>
        <w:t>Γενική</w:t>
      </w:r>
      <w:r w:rsidRPr="00C71EEC">
        <w:rPr>
          <w:rFonts w:eastAsia="SimSun" w:cs="Tahoma"/>
          <w:szCs w:val="22"/>
          <w:lang w:val="el-GR"/>
        </w:rPr>
        <w:t xml:space="preserve"> Γραμματεία </w:t>
      </w:r>
      <w:r w:rsidR="0014754C" w:rsidRPr="00C71EEC">
        <w:rPr>
          <w:rFonts w:eastAsia="SimSun" w:cs="Tahoma"/>
          <w:szCs w:val="22"/>
          <w:lang w:val="el-GR"/>
        </w:rPr>
        <w:t>ΙΕ</w:t>
      </w:r>
      <w:r w:rsidRPr="00C71EEC">
        <w:rPr>
          <w:rFonts w:eastAsia="SimSun" w:cs="Tahoma"/>
          <w:szCs w:val="22"/>
          <w:lang w:val="el-GR"/>
        </w:rPr>
        <w:t>ΣΔΙΤ προς αξιολόγηση, αναπτύσσεται στις ακόλουθες ενότητες:</w:t>
      </w:r>
    </w:p>
    <w:p w14:paraId="0F0F7C37" w14:textId="77777777" w:rsidR="00EC4F83" w:rsidRPr="00C71EEC" w:rsidRDefault="00EC4F83" w:rsidP="00EC4F83">
      <w:pPr>
        <w:suppressAutoHyphens w:val="0"/>
        <w:autoSpaceDE w:val="0"/>
        <w:spacing w:after="60"/>
        <w:rPr>
          <w:rFonts w:eastAsia="SimSun" w:cs="Tahoma"/>
          <w:szCs w:val="22"/>
          <w:lang w:val="el-GR"/>
        </w:rPr>
      </w:pPr>
    </w:p>
    <w:p w14:paraId="601D0027" w14:textId="77777777" w:rsidR="00EC4F83" w:rsidRPr="00C71EEC" w:rsidRDefault="00EC4F83" w:rsidP="004856CF">
      <w:pPr>
        <w:pStyle w:val="aff"/>
        <w:numPr>
          <w:ilvl w:val="0"/>
          <w:numId w:val="41"/>
        </w:numPr>
        <w:suppressAutoHyphens w:val="0"/>
        <w:autoSpaceDE w:val="0"/>
        <w:spacing w:after="60"/>
        <w:rPr>
          <w:rFonts w:eastAsia="SimSun" w:cs="Tahoma"/>
          <w:b/>
          <w:bCs/>
          <w:szCs w:val="22"/>
          <w:lang w:val="el-GR"/>
        </w:rPr>
      </w:pPr>
      <w:r w:rsidRPr="00C71EEC">
        <w:rPr>
          <w:rFonts w:eastAsia="SimSun" w:cs="Tahoma"/>
          <w:b/>
          <w:bCs/>
          <w:szCs w:val="22"/>
          <w:lang w:val="el-GR"/>
        </w:rPr>
        <w:t>Παρουσίαση Δημόσιου Φορέα</w:t>
      </w:r>
    </w:p>
    <w:p w14:paraId="539BBE85" w14:textId="77777777" w:rsidR="00EC4F83" w:rsidRPr="00C71EEC" w:rsidRDefault="00EC4F83" w:rsidP="00EC4F83">
      <w:pPr>
        <w:suppressAutoHyphens w:val="0"/>
        <w:autoSpaceDE w:val="0"/>
        <w:spacing w:after="60"/>
        <w:rPr>
          <w:rFonts w:eastAsia="SimSun" w:cs="Tahoma"/>
          <w:szCs w:val="22"/>
          <w:lang w:val="el-GR"/>
        </w:rPr>
      </w:pPr>
      <w:r w:rsidRPr="00C71EEC">
        <w:rPr>
          <w:rFonts w:eastAsia="SimSun" w:cs="Tahoma"/>
          <w:szCs w:val="22"/>
          <w:lang w:val="el-GR"/>
        </w:rPr>
        <w:t>Παρουσίαση του Δημόσιου Φορέα που υποβάλλει πρόταση και έχει την αρμοδιότητα για την εκτέλεση έργων ή την παροχή υπηρεσιών, σύμφωνα με τις διατάξεις των παρ. 1 &amp; 2 του άρθρου 1 και της παρ. 1α του άρθρου 2 του Ν. 3389/2005.</w:t>
      </w:r>
    </w:p>
    <w:p w14:paraId="18E8D2CE" w14:textId="77777777" w:rsidR="00EC4F83" w:rsidRPr="00C71EEC" w:rsidRDefault="00EC4F83" w:rsidP="004856CF">
      <w:pPr>
        <w:pStyle w:val="aff"/>
        <w:numPr>
          <w:ilvl w:val="0"/>
          <w:numId w:val="41"/>
        </w:numPr>
        <w:suppressAutoHyphens w:val="0"/>
        <w:autoSpaceDE w:val="0"/>
        <w:spacing w:after="60"/>
        <w:rPr>
          <w:rFonts w:eastAsia="SimSun" w:cs="Tahoma"/>
          <w:b/>
          <w:bCs/>
          <w:szCs w:val="22"/>
          <w:lang w:val="el-GR"/>
        </w:rPr>
      </w:pPr>
      <w:r w:rsidRPr="00C71EEC">
        <w:rPr>
          <w:rFonts w:eastAsia="SimSun" w:cs="Tahoma"/>
          <w:b/>
          <w:bCs/>
          <w:szCs w:val="22"/>
          <w:lang w:val="el-GR"/>
        </w:rPr>
        <w:t>Αντικείμενο Σύμπραξης</w:t>
      </w:r>
    </w:p>
    <w:p w14:paraId="36EBDE30" w14:textId="77777777" w:rsidR="00EC4F83" w:rsidRPr="00C71EEC" w:rsidRDefault="00EC4F83" w:rsidP="004856CF">
      <w:pPr>
        <w:pStyle w:val="aff"/>
        <w:numPr>
          <w:ilvl w:val="0"/>
          <w:numId w:val="35"/>
        </w:numPr>
        <w:suppressAutoHyphens w:val="0"/>
        <w:autoSpaceDE w:val="0"/>
        <w:spacing w:after="60"/>
        <w:rPr>
          <w:rFonts w:eastAsia="SimSun" w:cs="Tahoma"/>
          <w:szCs w:val="22"/>
          <w:lang w:val="el-GR"/>
        </w:rPr>
      </w:pPr>
      <w:r w:rsidRPr="00C71EEC">
        <w:rPr>
          <w:rFonts w:eastAsia="SimSun" w:cs="Tahoma"/>
          <w:szCs w:val="22"/>
          <w:lang w:val="el-GR"/>
        </w:rPr>
        <w:t>Γενικός σχεδιασμός του έργου, λεπτομερής περιγραφή αναγκών, κρίσιμοι παράγοντες</w:t>
      </w:r>
    </w:p>
    <w:p w14:paraId="11B79781" w14:textId="77777777" w:rsidR="00EC4F83" w:rsidRPr="00C71EEC" w:rsidRDefault="00EC4F83" w:rsidP="004856CF">
      <w:pPr>
        <w:pStyle w:val="aff"/>
        <w:numPr>
          <w:ilvl w:val="0"/>
          <w:numId w:val="35"/>
        </w:numPr>
        <w:suppressAutoHyphens w:val="0"/>
        <w:autoSpaceDE w:val="0"/>
        <w:spacing w:after="60"/>
        <w:rPr>
          <w:rFonts w:eastAsia="SimSun" w:cs="Tahoma"/>
          <w:szCs w:val="22"/>
          <w:lang w:val="el-GR"/>
        </w:rPr>
      </w:pPr>
      <w:r w:rsidRPr="00C71EEC">
        <w:rPr>
          <w:rFonts w:eastAsia="SimSun" w:cs="Tahoma"/>
          <w:szCs w:val="22"/>
          <w:lang w:val="el-GR"/>
        </w:rPr>
        <w:t>Εκτίμηση των απαιτούμενων υποδομών για την υλοποίηση του έργου</w:t>
      </w:r>
    </w:p>
    <w:p w14:paraId="4B3BEEF4" w14:textId="77777777" w:rsidR="00EC4F83" w:rsidRPr="00C71EEC" w:rsidRDefault="00EC4F83" w:rsidP="004856CF">
      <w:pPr>
        <w:pStyle w:val="aff"/>
        <w:numPr>
          <w:ilvl w:val="0"/>
          <w:numId w:val="35"/>
        </w:numPr>
        <w:suppressAutoHyphens w:val="0"/>
        <w:autoSpaceDE w:val="0"/>
        <w:spacing w:after="60"/>
        <w:rPr>
          <w:rFonts w:eastAsia="SimSun" w:cs="Tahoma"/>
          <w:szCs w:val="22"/>
          <w:lang w:val="el-GR"/>
        </w:rPr>
      </w:pPr>
      <w:r w:rsidRPr="00C71EEC">
        <w:rPr>
          <w:rFonts w:eastAsia="SimSun" w:cs="Tahoma"/>
          <w:szCs w:val="22"/>
          <w:lang w:val="el-GR"/>
        </w:rPr>
        <w:t>Παρουσίαση του συνολικού εύρους των υπηρεσιών που σχετίζονται με το έργο και επιλογή αυτών που θα ανατεθούν στον Ιδιωτικό Φορέα Σύμπραξης.</w:t>
      </w:r>
    </w:p>
    <w:p w14:paraId="554ADE3B" w14:textId="77777777" w:rsidR="00EC4F83" w:rsidRPr="00C71EEC" w:rsidRDefault="00EC4F83" w:rsidP="004856CF">
      <w:pPr>
        <w:pStyle w:val="aff"/>
        <w:numPr>
          <w:ilvl w:val="0"/>
          <w:numId w:val="35"/>
        </w:numPr>
        <w:suppressAutoHyphens w:val="0"/>
        <w:autoSpaceDE w:val="0"/>
        <w:spacing w:after="60"/>
        <w:rPr>
          <w:rFonts w:eastAsia="SimSun" w:cs="Tahoma"/>
          <w:szCs w:val="22"/>
          <w:lang w:val="el-GR"/>
        </w:rPr>
      </w:pPr>
      <w:r w:rsidRPr="00C71EEC">
        <w:rPr>
          <w:rFonts w:eastAsia="SimSun" w:cs="Tahoma"/>
          <w:szCs w:val="22"/>
          <w:lang w:val="el-GR"/>
        </w:rPr>
        <w:t>Συνοπτική περιγραφή των απαιτήσεων με έμφαση στα αποτελέσματα που θα πρέπει να επιτυγχάνονται</w:t>
      </w:r>
    </w:p>
    <w:p w14:paraId="343C643C" w14:textId="77777777" w:rsidR="00EC4F83" w:rsidRPr="00C71EEC" w:rsidRDefault="00EC4F83" w:rsidP="004856CF">
      <w:pPr>
        <w:pStyle w:val="aff"/>
        <w:numPr>
          <w:ilvl w:val="0"/>
          <w:numId w:val="41"/>
        </w:numPr>
        <w:suppressAutoHyphens w:val="0"/>
        <w:autoSpaceDE w:val="0"/>
        <w:spacing w:after="60"/>
        <w:rPr>
          <w:rFonts w:eastAsia="SimSun" w:cs="Tahoma"/>
          <w:b/>
          <w:bCs/>
          <w:szCs w:val="22"/>
          <w:lang w:val="el-GR"/>
        </w:rPr>
      </w:pPr>
      <w:r w:rsidRPr="00C71EEC">
        <w:rPr>
          <w:rFonts w:eastAsia="SimSun" w:cs="Tahoma"/>
          <w:b/>
          <w:bCs/>
          <w:szCs w:val="22"/>
          <w:lang w:val="el-GR"/>
        </w:rPr>
        <w:t>Αναγκαιότητα Υλοποίησης</w:t>
      </w:r>
    </w:p>
    <w:p w14:paraId="0BDE33BB" w14:textId="77777777" w:rsidR="00EC4F83" w:rsidRPr="00C71EEC" w:rsidRDefault="00EC4F83" w:rsidP="004856CF">
      <w:pPr>
        <w:pStyle w:val="aff"/>
        <w:numPr>
          <w:ilvl w:val="0"/>
          <w:numId w:val="42"/>
        </w:numPr>
        <w:suppressAutoHyphens w:val="0"/>
        <w:autoSpaceDE w:val="0"/>
        <w:spacing w:after="60"/>
        <w:rPr>
          <w:rFonts w:eastAsia="SimSun" w:cs="Tahoma"/>
          <w:szCs w:val="22"/>
          <w:lang w:val="el-GR"/>
        </w:rPr>
      </w:pPr>
      <w:r w:rsidRPr="00C71EEC">
        <w:rPr>
          <w:rFonts w:eastAsia="SimSun" w:cs="Tahoma"/>
          <w:szCs w:val="22"/>
          <w:lang w:val="el-GR"/>
        </w:rPr>
        <w:t>Καταγραφή υφιστάμενης κατάστασης.</w:t>
      </w:r>
    </w:p>
    <w:p w14:paraId="66734FEB" w14:textId="77777777" w:rsidR="00EC4F83" w:rsidRPr="00C71EEC" w:rsidRDefault="00EC4F83" w:rsidP="004856CF">
      <w:pPr>
        <w:pStyle w:val="aff"/>
        <w:numPr>
          <w:ilvl w:val="0"/>
          <w:numId w:val="42"/>
        </w:numPr>
        <w:suppressAutoHyphens w:val="0"/>
        <w:autoSpaceDE w:val="0"/>
        <w:spacing w:after="60"/>
        <w:rPr>
          <w:rFonts w:eastAsia="SimSun" w:cs="Tahoma"/>
          <w:szCs w:val="22"/>
          <w:lang w:val="el-GR"/>
        </w:rPr>
      </w:pPr>
      <w:r w:rsidRPr="00C71EEC">
        <w:rPr>
          <w:rFonts w:eastAsia="SimSun" w:cs="Tahoma"/>
          <w:szCs w:val="22"/>
          <w:lang w:val="el-GR"/>
        </w:rPr>
        <w:t>Τεκμηρίωση σκοπιμότητας και αναγκαιότητας υλοποίησης του συγκεκριμένου έργου.</w:t>
      </w:r>
    </w:p>
    <w:p w14:paraId="70CDD30B" w14:textId="77777777" w:rsidR="00EC4F83" w:rsidRPr="00C71EEC" w:rsidRDefault="00EC4F83" w:rsidP="004856CF">
      <w:pPr>
        <w:pStyle w:val="aff"/>
        <w:numPr>
          <w:ilvl w:val="0"/>
          <w:numId w:val="42"/>
        </w:numPr>
        <w:suppressAutoHyphens w:val="0"/>
        <w:autoSpaceDE w:val="0"/>
        <w:spacing w:after="60"/>
        <w:rPr>
          <w:rFonts w:eastAsia="SimSun" w:cs="Tahoma"/>
          <w:szCs w:val="22"/>
          <w:lang w:val="el-GR"/>
        </w:rPr>
      </w:pPr>
      <w:r w:rsidRPr="00C71EEC">
        <w:rPr>
          <w:rFonts w:eastAsia="SimSun" w:cs="Tahoma"/>
          <w:szCs w:val="22"/>
          <w:lang w:val="el-GR"/>
        </w:rPr>
        <w:t>Αναλυτική παρουσίαση των:</w:t>
      </w:r>
    </w:p>
    <w:p w14:paraId="232643AF" w14:textId="77777777" w:rsidR="00EC4F83" w:rsidRPr="00C71EEC" w:rsidRDefault="00EC4F83" w:rsidP="004856CF">
      <w:pPr>
        <w:pStyle w:val="aff"/>
        <w:numPr>
          <w:ilvl w:val="1"/>
          <w:numId w:val="42"/>
        </w:numPr>
        <w:suppressAutoHyphens w:val="0"/>
        <w:autoSpaceDE w:val="0"/>
        <w:spacing w:after="60"/>
        <w:rPr>
          <w:rFonts w:eastAsia="SimSun" w:cs="Tahoma"/>
          <w:szCs w:val="22"/>
          <w:lang w:val="el-GR"/>
        </w:rPr>
      </w:pPr>
      <w:r w:rsidRPr="00C71EEC">
        <w:rPr>
          <w:rFonts w:eastAsia="SimSun" w:cs="Tahoma"/>
          <w:szCs w:val="22"/>
          <w:lang w:val="el-GR"/>
        </w:rPr>
        <w:t>Αναγκών που το έργο έρχεται να καλύψει</w:t>
      </w:r>
    </w:p>
    <w:p w14:paraId="0DFF5FA0" w14:textId="77777777" w:rsidR="00EC4F83" w:rsidRPr="00C71EEC" w:rsidRDefault="00EC4F83" w:rsidP="004856CF">
      <w:pPr>
        <w:pStyle w:val="aff"/>
        <w:numPr>
          <w:ilvl w:val="1"/>
          <w:numId w:val="42"/>
        </w:numPr>
        <w:suppressAutoHyphens w:val="0"/>
        <w:autoSpaceDE w:val="0"/>
        <w:spacing w:after="60"/>
        <w:rPr>
          <w:rFonts w:eastAsia="SimSun" w:cs="Tahoma"/>
          <w:szCs w:val="22"/>
          <w:lang w:val="el-GR"/>
        </w:rPr>
      </w:pPr>
      <w:r w:rsidRPr="00C71EEC">
        <w:rPr>
          <w:rFonts w:eastAsia="SimSun" w:cs="Tahoma"/>
          <w:szCs w:val="22"/>
          <w:lang w:val="el-GR"/>
        </w:rPr>
        <w:t>Ωφελειών που θα προκύψουν για την τοπική κοινωνία, το περιβάλλον και την οικονομία</w:t>
      </w:r>
    </w:p>
    <w:p w14:paraId="190448CE" w14:textId="77777777" w:rsidR="00EC4F83" w:rsidRPr="00C71EEC" w:rsidRDefault="00EC4F83" w:rsidP="004856CF">
      <w:pPr>
        <w:pStyle w:val="aff"/>
        <w:numPr>
          <w:ilvl w:val="1"/>
          <w:numId w:val="42"/>
        </w:numPr>
        <w:suppressAutoHyphens w:val="0"/>
        <w:autoSpaceDE w:val="0"/>
        <w:spacing w:after="60"/>
        <w:rPr>
          <w:rFonts w:eastAsia="SimSun" w:cs="Tahoma"/>
          <w:szCs w:val="22"/>
          <w:lang w:val="el-GR"/>
        </w:rPr>
      </w:pPr>
      <w:r w:rsidRPr="00C71EEC">
        <w:rPr>
          <w:rFonts w:eastAsia="SimSun" w:cs="Tahoma"/>
          <w:szCs w:val="22"/>
          <w:lang w:val="el-GR"/>
        </w:rPr>
        <w:t>Λοιπών παραγόντων που κατά την κρίση του Δημόσιου Φορέα καθιστούν αναγκαία την υλοποίηση του.</w:t>
      </w:r>
    </w:p>
    <w:p w14:paraId="5469CBD8" w14:textId="77777777" w:rsidR="00EC4F83" w:rsidRPr="00C71EEC" w:rsidRDefault="00EC4F83" w:rsidP="004856CF">
      <w:pPr>
        <w:pStyle w:val="aff"/>
        <w:numPr>
          <w:ilvl w:val="0"/>
          <w:numId w:val="42"/>
        </w:numPr>
        <w:suppressAutoHyphens w:val="0"/>
        <w:autoSpaceDE w:val="0"/>
        <w:spacing w:after="60"/>
        <w:rPr>
          <w:rFonts w:eastAsia="SimSun" w:cs="Tahoma"/>
          <w:szCs w:val="22"/>
          <w:lang w:val="el-GR"/>
        </w:rPr>
      </w:pPr>
      <w:r w:rsidRPr="00C71EEC">
        <w:rPr>
          <w:rFonts w:eastAsia="SimSun" w:cs="Tahoma"/>
          <w:szCs w:val="22"/>
          <w:lang w:val="el-GR"/>
        </w:rPr>
        <w:t>Ένταξη  του  έργου  στο γενικότερο στρατηγικό  σχεδιασμό του  Δημόσιου  Φορέα για την επίτευξη των στόχων του και την κάλυψη των αναγκών του.</w:t>
      </w:r>
    </w:p>
    <w:p w14:paraId="79BE0278" w14:textId="77777777" w:rsidR="00EC4F83" w:rsidRPr="00C71EEC" w:rsidRDefault="00EC4F83" w:rsidP="004856CF">
      <w:pPr>
        <w:pStyle w:val="aff"/>
        <w:numPr>
          <w:ilvl w:val="0"/>
          <w:numId w:val="41"/>
        </w:numPr>
        <w:suppressAutoHyphens w:val="0"/>
        <w:autoSpaceDE w:val="0"/>
        <w:spacing w:after="60"/>
        <w:rPr>
          <w:rFonts w:eastAsia="SimSun" w:cs="Tahoma"/>
          <w:b/>
          <w:bCs/>
          <w:szCs w:val="22"/>
          <w:lang w:val="el-GR"/>
        </w:rPr>
      </w:pPr>
      <w:r w:rsidRPr="00C71EEC">
        <w:rPr>
          <w:rFonts w:eastAsia="SimSun" w:cs="Tahoma"/>
          <w:b/>
          <w:bCs/>
          <w:szCs w:val="22"/>
          <w:lang w:val="el-GR"/>
        </w:rPr>
        <w:t>Παρουσίαση προτεινόμενης μορφής Σύμπραξης</w:t>
      </w:r>
    </w:p>
    <w:p w14:paraId="0971B01B" w14:textId="77777777" w:rsidR="00EC4F83" w:rsidRPr="00C71EEC" w:rsidRDefault="00EC4F83" w:rsidP="004856CF">
      <w:pPr>
        <w:pStyle w:val="aff"/>
        <w:numPr>
          <w:ilvl w:val="0"/>
          <w:numId w:val="43"/>
        </w:numPr>
        <w:suppressAutoHyphens w:val="0"/>
        <w:autoSpaceDE w:val="0"/>
        <w:spacing w:after="60"/>
        <w:rPr>
          <w:rFonts w:eastAsia="SimSun" w:cs="Tahoma"/>
          <w:szCs w:val="22"/>
          <w:lang w:val="el-GR"/>
        </w:rPr>
      </w:pPr>
      <w:r w:rsidRPr="00C71EEC">
        <w:rPr>
          <w:rFonts w:eastAsia="SimSun" w:cs="Tahoma"/>
          <w:szCs w:val="22"/>
          <w:lang w:val="el-GR"/>
        </w:rPr>
        <w:t>Ο συνδυασμός δραστηριοτήτων που θα ανατεθούν στον Ιδιωτικό Φορέα Σύμπραξης, όπως η μελέτη, η χρηματοδότηση, η κατασκευή, η συντήρηση, η λειτουργία (τεχνική διαχείριση) ή η εκμετάλλευση δημοσίων υποδομών και η παροχή σχετικών υπηρεσιών.</w:t>
      </w:r>
    </w:p>
    <w:p w14:paraId="697DAEAF" w14:textId="77777777" w:rsidR="00EC4F83" w:rsidRPr="00C71EEC" w:rsidRDefault="00EC4F83" w:rsidP="004856CF">
      <w:pPr>
        <w:pStyle w:val="aff"/>
        <w:numPr>
          <w:ilvl w:val="0"/>
          <w:numId w:val="43"/>
        </w:numPr>
        <w:suppressAutoHyphens w:val="0"/>
        <w:autoSpaceDE w:val="0"/>
        <w:spacing w:after="60"/>
        <w:rPr>
          <w:rFonts w:eastAsia="SimSun" w:cs="Tahoma"/>
          <w:szCs w:val="22"/>
          <w:lang w:val="el-GR"/>
        </w:rPr>
      </w:pPr>
      <w:r w:rsidRPr="00C71EEC">
        <w:rPr>
          <w:rFonts w:eastAsia="SimSun" w:cs="Tahoma"/>
          <w:szCs w:val="22"/>
          <w:lang w:val="el-GR"/>
        </w:rPr>
        <w:t>Η προτεινόμενη διάρκεια της Σύμπραξης.</w:t>
      </w:r>
    </w:p>
    <w:p w14:paraId="15A3563B" w14:textId="77777777" w:rsidR="00EC4F83" w:rsidRPr="00C71EEC" w:rsidRDefault="00EC4F83" w:rsidP="004856CF">
      <w:pPr>
        <w:pStyle w:val="aff"/>
        <w:numPr>
          <w:ilvl w:val="0"/>
          <w:numId w:val="43"/>
        </w:numPr>
        <w:suppressAutoHyphens w:val="0"/>
        <w:autoSpaceDE w:val="0"/>
        <w:spacing w:after="60"/>
        <w:rPr>
          <w:rFonts w:eastAsia="SimSun" w:cs="Tahoma"/>
          <w:szCs w:val="22"/>
          <w:lang w:val="el-GR"/>
        </w:rPr>
      </w:pPr>
      <w:r w:rsidRPr="00C71EEC">
        <w:rPr>
          <w:rFonts w:eastAsia="SimSun" w:cs="Tahoma"/>
          <w:szCs w:val="22"/>
          <w:lang w:val="el-GR"/>
        </w:rPr>
        <w:t>Ο αρχικός επιμερισμός κινδύνων που  απορρέουν από την κατανομή  αρμοδιοτήτων στα συμβαλλόμενα μέρη.</w:t>
      </w:r>
    </w:p>
    <w:p w14:paraId="362FC311" w14:textId="77777777" w:rsidR="00EC4F83" w:rsidRPr="00C71EEC" w:rsidRDefault="00EC4F83" w:rsidP="004856CF">
      <w:pPr>
        <w:pStyle w:val="aff"/>
        <w:numPr>
          <w:ilvl w:val="0"/>
          <w:numId w:val="41"/>
        </w:numPr>
        <w:suppressAutoHyphens w:val="0"/>
        <w:autoSpaceDE w:val="0"/>
        <w:spacing w:after="60"/>
        <w:rPr>
          <w:rFonts w:eastAsia="SimSun" w:cs="Tahoma"/>
          <w:b/>
          <w:bCs/>
          <w:szCs w:val="22"/>
          <w:lang w:val="el-GR"/>
        </w:rPr>
      </w:pPr>
      <w:r w:rsidRPr="00C71EEC">
        <w:rPr>
          <w:rFonts w:eastAsia="SimSun" w:cs="Tahoma"/>
          <w:b/>
          <w:bCs/>
          <w:szCs w:val="22"/>
          <w:lang w:val="el-GR"/>
        </w:rPr>
        <w:t>Χρηματοοικονομική Ανάλυση</w:t>
      </w:r>
    </w:p>
    <w:p w14:paraId="615B2E67" w14:textId="77777777" w:rsidR="00EC4F83" w:rsidRPr="00C71EEC" w:rsidRDefault="00EC4F83" w:rsidP="004856CF">
      <w:pPr>
        <w:pStyle w:val="aff"/>
        <w:numPr>
          <w:ilvl w:val="0"/>
          <w:numId w:val="44"/>
        </w:numPr>
        <w:suppressAutoHyphens w:val="0"/>
        <w:autoSpaceDE w:val="0"/>
        <w:spacing w:after="60"/>
        <w:rPr>
          <w:rFonts w:eastAsia="SimSun" w:cs="Tahoma"/>
          <w:szCs w:val="22"/>
          <w:lang w:val="el-GR"/>
        </w:rPr>
      </w:pPr>
      <w:r w:rsidRPr="00C71EEC">
        <w:rPr>
          <w:rFonts w:eastAsia="SimSun" w:cs="Tahoma"/>
          <w:szCs w:val="22"/>
          <w:lang w:val="el-GR"/>
        </w:rPr>
        <w:t>Χρηματοοικονομική ανάλυση που θα υπολογίζει τους δημόσιους πόρους που θα πρέπει να δεσμευθούν για την υλοποίηση του έργου.</w:t>
      </w:r>
    </w:p>
    <w:p w14:paraId="02100D59" w14:textId="77777777" w:rsidR="00EC4F83" w:rsidRPr="00C71EEC" w:rsidRDefault="00EC4F83" w:rsidP="004856CF">
      <w:pPr>
        <w:pStyle w:val="aff"/>
        <w:numPr>
          <w:ilvl w:val="0"/>
          <w:numId w:val="44"/>
        </w:numPr>
        <w:suppressAutoHyphens w:val="0"/>
        <w:autoSpaceDE w:val="0"/>
        <w:spacing w:after="60"/>
        <w:rPr>
          <w:rFonts w:eastAsia="SimSun" w:cs="Tahoma"/>
          <w:szCs w:val="22"/>
          <w:lang w:val="el-GR"/>
        </w:rPr>
      </w:pPr>
      <w:r w:rsidRPr="00C71EEC">
        <w:rPr>
          <w:rFonts w:eastAsia="SimSun" w:cs="Tahoma"/>
          <w:szCs w:val="22"/>
          <w:lang w:val="el-GR"/>
        </w:rPr>
        <w:t>Περιλαμβάνει   τον   Προϋπολογισμό   του  Έργου,   Εκτίμηση   Εσόδων,   την   Καταγραφή Παραδοχών, Αναλύσεων και Αποτελεσμάτων.</w:t>
      </w:r>
    </w:p>
    <w:p w14:paraId="3CDCC056" w14:textId="77777777" w:rsidR="00EC4F83" w:rsidRPr="00C71EEC" w:rsidRDefault="00EC4F83" w:rsidP="004856CF">
      <w:pPr>
        <w:pStyle w:val="aff"/>
        <w:numPr>
          <w:ilvl w:val="0"/>
          <w:numId w:val="41"/>
        </w:numPr>
        <w:suppressAutoHyphens w:val="0"/>
        <w:autoSpaceDE w:val="0"/>
        <w:spacing w:after="60"/>
        <w:rPr>
          <w:rFonts w:eastAsia="SimSun" w:cs="Tahoma"/>
          <w:b/>
          <w:bCs/>
          <w:szCs w:val="22"/>
          <w:lang w:val="el-GR"/>
        </w:rPr>
      </w:pPr>
      <w:r w:rsidRPr="00C71EEC">
        <w:rPr>
          <w:rFonts w:eastAsia="SimSun" w:cs="Tahoma"/>
          <w:b/>
          <w:bCs/>
          <w:szCs w:val="22"/>
          <w:lang w:val="el-GR"/>
        </w:rPr>
        <w:t>Νομική - Τεχνική ωρίμανση</w:t>
      </w:r>
    </w:p>
    <w:p w14:paraId="7BCB7523" w14:textId="77777777" w:rsidR="00EC4F83" w:rsidRPr="00C71EEC" w:rsidRDefault="00EC4F83" w:rsidP="004856CF">
      <w:pPr>
        <w:pStyle w:val="aff"/>
        <w:numPr>
          <w:ilvl w:val="0"/>
          <w:numId w:val="45"/>
        </w:numPr>
        <w:suppressAutoHyphens w:val="0"/>
        <w:autoSpaceDE w:val="0"/>
        <w:spacing w:after="60"/>
        <w:rPr>
          <w:rFonts w:eastAsia="SimSun" w:cs="Tahoma"/>
          <w:szCs w:val="22"/>
          <w:lang w:val="el-GR"/>
        </w:rPr>
      </w:pPr>
      <w:r w:rsidRPr="00C71EEC">
        <w:rPr>
          <w:rFonts w:eastAsia="SimSun" w:cs="Tahoma"/>
          <w:szCs w:val="22"/>
          <w:lang w:val="el-GR"/>
        </w:rPr>
        <w:t>Αναφορά στις ενέργειες στις οποίες έχει προβεί έως σήμερα ο Δημόσιος Φορέας για την ωρίμανση του έργου ή της υπηρεσίας και για τις ανάγκες προετοιμασίας της ανάθεσης των σχετικών συμβάσεων.</w:t>
      </w:r>
    </w:p>
    <w:p w14:paraId="4759C503" w14:textId="77777777" w:rsidR="00EC4F83" w:rsidRPr="00C71EEC" w:rsidRDefault="00EC4F83" w:rsidP="004856CF">
      <w:pPr>
        <w:pStyle w:val="aff"/>
        <w:numPr>
          <w:ilvl w:val="0"/>
          <w:numId w:val="45"/>
        </w:numPr>
        <w:suppressAutoHyphens w:val="0"/>
        <w:autoSpaceDE w:val="0"/>
        <w:spacing w:after="60"/>
        <w:rPr>
          <w:rFonts w:eastAsia="SimSun" w:cs="Tahoma"/>
          <w:szCs w:val="22"/>
          <w:lang w:val="el-GR"/>
        </w:rPr>
      </w:pPr>
      <w:r w:rsidRPr="00C71EEC">
        <w:rPr>
          <w:rFonts w:eastAsia="SimSun" w:cs="Tahoma"/>
          <w:szCs w:val="22"/>
          <w:lang w:val="el-GR"/>
        </w:rPr>
        <w:lastRenderedPageBreak/>
        <w:t>Εντοπισμός και ανάλυση των νομικών και τεχνικών ζητημάτων του ακινήτου/ χώρου του έργου που θα πρέπει να αντιμετωπισθούν στην πορεία του έργου.</w:t>
      </w:r>
    </w:p>
    <w:p w14:paraId="59E7E353" w14:textId="77777777" w:rsidR="00EC4F83" w:rsidRPr="00C71EEC" w:rsidRDefault="00EC4F83" w:rsidP="004856CF">
      <w:pPr>
        <w:pStyle w:val="aff"/>
        <w:numPr>
          <w:ilvl w:val="0"/>
          <w:numId w:val="41"/>
        </w:numPr>
        <w:suppressAutoHyphens w:val="0"/>
        <w:autoSpaceDE w:val="0"/>
        <w:spacing w:after="60"/>
        <w:rPr>
          <w:rFonts w:eastAsia="SimSun" w:cs="Tahoma"/>
          <w:b/>
          <w:bCs/>
          <w:szCs w:val="22"/>
          <w:lang w:val="el-GR"/>
        </w:rPr>
      </w:pPr>
      <w:r w:rsidRPr="00C71EEC">
        <w:rPr>
          <w:rFonts w:eastAsia="SimSun" w:cs="Tahoma"/>
          <w:b/>
          <w:bCs/>
          <w:szCs w:val="22"/>
          <w:lang w:val="el-GR"/>
        </w:rPr>
        <w:t>Ενδεικτικό Χρονοδιάγραμμα</w:t>
      </w:r>
    </w:p>
    <w:p w14:paraId="3008BBD3" w14:textId="77777777" w:rsidR="00EC4F83" w:rsidRPr="00C71EEC" w:rsidRDefault="00EC4F83" w:rsidP="004856CF">
      <w:pPr>
        <w:pStyle w:val="aff"/>
        <w:numPr>
          <w:ilvl w:val="0"/>
          <w:numId w:val="46"/>
        </w:numPr>
        <w:suppressAutoHyphens w:val="0"/>
        <w:autoSpaceDE w:val="0"/>
        <w:spacing w:after="60"/>
        <w:rPr>
          <w:rFonts w:eastAsia="SimSun" w:cs="Tahoma"/>
          <w:szCs w:val="22"/>
          <w:lang w:val="el-GR"/>
        </w:rPr>
      </w:pPr>
      <w:r w:rsidRPr="00C71EEC">
        <w:rPr>
          <w:rFonts w:eastAsia="SimSun" w:cs="Tahoma"/>
          <w:szCs w:val="22"/>
          <w:lang w:val="el-GR"/>
        </w:rPr>
        <w:t>Διαδικασία πρόσληψης συμβούλων (εάν δεν έχουν ήδη προσληφθεί) (σε μήνες)</w:t>
      </w:r>
    </w:p>
    <w:p w14:paraId="5A1A4ADE" w14:textId="77777777" w:rsidR="00EC4F83" w:rsidRPr="00C71EEC" w:rsidRDefault="00EC4F83" w:rsidP="004856CF">
      <w:pPr>
        <w:pStyle w:val="aff"/>
        <w:numPr>
          <w:ilvl w:val="0"/>
          <w:numId w:val="46"/>
        </w:numPr>
        <w:suppressAutoHyphens w:val="0"/>
        <w:autoSpaceDE w:val="0"/>
        <w:spacing w:after="60"/>
        <w:rPr>
          <w:rFonts w:eastAsia="SimSun" w:cs="Tahoma"/>
          <w:szCs w:val="22"/>
          <w:lang w:val="el-GR"/>
        </w:rPr>
      </w:pPr>
      <w:r w:rsidRPr="00C71EEC">
        <w:rPr>
          <w:rFonts w:eastAsia="SimSun" w:cs="Tahoma"/>
          <w:szCs w:val="22"/>
          <w:lang w:val="el-GR"/>
        </w:rPr>
        <w:t>Διαδικασία επιλογή Ιδιώτη (σε μήνες)</w:t>
      </w:r>
    </w:p>
    <w:p w14:paraId="3DB70FD9" w14:textId="77777777" w:rsidR="00EC4F83" w:rsidRPr="00C71EEC" w:rsidRDefault="00EC4F83" w:rsidP="004856CF">
      <w:pPr>
        <w:pStyle w:val="aff"/>
        <w:numPr>
          <w:ilvl w:val="0"/>
          <w:numId w:val="46"/>
        </w:numPr>
        <w:suppressAutoHyphens w:val="0"/>
        <w:autoSpaceDE w:val="0"/>
        <w:spacing w:after="60"/>
        <w:rPr>
          <w:rFonts w:eastAsia="SimSun" w:cs="Tahoma"/>
          <w:szCs w:val="22"/>
          <w:lang w:val="el-GR"/>
        </w:rPr>
      </w:pPr>
      <w:r w:rsidRPr="00C71EEC">
        <w:rPr>
          <w:rFonts w:eastAsia="SimSun" w:cs="Tahoma"/>
          <w:szCs w:val="22"/>
          <w:lang w:val="el-GR"/>
        </w:rPr>
        <w:t>Υλοποίηση υποδομής (σε μήνες)</w:t>
      </w:r>
    </w:p>
    <w:p w14:paraId="32E7D292" w14:textId="178D5A2F" w:rsidR="00EC4F83" w:rsidRPr="00C71EEC" w:rsidRDefault="00EC4F83" w:rsidP="004856CF">
      <w:pPr>
        <w:pStyle w:val="aff"/>
        <w:numPr>
          <w:ilvl w:val="0"/>
          <w:numId w:val="46"/>
        </w:numPr>
        <w:suppressAutoHyphens w:val="0"/>
        <w:autoSpaceDE w:val="0"/>
        <w:spacing w:after="60"/>
        <w:rPr>
          <w:rFonts w:eastAsia="SimSun" w:cs="Tahoma"/>
          <w:szCs w:val="22"/>
          <w:lang w:val="el-GR"/>
        </w:rPr>
      </w:pPr>
      <w:r w:rsidRPr="00C71EEC">
        <w:rPr>
          <w:rFonts w:eastAsia="SimSun" w:cs="Tahoma"/>
          <w:szCs w:val="22"/>
          <w:lang w:val="el-GR"/>
        </w:rPr>
        <w:t>Λειτουργία/ συντήρηση / εκμετάλλευση υποδομής (σε έτη).</w:t>
      </w:r>
    </w:p>
    <w:p w14:paraId="0B8AB184" w14:textId="77777777" w:rsidR="005A7AF4" w:rsidRPr="00C71EEC" w:rsidRDefault="005A7AF4" w:rsidP="002536E2">
      <w:pPr>
        <w:pStyle w:val="4"/>
        <w:numPr>
          <w:ilvl w:val="2"/>
          <w:numId w:val="32"/>
        </w:numPr>
        <w:tabs>
          <w:tab w:val="left" w:pos="1134"/>
        </w:tabs>
        <w:rPr>
          <w:rFonts w:ascii="Tahoma" w:eastAsia="SimSun" w:hAnsi="Tahoma" w:cs="Tahoma"/>
          <w:lang w:val="el-GR"/>
        </w:rPr>
      </w:pPr>
      <w:bookmarkStart w:id="197" w:name="_Toc68784184"/>
      <w:r w:rsidRPr="00C71EEC">
        <w:rPr>
          <w:rFonts w:ascii="Tahoma" w:hAnsi="Tahoma" w:cs="Tahoma"/>
          <w:szCs w:val="22"/>
          <w:lang w:val="el-GR"/>
        </w:rPr>
        <w:t>Το Κυβερνητικό Υπολογιστικό Νέφος (G-Cloud)</w:t>
      </w:r>
      <w:bookmarkEnd w:id="197"/>
    </w:p>
    <w:p w14:paraId="62C8C581" w14:textId="77777777" w:rsidR="005A7AF4" w:rsidRPr="00C71EEC" w:rsidRDefault="005A7AF4" w:rsidP="002536E2">
      <w:pPr>
        <w:pStyle w:val="6"/>
        <w:numPr>
          <w:ilvl w:val="0"/>
          <w:numId w:val="133"/>
        </w:numPr>
        <w:pBdr>
          <w:bottom w:val="none" w:sz="0" w:space="0" w:color="auto"/>
        </w:pBdr>
        <w:rPr>
          <w:rFonts w:ascii="Tahoma" w:eastAsia="SimSun" w:hAnsi="Tahoma" w:cs="Tahoma"/>
        </w:rPr>
      </w:pPr>
      <w:r w:rsidRPr="00C71EEC">
        <w:rPr>
          <w:rFonts w:ascii="Tahoma" w:eastAsia="SimSun" w:hAnsi="Tahoma" w:cs="Tahoma"/>
        </w:rPr>
        <w:t xml:space="preserve">Περιγραφή </w:t>
      </w:r>
    </w:p>
    <w:p w14:paraId="4B4DDAAD" w14:textId="77777777" w:rsidR="005A7AF4" w:rsidRPr="00EC5356" w:rsidRDefault="005A7AF4" w:rsidP="005A7AF4">
      <w:pPr>
        <w:rPr>
          <w:rFonts w:eastAsia="SimSun" w:cs="Tahoma"/>
          <w:lang w:val="el-GR"/>
        </w:rPr>
      </w:pPr>
      <w:r w:rsidRPr="00EC5356">
        <w:rPr>
          <w:rFonts w:eastAsia="SimSun" w:cs="Tahoma"/>
          <w:lang w:val="el-GR"/>
        </w:rPr>
        <w:t xml:space="preserve">Το Κυβερνητικό Υπολογιστικό Νέφος G-Cloud, περιλαμβάνει: </w:t>
      </w:r>
    </w:p>
    <w:p w14:paraId="04CAFF82" w14:textId="77777777" w:rsidR="005A7AF4" w:rsidRPr="00C71EEC" w:rsidRDefault="005A7AF4" w:rsidP="005A7AF4">
      <w:pPr>
        <w:pStyle w:val="aff"/>
        <w:numPr>
          <w:ilvl w:val="0"/>
          <w:numId w:val="127"/>
        </w:numPr>
        <w:spacing w:before="120"/>
        <w:rPr>
          <w:rFonts w:eastAsia="SimSun" w:cs="Tahoma"/>
          <w:lang w:val="el-GR"/>
        </w:rPr>
      </w:pPr>
      <w:r w:rsidRPr="001B7E1E">
        <w:rPr>
          <w:rFonts w:eastAsia="SimSun" w:cs="Tahoma"/>
          <w:lang w:val="el-GR"/>
        </w:rPr>
        <w:t xml:space="preserve">την πλέον σύγχρονη πρότυπη </w:t>
      </w:r>
      <w:r w:rsidRPr="00C71EEC">
        <w:rPr>
          <w:rFonts w:eastAsia="SimSun" w:cs="Tahoma"/>
          <w:lang w:val="el-GR"/>
        </w:rPr>
        <w:t xml:space="preserve">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7AB8DDD6" w14:textId="77777777" w:rsidR="005A7AF4" w:rsidRPr="00C71EEC" w:rsidRDefault="005A7AF4" w:rsidP="005A7AF4">
      <w:pPr>
        <w:pStyle w:val="aff"/>
        <w:numPr>
          <w:ilvl w:val="0"/>
          <w:numId w:val="127"/>
        </w:numPr>
        <w:spacing w:before="120"/>
        <w:rPr>
          <w:rFonts w:eastAsia="SimSun" w:cs="Tahoma"/>
          <w:lang w:val="el-GR"/>
        </w:rPr>
      </w:pPr>
      <w:r w:rsidRPr="00C71EEC">
        <w:rPr>
          <w:rFonts w:eastAsia="SimSun" w:cs="Tahoma"/>
          <w:lang w:val="el-GR"/>
        </w:rPr>
        <w:t>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2123631D" w14:textId="77777777" w:rsidR="005A7AF4" w:rsidRPr="00C71EEC" w:rsidRDefault="005A7AF4" w:rsidP="005A7AF4">
      <w:pPr>
        <w:spacing w:before="120"/>
        <w:rPr>
          <w:rFonts w:eastAsia="SimSun" w:cs="Tahoma"/>
          <w:lang w:val="el-GR"/>
        </w:rPr>
      </w:pPr>
    </w:p>
    <w:p w14:paraId="659E197D" w14:textId="77777777" w:rsidR="005A7AF4" w:rsidRPr="00C71EEC" w:rsidRDefault="005A7AF4" w:rsidP="002536E2">
      <w:pPr>
        <w:pStyle w:val="6"/>
        <w:numPr>
          <w:ilvl w:val="0"/>
          <w:numId w:val="133"/>
        </w:numPr>
        <w:pBdr>
          <w:bottom w:val="none" w:sz="0" w:space="0" w:color="auto"/>
        </w:pBdr>
        <w:rPr>
          <w:rFonts w:ascii="Tahoma" w:eastAsia="SimSun" w:hAnsi="Tahoma" w:cs="Tahoma"/>
        </w:rPr>
      </w:pPr>
      <w:bookmarkStart w:id="198" w:name="_Toc45706977"/>
      <w:r w:rsidRPr="00C71EEC">
        <w:rPr>
          <w:rFonts w:ascii="Tahoma" w:eastAsia="SimSun" w:hAnsi="Tahoma" w:cs="Tahoma"/>
        </w:rPr>
        <w:t>Παροχές-Οφέλη του Κυβερνητικού Υπολογιστικού Νέφους</w:t>
      </w:r>
      <w:bookmarkEnd w:id="198"/>
    </w:p>
    <w:p w14:paraId="7D44B4F6" w14:textId="77777777" w:rsidR="005A7AF4" w:rsidRPr="00EC5356" w:rsidRDefault="005A7AF4" w:rsidP="005A7AF4">
      <w:pPr>
        <w:spacing w:before="120"/>
        <w:rPr>
          <w:rFonts w:eastAsia="SimSun" w:cs="Tahoma"/>
          <w:lang w:val="el-GR"/>
        </w:rPr>
      </w:pPr>
      <w:r w:rsidRPr="00EC5356">
        <w:rPr>
          <w:rFonts w:eastAsia="SimSun" w:cs="Tahoma"/>
          <w:lang w:val="el-GR"/>
        </w:rPr>
        <w:t>Το Κυβερνητικό Υπολογιστικό Νέφος G-Cloud παρέχει τα εξής οφέλη:</w:t>
      </w:r>
    </w:p>
    <w:p w14:paraId="4FDF386D" w14:textId="77777777" w:rsidR="005A7AF4" w:rsidRPr="00C71EEC" w:rsidRDefault="005A7AF4" w:rsidP="005A7AF4">
      <w:pPr>
        <w:numPr>
          <w:ilvl w:val="0"/>
          <w:numId w:val="129"/>
        </w:numPr>
        <w:spacing w:before="120"/>
        <w:contextualSpacing/>
        <w:rPr>
          <w:rFonts w:eastAsia="SimSun" w:cs="Tahoma"/>
          <w:lang w:val="el-GR"/>
        </w:rPr>
      </w:pPr>
      <w:r w:rsidRPr="001B7E1E">
        <w:rPr>
          <w:rFonts w:eastAsia="SimSun" w:cs="Tahoma"/>
          <w:lang w:val="el-GR"/>
        </w:rPr>
        <w:t>Ασφαλή, σύγχρονη υποδομή φιλοξεν</w:t>
      </w:r>
      <w:r w:rsidRPr="00C71EEC">
        <w:rPr>
          <w:rFonts w:eastAsia="SimSun" w:cs="Tahoma"/>
          <w:lang w:val="el-GR"/>
        </w:rPr>
        <w:t>ίας με:</w:t>
      </w:r>
    </w:p>
    <w:p w14:paraId="41849F90"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Αδιάλειπτη παροχή τροφοδοσίας ηλεκτρικού ρεύματος</w:t>
      </w:r>
    </w:p>
    <w:p w14:paraId="17EA3BB8"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Επαρκή και αδιάλειπτο κλιματισμό</w:t>
      </w:r>
    </w:p>
    <w:p w14:paraId="1001C49C"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Πρόσβαση στο διαδίκτυο με επαρκές εύρος ζώνης (μεγαλύτερο του 1Gbps αν απαιτηθεί) μέσω του δικτύου ΣΥΖΕΥΞΙΣ</w:t>
      </w:r>
    </w:p>
    <w:p w14:paraId="2EE04214" w14:textId="77777777" w:rsidR="005A7AF4" w:rsidRPr="00C71EEC" w:rsidRDefault="005A7AF4" w:rsidP="005A7AF4">
      <w:pPr>
        <w:numPr>
          <w:ilvl w:val="1"/>
          <w:numId w:val="130"/>
        </w:numPr>
        <w:spacing w:before="120"/>
        <w:ind w:left="709" w:hanging="283"/>
        <w:contextualSpacing/>
        <w:rPr>
          <w:rFonts w:eastAsia="SimSun" w:cs="Tahoma"/>
          <w:lang w:val="en-US"/>
        </w:rPr>
      </w:pPr>
      <w:r w:rsidRPr="00C71EEC">
        <w:rPr>
          <w:rFonts w:eastAsia="SimSun" w:cs="Tahoma"/>
          <w:lang w:val="en-US"/>
        </w:rPr>
        <w:t xml:space="preserve">Load Balancer </w:t>
      </w:r>
      <w:r w:rsidRPr="00C71EEC">
        <w:rPr>
          <w:rFonts w:eastAsia="SimSun" w:cs="Tahoma"/>
          <w:lang w:val="el-GR"/>
        </w:rPr>
        <w:t>και</w:t>
      </w:r>
      <w:r w:rsidRPr="00C71EEC">
        <w:rPr>
          <w:rFonts w:eastAsia="SimSun" w:cs="Tahoma"/>
          <w:lang w:val="en-US"/>
        </w:rPr>
        <w:t xml:space="preserve"> SSL Offloaders/Accelerators</w:t>
      </w:r>
    </w:p>
    <w:p w14:paraId="6C53D5F3"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Κεντρικούς μεταγωγείς και συστήματα ασφαλείας για προστασία των εφαρμογών και των συστημάτων (Switches, Firewalls, IDS/IPS)</w:t>
      </w:r>
    </w:p>
    <w:p w14:paraId="6743BF90"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Απαραίτητο αποθηκευτικό χώρο τόσο για παραγωγική λειτουργία όσο και για αντίγραφα ασφαλείας (backup)</w:t>
      </w:r>
    </w:p>
    <w:p w14:paraId="2D18F3EB"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Αυτοματοποιημένο σύστημα λήψης και αποθήκευσης αντιγράφων ασφαλείας των συστημάτων (Full VM backup), με ισχυρή κρυπτογράφηση</w:t>
      </w:r>
    </w:p>
    <w:p w14:paraId="31525AD5"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Εγγυημένο uplink bandwidth κατ’ ελάχιστον 2,5 Gbps μέσω FCoE 10G οδεύσεων προς τους κεντρικούς μεταγωγείς και το δίκτυο αποθήκευσης (SAN)</w:t>
      </w:r>
    </w:p>
    <w:p w14:paraId="3F737CC3"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lastRenderedPageBreak/>
        <w:t>Πλήρη απομόνωση από τα υπόλοιπα φιλοξενούμενα συστήματα τόσο σε επίπεδο διαχείρισης, δικτύου όσο και αποθήκευσης.</w:t>
      </w:r>
    </w:p>
    <w:p w14:paraId="4C862772" w14:textId="77777777" w:rsidR="005A7AF4" w:rsidRPr="00C71EEC" w:rsidRDefault="005A7AF4" w:rsidP="005A7AF4">
      <w:pPr>
        <w:spacing w:before="120"/>
        <w:ind w:left="360"/>
        <w:contextualSpacing/>
        <w:rPr>
          <w:rFonts w:eastAsia="SimSun" w:cs="Tahoma"/>
          <w:lang w:val="el-GR"/>
        </w:rPr>
      </w:pPr>
    </w:p>
    <w:p w14:paraId="51A41BC0" w14:textId="77777777" w:rsidR="005A7AF4" w:rsidRPr="00C71EEC" w:rsidRDefault="005A7AF4" w:rsidP="005A7AF4">
      <w:pPr>
        <w:numPr>
          <w:ilvl w:val="0"/>
          <w:numId w:val="129"/>
        </w:numPr>
        <w:spacing w:before="120"/>
        <w:contextualSpacing/>
        <w:rPr>
          <w:rFonts w:eastAsia="SimSun" w:cs="Tahoma"/>
          <w:lang w:val="el-GR"/>
        </w:rPr>
      </w:pPr>
      <w:r w:rsidRPr="00C71EEC">
        <w:rPr>
          <w:rFonts w:eastAsia="SimSun" w:cs="Tahoma"/>
          <w:lang w:val="el-GR"/>
        </w:rPr>
        <w:t>Εύκολη, ασφαλή και απρόσκοπτη πρόσβαση και διαχείριση συστημάτων με:</w:t>
      </w:r>
    </w:p>
    <w:p w14:paraId="1FC97EB3"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 xml:space="preserve">Λογισμικό Εικονικοποιήσης vmWare eSXI </w:t>
      </w:r>
    </w:p>
    <w:p w14:paraId="100E6CBA"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Λογισμικό Διαχείρισης Εικονικών μηχανών vmWare vCenter</w:t>
      </w:r>
    </w:p>
    <w:p w14:paraId="146DCAEE"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 xml:space="preserve">Role-Based πρόσβαση στους πιστοποιημένους χρήστες του εκάστοτε συστήματος </w:t>
      </w:r>
    </w:p>
    <w:p w14:paraId="530EB825"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Λογισμικό παρακολούθησης της καλής λειτουργίας των εικονικών μηχανών.</w:t>
      </w:r>
    </w:p>
    <w:p w14:paraId="76BB394E"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Δυνατότητα απομακρυσμένης πρόσβασης μέσω SLL VPN για εγκατάσταση, διαχείριση και έλεγχο των συστημάτων.</w:t>
      </w:r>
    </w:p>
    <w:p w14:paraId="07926BB0" w14:textId="77777777" w:rsidR="005A7AF4" w:rsidRPr="00C71EEC" w:rsidRDefault="005A7AF4" w:rsidP="005A7AF4">
      <w:pPr>
        <w:numPr>
          <w:ilvl w:val="1"/>
          <w:numId w:val="130"/>
        </w:numPr>
        <w:spacing w:before="120"/>
        <w:ind w:left="709" w:hanging="283"/>
        <w:contextualSpacing/>
        <w:rPr>
          <w:rFonts w:eastAsia="SimSun" w:cs="Tahoma"/>
          <w:lang w:val="en-US"/>
        </w:rPr>
      </w:pPr>
      <w:r w:rsidRPr="00C71EEC">
        <w:rPr>
          <w:rFonts w:eastAsia="SimSun" w:cs="Tahoma"/>
          <w:lang w:val="en-US"/>
        </w:rPr>
        <w:t xml:space="preserve">vmWare High Availability </w:t>
      </w:r>
      <w:r w:rsidRPr="00C71EEC">
        <w:rPr>
          <w:rFonts w:eastAsia="SimSun" w:cs="Tahoma"/>
          <w:lang w:val="el-GR"/>
        </w:rPr>
        <w:t>και</w:t>
      </w:r>
      <w:r w:rsidRPr="00C71EEC">
        <w:rPr>
          <w:rFonts w:eastAsia="SimSun" w:cs="Tahoma"/>
          <w:lang w:val="en-US"/>
        </w:rPr>
        <w:t xml:space="preserve"> DRS </w:t>
      </w:r>
      <w:r w:rsidRPr="00C71EEC">
        <w:rPr>
          <w:rFonts w:eastAsia="SimSun" w:cs="Tahoma"/>
          <w:lang w:val="el-GR"/>
        </w:rPr>
        <w:t>σε</w:t>
      </w:r>
      <w:r w:rsidRPr="00C71EEC">
        <w:rPr>
          <w:rFonts w:eastAsia="SimSun" w:cs="Tahoma"/>
          <w:lang w:val="en-US"/>
        </w:rPr>
        <w:t xml:space="preserve"> </w:t>
      </w:r>
      <w:r w:rsidRPr="00C71EEC">
        <w:rPr>
          <w:rFonts w:eastAsia="SimSun" w:cs="Tahoma"/>
          <w:lang w:val="el-GR"/>
        </w:rPr>
        <w:t>κάθε</w:t>
      </w:r>
      <w:r w:rsidRPr="00C71EEC">
        <w:rPr>
          <w:rFonts w:eastAsia="SimSun" w:cs="Tahoma"/>
          <w:lang w:val="en-US"/>
        </w:rPr>
        <w:t xml:space="preserve"> cluster</w:t>
      </w:r>
    </w:p>
    <w:p w14:paraId="1739E647"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Αυτοματοποιημένη λήψη αντιγράφων ασφαλείας βάσει schedule (πολιτικής backup)</w:t>
      </w:r>
    </w:p>
    <w:p w14:paraId="2343F322"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Αυτοματοποιημένη παρακολούθηση εικονικών Assets</w:t>
      </w:r>
    </w:p>
    <w:p w14:paraId="00D321D1"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Χρήση vApps για οργάνωση power on/power off διαδικασιών σύνθετων συστημάτων</w:t>
      </w:r>
    </w:p>
    <w:p w14:paraId="3EC506D3"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Πρόσβαση σε Σύστημα καταγραφής, διαχείρισης και Παρακολούθησης Αιτημάτων Χρηστών (Service Desk)</w:t>
      </w:r>
    </w:p>
    <w:p w14:paraId="27A39376" w14:textId="77777777" w:rsidR="005A7AF4" w:rsidRPr="00C71EEC" w:rsidRDefault="005A7AF4" w:rsidP="005A7AF4">
      <w:pPr>
        <w:numPr>
          <w:ilvl w:val="1"/>
          <w:numId w:val="130"/>
        </w:numPr>
        <w:spacing w:before="120"/>
        <w:ind w:left="709" w:hanging="283"/>
        <w:contextualSpacing/>
        <w:rPr>
          <w:rFonts w:eastAsia="SimSun" w:cs="Tahoma"/>
          <w:lang w:val="el-GR"/>
        </w:rPr>
      </w:pPr>
      <w:r w:rsidRPr="00C71EEC">
        <w:rPr>
          <w:rFonts w:eastAsia="SimSun" w:cs="Tahoma"/>
          <w:lang w:val="el-GR"/>
        </w:rPr>
        <w:t>Πρόσβαση σε σύστημα αναφορών σχετικά με τα στοιχεία λειτουργίας των φιλοξενούμενων συστημάτων</w:t>
      </w:r>
    </w:p>
    <w:p w14:paraId="495CEDC2" w14:textId="77777777" w:rsidR="005A7AF4" w:rsidRPr="00C71EEC" w:rsidRDefault="005A7AF4" w:rsidP="005A7AF4">
      <w:pPr>
        <w:spacing w:before="120"/>
        <w:rPr>
          <w:rFonts w:cs="Tahoma"/>
          <w:lang w:val="el-GR"/>
        </w:rPr>
      </w:pPr>
    </w:p>
    <w:p w14:paraId="0D1A07CB" w14:textId="77777777" w:rsidR="005A7AF4" w:rsidRPr="00C71EEC" w:rsidRDefault="005A7AF4" w:rsidP="005A7AF4">
      <w:pPr>
        <w:spacing w:before="120"/>
        <w:rPr>
          <w:rFonts w:cs="Tahoma"/>
          <w:lang w:val="el-GR"/>
        </w:rPr>
      </w:pPr>
      <w:r w:rsidRPr="00C71EEC">
        <w:rPr>
          <w:rFonts w:cs="Tahoma"/>
          <w:lang w:val="el-GR"/>
        </w:rPr>
        <w:t>Επιπρόσθετα, αν είναι επιθυμητό, το Κυβερνητικό Υπολογιστικό Νέφος μπορεί να προσφέρει:</w:t>
      </w:r>
    </w:p>
    <w:p w14:paraId="3AA9A1D5" w14:textId="77777777" w:rsidR="005A7AF4" w:rsidRPr="00C71EEC" w:rsidRDefault="005A7AF4" w:rsidP="005A7AF4">
      <w:pPr>
        <w:numPr>
          <w:ilvl w:val="0"/>
          <w:numId w:val="128"/>
        </w:numPr>
        <w:spacing w:before="120"/>
        <w:contextualSpacing/>
        <w:rPr>
          <w:rFonts w:cs="Tahoma"/>
          <w:lang w:val="el-GR"/>
        </w:rPr>
      </w:pPr>
      <w:r w:rsidRPr="00C71EEC">
        <w:rPr>
          <w:rFonts w:cs="Tahoma"/>
          <w:lang w:val="el-GR"/>
        </w:rPr>
        <w:t xml:space="preserve">Αυτοδιαχειριζόμενο </w:t>
      </w:r>
      <w:r w:rsidRPr="00C71EEC">
        <w:rPr>
          <w:rFonts w:cs="Tahoma"/>
        </w:rPr>
        <w:t>Virtual</w:t>
      </w:r>
      <w:r w:rsidRPr="00C71EEC">
        <w:rPr>
          <w:rFonts w:cs="Tahoma"/>
          <w:lang w:val="el-GR"/>
        </w:rPr>
        <w:t xml:space="preserve"> </w:t>
      </w:r>
      <w:r w:rsidRPr="00C71EEC">
        <w:rPr>
          <w:rFonts w:cs="Tahoma"/>
        </w:rPr>
        <w:t>Firewall</w:t>
      </w:r>
      <w:r w:rsidRPr="00C71EEC">
        <w:rPr>
          <w:rFonts w:cs="Tahoma"/>
          <w:lang w:val="el-GR"/>
        </w:rPr>
        <w:t xml:space="preserve"> για παραμετροποίηση από τους διαχειριστές του φιλοξενούμενου συστήματος.</w:t>
      </w:r>
    </w:p>
    <w:p w14:paraId="18B22CDE" w14:textId="77777777" w:rsidR="005A7AF4" w:rsidRPr="00C71EEC" w:rsidRDefault="005A7AF4" w:rsidP="005A7AF4">
      <w:pPr>
        <w:numPr>
          <w:ilvl w:val="0"/>
          <w:numId w:val="128"/>
        </w:numPr>
        <w:spacing w:before="120"/>
        <w:contextualSpacing/>
        <w:rPr>
          <w:rFonts w:cs="Tahoma"/>
          <w:lang w:val="el-GR"/>
        </w:rPr>
      </w:pPr>
      <w:r w:rsidRPr="00C71EEC">
        <w:rPr>
          <w:rFonts w:cs="Tahoma"/>
          <w:lang w:val="el-GR"/>
        </w:rPr>
        <w:t xml:space="preserve">Διακριτή παραμετροποίηση </w:t>
      </w:r>
      <w:r w:rsidRPr="00C71EEC">
        <w:rPr>
          <w:rFonts w:cs="Tahoma"/>
        </w:rPr>
        <w:t>IPS</w:t>
      </w:r>
      <w:r w:rsidRPr="00C71EEC">
        <w:rPr>
          <w:rFonts w:cs="Tahoma"/>
          <w:lang w:val="el-GR"/>
        </w:rPr>
        <w:t>/</w:t>
      </w:r>
      <w:r w:rsidRPr="00C71EEC">
        <w:rPr>
          <w:rFonts w:cs="Tahoma"/>
        </w:rPr>
        <w:t>IDS</w:t>
      </w:r>
      <w:r w:rsidRPr="00C71EEC">
        <w:rPr>
          <w:rFonts w:cs="Tahoma"/>
          <w:lang w:val="el-GR"/>
        </w:rPr>
        <w:t xml:space="preserve"> για πλήρη συμμόρφωση με την μελέτη ασφαλείας του φιλοξενούμενου έργου</w:t>
      </w:r>
    </w:p>
    <w:p w14:paraId="066FF4E1" w14:textId="77777777" w:rsidR="005A7AF4" w:rsidRPr="00C71EEC" w:rsidRDefault="005A7AF4" w:rsidP="005A7AF4">
      <w:pPr>
        <w:numPr>
          <w:ilvl w:val="0"/>
          <w:numId w:val="128"/>
        </w:numPr>
        <w:spacing w:before="120"/>
        <w:contextualSpacing/>
        <w:rPr>
          <w:rFonts w:cs="Tahoma"/>
          <w:lang w:val="en-US"/>
        </w:rPr>
      </w:pPr>
      <w:r w:rsidRPr="00C71EEC">
        <w:rPr>
          <w:rFonts w:cs="Tahoma"/>
          <w:lang w:val="el-GR"/>
        </w:rPr>
        <w:t>Εκχώρηση</w:t>
      </w:r>
      <w:r w:rsidRPr="00C71EEC">
        <w:rPr>
          <w:rFonts w:cs="Tahoma"/>
          <w:lang w:val="en-US"/>
        </w:rPr>
        <w:t xml:space="preserve"> </w:t>
      </w:r>
      <w:r w:rsidRPr="00C71EEC">
        <w:rPr>
          <w:rFonts w:cs="Tahoma"/>
          <w:lang w:val="el-GR"/>
        </w:rPr>
        <w:t>δυνατότητας</w:t>
      </w:r>
      <w:r w:rsidRPr="00C71EEC">
        <w:rPr>
          <w:rFonts w:cs="Tahoma"/>
          <w:lang w:val="en-US"/>
        </w:rPr>
        <w:t xml:space="preserve"> </w:t>
      </w:r>
      <w:r w:rsidRPr="00C71EEC">
        <w:rPr>
          <w:rFonts w:cs="Tahoma"/>
        </w:rPr>
        <w:t>backup on demand/snapshot on demand.</w:t>
      </w:r>
    </w:p>
    <w:p w14:paraId="10120002" w14:textId="77777777" w:rsidR="005A7AF4" w:rsidRPr="00C71EEC" w:rsidRDefault="005A7AF4" w:rsidP="005A7AF4">
      <w:pPr>
        <w:numPr>
          <w:ilvl w:val="0"/>
          <w:numId w:val="128"/>
        </w:numPr>
        <w:spacing w:before="120"/>
        <w:contextualSpacing/>
        <w:rPr>
          <w:rFonts w:cs="Tahoma"/>
          <w:lang w:val="el-GR"/>
        </w:rPr>
      </w:pPr>
      <w:r w:rsidRPr="00C71EEC">
        <w:rPr>
          <w:rFonts w:cs="Tahoma"/>
          <w:lang w:val="el-GR"/>
        </w:rPr>
        <w:t xml:space="preserve">Καταγραφή πρόσβασης διαχειριστών και διαχειριστικών ενεργειών σε απομακρυσμένους </w:t>
      </w:r>
      <w:r w:rsidRPr="00C71EEC">
        <w:rPr>
          <w:rFonts w:cs="Tahoma"/>
        </w:rPr>
        <w:t>syslog</w:t>
      </w:r>
      <w:r w:rsidRPr="00C71EEC">
        <w:rPr>
          <w:rFonts w:cs="Tahoma"/>
          <w:lang w:val="el-GR"/>
        </w:rPr>
        <w:t xml:space="preserve"> </w:t>
      </w:r>
      <w:r w:rsidRPr="00C71EEC">
        <w:rPr>
          <w:rFonts w:cs="Tahoma"/>
        </w:rPr>
        <w:t>servers</w:t>
      </w:r>
      <w:r w:rsidRPr="00C71EEC">
        <w:rPr>
          <w:rFonts w:cs="Tahoma"/>
          <w:lang w:val="el-GR"/>
        </w:rPr>
        <w:t>.</w:t>
      </w:r>
    </w:p>
    <w:p w14:paraId="1D96FCE8" w14:textId="77777777" w:rsidR="005A7AF4" w:rsidRPr="00C71EEC" w:rsidRDefault="005A7AF4" w:rsidP="005A7AF4">
      <w:pPr>
        <w:numPr>
          <w:ilvl w:val="0"/>
          <w:numId w:val="128"/>
        </w:numPr>
        <w:spacing w:before="120"/>
        <w:contextualSpacing/>
        <w:rPr>
          <w:rFonts w:eastAsia="SimSun" w:cs="Tahoma"/>
          <w:lang w:val="en-US"/>
        </w:rPr>
      </w:pPr>
      <w:r w:rsidRPr="00C71EEC">
        <w:rPr>
          <w:rFonts w:eastAsia="SimSun" w:cs="Tahoma"/>
          <w:lang w:val="en-US"/>
        </w:rPr>
        <w:t xml:space="preserve">Self Service Portal </w:t>
      </w:r>
      <w:r w:rsidRPr="00C71EEC">
        <w:rPr>
          <w:rFonts w:eastAsia="SimSun" w:cs="Tahoma"/>
          <w:lang w:val="el-GR"/>
        </w:rPr>
        <w:t>για</w:t>
      </w:r>
      <w:r w:rsidRPr="00C71EEC">
        <w:rPr>
          <w:rFonts w:eastAsia="SimSun" w:cs="Tahoma"/>
          <w:lang w:val="en-US"/>
        </w:rPr>
        <w:t xml:space="preserve"> VM Provisioning </w:t>
      </w:r>
      <w:r w:rsidRPr="00C71EEC">
        <w:rPr>
          <w:rFonts w:eastAsia="SimSun" w:cs="Tahoma"/>
          <w:lang w:val="el-GR"/>
        </w:rPr>
        <w:t>μέσω</w:t>
      </w:r>
      <w:r w:rsidRPr="00C71EEC">
        <w:rPr>
          <w:rFonts w:eastAsia="SimSun" w:cs="Tahoma"/>
          <w:lang w:val="en-US"/>
        </w:rPr>
        <w:t xml:space="preserve"> Service Catalog </w:t>
      </w:r>
      <w:r w:rsidRPr="00C71EEC">
        <w:rPr>
          <w:rFonts w:eastAsia="SimSun" w:cs="Tahoma"/>
          <w:lang w:val="el-GR"/>
        </w:rPr>
        <w:t>στο</w:t>
      </w:r>
      <w:r w:rsidRPr="00C71EEC">
        <w:rPr>
          <w:rFonts w:eastAsia="SimSun" w:cs="Tahoma"/>
          <w:lang w:val="en-US"/>
        </w:rPr>
        <w:t xml:space="preserve"> Public Cloud </w:t>
      </w:r>
      <w:r w:rsidRPr="00C71EEC">
        <w:rPr>
          <w:rFonts w:eastAsia="SimSun" w:cs="Tahoma"/>
          <w:lang w:val="el-GR"/>
        </w:rPr>
        <w:t>για</w:t>
      </w:r>
      <w:r w:rsidRPr="00C71EEC">
        <w:rPr>
          <w:rFonts w:eastAsia="SimSun" w:cs="Tahoma"/>
          <w:lang w:val="en-US"/>
        </w:rPr>
        <w:t xml:space="preserve"> </w:t>
      </w:r>
      <w:r w:rsidRPr="00C71EEC">
        <w:rPr>
          <w:rFonts w:eastAsia="SimSun" w:cs="Tahoma"/>
          <w:lang w:val="el-GR"/>
        </w:rPr>
        <w:t>ε</w:t>
      </w:r>
      <w:r w:rsidRPr="00C71EEC">
        <w:rPr>
          <w:rFonts w:eastAsia="SimSun" w:cs="Tahoma"/>
          <w:lang w:val="en-US"/>
        </w:rPr>
        <w:t>κτ</w:t>
      </w:r>
      <w:r w:rsidRPr="00C71EEC">
        <w:rPr>
          <w:rFonts w:eastAsia="SimSun" w:cs="Tahoma"/>
          <w:lang w:val="el-GR"/>
        </w:rPr>
        <w:t>έλεση</w:t>
      </w:r>
      <w:r w:rsidRPr="00C71EEC">
        <w:rPr>
          <w:rFonts w:eastAsia="SimSun" w:cs="Tahoma"/>
          <w:lang w:val="en-US"/>
        </w:rPr>
        <w:t xml:space="preserve"> </w:t>
      </w:r>
      <w:r w:rsidRPr="00C71EEC">
        <w:rPr>
          <w:rFonts w:eastAsia="SimSun" w:cs="Tahoma"/>
          <w:lang w:val="el-GR"/>
        </w:rPr>
        <w:t>δοκιμών</w:t>
      </w:r>
      <w:r w:rsidRPr="00C71EEC">
        <w:rPr>
          <w:rFonts w:eastAsia="SimSun" w:cs="Tahoma"/>
          <w:lang w:val="en-US"/>
        </w:rPr>
        <w:t>/</w:t>
      </w:r>
      <w:r w:rsidRPr="00C71EEC">
        <w:rPr>
          <w:rFonts w:eastAsia="SimSun" w:cs="Tahoma"/>
          <w:lang w:val="el-GR"/>
        </w:rPr>
        <w:t>εκπαίδευση</w:t>
      </w:r>
    </w:p>
    <w:p w14:paraId="44712241" w14:textId="77777777" w:rsidR="005A7AF4" w:rsidRPr="00C71EEC" w:rsidRDefault="005A7AF4" w:rsidP="005A7AF4">
      <w:pPr>
        <w:numPr>
          <w:ilvl w:val="0"/>
          <w:numId w:val="128"/>
        </w:numPr>
        <w:spacing w:before="120"/>
        <w:contextualSpacing/>
        <w:rPr>
          <w:rFonts w:eastAsia="SimSun" w:cs="Tahoma"/>
          <w:lang w:val="el-GR"/>
        </w:rPr>
      </w:pPr>
      <w:r w:rsidRPr="00C71EEC">
        <w:rPr>
          <w:rFonts w:eastAsia="SimSun" w:cs="Tahoma"/>
          <w:lang w:val="el-GR"/>
        </w:rPr>
        <w:t>Μεταφορά αντιγράφων ασφαλείας εκτός υποδομής σε κασέτες με ισχυρή κρυπτογράφηση</w:t>
      </w:r>
    </w:p>
    <w:p w14:paraId="433BE683" w14:textId="77777777" w:rsidR="005A7AF4" w:rsidRPr="00C71EEC" w:rsidRDefault="005A7AF4" w:rsidP="005A7AF4">
      <w:pPr>
        <w:numPr>
          <w:ilvl w:val="0"/>
          <w:numId w:val="128"/>
        </w:numPr>
        <w:spacing w:before="120"/>
        <w:contextualSpacing/>
        <w:rPr>
          <w:rFonts w:eastAsia="SimSun" w:cs="Tahoma"/>
          <w:lang w:val="el-GR"/>
        </w:rPr>
      </w:pPr>
      <w:r w:rsidRPr="00C71EEC">
        <w:rPr>
          <w:rFonts w:eastAsia="SimSun" w:cs="Tahoma"/>
        </w:rPr>
        <w:t>IPSEC</w:t>
      </w:r>
      <w:r w:rsidRPr="00C71EEC">
        <w:rPr>
          <w:rFonts w:eastAsia="SimSun" w:cs="Tahoma"/>
          <w:lang w:val="el-GR"/>
        </w:rPr>
        <w:t xml:space="preserve"> </w:t>
      </w:r>
      <w:r w:rsidRPr="00C71EEC">
        <w:rPr>
          <w:rFonts w:eastAsia="SimSun" w:cs="Tahoma"/>
        </w:rPr>
        <w:t>end</w:t>
      </w:r>
      <w:r w:rsidRPr="00C71EEC">
        <w:rPr>
          <w:rFonts w:eastAsia="SimSun" w:cs="Tahoma"/>
          <w:lang w:val="el-GR"/>
        </w:rPr>
        <w:t>-</w:t>
      </w:r>
      <w:r w:rsidRPr="00C71EEC">
        <w:rPr>
          <w:rFonts w:eastAsia="SimSun" w:cs="Tahoma"/>
        </w:rPr>
        <w:t>to</w:t>
      </w:r>
      <w:r w:rsidRPr="00C71EEC">
        <w:rPr>
          <w:rFonts w:eastAsia="SimSun" w:cs="Tahoma"/>
          <w:lang w:val="el-GR"/>
        </w:rPr>
        <w:t>-</w:t>
      </w:r>
      <w:r w:rsidRPr="00C71EEC">
        <w:rPr>
          <w:rFonts w:eastAsia="SimSun" w:cs="Tahoma"/>
        </w:rPr>
        <w:t>end</w:t>
      </w:r>
      <w:r w:rsidRPr="00C71EEC">
        <w:rPr>
          <w:rFonts w:eastAsia="SimSun" w:cs="Tahoma"/>
          <w:lang w:val="el-GR"/>
        </w:rPr>
        <w:t xml:space="preserve"> </w:t>
      </w:r>
      <w:r w:rsidRPr="00C71EEC">
        <w:rPr>
          <w:rFonts w:eastAsia="SimSun" w:cs="Tahoma"/>
        </w:rPr>
        <w:t>tunnelling</w:t>
      </w:r>
      <w:r w:rsidRPr="00C71EEC">
        <w:rPr>
          <w:rFonts w:eastAsia="SimSun" w:cs="Tahoma"/>
          <w:lang w:val="el-GR"/>
        </w:rPr>
        <w:t xml:space="preserve"> για δημιουργία </w:t>
      </w:r>
      <w:r w:rsidRPr="00C71EEC">
        <w:rPr>
          <w:rFonts w:eastAsia="SimSun" w:cs="Tahoma"/>
        </w:rPr>
        <w:t>WAN</w:t>
      </w:r>
      <w:r w:rsidRPr="00C71EEC">
        <w:rPr>
          <w:rFonts w:eastAsia="SimSun" w:cs="Tahoma"/>
          <w:lang w:val="el-GR"/>
        </w:rPr>
        <w:t xml:space="preserve"> με τρίτα συστήματα</w:t>
      </w:r>
    </w:p>
    <w:p w14:paraId="6C0713B1" w14:textId="77777777" w:rsidR="005A7AF4" w:rsidRPr="00C71EEC" w:rsidRDefault="005A7AF4" w:rsidP="005A7AF4">
      <w:pPr>
        <w:spacing w:before="120"/>
        <w:ind w:left="720"/>
        <w:contextualSpacing/>
        <w:rPr>
          <w:rFonts w:cs="Tahoma"/>
          <w:lang w:val="el-GR"/>
        </w:rPr>
      </w:pPr>
    </w:p>
    <w:p w14:paraId="5C8D7A20" w14:textId="668B60EA" w:rsidR="00EC4F83" w:rsidRPr="001B7E1E" w:rsidRDefault="005A7AF4" w:rsidP="005A7AF4">
      <w:pPr>
        <w:suppressAutoHyphens w:val="0"/>
        <w:autoSpaceDE w:val="0"/>
        <w:spacing w:after="60"/>
        <w:rPr>
          <w:rFonts w:eastAsia="SimSun" w:cs="Tahoma"/>
          <w:szCs w:val="22"/>
          <w:lang w:val="el-GR"/>
        </w:rPr>
      </w:pPr>
      <w:r w:rsidRPr="00C71EEC">
        <w:rPr>
          <w:rFonts w:cs="Tahoma"/>
          <w:lang w:val="el-GR"/>
        </w:rPr>
        <w:t xml:space="preserve">Περισσότερες πληροφορίες για το Κυβερνητικό Υπολογιστικό Νέφος (G-Cloud) μπορούν να αναζητηθούν στην ιστοσελίδα </w:t>
      </w:r>
      <w:hyperlink r:id="rId28" w:history="1">
        <w:r w:rsidRPr="00C71EEC">
          <w:rPr>
            <w:rStyle w:val="-"/>
            <w:rFonts w:cs="Tahoma"/>
            <w:lang w:val="el-GR"/>
          </w:rPr>
          <w:t>https://www.gsis.gr/dimosia-dioikisi/G-Cloud</w:t>
        </w:r>
      </w:hyperlink>
      <w:r w:rsidRPr="00EC5356">
        <w:rPr>
          <w:rFonts w:cs="Tahoma"/>
          <w:lang w:val="el-GR"/>
        </w:rPr>
        <w:t>.</w:t>
      </w:r>
    </w:p>
    <w:p w14:paraId="20DE2C28" w14:textId="77777777" w:rsidR="008338F0" w:rsidRPr="00C71EEC" w:rsidRDefault="003355E7" w:rsidP="004856CF">
      <w:pPr>
        <w:pStyle w:val="4"/>
        <w:numPr>
          <w:ilvl w:val="1"/>
          <w:numId w:val="19"/>
        </w:numPr>
        <w:tabs>
          <w:tab w:val="left" w:pos="1134"/>
        </w:tabs>
        <w:ind w:left="709" w:hanging="283"/>
        <w:rPr>
          <w:rFonts w:ascii="Tahoma" w:hAnsi="Tahoma" w:cs="Tahoma"/>
          <w:szCs w:val="22"/>
          <w:lang w:val="el-GR"/>
        </w:rPr>
      </w:pPr>
      <w:bookmarkStart w:id="199" w:name="_Ref57032380"/>
      <w:bookmarkStart w:id="200" w:name="_Toc68784185"/>
      <w:r w:rsidRPr="00C71EEC">
        <w:rPr>
          <w:rFonts w:ascii="Tahoma" w:hAnsi="Tahoma" w:cs="Tahoma"/>
          <w:szCs w:val="22"/>
          <w:lang w:val="el-GR"/>
        </w:rPr>
        <w:t>ΣΚΟΠΟΣ ΚΑΙ ΣΤΟΧΟΙ ΤΗΣ ΣΥΜΒΑΣΗΣ</w:t>
      </w:r>
      <w:bookmarkEnd w:id="199"/>
      <w:bookmarkEnd w:id="200"/>
    </w:p>
    <w:p w14:paraId="41FB7360" w14:textId="2EA9269E" w:rsidR="00EC4F83" w:rsidRPr="00C71EEC" w:rsidRDefault="00EC4F83" w:rsidP="00F324F0">
      <w:pPr>
        <w:suppressAutoHyphens w:val="0"/>
        <w:autoSpaceDE w:val="0"/>
        <w:spacing w:after="60"/>
        <w:rPr>
          <w:rFonts w:eastAsia="SimSun" w:cs="Tahoma"/>
          <w:szCs w:val="22"/>
          <w:lang w:val="el-GR"/>
        </w:rPr>
      </w:pPr>
      <w:r w:rsidRPr="00C71EEC">
        <w:rPr>
          <w:rFonts w:eastAsia="SimSun" w:cs="Tahoma"/>
          <w:szCs w:val="22"/>
          <w:lang w:val="el-GR"/>
        </w:rPr>
        <w:t>Σκοπός του Έργου είναι</w:t>
      </w:r>
      <w:r w:rsidR="00F324F0" w:rsidRPr="00C71EEC">
        <w:rPr>
          <w:rFonts w:eastAsia="SimSun" w:cs="Tahoma"/>
          <w:szCs w:val="22"/>
          <w:lang w:val="el-GR"/>
        </w:rPr>
        <w:t xml:space="preserve"> η βελτιστοποίηση της λειτουργίας της </w:t>
      </w:r>
      <w:r w:rsidR="0014754C" w:rsidRPr="00C71EEC">
        <w:rPr>
          <w:rFonts w:eastAsia="SimSun" w:cs="Tahoma"/>
          <w:szCs w:val="22"/>
          <w:lang w:val="el-GR"/>
        </w:rPr>
        <w:t>ΓΓΙΕΣΔΙΤ</w:t>
      </w:r>
      <w:r w:rsidR="00F324F0" w:rsidRPr="00C71EEC">
        <w:rPr>
          <w:rFonts w:eastAsia="SimSun" w:cs="Tahoma"/>
          <w:szCs w:val="22"/>
          <w:lang w:val="el-GR"/>
        </w:rPr>
        <w:t xml:space="preserve"> και υποστήριξη του έργου της σχετικά με το σχεδιασμό, ωρίμανση, υλοποίηση και παρακολούθηση των έργων ΣΔΙΤ από τις υπηρεσίες του δημόσιου τομέα με ταυτόχρονη ενίσχυση της διοικητικής τους ικανότητας να ανταποκριθούν σε τέτοιου είδους έργα, με σκοπό την επίτευξη των επιδιωκόμενων, αναπτυξιακών, οικονομικών, περιβαλλοντικών και δημοσιονομικών ωφελειών που θα προκύψουν από την υλοποίηση των έργων ΣΔΙΤ. </w:t>
      </w:r>
    </w:p>
    <w:p w14:paraId="71C49F1D" w14:textId="6EFB8BE2" w:rsidR="008338F0" w:rsidRPr="00C71EEC" w:rsidRDefault="008338F0">
      <w:pPr>
        <w:suppressAutoHyphens w:val="0"/>
        <w:autoSpaceDE w:val="0"/>
        <w:spacing w:after="60"/>
        <w:rPr>
          <w:rFonts w:eastAsia="SimSun" w:cs="Tahoma"/>
          <w:szCs w:val="22"/>
          <w:lang w:val="el-GR"/>
        </w:rPr>
      </w:pPr>
    </w:p>
    <w:p w14:paraId="1F190171" w14:textId="4814D8FA" w:rsidR="008338F0" w:rsidRPr="00C71EEC" w:rsidRDefault="003355E7" w:rsidP="004856CF">
      <w:pPr>
        <w:pStyle w:val="4"/>
        <w:numPr>
          <w:ilvl w:val="1"/>
          <w:numId w:val="19"/>
        </w:numPr>
        <w:tabs>
          <w:tab w:val="left" w:pos="1134"/>
        </w:tabs>
        <w:ind w:left="709" w:hanging="283"/>
        <w:rPr>
          <w:rFonts w:ascii="Tahoma" w:hAnsi="Tahoma" w:cs="Tahoma"/>
          <w:szCs w:val="22"/>
        </w:rPr>
      </w:pPr>
      <w:bookmarkStart w:id="201" w:name="_Ref57032381"/>
      <w:bookmarkStart w:id="202" w:name="_Toc68784186"/>
      <w:r w:rsidRPr="00C71EEC">
        <w:rPr>
          <w:rFonts w:ascii="Tahoma" w:hAnsi="Tahoma" w:cs="Tahoma"/>
          <w:szCs w:val="22"/>
        </w:rPr>
        <w:t>ΑΝΤΙΚΕΙΜΕΝΟ ΤΗΣ ΣΥΜΒΑΣΗΣ</w:t>
      </w:r>
      <w:bookmarkEnd w:id="201"/>
      <w:bookmarkEnd w:id="202"/>
    </w:p>
    <w:p w14:paraId="176302B7" w14:textId="77777777" w:rsidR="005D4F4C" w:rsidRPr="00C71EEC" w:rsidRDefault="005D4F4C" w:rsidP="005D4F4C">
      <w:pPr>
        <w:suppressAutoHyphens w:val="0"/>
        <w:autoSpaceDE w:val="0"/>
        <w:spacing w:after="60"/>
        <w:rPr>
          <w:rFonts w:eastAsia="SimSun" w:cs="Tahoma"/>
          <w:szCs w:val="22"/>
          <w:lang w:val="el-GR"/>
        </w:rPr>
      </w:pPr>
    </w:p>
    <w:p w14:paraId="4C6BE4E5" w14:textId="77777777" w:rsidR="005D4F4C" w:rsidRPr="00C71EEC" w:rsidRDefault="005D4F4C" w:rsidP="004856CF">
      <w:pPr>
        <w:pStyle w:val="4"/>
        <w:numPr>
          <w:ilvl w:val="2"/>
          <w:numId w:val="19"/>
        </w:numPr>
        <w:tabs>
          <w:tab w:val="left" w:pos="1134"/>
        </w:tabs>
        <w:rPr>
          <w:rFonts w:ascii="Tahoma" w:hAnsi="Tahoma" w:cs="Tahoma"/>
          <w:szCs w:val="22"/>
          <w:lang w:val="el-GR"/>
        </w:rPr>
      </w:pPr>
      <w:bookmarkStart w:id="203" w:name="_Toc45738248"/>
      <w:bookmarkStart w:id="204" w:name="_Ref57038492"/>
      <w:bookmarkStart w:id="205" w:name="_Toc68784187"/>
      <w:r w:rsidRPr="00C71EEC">
        <w:rPr>
          <w:rFonts w:ascii="Tahoma" w:hAnsi="Tahoma" w:cs="Tahoma"/>
          <w:szCs w:val="22"/>
          <w:lang w:val="el-GR"/>
        </w:rPr>
        <w:t>Σύντομη Περιγραφή του Αντικειμένου της Σύμβασης</w:t>
      </w:r>
      <w:bookmarkEnd w:id="203"/>
      <w:bookmarkEnd w:id="204"/>
      <w:bookmarkEnd w:id="205"/>
    </w:p>
    <w:p w14:paraId="521A29D0" w14:textId="57D22DC2" w:rsidR="00F324F0" w:rsidRPr="00C71EEC" w:rsidRDefault="00F324F0" w:rsidP="00F324F0">
      <w:pPr>
        <w:rPr>
          <w:rFonts w:cs="Tahoma"/>
          <w:lang w:val="el-GR"/>
        </w:rPr>
      </w:pPr>
      <w:r w:rsidRPr="00C71EEC">
        <w:rPr>
          <w:rFonts w:cs="Tahoma"/>
          <w:lang w:val="el-GR"/>
        </w:rPr>
        <w:t xml:space="preserve">Αντικείμενο του έργου είναι:    </w:t>
      </w:r>
    </w:p>
    <w:p w14:paraId="50C303BA" w14:textId="77777777" w:rsidR="00F324F0" w:rsidRPr="00C71EEC" w:rsidRDefault="00F324F0" w:rsidP="00F324F0">
      <w:pPr>
        <w:rPr>
          <w:rFonts w:cs="Tahoma"/>
          <w:lang w:val="el-GR"/>
        </w:rPr>
      </w:pPr>
      <w:r w:rsidRPr="00C71EEC">
        <w:rPr>
          <w:rFonts w:cs="Tahoma"/>
          <w:lang w:val="el-GR"/>
        </w:rPr>
        <w:t>(Α) Ο Σχεδιασμός και Εγκατάσταση ολοκληρωμένου Πληροφοριακού Συστήματος για τη διαχείριση και παρακολούθηση των έργων ΣΔΙΤ.</w:t>
      </w:r>
    </w:p>
    <w:p w14:paraId="6472D760" w14:textId="77777777" w:rsidR="00F324F0" w:rsidRPr="00C71EEC" w:rsidRDefault="00F324F0" w:rsidP="00F324F0">
      <w:pPr>
        <w:rPr>
          <w:rFonts w:cs="Tahoma"/>
          <w:lang w:val="el-GR"/>
        </w:rPr>
      </w:pPr>
      <w:r w:rsidRPr="00C71EEC">
        <w:rPr>
          <w:rFonts w:cs="Tahoma"/>
          <w:lang w:val="el-GR"/>
        </w:rPr>
        <w:lastRenderedPageBreak/>
        <w:t>(Β) Η Προμήθεια Εξοπλισμού για την υποστήριξη της λειτουργίας του Συστήματος.</w:t>
      </w:r>
    </w:p>
    <w:p w14:paraId="65F8B651" w14:textId="297BC920" w:rsidR="00F324F0" w:rsidRPr="00C71EEC" w:rsidRDefault="00F324F0" w:rsidP="00F324F0">
      <w:pPr>
        <w:rPr>
          <w:rFonts w:cs="Tahoma"/>
          <w:lang w:val="el-GR"/>
        </w:rPr>
      </w:pPr>
    </w:p>
    <w:p w14:paraId="33E67C21" w14:textId="77777777" w:rsidR="00F324F0" w:rsidRPr="00C71EEC" w:rsidRDefault="00F324F0" w:rsidP="00F324F0">
      <w:pPr>
        <w:rPr>
          <w:rFonts w:cs="Tahoma"/>
          <w:lang w:val="el-GR"/>
        </w:rPr>
      </w:pPr>
      <w:r w:rsidRPr="00C71EEC">
        <w:rPr>
          <w:rFonts w:cs="Tahoma"/>
          <w:lang w:val="el-GR"/>
        </w:rPr>
        <w:t>Στα πλαίσιο του Έργου ο Ανάδοχος αναλαμβάνει:</w:t>
      </w:r>
    </w:p>
    <w:p w14:paraId="2C34D4D5" w14:textId="77777777" w:rsidR="00F324F0" w:rsidRPr="00C71EEC" w:rsidRDefault="00F324F0" w:rsidP="00F324F0">
      <w:pPr>
        <w:numPr>
          <w:ilvl w:val="0"/>
          <w:numId w:val="47"/>
        </w:numPr>
        <w:rPr>
          <w:rFonts w:cs="Tahoma"/>
          <w:lang w:val="el-GR"/>
        </w:rPr>
      </w:pPr>
      <w:r w:rsidRPr="00C71EEC">
        <w:rPr>
          <w:rFonts w:cs="Tahoma"/>
          <w:lang w:val="el-GR"/>
        </w:rPr>
        <w:t>την εκπόνηση Μελέτης Εφαρμογής</w:t>
      </w:r>
    </w:p>
    <w:p w14:paraId="01D5B6DD" w14:textId="77777777" w:rsidR="00F324F0" w:rsidRPr="00C71EEC" w:rsidRDefault="00F324F0" w:rsidP="00F324F0">
      <w:pPr>
        <w:numPr>
          <w:ilvl w:val="0"/>
          <w:numId w:val="47"/>
        </w:numPr>
        <w:rPr>
          <w:rFonts w:cs="Tahoma"/>
          <w:lang w:val="el-GR"/>
        </w:rPr>
      </w:pPr>
      <w:r w:rsidRPr="00C71EEC">
        <w:rPr>
          <w:rFonts w:cs="Tahoma"/>
          <w:lang w:val="el-GR"/>
        </w:rPr>
        <w:t>την ανάπτυξη νέων εφαρμογών</w:t>
      </w:r>
    </w:p>
    <w:p w14:paraId="7ED4FAB2" w14:textId="7EBA49EE" w:rsidR="00F324F0" w:rsidRPr="00C71EEC" w:rsidRDefault="00F324F0" w:rsidP="00F324F0">
      <w:pPr>
        <w:numPr>
          <w:ilvl w:val="0"/>
          <w:numId w:val="47"/>
        </w:numPr>
        <w:rPr>
          <w:rFonts w:cs="Tahoma"/>
          <w:lang w:val="el-GR"/>
        </w:rPr>
      </w:pPr>
      <w:r w:rsidRPr="00C71EEC">
        <w:rPr>
          <w:rFonts w:cs="Tahoma"/>
          <w:lang w:val="el-GR"/>
        </w:rPr>
        <w:t>την ολοκλήρωση των παραπάνω σε ένα ενιαίο και λειτουργικό σύνολο</w:t>
      </w:r>
    </w:p>
    <w:p w14:paraId="4BB338A7" w14:textId="2FE770D3" w:rsidR="00B81B89" w:rsidRPr="00C71EEC" w:rsidRDefault="00B81B89" w:rsidP="00F324F0">
      <w:pPr>
        <w:numPr>
          <w:ilvl w:val="0"/>
          <w:numId w:val="47"/>
        </w:numPr>
        <w:rPr>
          <w:rFonts w:cs="Tahoma"/>
          <w:lang w:val="el-GR"/>
        </w:rPr>
      </w:pPr>
      <w:r w:rsidRPr="00C71EEC">
        <w:rPr>
          <w:rFonts w:cs="Tahoma"/>
          <w:lang w:val="el-GR"/>
        </w:rPr>
        <w:t>την προμήθεια εξοπλισμού</w:t>
      </w:r>
    </w:p>
    <w:p w14:paraId="4BA28AA2" w14:textId="3158926F" w:rsidR="00F324F0" w:rsidRPr="00C71EEC" w:rsidRDefault="00F324F0" w:rsidP="00F324F0">
      <w:pPr>
        <w:numPr>
          <w:ilvl w:val="0"/>
          <w:numId w:val="47"/>
        </w:numPr>
        <w:rPr>
          <w:rFonts w:cs="Tahoma"/>
          <w:lang w:val="el-GR"/>
        </w:rPr>
      </w:pPr>
      <w:r w:rsidRPr="00C71EEC">
        <w:rPr>
          <w:rFonts w:cs="Tahoma"/>
          <w:lang w:val="el-GR"/>
        </w:rPr>
        <w:t xml:space="preserve">την παροχή εκπαίδευσης στους υπαλλήλους της </w:t>
      </w:r>
      <w:r w:rsidR="002E48C4" w:rsidRPr="00C71EEC">
        <w:rPr>
          <w:rFonts w:cs="Tahoma"/>
          <w:lang w:val="el-GR"/>
        </w:rPr>
        <w:t>ΓΓΙΕΣΔΙΤ</w:t>
      </w:r>
    </w:p>
    <w:p w14:paraId="35AD3F18" w14:textId="43F418EC" w:rsidR="00F324F0" w:rsidRPr="00C71EEC" w:rsidRDefault="00F324F0" w:rsidP="00F324F0">
      <w:pPr>
        <w:numPr>
          <w:ilvl w:val="0"/>
          <w:numId w:val="47"/>
        </w:numPr>
        <w:rPr>
          <w:rFonts w:cs="Tahoma"/>
          <w:lang w:val="el-GR"/>
        </w:rPr>
      </w:pPr>
      <w:r w:rsidRPr="00C71EEC">
        <w:rPr>
          <w:rFonts w:cs="Tahoma"/>
          <w:lang w:val="el-GR"/>
        </w:rPr>
        <w:t xml:space="preserve">την υποστήριξη της </w:t>
      </w:r>
      <w:r w:rsidR="002E48C4" w:rsidRPr="00C71EEC">
        <w:rPr>
          <w:rFonts w:cs="Tahoma"/>
          <w:lang w:val="el-GR"/>
        </w:rPr>
        <w:t>ΓΓΙΕΣΔΙΤ</w:t>
      </w:r>
      <w:r w:rsidRPr="00C71EEC">
        <w:rPr>
          <w:rFonts w:cs="Tahoma"/>
          <w:lang w:val="el-GR"/>
        </w:rPr>
        <w:t xml:space="preserve"> κατά τη διάρκεια της δοκιμαστικής λειτουργίας του Έργου, μέχρι την οριστική παραλαβή του</w:t>
      </w:r>
    </w:p>
    <w:p w14:paraId="4D4DFBA6" w14:textId="77777777" w:rsidR="00F324F0" w:rsidRPr="00C71EEC" w:rsidRDefault="00F324F0" w:rsidP="00F324F0">
      <w:pPr>
        <w:rPr>
          <w:rFonts w:cs="Tahoma"/>
          <w:lang w:val="el-GR"/>
        </w:rPr>
      </w:pPr>
    </w:p>
    <w:p w14:paraId="24BD71CB" w14:textId="35324E75" w:rsidR="00F324F0" w:rsidRPr="00C71EEC" w:rsidRDefault="00F324F0" w:rsidP="00F324F0">
      <w:pPr>
        <w:rPr>
          <w:rFonts w:cs="Tahoma"/>
          <w:lang w:val="el-GR"/>
        </w:rPr>
      </w:pPr>
      <w:r w:rsidRPr="00C71EEC">
        <w:rPr>
          <w:rFonts w:cs="Tahoma"/>
          <w:lang w:val="el-GR"/>
        </w:rPr>
        <w:t xml:space="preserve">Το Έργο θα υλοποιηθεί σε τρείς (3) Φάσεις: </w:t>
      </w:r>
    </w:p>
    <w:p w14:paraId="12C32C26" w14:textId="77777777" w:rsidR="00F324F0" w:rsidRPr="00C71EEC" w:rsidRDefault="00F324F0" w:rsidP="00F324F0">
      <w:pPr>
        <w:rPr>
          <w:rFonts w:cs="Tahoma"/>
          <w:lang w:val="el-GR"/>
        </w:rPr>
      </w:pPr>
      <w:r w:rsidRPr="00C71EEC">
        <w:rPr>
          <w:rFonts w:cs="Tahoma"/>
          <w:b/>
          <w:bCs/>
          <w:lang w:val="el-GR"/>
        </w:rPr>
        <w:t>Φάση 1</w:t>
      </w:r>
      <w:r w:rsidRPr="00C71EEC">
        <w:rPr>
          <w:rFonts w:cs="Tahoma"/>
          <w:lang w:val="el-GR"/>
        </w:rPr>
        <w:t xml:space="preserve"> - Μελέτη Ανάλυσης απαιτήσεων και σχεδιασμού πληροφοριακών εφαρμογών.</w:t>
      </w:r>
    </w:p>
    <w:p w14:paraId="64817882" w14:textId="17D6B3B5" w:rsidR="00F324F0" w:rsidRPr="00C71EEC" w:rsidRDefault="00F324F0" w:rsidP="00F324F0">
      <w:pPr>
        <w:rPr>
          <w:rFonts w:cs="Tahoma"/>
          <w:lang w:val="el-GR"/>
        </w:rPr>
      </w:pPr>
      <w:r w:rsidRPr="00C71EEC">
        <w:rPr>
          <w:rFonts w:cs="Tahoma"/>
          <w:b/>
          <w:bCs/>
          <w:lang w:val="el-GR"/>
        </w:rPr>
        <w:t>Φάση 2</w:t>
      </w:r>
      <w:r w:rsidRPr="00C71EEC">
        <w:rPr>
          <w:rFonts w:cs="Tahoma"/>
          <w:lang w:val="el-GR"/>
        </w:rPr>
        <w:t xml:space="preserve"> - </w:t>
      </w:r>
      <w:r w:rsidR="005A7AF4" w:rsidRPr="00C71EEC">
        <w:rPr>
          <w:rFonts w:cs="Tahoma"/>
          <w:szCs w:val="22"/>
          <w:lang w:val="el-GR"/>
        </w:rPr>
        <w:t>Προμήθεια και εγκατάσταση έτοιμου Λογισμικού - ανάπτυξη εφαρμογών και προμήθεια, εγκατάσταση και θέση σε λειτουργία εξοπλισμού</w:t>
      </w:r>
      <w:r w:rsidR="005A7AF4" w:rsidRPr="00C71EEC" w:rsidDel="005A7AF4">
        <w:rPr>
          <w:rFonts w:cs="Tahoma"/>
          <w:lang w:val="el-GR"/>
        </w:rPr>
        <w:t xml:space="preserve"> </w:t>
      </w:r>
    </w:p>
    <w:p w14:paraId="6789A48B" w14:textId="55F8F0BC" w:rsidR="005D4F4C" w:rsidRPr="00C71EEC" w:rsidRDefault="00F324F0" w:rsidP="00F324F0">
      <w:pPr>
        <w:rPr>
          <w:rFonts w:cs="Tahoma"/>
          <w:highlight w:val="yellow"/>
          <w:lang w:val="el-GR"/>
        </w:rPr>
      </w:pPr>
      <w:r w:rsidRPr="00C71EEC">
        <w:rPr>
          <w:rFonts w:cs="Tahoma"/>
          <w:b/>
          <w:bCs/>
          <w:lang w:val="el-GR"/>
        </w:rPr>
        <w:t>Φάση 3</w:t>
      </w:r>
      <w:r w:rsidRPr="00C71EEC">
        <w:rPr>
          <w:rFonts w:cs="Tahoma"/>
          <w:lang w:val="el-GR"/>
        </w:rPr>
        <w:t xml:space="preserve"> - Εκπαίδευση Χρηστών &amp; Δοκιμαστική Λειτουργία</w:t>
      </w:r>
    </w:p>
    <w:p w14:paraId="7AEE54D9" w14:textId="77777777" w:rsidR="005D4F4C" w:rsidRPr="00C71EEC" w:rsidRDefault="005D4F4C" w:rsidP="004856CF">
      <w:pPr>
        <w:pStyle w:val="4"/>
        <w:numPr>
          <w:ilvl w:val="2"/>
          <w:numId w:val="19"/>
        </w:numPr>
        <w:tabs>
          <w:tab w:val="left" w:pos="1134"/>
        </w:tabs>
        <w:rPr>
          <w:rFonts w:ascii="Tahoma" w:hAnsi="Tahoma" w:cs="Tahoma"/>
          <w:szCs w:val="22"/>
        </w:rPr>
      </w:pPr>
      <w:bookmarkStart w:id="206" w:name="_Toc45738249"/>
      <w:bookmarkStart w:id="207" w:name="_Ref57038495"/>
      <w:bookmarkStart w:id="208" w:name="_Toc68784188"/>
      <w:r w:rsidRPr="00C71EEC">
        <w:rPr>
          <w:rFonts w:ascii="Tahoma" w:hAnsi="Tahoma" w:cs="Tahoma"/>
          <w:szCs w:val="22"/>
        </w:rPr>
        <w:t>Αρχιτεκτονική</w:t>
      </w:r>
      <w:bookmarkEnd w:id="206"/>
      <w:bookmarkEnd w:id="207"/>
      <w:bookmarkEnd w:id="208"/>
    </w:p>
    <w:p w14:paraId="243A133A" w14:textId="77777777" w:rsidR="005D4F4C" w:rsidRPr="00C71EEC" w:rsidRDefault="005D4F4C" w:rsidP="004856CF">
      <w:pPr>
        <w:pStyle w:val="4"/>
        <w:numPr>
          <w:ilvl w:val="3"/>
          <w:numId w:val="19"/>
        </w:numPr>
        <w:tabs>
          <w:tab w:val="left" w:pos="1134"/>
        </w:tabs>
        <w:rPr>
          <w:rFonts w:ascii="Tahoma" w:hAnsi="Tahoma" w:cs="Tahoma"/>
          <w:szCs w:val="22"/>
        </w:rPr>
      </w:pPr>
      <w:bookmarkStart w:id="209" w:name="_Toc45738250"/>
      <w:bookmarkStart w:id="210" w:name="_Toc68784189"/>
      <w:r w:rsidRPr="00C71EEC">
        <w:rPr>
          <w:rFonts w:ascii="Tahoma" w:hAnsi="Tahoma" w:cs="Tahoma"/>
          <w:szCs w:val="22"/>
        </w:rPr>
        <w:t>Γενικές Αρχές Σχεδιασμού Συστήματος</w:t>
      </w:r>
      <w:bookmarkEnd w:id="209"/>
      <w:bookmarkEnd w:id="210"/>
    </w:p>
    <w:p w14:paraId="63005E6D" w14:textId="77777777" w:rsidR="005D4F4C" w:rsidRPr="00C71EEC" w:rsidRDefault="005D4F4C" w:rsidP="005D4F4C">
      <w:pPr>
        <w:rPr>
          <w:rFonts w:cs="Tahoma"/>
          <w:lang w:val="el-GR"/>
        </w:rPr>
      </w:pPr>
      <w:r w:rsidRPr="00C71EEC">
        <w:rPr>
          <w:rFonts w:cs="Tahoma"/>
          <w:lang w:val="el-GR"/>
        </w:rPr>
        <w:t xml:space="preserve">Οι γενικές αρχές, σε λειτουργικό και τεχνολογικό επίπεδο, που θα διέπουν το σύνολο των Υποσυστημάτων που θα </w:t>
      </w:r>
      <w:r w:rsidRPr="00C71EEC">
        <w:rPr>
          <w:rFonts w:cs="Tahoma"/>
          <w:b/>
          <w:lang w:val="el-GR"/>
        </w:rPr>
        <w:t>αναπτυχθούν</w:t>
      </w:r>
      <w:r w:rsidRPr="00C71EEC">
        <w:rPr>
          <w:rFonts w:cs="Tahoma"/>
          <w:lang w:val="el-GR"/>
        </w:rPr>
        <w:t xml:space="preserve"> ή θα </w:t>
      </w:r>
      <w:r w:rsidRPr="00C71EEC">
        <w:rPr>
          <w:rFonts w:cs="Tahoma"/>
          <w:b/>
          <w:lang w:val="el-GR"/>
        </w:rPr>
        <w:t>προσαρμοστούν</w:t>
      </w:r>
      <w:r w:rsidRPr="00C71EEC">
        <w:rPr>
          <w:rFonts w:cs="Tahoma"/>
          <w:lang w:val="el-GR"/>
        </w:rPr>
        <w:t xml:space="preserve"> είναι:</w:t>
      </w:r>
    </w:p>
    <w:p w14:paraId="20336AF2" w14:textId="77777777" w:rsidR="005D4F4C" w:rsidRPr="00C71EEC" w:rsidRDefault="005D4F4C" w:rsidP="004856CF">
      <w:pPr>
        <w:numPr>
          <w:ilvl w:val="0"/>
          <w:numId w:val="48"/>
        </w:numPr>
        <w:rPr>
          <w:rFonts w:cs="Tahoma"/>
          <w:lang w:val="el-GR"/>
        </w:rPr>
      </w:pPr>
      <w:r w:rsidRPr="00C71EEC">
        <w:rPr>
          <w:rFonts w:cs="Tahoma"/>
          <w:b/>
          <w:lang w:val="el-GR"/>
        </w:rPr>
        <w:t>Αρχιτεκτονική N-tier</w:t>
      </w:r>
      <w:r w:rsidRPr="00C71EEC">
        <w:rPr>
          <w:rFonts w:cs="Tahoma"/>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πρότυπα, έτσι ώστε να διασφαλίζεται:</w:t>
      </w:r>
    </w:p>
    <w:p w14:paraId="6F9A763E" w14:textId="77777777" w:rsidR="005D4F4C" w:rsidRPr="00C71EEC" w:rsidRDefault="005D4F4C" w:rsidP="004856CF">
      <w:pPr>
        <w:numPr>
          <w:ilvl w:val="0"/>
          <w:numId w:val="49"/>
        </w:numPr>
        <w:tabs>
          <w:tab w:val="num" w:pos="993"/>
        </w:tabs>
        <w:rPr>
          <w:rFonts w:cs="Tahoma"/>
          <w:lang w:val="el-GR"/>
        </w:rPr>
      </w:pPr>
      <w:r w:rsidRPr="00C71EEC">
        <w:rPr>
          <w:rFonts w:cs="Tahoma"/>
          <w:lang w:val="el-GR"/>
        </w:rPr>
        <w:t>ομαλή συνεργασία και λειτουργία μεταξύ των επιμέρους Υποσυστημάτων του πληροφοριακού συστήματος,</w:t>
      </w:r>
    </w:p>
    <w:p w14:paraId="13B7086F" w14:textId="77777777" w:rsidR="005D4F4C" w:rsidRPr="00C71EEC" w:rsidRDefault="005D4F4C" w:rsidP="004856CF">
      <w:pPr>
        <w:numPr>
          <w:ilvl w:val="0"/>
          <w:numId w:val="49"/>
        </w:numPr>
        <w:tabs>
          <w:tab w:val="num" w:pos="993"/>
        </w:tabs>
        <w:rPr>
          <w:rFonts w:cs="Tahoma"/>
          <w:lang w:val="el-GR"/>
        </w:rPr>
      </w:pPr>
      <w:r w:rsidRPr="00C71EEC">
        <w:rPr>
          <w:rFonts w:cs="Tahoma"/>
          <w:lang w:val="el-GR"/>
        </w:rPr>
        <w:t>δικτυακή συνεργασία μεταξύ εφαρμογών ή/και συστημάτων τα οποία βρίσκονται σε διαφορετικά υπολογιστικά συστήματα,</w:t>
      </w:r>
    </w:p>
    <w:p w14:paraId="6FCB50FB" w14:textId="77777777" w:rsidR="005D4F4C" w:rsidRPr="00C71EEC" w:rsidRDefault="005D4F4C" w:rsidP="004856CF">
      <w:pPr>
        <w:numPr>
          <w:ilvl w:val="0"/>
          <w:numId w:val="49"/>
        </w:numPr>
        <w:tabs>
          <w:tab w:val="num" w:pos="993"/>
        </w:tabs>
        <w:rPr>
          <w:rFonts w:cs="Tahoma"/>
          <w:lang w:val="el-GR"/>
        </w:rPr>
      </w:pPr>
      <w:r w:rsidRPr="00C71EEC">
        <w:rPr>
          <w:rFonts w:cs="Tahoma"/>
          <w:lang w:val="el-GR"/>
        </w:rPr>
        <w:t xml:space="preserve">εύκολη επέμβαση στη λειτουργικότητα των Υποσυστημάτων (συντηρισιμότητα – </w:t>
      </w:r>
      <w:r w:rsidRPr="00C71EEC">
        <w:rPr>
          <w:rFonts w:cs="Tahoma"/>
        </w:rPr>
        <w:t>maintainability</w:t>
      </w:r>
      <w:r w:rsidRPr="00C71EEC">
        <w:rPr>
          <w:rFonts w:cs="Tahoma"/>
          <w:lang w:val="el-GR"/>
        </w:rPr>
        <w:t>),</w:t>
      </w:r>
    </w:p>
    <w:p w14:paraId="65EE9209" w14:textId="77777777" w:rsidR="005D4F4C" w:rsidRPr="00C71EEC" w:rsidRDefault="005D4F4C" w:rsidP="004856CF">
      <w:pPr>
        <w:numPr>
          <w:ilvl w:val="0"/>
          <w:numId w:val="49"/>
        </w:numPr>
        <w:tabs>
          <w:tab w:val="num" w:pos="993"/>
        </w:tabs>
        <w:rPr>
          <w:rFonts w:cs="Tahoma"/>
          <w:lang w:val="el-GR"/>
        </w:rPr>
      </w:pPr>
      <w:r w:rsidRPr="00C71EEC">
        <w:rPr>
          <w:rFonts w:cs="Tahoma"/>
          <w:lang w:val="el-GR"/>
        </w:rPr>
        <w:t>ύψιστη διασφάλιση των δεδομένων των συναλλασσόμενων.</w:t>
      </w:r>
    </w:p>
    <w:p w14:paraId="0C654FFE" w14:textId="0ADBAC20" w:rsidR="005D4F4C" w:rsidRPr="00C71EEC" w:rsidRDefault="005D4F4C" w:rsidP="004856CF">
      <w:pPr>
        <w:numPr>
          <w:ilvl w:val="0"/>
          <w:numId w:val="48"/>
        </w:numPr>
        <w:rPr>
          <w:rFonts w:cs="Tahoma"/>
          <w:lang w:val="el-GR"/>
        </w:rPr>
      </w:pPr>
      <w:r w:rsidRPr="00C71EEC">
        <w:rPr>
          <w:rFonts w:cs="Tahoma"/>
          <w:b/>
          <w:lang w:val="el-GR"/>
        </w:rPr>
        <w:t>Αρθρωτή (modular) αρχιτεκτονική</w:t>
      </w:r>
      <w:r w:rsidRPr="00C71EEC">
        <w:rPr>
          <w:rFonts w:cs="Tahoma"/>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(scale up – scale out) για την άμεση αντιμετώπιση αυξανόμενων αναγκών. Όπου είναι εφικτό, είναι ισχυρά επιθυμητό η αρχιτεκτονική να βασίζεται σε loοsely coupled Containers για βέλτιστη αξιοποίηση του περιβάλλοντος εικονικοποίησης που θα φιλοξενήσει το πληροφοριακό σύστημα.</w:t>
      </w:r>
    </w:p>
    <w:p w14:paraId="25BA8C41" w14:textId="77777777" w:rsidR="005D4F4C" w:rsidRPr="00C71EEC" w:rsidRDefault="005D4F4C" w:rsidP="004856CF">
      <w:pPr>
        <w:numPr>
          <w:ilvl w:val="0"/>
          <w:numId w:val="48"/>
        </w:numPr>
        <w:rPr>
          <w:rFonts w:cs="Tahoma"/>
          <w:lang w:val="el-GR"/>
        </w:rPr>
      </w:pPr>
      <w:r w:rsidRPr="00C71EEC">
        <w:rPr>
          <w:rFonts w:cs="Tahoma"/>
          <w:lang w:val="el-GR"/>
        </w:rPr>
        <w:t xml:space="preserve">Λειτουργία των επιμέρους Υποσυστημάτων και λύσεων, που θα αποτελέσουν διακριτά τμήματα της λύσης που θα προσφερθεί, σε </w:t>
      </w:r>
      <w:r w:rsidRPr="00C71EEC">
        <w:rPr>
          <w:rFonts w:cs="Tahoma"/>
          <w:b/>
        </w:rPr>
        <w:t>web</w:t>
      </w:r>
      <w:r w:rsidRPr="00C71EEC">
        <w:rPr>
          <w:rFonts w:cs="Tahoma"/>
          <w:b/>
          <w:lang w:val="el-GR"/>
        </w:rPr>
        <w:t>-</w:t>
      </w:r>
      <w:r w:rsidRPr="00C71EEC">
        <w:rPr>
          <w:rFonts w:cs="Tahoma"/>
          <w:b/>
        </w:rPr>
        <w:t>based</w:t>
      </w:r>
      <w:r w:rsidRPr="00C71EEC">
        <w:rPr>
          <w:rFonts w:cs="Tahoma"/>
          <w:b/>
          <w:lang w:val="el-GR"/>
        </w:rPr>
        <w:t xml:space="preserve"> περιβάλλον</w:t>
      </w:r>
      <w:r w:rsidRPr="00C71EEC">
        <w:rPr>
          <w:rFonts w:cs="Tahoma"/>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00A3704F" w14:textId="77777777" w:rsidR="005D4F4C" w:rsidRPr="00C71EEC" w:rsidRDefault="005D4F4C" w:rsidP="004856CF">
      <w:pPr>
        <w:numPr>
          <w:ilvl w:val="0"/>
          <w:numId w:val="49"/>
        </w:numPr>
        <w:tabs>
          <w:tab w:val="num" w:pos="993"/>
        </w:tabs>
        <w:rPr>
          <w:rFonts w:cs="Tahoma"/>
          <w:lang w:val="el-GR"/>
        </w:rPr>
      </w:pPr>
      <w:r w:rsidRPr="00C71EEC">
        <w:rPr>
          <w:rFonts w:cs="Tahoma"/>
          <w:lang w:val="el-GR"/>
        </w:rPr>
        <w:lastRenderedPageBreak/>
        <w:t>επίτευξη της μεγαλύτερης δυνατής ομοιομορφίας στις διεπαφές μεταξύ των διαφόρων υποσυστημάτων και στον τρόπο εργασίας τους,</w:t>
      </w:r>
    </w:p>
    <w:p w14:paraId="1918403F" w14:textId="77777777" w:rsidR="005D4F4C" w:rsidRPr="00C71EEC" w:rsidRDefault="005D4F4C" w:rsidP="004856CF">
      <w:pPr>
        <w:numPr>
          <w:ilvl w:val="0"/>
          <w:numId w:val="49"/>
        </w:numPr>
        <w:tabs>
          <w:tab w:val="num" w:pos="993"/>
        </w:tabs>
        <w:rPr>
          <w:rFonts w:cs="Tahoma"/>
          <w:lang w:val="el-GR"/>
        </w:rPr>
      </w:pPr>
      <w:r w:rsidRPr="00C71EEC">
        <w:rPr>
          <w:rFonts w:cs="Tahoma"/>
          <w:lang w:val="el-GR"/>
        </w:rPr>
        <w:t>επιλογή κοινών και φιλικών τρόπων παρουσίασης, όσον αφορά στις διεπαφές των χρηστών με τις εφαρμογές.</w:t>
      </w:r>
    </w:p>
    <w:p w14:paraId="5265778B" w14:textId="77777777" w:rsidR="005D4F4C" w:rsidRPr="00C71EEC" w:rsidRDefault="005D4F4C" w:rsidP="004856CF">
      <w:pPr>
        <w:numPr>
          <w:ilvl w:val="0"/>
          <w:numId w:val="48"/>
        </w:numPr>
        <w:rPr>
          <w:rFonts w:cs="Tahoma"/>
          <w:lang w:val="el-GR"/>
        </w:rPr>
      </w:pPr>
      <w:r w:rsidRPr="00C71EEC">
        <w:rPr>
          <w:rFonts w:cs="Tahoma"/>
          <w:lang w:val="el-GR"/>
        </w:rPr>
        <w:t xml:space="preserve">Εξασφάλιση </w:t>
      </w:r>
      <w:r w:rsidRPr="00C71EEC">
        <w:rPr>
          <w:rFonts w:cs="Tahoma"/>
          <w:b/>
          <w:lang w:val="el-GR"/>
        </w:rPr>
        <w:t>πλήρους</w:t>
      </w:r>
      <w:r w:rsidRPr="00C71EEC">
        <w:rPr>
          <w:rFonts w:cs="Tahoma"/>
          <w:lang w:val="el-GR"/>
        </w:rPr>
        <w:t xml:space="preserve"> </w:t>
      </w:r>
      <w:r w:rsidRPr="00C71EEC">
        <w:rPr>
          <w:rFonts w:cs="Tahoma"/>
          <w:b/>
          <w:lang w:val="el-GR"/>
        </w:rPr>
        <w:t>λειτουργικότητας</w:t>
      </w:r>
      <w:r w:rsidRPr="00C71EEC">
        <w:rPr>
          <w:rFonts w:cs="Tahoma"/>
          <w:lang w:val="el-GR"/>
        </w:rPr>
        <w:t xml:space="preserve"> μέσω Διαδικτύου (</w:t>
      </w:r>
      <w:r w:rsidRPr="00C71EEC">
        <w:rPr>
          <w:rFonts w:cs="Tahoma"/>
        </w:rPr>
        <w:t>Internet</w:t>
      </w:r>
      <w:r w:rsidRPr="00C71EEC">
        <w:rPr>
          <w:rFonts w:cs="Tahoma"/>
          <w:lang w:val="el-GR"/>
        </w:rPr>
        <w:t>) κάνοντας χρήση των καθιερωμένων εφαρμογών πλοήγησης (</w:t>
      </w:r>
      <w:r w:rsidRPr="00C71EEC">
        <w:rPr>
          <w:rFonts w:cs="Tahoma"/>
          <w:lang w:val="en-US"/>
        </w:rPr>
        <w:t>Web</w:t>
      </w:r>
      <w:r w:rsidRPr="00C71EEC">
        <w:rPr>
          <w:rFonts w:cs="Tahoma"/>
          <w:lang w:val="el-GR"/>
        </w:rPr>
        <w:t xml:space="preserve"> </w:t>
      </w:r>
      <w:r w:rsidRPr="00C71EEC">
        <w:rPr>
          <w:rFonts w:cs="Tahoma"/>
          <w:lang w:val="en-US"/>
        </w:rPr>
        <w:t>Browsers</w:t>
      </w:r>
      <w:r w:rsidRPr="00C71EEC">
        <w:rPr>
          <w:rFonts w:cs="Tahoma"/>
          <w:lang w:val="el-GR"/>
        </w:rPr>
        <w:t xml:space="preserve">) χωρίς να απαιτείται επιπλέον εγκατάσταση λογισμικού ή τρίτων συσκευών από τους τελικούς χρήστες. </w:t>
      </w:r>
    </w:p>
    <w:p w14:paraId="19A7FFDB" w14:textId="77777777" w:rsidR="005D4F4C" w:rsidRPr="00C71EEC" w:rsidRDefault="005D4F4C" w:rsidP="004856CF">
      <w:pPr>
        <w:numPr>
          <w:ilvl w:val="0"/>
          <w:numId w:val="48"/>
        </w:numPr>
        <w:rPr>
          <w:rFonts w:cs="Tahoma"/>
          <w:lang w:val="el-GR"/>
        </w:rPr>
      </w:pPr>
      <w:r w:rsidRPr="00C71EEC">
        <w:rPr>
          <w:rFonts w:cs="Tahoma"/>
          <w:lang w:val="el-GR"/>
        </w:rPr>
        <w:t xml:space="preserve">Χρήση </w:t>
      </w:r>
      <w:r w:rsidRPr="00C71EEC">
        <w:rPr>
          <w:rFonts w:cs="Tahoma"/>
          <w:b/>
          <w:lang w:val="el-GR"/>
        </w:rPr>
        <w:t>συστημάτων</w:t>
      </w:r>
      <w:r w:rsidRPr="00C71EEC">
        <w:rPr>
          <w:rFonts w:cs="Tahoma"/>
          <w:lang w:val="el-GR"/>
        </w:rPr>
        <w:t xml:space="preserve"> </w:t>
      </w:r>
      <w:r w:rsidRPr="00C71EEC">
        <w:rPr>
          <w:rFonts w:cs="Tahoma"/>
          <w:b/>
          <w:lang w:val="el-GR"/>
        </w:rPr>
        <w:t>διαχείρισης</w:t>
      </w:r>
      <w:r w:rsidRPr="00C71EEC">
        <w:rPr>
          <w:rFonts w:cs="Tahoma"/>
          <w:lang w:val="el-GR"/>
        </w:rPr>
        <w:t xml:space="preserve"> </w:t>
      </w:r>
      <w:r w:rsidRPr="00C71EEC">
        <w:rPr>
          <w:rFonts w:cs="Tahoma"/>
          <w:b/>
          <w:lang w:val="el-GR"/>
        </w:rPr>
        <w:t>σχεσιακών</w:t>
      </w:r>
      <w:r w:rsidRPr="00C71EEC">
        <w:rPr>
          <w:rFonts w:cs="Tahoma"/>
          <w:lang w:val="el-GR"/>
        </w:rPr>
        <w:t xml:space="preserve"> </w:t>
      </w:r>
      <w:r w:rsidRPr="00C71EEC">
        <w:rPr>
          <w:rFonts w:cs="Tahoma"/>
          <w:b/>
          <w:lang w:val="el-GR"/>
        </w:rPr>
        <w:t>βάσεων</w:t>
      </w:r>
      <w:r w:rsidRPr="00C71EEC">
        <w:rPr>
          <w:rFonts w:cs="Tahoma"/>
          <w:lang w:val="el-GR"/>
        </w:rPr>
        <w:t xml:space="preserve"> </w:t>
      </w:r>
      <w:r w:rsidRPr="00C71EEC">
        <w:rPr>
          <w:rFonts w:cs="Tahoma"/>
          <w:b/>
          <w:lang w:val="el-GR"/>
        </w:rPr>
        <w:t>δεδομένων</w:t>
      </w:r>
      <w:r w:rsidRPr="00C71EEC">
        <w:rPr>
          <w:rFonts w:cs="Tahoma"/>
          <w:lang w:val="el-GR"/>
        </w:rPr>
        <w:t xml:space="preserve"> (</w:t>
      </w:r>
      <w:r w:rsidRPr="00C71EEC">
        <w:rPr>
          <w:rFonts w:cs="Tahoma"/>
        </w:rPr>
        <w:t>RDBMS</w:t>
      </w:r>
      <w:r w:rsidRPr="00C71EEC">
        <w:rPr>
          <w:rFonts w:cs="Tahoma"/>
          <w:lang w:val="el-GR"/>
        </w:rPr>
        <w:t>) για την ευκολία διαχείρισης του αναμενόμενου μεγάλου όγκου δεδομένων, τη δυνατότητα δημιουργίας εφαρμογών φιλικών στον χρήστη και την αυξημένη διαθεσιμότητα του συστήματος.</w:t>
      </w:r>
    </w:p>
    <w:p w14:paraId="5D0F2303" w14:textId="77777777" w:rsidR="005D4F4C" w:rsidRPr="00C71EEC" w:rsidRDefault="005D4F4C" w:rsidP="004856CF">
      <w:pPr>
        <w:numPr>
          <w:ilvl w:val="0"/>
          <w:numId w:val="48"/>
        </w:numPr>
        <w:rPr>
          <w:rFonts w:cs="Tahoma"/>
          <w:lang w:val="el-GR"/>
        </w:rPr>
      </w:pPr>
      <w:r w:rsidRPr="00C71EEC">
        <w:rPr>
          <w:rFonts w:cs="Tahoma"/>
          <w:lang w:val="el-GR"/>
        </w:rPr>
        <w:t xml:space="preserve">Τα </w:t>
      </w:r>
      <w:r w:rsidRPr="00C71EEC">
        <w:rPr>
          <w:rFonts w:cs="Tahoma"/>
          <w:b/>
          <w:lang w:val="el-GR"/>
        </w:rPr>
        <w:t xml:space="preserve">εργαλεία ανάπτυξης, συντήρησης και διαχείρισης των εφαρμογών </w:t>
      </w:r>
      <w:r w:rsidRPr="00C71EEC">
        <w:rPr>
          <w:rFonts w:cs="Tahoma"/>
          <w:lang w:val="el-GR"/>
        </w:rPr>
        <w:t>που θα χρησιμοποιηθούν</w:t>
      </w:r>
      <w:r w:rsidRPr="00C71EEC">
        <w:rPr>
          <w:rFonts w:cs="Tahoma"/>
          <w:b/>
          <w:lang w:val="el-GR"/>
        </w:rPr>
        <w:t xml:space="preserve"> </w:t>
      </w:r>
      <w:r w:rsidRPr="00C71EEC">
        <w:rPr>
          <w:rFonts w:cs="Tahoma"/>
          <w:lang w:val="el-GR"/>
        </w:rPr>
        <w:t>θα πρέπει να είναι συμβατά με το σύνολο του λογισμικού υποδομής που θα προσφερθεί από τον Ανάδοχο (</w:t>
      </w:r>
      <w:r w:rsidRPr="00C71EEC">
        <w:rPr>
          <w:rFonts w:cs="Tahoma"/>
        </w:rPr>
        <w:t>Web</w:t>
      </w:r>
      <w:r w:rsidRPr="00C71EEC">
        <w:rPr>
          <w:rFonts w:cs="Tahoma"/>
          <w:lang w:val="el-GR"/>
        </w:rPr>
        <w:t xml:space="preserve">, </w:t>
      </w:r>
      <w:r w:rsidRPr="00C71EEC">
        <w:rPr>
          <w:rFonts w:cs="Tahoma"/>
        </w:rPr>
        <w:t>application</w:t>
      </w:r>
      <w:r w:rsidRPr="00C71EEC">
        <w:rPr>
          <w:rFonts w:cs="Tahoma"/>
          <w:lang w:val="el-GR"/>
        </w:rPr>
        <w:t xml:space="preserve"> και </w:t>
      </w:r>
      <w:r w:rsidRPr="00C71EEC">
        <w:rPr>
          <w:rFonts w:cs="Tahoma"/>
        </w:rPr>
        <w:t>database</w:t>
      </w:r>
      <w:r w:rsidRPr="00C71EEC">
        <w:rPr>
          <w:rFonts w:cs="Tahoma"/>
          <w:lang w:val="el-GR"/>
        </w:rPr>
        <w:t xml:space="preserve"> </w:t>
      </w:r>
      <w:r w:rsidRPr="00C71EEC">
        <w:rPr>
          <w:rFonts w:cs="Tahoma"/>
        </w:rPr>
        <w:t>servers</w:t>
      </w:r>
      <w:r w:rsidRPr="00C71EEC">
        <w:rPr>
          <w:rFonts w:cs="Tahoma"/>
          <w:lang w:val="el-GR"/>
        </w:rPr>
        <w:t>).</w:t>
      </w:r>
    </w:p>
    <w:p w14:paraId="28BF1B9C" w14:textId="77777777" w:rsidR="005D4F4C" w:rsidRPr="00C71EEC" w:rsidRDefault="005D4F4C" w:rsidP="004856CF">
      <w:pPr>
        <w:numPr>
          <w:ilvl w:val="0"/>
          <w:numId w:val="48"/>
        </w:numPr>
        <w:rPr>
          <w:rFonts w:cs="Tahoma"/>
          <w:lang w:val="el-GR"/>
        </w:rPr>
      </w:pPr>
      <w:r w:rsidRPr="00C71EEC">
        <w:rPr>
          <w:rFonts w:cs="Tahoma"/>
          <w:lang w:val="el-GR"/>
        </w:rPr>
        <w:t xml:space="preserve">Χρήση </w:t>
      </w:r>
      <w:r w:rsidRPr="00C71EEC">
        <w:rPr>
          <w:rFonts w:cs="Tahoma"/>
          <w:b/>
          <w:bCs/>
          <w:lang w:val="el-GR"/>
        </w:rPr>
        <w:t xml:space="preserve">γραφικού περιβάλλοντος λειτουργίας </w:t>
      </w:r>
      <w:r w:rsidRPr="00C71EEC">
        <w:rPr>
          <w:rFonts w:cs="Tahoma"/>
          <w:lang w:val="el-GR"/>
        </w:rPr>
        <w:t>(</w:t>
      </w:r>
      <w:r w:rsidRPr="00C71EEC">
        <w:rPr>
          <w:rFonts w:cs="Tahoma"/>
        </w:rPr>
        <w:t>GUI</w:t>
      </w:r>
      <w:r w:rsidRPr="00C71EEC">
        <w:rPr>
          <w:rFonts w:cs="Tahoma"/>
          <w:lang w:val="el-GR"/>
        </w:rPr>
        <w:t xml:space="preserve">) </w:t>
      </w:r>
      <w:r w:rsidRPr="00C71EEC">
        <w:rPr>
          <w:rFonts w:cs="Tahoma"/>
          <w:bCs/>
          <w:lang w:val="el-GR"/>
        </w:rPr>
        <w:t>του χρήστη</w:t>
      </w:r>
      <w:r w:rsidRPr="00C71EEC">
        <w:rPr>
          <w:rFonts w:cs="Tahoma"/>
          <w:lang w:val="el-GR"/>
        </w:rPr>
        <w:t xml:space="preserve"> για την αποδοτική διαχείριση και χρήση των Υποσυστημάτων και την ευκολία εκμάθησής τους.</w:t>
      </w:r>
    </w:p>
    <w:p w14:paraId="4692EA44" w14:textId="77777777" w:rsidR="005D4F4C" w:rsidRPr="00C71EEC" w:rsidRDefault="005D4F4C" w:rsidP="004856CF">
      <w:pPr>
        <w:numPr>
          <w:ilvl w:val="0"/>
          <w:numId w:val="48"/>
        </w:numPr>
        <w:rPr>
          <w:rFonts w:cs="Tahoma"/>
          <w:lang w:val="el-GR"/>
        </w:rPr>
      </w:pPr>
      <w:r w:rsidRPr="00C71EEC">
        <w:rPr>
          <w:rFonts w:cs="Tahoma"/>
          <w:lang w:val="el-GR"/>
        </w:rPr>
        <w:t xml:space="preserve">Ενσωμάτωση στα Υποσυστήματα </w:t>
      </w:r>
      <w:r w:rsidRPr="00C71EEC">
        <w:rPr>
          <w:rFonts w:cs="Tahoma"/>
          <w:b/>
          <w:bCs/>
          <w:lang w:val="el-GR"/>
        </w:rPr>
        <w:t>άμεσης υποστήριξης βοήθειας</w:t>
      </w:r>
      <w:r w:rsidRPr="00C71EEC">
        <w:rPr>
          <w:rFonts w:cs="Tahoma"/>
          <w:lang w:val="el-GR"/>
        </w:rPr>
        <w:t xml:space="preserve"> (</w:t>
      </w:r>
      <w:r w:rsidRPr="00C71EEC">
        <w:rPr>
          <w:rFonts w:cs="Tahoma"/>
        </w:rPr>
        <w:t>online</w:t>
      </w:r>
      <w:r w:rsidRPr="00C71EEC">
        <w:rPr>
          <w:rFonts w:cs="Tahoma"/>
          <w:lang w:val="el-GR"/>
        </w:rPr>
        <w:t xml:space="preserve"> </w:t>
      </w:r>
      <w:r w:rsidRPr="00C71EEC">
        <w:rPr>
          <w:rFonts w:cs="Tahoma"/>
        </w:rPr>
        <w:t>help</w:t>
      </w:r>
      <w:r w:rsidRPr="00C71EEC">
        <w:rPr>
          <w:rFonts w:cs="Tahoma"/>
          <w:lang w:val="el-GR"/>
        </w:rPr>
        <w:t>) και οδηγιών στην ελληνική γλώσσα, προς τους χρήστες ανά διαδικασία ή και οθόνη.</w:t>
      </w:r>
    </w:p>
    <w:p w14:paraId="0D320E32" w14:textId="77777777" w:rsidR="005D4F4C" w:rsidRPr="00C71EEC" w:rsidRDefault="005D4F4C" w:rsidP="004856CF">
      <w:pPr>
        <w:numPr>
          <w:ilvl w:val="0"/>
          <w:numId w:val="48"/>
        </w:numPr>
        <w:rPr>
          <w:rFonts w:cs="Tahoma"/>
          <w:lang w:val="el-GR"/>
        </w:rPr>
      </w:pPr>
      <w:r w:rsidRPr="00C71EEC">
        <w:rPr>
          <w:rFonts w:cs="Tahoma"/>
          <w:b/>
          <w:bCs/>
          <w:lang w:val="el-GR"/>
        </w:rPr>
        <w:t>Μηνύματα λαθών</w:t>
      </w:r>
      <w:r w:rsidRPr="00C71EEC">
        <w:rPr>
          <w:rFonts w:cs="Tahoma"/>
          <w:lang w:val="el-GR"/>
        </w:rPr>
        <w:t xml:space="preserve"> (</w:t>
      </w:r>
      <w:r w:rsidRPr="00C71EEC">
        <w:rPr>
          <w:rFonts w:cs="Tahoma"/>
        </w:rPr>
        <w:t>error</w:t>
      </w:r>
      <w:r w:rsidRPr="00C71EEC">
        <w:rPr>
          <w:rFonts w:cs="Tahoma"/>
          <w:lang w:val="el-GR"/>
        </w:rPr>
        <w:t xml:space="preserve"> </w:t>
      </w:r>
      <w:r w:rsidRPr="00C71EEC">
        <w:rPr>
          <w:rFonts w:cs="Tahoma"/>
        </w:rPr>
        <w:t>messages</w:t>
      </w:r>
      <w:r w:rsidRPr="00C71EEC">
        <w:rPr>
          <w:rFonts w:cs="Tahoma"/>
          <w:lang w:val="el-GR"/>
        </w:rPr>
        <w:t>) στην ελληνική γλώσσα και ειδοποίηση των χρηστών με όρους οικείους προς αυτούς.</w:t>
      </w:r>
    </w:p>
    <w:p w14:paraId="54573F52" w14:textId="77777777" w:rsidR="005D4F4C" w:rsidRPr="00C71EEC" w:rsidRDefault="005D4F4C" w:rsidP="004856CF">
      <w:pPr>
        <w:numPr>
          <w:ilvl w:val="0"/>
          <w:numId w:val="48"/>
        </w:numPr>
        <w:rPr>
          <w:rFonts w:cs="Tahoma"/>
          <w:lang w:val="el-GR"/>
        </w:rPr>
      </w:pPr>
      <w:r w:rsidRPr="00C71EEC">
        <w:rPr>
          <w:rFonts w:cs="Tahoma"/>
        </w:rPr>
        <w:t>T</w:t>
      </w:r>
      <w:r w:rsidRPr="00C71EEC">
        <w:rPr>
          <w:rFonts w:cs="Tahoma"/>
          <w:lang w:val="el-GR"/>
        </w:rPr>
        <w:t xml:space="preserve">ήρηση από όλα τα Υποσυστήματα στοιχείων </w:t>
      </w:r>
      <w:r w:rsidRPr="00C71EEC">
        <w:rPr>
          <w:rFonts w:cs="Tahoma"/>
        </w:rPr>
        <w:t>auditing</w:t>
      </w:r>
      <w:r w:rsidRPr="00C71EEC">
        <w:rPr>
          <w:rFonts w:cs="Tahoma"/>
          <w:lang w:val="el-GR"/>
        </w:rPr>
        <w:t xml:space="preserve"> για </w:t>
      </w:r>
      <w:r w:rsidRPr="00C71EEC">
        <w:rPr>
          <w:rFonts w:cs="Tahoma"/>
          <w:b/>
          <w:lang w:val="el-GR"/>
        </w:rPr>
        <w:t>ιχνηλάτηση</w:t>
      </w:r>
      <w:r w:rsidRPr="00C71EEC">
        <w:rPr>
          <w:rFonts w:cs="Tahoma"/>
          <w:lang w:val="el-GR"/>
        </w:rPr>
        <w:t xml:space="preserve"> ενεργειών χρηστών.</w:t>
      </w:r>
    </w:p>
    <w:p w14:paraId="32251E9B" w14:textId="77777777" w:rsidR="005D4F4C" w:rsidRPr="00C71EEC" w:rsidRDefault="005D4F4C" w:rsidP="004856CF">
      <w:pPr>
        <w:numPr>
          <w:ilvl w:val="0"/>
          <w:numId w:val="48"/>
        </w:numPr>
        <w:rPr>
          <w:rFonts w:cs="Tahoma"/>
          <w:lang w:val="el-GR"/>
        </w:rPr>
      </w:pPr>
      <w:r w:rsidRPr="00C71EEC">
        <w:rPr>
          <w:rFonts w:cs="Tahoma"/>
          <w:lang w:val="el-GR"/>
        </w:rPr>
        <w:t>Διαβαθμισμένη πρόσβαση στα Υποσυστήματα, ανάλογα με το είδος των υπηρεσιών και την ταυτότητα των χρηστών.</w:t>
      </w:r>
    </w:p>
    <w:p w14:paraId="5513F6C6" w14:textId="77777777" w:rsidR="005D4F4C" w:rsidRPr="00C71EEC" w:rsidRDefault="005D4F4C" w:rsidP="004856CF">
      <w:pPr>
        <w:numPr>
          <w:ilvl w:val="0"/>
          <w:numId w:val="48"/>
        </w:numPr>
        <w:rPr>
          <w:rFonts w:cs="Tahoma"/>
          <w:lang w:val="el-GR"/>
        </w:rPr>
      </w:pPr>
      <w:r w:rsidRPr="00C71EEC">
        <w:rPr>
          <w:rFonts w:cs="Tahoma"/>
          <w:lang w:val="el-GR"/>
        </w:rPr>
        <w:t xml:space="preserve">Διασφάλιση της </w:t>
      </w:r>
      <w:r w:rsidRPr="00C71EEC">
        <w:rPr>
          <w:rFonts w:cs="Tahoma"/>
          <w:b/>
          <w:lang w:val="el-GR"/>
        </w:rPr>
        <w:t>π</w:t>
      </w:r>
      <w:r w:rsidRPr="00C71EEC">
        <w:rPr>
          <w:rFonts w:cs="Tahoma"/>
          <w:b/>
          <w:bCs/>
          <w:lang w:val="el-GR"/>
        </w:rPr>
        <w:t>ληρότητας, ακεραιότητας, εμπιστευτικότητας</w:t>
      </w:r>
      <w:r w:rsidRPr="00C71EEC">
        <w:rPr>
          <w:rFonts w:cs="Tahoma"/>
          <w:lang w:val="el-GR"/>
        </w:rPr>
        <w:t xml:space="preserve"> και </w:t>
      </w:r>
      <w:r w:rsidRPr="00C71EEC">
        <w:rPr>
          <w:rFonts w:cs="Tahoma"/>
          <w:b/>
          <w:bCs/>
          <w:lang w:val="el-GR"/>
        </w:rPr>
        <w:t>ασφάλειας</w:t>
      </w:r>
      <w:r w:rsidRPr="00C71EEC">
        <w:rPr>
          <w:rFonts w:cs="Tahoma"/>
          <w:lang w:val="el-GR"/>
        </w:rPr>
        <w:t xml:space="preserve"> των δεδομένων των Υποσυστημάτων κατά τη χρήση και τη δικτυακή διακίνησή τους.</w:t>
      </w:r>
    </w:p>
    <w:p w14:paraId="79EEFB4B" w14:textId="77777777" w:rsidR="005D4F4C" w:rsidRPr="00C71EEC" w:rsidRDefault="005D4F4C" w:rsidP="004856CF">
      <w:pPr>
        <w:numPr>
          <w:ilvl w:val="0"/>
          <w:numId w:val="48"/>
        </w:numPr>
        <w:rPr>
          <w:rFonts w:cs="Tahoma"/>
          <w:lang w:val="el-GR"/>
        </w:rPr>
      </w:pPr>
      <w:r w:rsidRPr="00C71EEC">
        <w:rPr>
          <w:rFonts w:cs="Tahoma"/>
          <w:lang w:val="el-GR"/>
        </w:rPr>
        <w:t xml:space="preserve">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 </w:t>
      </w:r>
    </w:p>
    <w:p w14:paraId="602B65A1" w14:textId="77777777" w:rsidR="005D4F4C" w:rsidRPr="00C71EEC" w:rsidRDefault="005D4F4C" w:rsidP="004856CF">
      <w:pPr>
        <w:numPr>
          <w:ilvl w:val="0"/>
          <w:numId w:val="48"/>
        </w:numPr>
        <w:rPr>
          <w:rFonts w:cs="Tahoma"/>
          <w:lang w:val="el-GR"/>
        </w:rPr>
      </w:pPr>
      <w:r w:rsidRPr="00C71EEC">
        <w:rPr>
          <w:rFonts w:cs="Tahoma"/>
          <w:lang w:val="el-GR"/>
        </w:rPr>
        <w:t>Πλήρης συμμόρφωση του Πληροφοριακού Συστήματος που θα αναπτυχθεί με τα αποτελέσματα του Πλαισίου Διαλειτουργικότητας, που υλοποιήθηκε για λογαριασμό του ΥΠΕΣ στο πλαίσιο του έργου «Ελληνικό Πλαίσιο Παροχής Υπηρεσιών Ηλεκτρονικής Διακυβέρνησης και Πρότυπα Διαλειτουργικότητας».</w:t>
      </w:r>
    </w:p>
    <w:p w14:paraId="7BE6B537" w14:textId="77777777" w:rsidR="005D4F4C" w:rsidRPr="00C71EEC" w:rsidRDefault="005D4F4C" w:rsidP="004856CF">
      <w:pPr>
        <w:numPr>
          <w:ilvl w:val="0"/>
          <w:numId w:val="48"/>
        </w:numPr>
        <w:rPr>
          <w:rFonts w:cs="Tahoma"/>
          <w:lang w:val="el-GR"/>
        </w:rPr>
      </w:pPr>
      <w:r w:rsidRPr="00C71EEC">
        <w:rPr>
          <w:rFonts w:cs="Tahoma"/>
          <w:b/>
          <w:bCs/>
          <w:lang w:val="el-GR"/>
        </w:rPr>
        <w:t>Τεκμηρίωση</w:t>
      </w:r>
      <w:r w:rsidRPr="00C71EEC">
        <w:rPr>
          <w:rFonts w:cs="Tahoma"/>
          <w:lang w:val="el-GR"/>
        </w:rPr>
        <w:t xml:space="preserve"> του συστήματος μέσω της αναλυτικής περιγραφής της βάσης δεδομένων και των Υποσυστημάτων. Σύνταξη </w:t>
      </w:r>
      <w:r w:rsidRPr="00C71EEC">
        <w:rPr>
          <w:rFonts w:cs="Tahoma"/>
          <w:b/>
          <w:bCs/>
          <w:lang w:val="el-GR"/>
        </w:rPr>
        <w:t>τεχνικών εγχειριδίων</w:t>
      </w:r>
      <w:r w:rsidRPr="00C71EEC">
        <w:rPr>
          <w:rFonts w:cs="Tahoma"/>
          <w:lang w:val="el-GR"/>
        </w:rPr>
        <w:t xml:space="preserve"> του συστήματος και των εργαλείων διαχείρισης (</w:t>
      </w:r>
      <w:r w:rsidRPr="00C71EEC">
        <w:rPr>
          <w:rFonts w:cs="Tahoma"/>
        </w:rPr>
        <w:t>system</w:t>
      </w:r>
      <w:r w:rsidRPr="00C71EEC">
        <w:rPr>
          <w:rFonts w:cs="Tahoma"/>
          <w:lang w:val="el-GR"/>
        </w:rPr>
        <w:t xml:space="preserve"> </w:t>
      </w:r>
      <w:r w:rsidRPr="00C71EEC">
        <w:rPr>
          <w:rFonts w:cs="Tahoma"/>
        </w:rPr>
        <w:t>manuals</w:t>
      </w:r>
      <w:r w:rsidRPr="00C71EEC">
        <w:rPr>
          <w:rFonts w:cs="Tahoma"/>
          <w:lang w:val="el-GR"/>
        </w:rPr>
        <w:t xml:space="preserve">), καθώς και λεπτομερή </w:t>
      </w:r>
      <w:r w:rsidRPr="00C71EEC">
        <w:rPr>
          <w:rFonts w:cs="Tahoma"/>
          <w:b/>
          <w:bCs/>
          <w:lang w:val="el-GR"/>
        </w:rPr>
        <w:t>εγχειρίδια λειτουργίας</w:t>
      </w:r>
      <w:r w:rsidRPr="00C71EEC">
        <w:rPr>
          <w:rFonts w:cs="Tahoma"/>
          <w:lang w:val="el-GR"/>
        </w:rPr>
        <w:t xml:space="preserve"> του συστήματος (</w:t>
      </w:r>
      <w:r w:rsidRPr="00C71EEC">
        <w:rPr>
          <w:rFonts w:cs="Tahoma"/>
        </w:rPr>
        <w:t>operation</w:t>
      </w:r>
      <w:r w:rsidRPr="00C71EEC">
        <w:rPr>
          <w:rFonts w:cs="Tahoma"/>
          <w:lang w:val="el-GR"/>
        </w:rPr>
        <w:t xml:space="preserve"> </w:t>
      </w:r>
      <w:r w:rsidRPr="00C71EEC">
        <w:rPr>
          <w:rFonts w:cs="Tahoma"/>
        </w:rPr>
        <w:t>manuals</w:t>
      </w:r>
      <w:r w:rsidRPr="00C71EEC">
        <w:rPr>
          <w:rFonts w:cs="Tahoma"/>
          <w:lang w:val="el-GR"/>
        </w:rPr>
        <w:t>) και υποστήριξης των χρηστών (</w:t>
      </w:r>
      <w:r w:rsidRPr="00C71EEC">
        <w:rPr>
          <w:rFonts w:cs="Tahoma"/>
        </w:rPr>
        <w:t>user</w:t>
      </w:r>
      <w:r w:rsidRPr="00C71EEC">
        <w:rPr>
          <w:rFonts w:cs="Tahoma"/>
          <w:lang w:val="el-GR"/>
        </w:rPr>
        <w:t xml:space="preserve"> </w:t>
      </w:r>
      <w:r w:rsidRPr="00C71EEC">
        <w:rPr>
          <w:rFonts w:cs="Tahoma"/>
        </w:rPr>
        <w:t>manuals</w:t>
      </w:r>
      <w:r w:rsidRPr="00C71EEC">
        <w:rPr>
          <w:rFonts w:cs="Tahoma"/>
          <w:lang w:val="el-GR"/>
        </w:rPr>
        <w:t>).</w:t>
      </w:r>
    </w:p>
    <w:p w14:paraId="5CC2F61D" w14:textId="77777777" w:rsidR="005D4F4C" w:rsidRPr="00C71EEC" w:rsidRDefault="005D4F4C" w:rsidP="004856CF">
      <w:pPr>
        <w:numPr>
          <w:ilvl w:val="0"/>
          <w:numId w:val="48"/>
        </w:numPr>
        <w:rPr>
          <w:rFonts w:cs="Tahoma"/>
          <w:bCs/>
          <w:lang w:val="el-GR"/>
        </w:rPr>
      </w:pPr>
      <w:r w:rsidRPr="00C71EEC">
        <w:rPr>
          <w:rFonts w:cs="Tahoma"/>
          <w:bCs/>
          <w:lang w:val="el-GR"/>
        </w:rPr>
        <w:t xml:space="preserve">Αξιοποίηση των τεχνολογιών </w:t>
      </w:r>
      <w:r w:rsidRPr="00C71EEC">
        <w:rPr>
          <w:rFonts w:cs="Tahoma"/>
          <w:bCs/>
        </w:rPr>
        <w:t>server</w:t>
      </w:r>
      <w:r w:rsidRPr="00C71EEC">
        <w:rPr>
          <w:rFonts w:cs="Tahoma"/>
          <w:bCs/>
          <w:lang w:val="el-GR"/>
        </w:rPr>
        <w:t xml:space="preserve"> </w:t>
      </w:r>
      <w:r w:rsidRPr="00C71EEC">
        <w:rPr>
          <w:rFonts w:cs="Tahoma"/>
          <w:bCs/>
        </w:rPr>
        <w:t>consolidation</w:t>
      </w:r>
      <w:r w:rsidRPr="00C71EEC">
        <w:rPr>
          <w:rFonts w:cs="Tahoma"/>
          <w:bCs/>
          <w:lang w:val="el-GR"/>
        </w:rPr>
        <w:t xml:space="preserve"> και </w:t>
      </w:r>
      <w:r w:rsidRPr="00C71EEC">
        <w:rPr>
          <w:rFonts w:cs="Tahoma"/>
          <w:bCs/>
        </w:rPr>
        <w:t>virtualization</w:t>
      </w:r>
      <w:r w:rsidRPr="00C71EEC">
        <w:rPr>
          <w:rFonts w:cs="Tahoma"/>
          <w:bCs/>
          <w:lang w:val="el-GR"/>
        </w:rPr>
        <w:t xml:space="preserve"> και πιο συγκεκριμένα λειτουργία των συστημάτων που θα αναπτυχθούν ή αναβαθμισθούν σε περιβάλλον εικονικών μηχανών (</w:t>
      </w:r>
      <w:r w:rsidRPr="00C71EEC">
        <w:rPr>
          <w:rFonts w:cs="Tahoma"/>
          <w:bCs/>
        </w:rPr>
        <w:t>virtual</w:t>
      </w:r>
      <w:r w:rsidRPr="00C71EEC">
        <w:rPr>
          <w:rFonts w:cs="Tahoma"/>
          <w:bCs/>
          <w:lang w:val="el-GR"/>
        </w:rPr>
        <w:t xml:space="preserve"> </w:t>
      </w:r>
      <w:r w:rsidRPr="00C71EEC">
        <w:rPr>
          <w:rFonts w:cs="Tahoma"/>
          <w:bCs/>
        </w:rPr>
        <w:t>machines</w:t>
      </w:r>
      <w:r w:rsidRPr="00C71EEC">
        <w:rPr>
          <w:rFonts w:cs="Tahoma"/>
          <w:bCs/>
          <w:lang w:val="el-GR"/>
        </w:rPr>
        <w:t>)</w:t>
      </w:r>
      <w:r w:rsidRPr="00C71EEC">
        <w:rPr>
          <w:rFonts w:cs="Tahoma"/>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3E68AF8B" w14:textId="77777777" w:rsidR="005D4F4C" w:rsidRPr="00C71EEC" w:rsidRDefault="005D4F4C" w:rsidP="004856CF">
      <w:pPr>
        <w:numPr>
          <w:ilvl w:val="0"/>
          <w:numId w:val="48"/>
        </w:numPr>
        <w:rPr>
          <w:rFonts w:cs="Tahoma"/>
          <w:bCs/>
          <w:lang w:val="el-GR"/>
        </w:rPr>
      </w:pPr>
      <w:r w:rsidRPr="00C71EEC">
        <w:rPr>
          <w:rFonts w:cs="Tahoma"/>
          <w:lang w:val="el-GR"/>
        </w:rPr>
        <w:t>Δυνατότητα εξαγωγής του συνόλου ή μέρους των στοιχείων των Υποσυστημάτων από τη βάση δεδομένων σε ανοικτά πρότυπα (</w:t>
      </w:r>
      <w:r w:rsidRPr="00C71EEC">
        <w:rPr>
          <w:rFonts w:cs="Tahoma"/>
          <w:lang w:val="en-US"/>
        </w:rPr>
        <w:t>XML</w:t>
      </w:r>
      <w:r w:rsidRPr="00C71EEC">
        <w:rPr>
          <w:rFonts w:cs="Tahoma"/>
          <w:lang w:val="el-GR"/>
        </w:rPr>
        <w:t xml:space="preserve">, </w:t>
      </w:r>
      <w:r w:rsidRPr="00C71EEC">
        <w:rPr>
          <w:rFonts w:cs="Tahoma"/>
          <w:lang w:val="en-US"/>
        </w:rPr>
        <w:t>JSON</w:t>
      </w:r>
      <w:r w:rsidRPr="00C71EEC">
        <w:rPr>
          <w:rFonts w:cs="Tahoma"/>
          <w:lang w:val="el-GR"/>
        </w:rPr>
        <w:t xml:space="preserve">, </w:t>
      </w:r>
      <w:r w:rsidRPr="00C71EEC">
        <w:rPr>
          <w:rFonts w:cs="Tahoma"/>
          <w:lang w:val="en-US"/>
        </w:rPr>
        <w:t>CSV</w:t>
      </w:r>
      <w:r w:rsidRPr="00C71EEC">
        <w:rPr>
          <w:rFonts w:cs="Tahoma"/>
          <w:lang w:val="el-GR"/>
        </w:rPr>
        <w:t>) και την εισαγωγή εξωτερικών στοιχείων συγκεκριμένης δομής.</w:t>
      </w:r>
    </w:p>
    <w:p w14:paraId="51234EBF" w14:textId="77777777" w:rsidR="005D4F4C" w:rsidRPr="00C71EEC" w:rsidRDefault="005D4F4C" w:rsidP="004856CF">
      <w:pPr>
        <w:numPr>
          <w:ilvl w:val="0"/>
          <w:numId w:val="48"/>
        </w:numPr>
        <w:rPr>
          <w:rFonts w:cs="Tahoma"/>
          <w:lang w:val="el-GR"/>
        </w:rPr>
      </w:pPr>
      <w:r w:rsidRPr="00C71EEC">
        <w:rPr>
          <w:rFonts w:cs="Tahoma"/>
          <w:lang w:val="el-GR"/>
        </w:rPr>
        <w:t xml:space="preserve">Χρήση </w:t>
      </w:r>
      <w:r w:rsidRPr="00C71EEC">
        <w:rPr>
          <w:rFonts w:cs="Tahoma"/>
        </w:rPr>
        <w:t>resource</w:t>
      </w:r>
      <w:r w:rsidRPr="00C71EEC">
        <w:rPr>
          <w:rFonts w:cs="Tahoma"/>
          <w:lang w:val="el-GR"/>
        </w:rPr>
        <w:t xml:space="preserve"> </w:t>
      </w:r>
      <w:r w:rsidRPr="00C71EEC">
        <w:rPr>
          <w:rFonts w:cs="Tahoma"/>
        </w:rPr>
        <w:t>files</w:t>
      </w:r>
      <w:r w:rsidRPr="00C71EEC">
        <w:rPr>
          <w:rFonts w:cs="Tahoma"/>
          <w:lang w:val="el-GR"/>
        </w:rPr>
        <w:t xml:space="preserve"> ή άλλου ανάλογου εύχρηστου μηχανισμού για καθορισμό χρωμάτων, ετικετών και άλλων χαρακτηριστικών στοιχείων των Υποσυστημάτων, έτσι ώστε οι πληροφορίες αυτές να είναι δυναμικές, άμεσα και εύκολα μετατρέψιμες. </w:t>
      </w:r>
    </w:p>
    <w:p w14:paraId="5290DAC4" w14:textId="77777777" w:rsidR="005D4F4C" w:rsidRPr="00C71EEC" w:rsidRDefault="005D4F4C" w:rsidP="005D4F4C">
      <w:pPr>
        <w:rPr>
          <w:rFonts w:eastAsia="SimSun" w:cs="Tahoma"/>
          <w:lang w:val="el-GR"/>
        </w:rPr>
      </w:pPr>
    </w:p>
    <w:p w14:paraId="1A2561D4" w14:textId="77777777" w:rsidR="005D4F4C" w:rsidRPr="00C71EEC" w:rsidRDefault="005D4F4C" w:rsidP="004856CF">
      <w:pPr>
        <w:pStyle w:val="4"/>
        <w:numPr>
          <w:ilvl w:val="3"/>
          <w:numId w:val="19"/>
        </w:numPr>
        <w:tabs>
          <w:tab w:val="left" w:pos="1134"/>
        </w:tabs>
        <w:rPr>
          <w:rFonts w:ascii="Tahoma" w:eastAsia="SimSun" w:hAnsi="Tahoma" w:cs="Tahoma"/>
          <w:lang w:val="el-GR"/>
        </w:rPr>
      </w:pPr>
      <w:bookmarkStart w:id="211" w:name="_Toc45738251"/>
      <w:bookmarkStart w:id="212" w:name="_Toc68784190"/>
      <w:r w:rsidRPr="00C71EEC">
        <w:rPr>
          <w:rFonts w:ascii="Tahoma" w:hAnsi="Tahoma" w:cs="Tahoma"/>
          <w:szCs w:val="22"/>
        </w:rPr>
        <w:t>Λογική</w:t>
      </w:r>
      <w:r w:rsidRPr="00C71EEC">
        <w:rPr>
          <w:rFonts w:ascii="Tahoma" w:eastAsia="SimSun" w:hAnsi="Tahoma" w:cs="Tahoma"/>
          <w:lang w:val="el-GR"/>
        </w:rPr>
        <w:t xml:space="preserve"> Αρχιτεκτονική</w:t>
      </w:r>
      <w:bookmarkEnd w:id="211"/>
      <w:bookmarkEnd w:id="212"/>
    </w:p>
    <w:p w14:paraId="2726C694" w14:textId="77777777" w:rsidR="005D4F4C" w:rsidRPr="00C71EEC" w:rsidRDefault="005D4F4C" w:rsidP="005D4F4C">
      <w:pPr>
        <w:spacing w:before="120"/>
        <w:rPr>
          <w:rFonts w:cs="Tahoma"/>
          <w:lang w:val="el-GR"/>
        </w:rPr>
      </w:pPr>
      <w:r w:rsidRPr="00EC5356">
        <w:rPr>
          <w:rFonts w:cs="Tahoma"/>
          <w:lang w:val="el-GR"/>
        </w:rPr>
        <w:t xml:space="preserve">Το μοντέλο ανάπτυξης και λειτουργίας που θα εφαρμοστεί θα είναι πλατφόρμα Web n-tier. </w:t>
      </w:r>
      <w:r w:rsidRPr="001B7E1E">
        <w:rPr>
          <w:rFonts w:cs="Tahoma"/>
          <w:lang w:val="el-GR"/>
        </w:rPr>
        <w:t>Θα πρέπει να στηρίζεται σε πολυεπίπεδη αρχιτεκτονική (Ν-tier architecture), η οποί</w:t>
      </w:r>
      <w:r w:rsidRPr="00C71EEC">
        <w:rPr>
          <w:rFonts w:cs="Tahoma"/>
          <w:lang w:val="el-GR"/>
        </w:rPr>
        <w:t xml:space="preserve">α </w:t>
      </w:r>
      <w:r w:rsidRPr="00C71EEC">
        <w:rPr>
          <w:rFonts w:cs="Tahoma"/>
          <w:u w:val="single"/>
          <w:lang w:val="el-GR"/>
        </w:rPr>
        <w:t>κατ’ ελάχιστον</w:t>
      </w:r>
      <w:r w:rsidRPr="00C71EEC">
        <w:rPr>
          <w:rFonts w:cs="Tahoma"/>
          <w:lang w:val="el-GR"/>
        </w:rPr>
        <w:t xml:space="preserve"> περιλαμβάνει:</w:t>
      </w:r>
    </w:p>
    <w:p w14:paraId="159CD6F6" w14:textId="77777777" w:rsidR="005D4F4C" w:rsidRPr="00C71EEC" w:rsidRDefault="005D4F4C" w:rsidP="004856CF">
      <w:pPr>
        <w:numPr>
          <w:ilvl w:val="0"/>
          <w:numId w:val="50"/>
        </w:numPr>
        <w:tabs>
          <w:tab w:val="num" w:pos="567"/>
        </w:tabs>
        <w:suppressAutoHyphens w:val="0"/>
        <w:spacing w:before="120"/>
        <w:ind w:left="567" w:hanging="425"/>
        <w:rPr>
          <w:rFonts w:cs="Tahoma"/>
          <w:lang w:val="el-GR"/>
        </w:rPr>
      </w:pPr>
      <w:r w:rsidRPr="00C71EEC">
        <w:rPr>
          <w:rFonts w:cs="Tahoma"/>
          <w:lang w:val="el-GR"/>
        </w:rPr>
        <w:t xml:space="preserve">Το </w:t>
      </w:r>
      <w:r w:rsidRPr="00C71EEC">
        <w:rPr>
          <w:rFonts w:cs="Tahoma"/>
          <w:b/>
          <w:lang w:val="el-GR"/>
        </w:rPr>
        <w:t>επίπεδο χρηστών/παρουσίασης</w:t>
      </w:r>
      <w:r w:rsidRPr="00C71EEC">
        <w:rPr>
          <w:rFonts w:cs="Tahoma"/>
          <w:lang w:val="el-GR"/>
        </w:rPr>
        <w:t xml:space="preserve"> (</w:t>
      </w:r>
      <w:r w:rsidRPr="00C71EEC">
        <w:rPr>
          <w:rFonts w:cs="Tahoma"/>
        </w:rPr>
        <w:t>client</w:t>
      </w:r>
      <w:r w:rsidRPr="00C71EEC">
        <w:rPr>
          <w:rFonts w:cs="Tahoma"/>
          <w:lang w:val="el-GR"/>
        </w:rPr>
        <w:t xml:space="preserve"> </w:t>
      </w:r>
      <w:r w:rsidRPr="00C71EEC">
        <w:rPr>
          <w:rFonts w:cs="Tahoma"/>
        </w:rPr>
        <w:t>tier</w:t>
      </w:r>
      <w:r w:rsidRPr="00C71EEC">
        <w:rPr>
          <w:rFonts w:cs="Tahoma"/>
          <w:lang w:val="el-GR"/>
        </w:rPr>
        <w:t xml:space="preserve"> / </w:t>
      </w:r>
      <w:r w:rsidRPr="00C71EEC">
        <w:rPr>
          <w:rFonts w:cs="Tahoma"/>
        </w:rPr>
        <w:t>presentation</w:t>
      </w:r>
      <w:r w:rsidRPr="00C71EEC">
        <w:rPr>
          <w:rFonts w:cs="Tahoma"/>
          <w:lang w:val="el-GR"/>
        </w:rPr>
        <w:t xml:space="preserve"> </w:t>
      </w:r>
      <w:r w:rsidRPr="00C71EEC">
        <w:rPr>
          <w:rFonts w:cs="Tahoma"/>
        </w:rPr>
        <w:t>tier</w:t>
      </w:r>
      <w:r w:rsidRPr="00C71EEC">
        <w:rPr>
          <w:rFonts w:cs="Tahoma"/>
          <w:lang w:val="el-GR"/>
        </w:rPr>
        <w:t xml:space="preserve"> / </w:t>
      </w:r>
      <w:r w:rsidRPr="00C71EEC">
        <w:rPr>
          <w:rFonts w:cs="Tahoma"/>
        </w:rPr>
        <w:t>User</w:t>
      </w:r>
      <w:r w:rsidRPr="00C71EEC">
        <w:rPr>
          <w:rFonts w:cs="Tahoma"/>
          <w:lang w:val="el-GR"/>
        </w:rPr>
        <w:t xml:space="preserve"> </w:t>
      </w:r>
      <w:r w:rsidRPr="00C71EEC">
        <w:rPr>
          <w:rFonts w:cs="Tahoma"/>
        </w:rPr>
        <w:t>Interaction</w:t>
      </w:r>
      <w:r w:rsidRPr="00C71EEC">
        <w:rPr>
          <w:rFonts w:cs="Tahoma"/>
          <w:lang w:val="el-GR"/>
        </w:rPr>
        <w:t>),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υλοποιηθεί με ενιαία ώριμη τεχνολογικά πλατφόρμα ώστε να είναι εύκολη η επέκτασή της με νέα λειτουργικότητα.</w:t>
      </w:r>
    </w:p>
    <w:p w14:paraId="3CEF61E0" w14:textId="6C384542" w:rsidR="005D4F4C" w:rsidRPr="00C71EEC" w:rsidRDefault="005D4F4C" w:rsidP="004856CF">
      <w:pPr>
        <w:numPr>
          <w:ilvl w:val="0"/>
          <w:numId w:val="50"/>
        </w:numPr>
        <w:tabs>
          <w:tab w:val="num" w:pos="567"/>
        </w:tabs>
        <w:suppressAutoHyphens w:val="0"/>
        <w:spacing w:before="120"/>
        <w:ind w:left="567" w:hanging="425"/>
        <w:rPr>
          <w:rFonts w:cs="Tahoma"/>
          <w:lang w:val="el-GR"/>
        </w:rPr>
      </w:pPr>
      <w:r w:rsidRPr="00C71EEC">
        <w:rPr>
          <w:rFonts w:cs="Tahoma"/>
          <w:lang w:val="el-GR"/>
        </w:rPr>
        <w:t xml:space="preserve">Το </w:t>
      </w:r>
      <w:r w:rsidRPr="00C71EEC">
        <w:rPr>
          <w:rFonts w:cs="Tahoma"/>
          <w:b/>
          <w:lang w:val="el-GR"/>
        </w:rPr>
        <w:t>επίπεδο διαλειτουργικότητας</w:t>
      </w:r>
      <w:r w:rsidRPr="00C71EEC">
        <w:rPr>
          <w:rFonts w:cs="Tahoma"/>
          <w:lang w:val="el-GR"/>
        </w:rPr>
        <w:t xml:space="preserve"> (</w:t>
      </w:r>
      <w:r w:rsidRPr="00C71EEC">
        <w:rPr>
          <w:rFonts w:cs="Tahoma"/>
          <w:lang w:val="en-US"/>
        </w:rPr>
        <w:t>integration</w:t>
      </w:r>
      <w:r w:rsidRPr="00C71EEC">
        <w:rPr>
          <w:rFonts w:cs="Tahoma"/>
          <w:lang w:val="el-GR"/>
        </w:rPr>
        <w:t xml:space="preserve"> tier), που είναι υπεύθυνο για την παροχή όλων των απαραίτητων υποδομών και διεπαφών για τη διασύνδεση και επικοινωνία των λειτουργικών ενοτήτων (υποσυστημάτων) του Πληροφοριακού Συστήματος</w:t>
      </w:r>
      <w:r w:rsidR="009D37B8" w:rsidRPr="00C71EEC">
        <w:rPr>
          <w:rFonts w:cs="Tahoma"/>
          <w:lang w:val="el-GR"/>
        </w:rPr>
        <w:t>.</w:t>
      </w:r>
      <w:r w:rsidRPr="00C71EEC">
        <w:rPr>
          <w:rFonts w:cs="Tahoma"/>
          <w:lang w:val="el-GR"/>
        </w:rPr>
        <w:t xml:space="preserve"> </w:t>
      </w:r>
    </w:p>
    <w:p w14:paraId="468AA54B" w14:textId="77777777" w:rsidR="005D4F4C" w:rsidRPr="00C71EEC" w:rsidRDefault="005D4F4C" w:rsidP="004856CF">
      <w:pPr>
        <w:numPr>
          <w:ilvl w:val="0"/>
          <w:numId w:val="50"/>
        </w:numPr>
        <w:tabs>
          <w:tab w:val="num" w:pos="567"/>
        </w:tabs>
        <w:suppressAutoHyphens w:val="0"/>
        <w:spacing w:before="120"/>
        <w:ind w:left="567" w:hanging="425"/>
        <w:rPr>
          <w:rFonts w:cs="Tahoma"/>
          <w:lang w:val="el-GR"/>
        </w:rPr>
      </w:pPr>
      <w:r w:rsidRPr="00C71EEC">
        <w:rPr>
          <w:rFonts w:cs="Tahoma"/>
          <w:lang w:val="el-GR"/>
        </w:rPr>
        <w:t xml:space="preserve">Το </w:t>
      </w:r>
      <w:r w:rsidRPr="00C71EEC">
        <w:rPr>
          <w:rFonts w:cs="Tahoma"/>
          <w:b/>
          <w:lang w:val="el-GR"/>
        </w:rPr>
        <w:t>επίπεδο εφαρμογών</w:t>
      </w:r>
      <w:r w:rsidRPr="00C71EEC">
        <w:rPr>
          <w:rFonts w:cs="Tahoma"/>
          <w:lang w:val="el-GR"/>
        </w:rPr>
        <w:t xml:space="preserve"> (</w:t>
      </w:r>
      <w:r w:rsidRPr="00C71EEC">
        <w:rPr>
          <w:rFonts w:cs="Tahoma"/>
        </w:rPr>
        <w:t>application</w:t>
      </w:r>
      <w:r w:rsidRPr="00C71EEC">
        <w:rPr>
          <w:rFonts w:cs="Tahoma"/>
          <w:lang w:val="el-GR"/>
        </w:rPr>
        <w:t xml:space="preserve"> </w:t>
      </w:r>
      <w:r w:rsidRPr="00C71EEC">
        <w:rPr>
          <w:rFonts w:cs="Tahoma"/>
        </w:rPr>
        <w:t>tier</w:t>
      </w:r>
      <w:r w:rsidRPr="00C71EEC">
        <w:rPr>
          <w:rFonts w:cs="Tahoma"/>
          <w:lang w:val="el-GR"/>
        </w:rPr>
        <w:t>) - επιχειρησιακής λογικής (</w:t>
      </w:r>
      <w:r w:rsidRPr="00C71EEC">
        <w:rPr>
          <w:rFonts w:cs="Tahoma"/>
        </w:rPr>
        <w:t>application</w:t>
      </w:r>
      <w:r w:rsidRPr="00C71EEC">
        <w:rPr>
          <w:rFonts w:cs="Tahoma"/>
          <w:lang w:val="el-GR"/>
        </w:rPr>
        <w:t xml:space="preserve"> / </w:t>
      </w:r>
      <w:r w:rsidRPr="00C71EEC">
        <w:rPr>
          <w:rFonts w:cs="Tahoma"/>
        </w:rPr>
        <w:t>business</w:t>
      </w:r>
      <w:r w:rsidRPr="00C71EEC">
        <w:rPr>
          <w:rFonts w:cs="Tahoma"/>
          <w:lang w:val="el-GR"/>
        </w:rPr>
        <w:t xml:space="preserve"> </w:t>
      </w:r>
      <w:r w:rsidRPr="00C71EEC">
        <w:rPr>
          <w:rFonts w:cs="Tahoma"/>
        </w:rPr>
        <w:t>logic</w:t>
      </w:r>
      <w:r w:rsidRPr="00C71EEC">
        <w:rPr>
          <w:rFonts w:cs="Tahoma"/>
          <w:lang w:val="el-GR"/>
        </w:rPr>
        <w:t xml:space="preserve"> </w:t>
      </w:r>
      <w:r w:rsidRPr="00C71EEC">
        <w:rPr>
          <w:rFonts w:cs="Tahoma"/>
        </w:rPr>
        <w:t>tier</w:t>
      </w:r>
      <w:r w:rsidRPr="00C71EEC">
        <w:rPr>
          <w:rFonts w:cs="Tahoma"/>
          <w:lang w:val="el-GR"/>
        </w:rPr>
        <w:t>), που ενσωματώνει τη λογική των εφαρμογών (</w:t>
      </w:r>
      <w:r w:rsidRPr="00C71EEC">
        <w:rPr>
          <w:rFonts w:cs="Tahoma"/>
        </w:rPr>
        <w:t>business</w:t>
      </w:r>
      <w:r w:rsidRPr="00C71EEC">
        <w:rPr>
          <w:rFonts w:cs="Tahoma"/>
          <w:lang w:val="el-GR"/>
        </w:rPr>
        <w:t xml:space="preserve"> </w:t>
      </w:r>
      <w:r w:rsidRPr="00C71EEC">
        <w:rPr>
          <w:rFonts w:cs="Tahoma"/>
        </w:rPr>
        <w:t>logic</w:t>
      </w:r>
      <w:r w:rsidRPr="00C71EEC">
        <w:rPr>
          <w:rFonts w:cs="Tahoma"/>
          <w:lang w:val="el-GR"/>
        </w:rPr>
        <w:t>), δηλαδή όλους τους επιχειρησιακούς κανόνες (</w:t>
      </w:r>
      <w:r w:rsidRPr="00C71EEC">
        <w:rPr>
          <w:rFonts w:cs="Tahoma"/>
        </w:rPr>
        <w:t>business</w:t>
      </w:r>
      <w:r w:rsidRPr="00C71EEC">
        <w:rPr>
          <w:rFonts w:cs="Tahoma"/>
          <w:lang w:val="el-GR"/>
        </w:rPr>
        <w:t xml:space="preserve"> </w:t>
      </w:r>
      <w:r w:rsidRPr="00C71EEC">
        <w:rPr>
          <w:rFonts w:cs="Tahoma"/>
        </w:rPr>
        <w:t>rules</w:t>
      </w:r>
      <w:r w:rsidRPr="00C71EEC">
        <w:rPr>
          <w:rFonts w:cs="Tahoma"/>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C71EEC">
        <w:rPr>
          <w:rFonts w:cs="Tahoma"/>
        </w:rPr>
        <w:t>SOA</w:t>
      </w:r>
      <w:r w:rsidRPr="00C71EEC">
        <w:rPr>
          <w:rFonts w:cs="Tahoma"/>
          <w:lang w:val="el-GR"/>
        </w:rPr>
        <w:t>-</w:t>
      </w:r>
      <w:r w:rsidRPr="00C71EEC">
        <w:rPr>
          <w:rFonts w:cs="Tahoma"/>
        </w:rPr>
        <w:t>enabled</w:t>
      </w:r>
      <w:r w:rsidRPr="00C71EEC">
        <w:rPr>
          <w:rFonts w:cs="Tahoma"/>
          <w:lang w:val="el-GR"/>
        </w:rPr>
        <w:t xml:space="preserve">, δηλαδή να είναι </w:t>
      </w:r>
      <w:r w:rsidRPr="00C71EEC">
        <w:rPr>
          <w:rFonts w:cs="Tahoma"/>
        </w:rPr>
        <w:t>loosely</w:t>
      </w:r>
      <w:r w:rsidRPr="00C71EEC">
        <w:rPr>
          <w:rFonts w:cs="Tahoma"/>
          <w:lang w:val="el-GR"/>
        </w:rPr>
        <w:t>-</w:t>
      </w:r>
      <w:r w:rsidRPr="00C71EEC">
        <w:rPr>
          <w:rFonts w:cs="Tahoma"/>
        </w:rPr>
        <w:t>coupled</w:t>
      </w:r>
      <w:r w:rsidRPr="00C71EEC">
        <w:rPr>
          <w:rFonts w:cs="Tahoma"/>
          <w:lang w:val="el-GR"/>
        </w:rPr>
        <w:t xml:space="preserve"> και να παρέχουν τη δυνατότητα συμμετοχής σε οριζόντιες διαδικασίες ενορχήστρωσης με χρήση τεχνολογιών </w:t>
      </w:r>
      <w:r w:rsidRPr="00C71EEC">
        <w:rPr>
          <w:rFonts w:cs="Tahoma"/>
        </w:rPr>
        <w:t>web</w:t>
      </w:r>
      <w:r w:rsidRPr="00C71EEC">
        <w:rPr>
          <w:rFonts w:cs="Tahoma"/>
          <w:lang w:val="el-GR"/>
        </w:rPr>
        <w:t xml:space="preserve"> </w:t>
      </w:r>
      <w:r w:rsidRPr="00C71EEC">
        <w:rPr>
          <w:rFonts w:cs="Tahoma"/>
        </w:rPr>
        <w:t>services</w:t>
      </w:r>
      <w:r w:rsidRPr="00C71EEC">
        <w:rPr>
          <w:rFonts w:cs="Tahoma"/>
          <w:lang w:val="el-GR"/>
        </w:rPr>
        <w:t>.</w:t>
      </w:r>
    </w:p>
    <w:p w14:paraId="4FF3FCB2" w14:textId="77777777" w:rsidR="005D4F4C" w:rsidRPr="00C71EEC" w:rsidRDefault="005D4F4C" w:rsidP="004856CF">
      <w:pPr>
        <w:numPr>
          <w:ilvl w:val="0"/>
          <w:numId w:val="50"/>
        </w:numPr>
        <w:tabs>
          <w:tab w:val="num" w:pos="567"/>
        </w:tabs>
        <w:suppressAutoHyphens w:val="0"/>
        <w:spacing w:before="120"/>
        <w:ind w:left="567" w:hanging="425"/>
        <w:rPr>
          <w:rFonts w:cs="Tahoma"/>
          <w:lang w:val="el-GR"/>
        </w:rPr>
      </w:pPr>
      <w:r w:rsidRPr="00C71EEC">
        <w:rPr>
          <w:rFonts w:cs="Tahoma"/>
          <w:lang w:val="el-GR"/>
        </w:rPr>
        <w:t xml:space="preserve">Το </w:t>
      </w:r>
      <w:r w:rsidRPr="00C71EEC">
        <w:rPr>
          <w:rFonts w:cs="Tahoma"/>
          <w:b/>
          <w:lang w:val="el-GR"/>
        </w:rPr>
        <w:t>επίπεδο δεδομένων</w:t>
      </w:r>
      <w:r w:rsidRPr="00C71EEC">
        <w:rPr>
          <w:rFonts w:cs="Tahoma"/>
          <w:lang w:val="el-GR"/>
        </w:rPr>
        <w:t xml:space="preserve"> (</w:t>
      </w:r>
      <w:r w:rsidRPr="00C71EEC">
        <w:rPr>
          <w:rFonts w:cs="Tahoma"/>
        </w:rPr>
        <w:t>data</w:t>
      </w:r>
      <w:r w:rsidRPr="00C71EEC">
        <w:rPr>
          <w:rFonts w:cs="Tahoma"/>
          <w:lang w:val="el-GR"/>
        </w:rPr>
        <w:t xml:space="preserve"> </w:t>
      </w:r>
      <w:r w:rsidRPr="00C71EEC">
        <w:rPr>
          <w:rFonts w:cs="Tahoma"/>
        </w:rPr>
        <w:t>tier</w:t>
      </w:r>
      <w:r w:rsidRPr="00C71EEC">
        <w:rPr>
          <w:rFonts w:cs="Tahoma"/>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C71EEC">
        <w:rPr>
          <w:rFonts w:cs="Tahoma"/>
        </w:rPr>
        <w:t>transactional</w:t>
      </w:r>
      <w:r w:rsidRPr="00C71EEC">
        <w:rPr>
          <w:rFonts w:cs="Tahoma"/>
          <w:lang w:val="el-GR"/>
        </w:rPr>
        <w:t xml:space="preserve"> </w:t>
      </w:r>
      <w:r w:rsidRPr="00C71EEC">
        <w:rPr>
          <w:rFonts w:cs="Tahoma"/>
        </w:rPr>
        <w:t>data</w:t>
      </w:r>
      <w:r w:rsidRPr="00C71EEC">
        <w:rPr>
          <w:rFonts w:cs="Tahoma"/>
          <w:lang w:val="el-GR"/>
        </w:rPr>
        <w:t xml:space="preserve"> (συναλλαγές), </w:t>
      </w:r>
      <w:r w:rsidRPr="00C71EEC">
        <w:rPr>
          <w:rFonts w:cs="Tahoma"/>
        </w:rPr>
        <w:t>master</w:t>
      </w:r>
      <w:r w:rsidRPr="00C71EEC">
        <w:rPr>
          <w:rFonts w:cs="Tahoma"/>
          <w:lang w:val="el-GR"/>
        </w:rPr>
        <w:t xml:space="preserve"> </w:t>
      </w:r>
      <w:r w:rsidRPr="00C71EEC">
        <w:rPr>
          <w:rFonts w:cs="Tahoma"/>
        </w:rPr>
        <w:t>data</w:t>
      </w:r>
      <w:r w:rsidRPr="00C71EEC">
        <w:rPr>
          <w:rFonts w:cs="Tahoma"/>
          <w:lang w:val="el-GR"/>
        </w:rPr>
        <w:t xml:space="preserve"> (πελάτης), ή δεδομένα ανάλυσης (</w:t>
      </w:r>
      <w:r w:rsidRPr="00C71EEC">
        <w:rPr>
          <w:rFonts w:cs="Tahoma"/>
        </w:rPr>
        <w:t>aggregate</w:t>
      </w:r>
      <w:r w:rsidRPr="00C71EEC">
        <w:rPr>
          <w:rFonts w:cs="Tahoma"/>
          <w:lang w:val="el-GR"/>
        </w:rPr>
        <w:t xml:space="preserve"> </w:t>
      </w:r>
      <w:r w:rsidRPr="00C71EEC">
        <w:rPr>
          <w:rFonts w:cs="Tahoma"/>
        </w:rPr>
        <w:t>data</w:t>
      </w:r>
      <w:r w:rsidRPr="00C71EEC">
        <w:rPr>
          <w:rFonts w:cs="Tahoma"/>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5E321952" w14:textId="77777777" w:rsidR="005D4F4C" w:rsidRPr="00C71EEC" w:rsidRDefault="005D4F4C" w:rsidP="005D4F4C">
      <w:pPr>
        <w:spacing w:before="120"/>
        <w:rPr>
          <w:rFonts w:cs="Tahoma"/>
          <w:lang w:val="el-GR"/>
        </w:rPr>
      </w:pPr>
      <w:r w:rsidRPr="00C71EEC">
        <w:rPr>
          <w:rFonts w:cs="Tahoma"/>
          <w:lang w:val="el-GR"/>
        </w:rPr>
        <w:t>Όλα τα ανωτέρω επίπεδα χτίζονται πάνω στο</w:t>
      </w:r>
      <w:r w:rsidRPr="00C71EEC">
        <w:rPr>
          <w:rFonts w:cs="Tahoma"/>
          <w:b/>
          <w:lang w:val="el-GR"/>
        </w:rPr>
        <w:t xml:space="preserve"> </w:t>
      </w:r>
      <w:r w:rsidRPr="00C71EEC">
        <w:rPr>
          <w:rFonts w:cs="Tahoma"/>
          <w:lang w:val="el-GR"/>
        </w:rPr>
        <w:t>Επίπεδο</w:t>
      </w:r>
      <w:r w:rsidRPr="00C71EEC">
        <w:rPr>
          <w:rFonts w:cs="Tahoma"/>
          <w:b/>
          <w:lang w:val="el-GR"/>
        </w:rPr>
        <w:t xml:space="preserve"> </w:t>
      </w:r>
      <w:r w:rsidRPr="00C71EEC">
        <w:rPr>
          <w:rFonts w:cs="Tahoma"/>
          <w:lang w:val="el-GR"/>
        </w:rPr>
        <w:t>υποδομών (</w:t>
      </w:r>
      <w:r w:rsidRPr="00C71EEC">
        <w:rPr>
          <w:rFonts w:cs="Tahoma"/>
        </w:rPr>
        <w:t>Shared</w:t>
      </w:r>
      <w:r w:rsidRPr="00C71EEC">
        <w:rPr>
          <w:rFonts w:cs="Tahoma"/>
          <w:lang w:val="el-GR"/>
        </w:rPr>
        <w:t xml:space="preserve"> </w:t>
      </w:r>
      <w:r w:rsidRPr="00C71EEC">
        <w:rPr>
          <w:rFonts w:cs="Tahoma"/>
        </w:rPr>
        <w:t>Infrastructure</w:t>
      </w:r>
      <w:r w:rsidRPr="00C71EEC">
        <w:rPr>
          <w:rFonts w:cs="Tahoma"/>
          <w:lang w:val="el-GR"/>
        </w:rPr>
        <w:t>)</w:t>
      </w:r>
      <w:r w:rsidRPr="00C71EEC">
        <w:rPr>
          <w:rFonts w:cs="Tahoma"/>
          <w:b/>
          <w:lang w:val="el-GR"/>
        </w:rPr>
        <w:t xml:space="preserve"> </w:t>
      </w:r>
      <w:r w:rsidRPr="00C71EEC">
        <w:rPr>
          <w:rFonts w:cs="Tahoma"/>
          <w:lang w:val="el-GR"/>
        </w:rPr>
        <w:t>το οποίο αφορά τη φυσική υποδομή του συστήματος, δηλαδή τα συστήματα υλικού και την αντίστοιχη αρχιτεκτονική αυτών όπως αυτή περιγράφεται στην επόμενη παράγραφο της παρούσας.</w:t>
      </w:r>
    </w:p>
    <w:p w14:paraId="430244C4" w14:textId="77777777" w:rsidR="005D4F4C" w:rsidRPr="00C71EEC" w:rsidRDefault="005D4F4C" w:rsidP="005D4F4C">
      <w:pPr>
        <w:spacing w:before="120"/>
        <w:rPr>
          <w:rFonts w:cs="Tahoma"/>
          <w:lang w:val="el-GR"/>
        </w:rPr>
      </w:pPr>
      <w:r w:rsidRPr="00C71EEC">
        <w:rPr>
          <w:rFonts w:cs="Tahoma"/>
          <w:lang w:val="el-GR"/>
        </w:rPr>
        <w:t>Την πλατφόρμα της λογικής αρχιτεκτονικής ολοκληρώνουν τα κατακόρυφα επίπεδα:</w:t>
      </w:r>
    </w:p>
    <w:p w14:paraId="4914F536" w14:textId="77777777" w:rsidR="005D4F4C" w:rsidRPr="00C71EEC" w:rsidRDefault="005D4F4C" w:rsidP="004856CF">
      <w:pPr>
        <w:numPr>
          <w:ilvl w:val="0"/>
          <w:numId w:val="51"/>
        </w:numPr>
        <w:suppressAutoHyphens w:val="0"/>
        <w:spacing w:before="120"/>
        <w:ind w:left="1080"/>
        <w:rPr>
          <w:rFonts w:cs="Tahoma"/>
          <w:lang w:val="el-GR"/>
        </w:rPr>
      </w:pPr>
      <w:r w:rsidRPr="00C71EEC">
        <w:rPr>
          <w:rFonts w:cs="Tahoma"/>
          <w:b/>
          <w:lang w:val="el-GR"/>
        </w:rPr>
        <w:t xml:space="preserve">Επίπεδο ασφαλείας </w:t>
      </w:r>
      <w:r w:rsidRPr="00C71EEC">
        <w:rPr>
          <w:rFonts w:cs="Tahoma"/>
          <w:lang w:val="el-GR"/>
        </w:rPr>
        <w:t>(</w:t>
      </w:r>
      <w:r w:rsidRPr="00C71EEC">
        <w:rPr>
          <w:rFonts w:cs="Tahoma"/>
        </w:rPr>
        <w:t>Enterprise</w:t>
      </w:r>
      <w:r w:rsidRPr="00C71EEC">
        <w:rPr>
          <w:rFonts w:cs="Tahoma"/>
          <w:lang w:val="el-GR"/>
        </w:rPr>
        <w:t xml:space="preserve"> </w:t>
      </w:r>
      <w:r w:rsidRPr="00C71EEC">
        <w:rPr>
          <w:rFonts w:cs="Tahoma"/>
        </w:rPr>
        <w:t>Security</w:t>
      </w:r>
      <w:r w:rsidRPr="00C71EEC">
        <w:rPr>
          <w:rFonts w:cs="Tahoma"/>
          <w:lang w:val="el-GR"/>
        </w:rPr>
        <w:t>): Αφορά την υποδομή ασφαλείας που θωρακίζει το 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440FE292" w14:textId="77777777" w:rsidR="005D4F4C" w:rsidRPr="00C71EEC" w:rsidRDefault="005D4F4C" w:rsidP="004856CF">
      <w:pPr>
        <w:numPr>
          <w:ilvl w:val="0"/>
          <w:numId w:val="51"/>
        </w:numPr>
        <w:suppressAutoHyphens w:val="0"/>
        <w:spacing w:before="120"/>
        <w:ind w:left="1080"/>
        <w:rPr>
          <w:rFonts w:cs="Tahoma"/>
          <w:lang w:val="el-GR"/>
        </w:rPr>
      </w:pPr>
      <w:r w:rsidRPr="00C71EEC">
        <w:rPr>
          <w:rFonts w:cs="Tahoma"/>
          <w:b/>
          <w:lang w:val="el-GR"/>
        </w:rPr>
        <w:t xml:space="preserve">Επίπεδο διαχείρισης </w:t>
      </w:r>
      <w:r w:rsidRPr="00C71EEC">
        <w:rPr>
          <w:rFonts w:cs="Tahoma"/>
          <w:lang w:val="el-GR"/>
        </w:rPr>
        <w:t>(</w:t>
      </w:r>
      <w:r w:rsidRPr="00C71EEC">
        <w:rPr>
          <w:rFonts w:cs="Tahoma"/>
        </w:rPr>
        <w:t>Enterprise</w:t>
      </w:r>
      <w:r w:rsidRPr="00C71EEC">
        <w:rPr>
          <w:rFonts w:cs="Tahoma"/>
          <w:lang w:val="el-GR"/>
        </w:rPr>
        <w:t xml:space="preserve"> </w:t>
      </w:r>
      <w:r w:rsidRPr="00C71EEC">
        <w:rPr>
          <w:rFonts w:cs="Tahoma"/>
        </w:rPr>
        <w:t>Management</w:t>
      </w:r>
      <w:r w:rsidRPr="00C71EEC">
        <w:rPr>
          <w:rFonts w:cs="Tahoma"/>
          <w:lang w:val="el-GR"/>
        </w:rPr>
        <w:t xml:space="preserve">):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κατά το δυνατόν από ενιαίο γραφικό ή </w:t>
      </w:r>
      <w:r w:rsidRPr="00C71EEC">
        <w:rPr>
          <w:rFonts w:cs="Tahoma"/>
        </w:rPr>
        <w:t>web</w:t>
      </w:r>
      <w:r w:rsidRPr="00C71EEC">
        <w:rPr>
          <w:rFonts w:cs="Tahoma"/>
          <w:lang w:val="el-GR"/>
        </w:rPr>
        <w:t>-</w:t>
      </w:r>
      <w:r w:rsidRPr="00C71EEC">
        <w:rPr>
          <w:rFonts w:cs="Tahoma"/>
        </w:rPr>
        <w:t>based</w:t>
      </w:r>
      <w:r w:rsidRPr="00C71EEC">
        <w:rPr>
          <w:rFonts w:cs="Tahoma"/>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3073DF98" w14:textId="77777777" w:rsidR="005D4F4C" w:rsidRPr="00C71EEC" w:rsidRDefault="005D4F4C" w:rsidP="004856CF">
      <w:pPr>
        <w:numPr>
          <w:ilvl w:val="0"/>
          <w:numId w:val="51"/>
        </w:numPr>
        <w:suppressAutoHyphens w:val="0"/>
        <w:spacing w:before="120"/>
        <w:ind w:left="1074" w:hanging="357"/>
        <w:rPr>
          <w:rFonts w:cs="Tahoma"/>
          <w:lang w:val="el-GR"/>
        </w:rPr>
      </w:pPr>
      <w:r w:rsidRPr="00C71EEC">
        <w:rPr>
          <w:rFonts w:cs="Tahoma"/>
          <w:b/>
          <w:lang w:val="el-GR"/>
        </w:rPr>
        <w:t xml:space="preserve">Επίπεδο ανάπτυξης </w:t>
      </w:r>
      <w:r w:rsidRPr="00C71EEC">
        <w:rPr>
          <w:rFonts w:cs="Tahoma"/>
          <w:lang w:val="el-GR"/>
        </w:rPr>
        <w:t xml:space="preserve">(Enterprise Development): Αφορά τα εργαλεία αλλά και πλαίσια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έμφαση θα δοθεί στη συμβατότητα των παρεχομένων εργαλείων με τις </w:t>
      </w:r>
      <w:r w:rsidRPr="00C71EEC">
        <w:rPr>
          <w:rFonts w:cs="Tahoma"/>
          <w:lang w:val="el-GR"/>
        </w:rPr>
        <w:lastRenderedPageBreak/>
        <w:t xml:space="preserve">ώριμες, ανοικτές και ευρέως διαδεδομένες τεχνολογίες π.χ. Web Services, XML, </w:t>
      </w:r>
      <w:r w:rsidRPr="00C71EEC">
        <w:rPr>
          <w:rFonts w:cs="Tahoma"/>
          <w:lang w:val="en-US"/>
        </w:rPr>
        <w:t>JSON</w:t>
      </w:r>
      <w:r w:rsidRPr="00C71EEC">
        <w:rPr>
          <w:rFonts w:cs="Tahoma"/>
          <w:lang w:val="el-GR"/>
        </w:rPr>
        <w:t>, OASIS SCA, BPEL/BPMN κ.ά</w:t>
      </w:r>
      <w:r w:rsidRPr="00C71EEC">
        <w:rPr>
          <w:rFonts w:cs="Tahoma"/>
          <w:noProof/>
          <w:lang w:val="el-GR"/>
        </w:rPr>
        <w:t>.</w:t>
      </w:r>
      <w:r w:rsidRPr="00C71EEC">
        <w:rPr>
          <w:rFonts w:cs="Tahoma"/>
          <w:lang w:val="el-GR"/>
        </w:rPr>
        <w:t xml:space="preserve"> </w:t>
      </w:r>
    </w:p>
    <w:p w14:paraId="68559AEA" w14:textId="77777777" w:rsidR="005D4F4C" w:rsidRPr="00C71EEC" w:rsidRDefault="005D4F4C" w:rsidP="005D4F4C">
      <w:pPr>
        <w:rPr>
          <w:rFonts w:eastAsia="SimSun" w:cs="Tahoma"/>
          <w:lang w:val="el-GR"/>
        </w:rPr>
      </w:pPr>
    </w:p>
    <w:p w14:paraId="3724F4E6" w14:textId="77777777" w:rsidR="005D4F4C" w:rsidRPr="00C71EEC" w:rsidRDefault="005D4F4C" w:rsidP="004856CF">
      <w:pPr>
        <w:pStyle w:val="4"/>
        <w:numPr>
          <w:ilvl w:val="3"/>
          <w:numId w:val="19"/>
        </w:numPr>
        <w:tabs>
          <w:tab w:val="left" w:pos="1134"/>
        </w:tabs>
        <w:rPr>
          <w:rFonts w:ascii="Tahoma" w:eastAsia="SimSun" w:hAnsi="Tahoma" w:cs="Tahoma"/>
          <w:lang w:val="el-GR"/>
        </w:rPr>
      </w:pPr>
      <w:bookmarkStart w:id="213" w:name="_Toc45738252"/>
      <w:bookmarkStart w:id="214" w:name="_Toc68784191"/>
      <w:r w:rsidRPr="00C71EEC">
        <w:rPr>
          <w:rFonts w:ascii="Tahoma" w:hAnsi="Tahoma" w:cs="Tahoma"/>
          <w:szCs w:val="22"/>
        </w:rPr>
        <w:t>Αρχιτεκτονική</w:t>
      </w:r>
      <w:r w:rsidRPr="00C71EEC">
        <w:rPr>
          <w:rFonts w:ascii="Tahoma" w:eastAsia="SimSun" w:hAnsi="Tahoma" w:cs="Tahoma"/>
          <w:lang w:val="el-GR"/>
        </w:rPr>
        <w:t xml:space="preserve"> Λύση</w:t>
      </w:r>
      <w:bookmarkEnd w:id="213"/>
      <w:bookmarkEnd w:id="214"/>
    </w:p>
    <w:p w14:paraId="2203EF28" w14:textId="77777777" w:rsidR="005D4F4C" w:rsidRPr="00C71EEC" w:rsidRDefault="005D4F4C" w:rsidP="005D4F4C">
      <w:pPr>
        <w:spacing w:before="120"/>
        <w:rPr>
          <w:rFonts w:cs="Tahoma"/>
          <w:lang w:val="el-GR"/>
        </w:rPr>
      </w:pPr>
      <w:r w:rsidRPr="00EC5356">
        <w:rPr>
          <w:rFonts w:cs="Tahoma"/>
          <w:lang w:val="el-GR"/>
        </w:rPr>
        <w:t xml:space="preserve">Ο </w:t>
      </w:r>
      <w:r w:rsidRPr="001B7E1E">
        <w:rPr>
          <w:rFonts w:cs="Tahoma"/>
          <w:lang w:val="el-GR"/>
        </w:rPr>
        <w:t>υποψήφιος Ανάδοχος στην Τεχνική Πρόσφορά του καλεί</w:t>
      </w:r>
      <w:r w:rsidRPr="00C71EEC">
        <w:rPr>
          <w:rFonts w:cs="Tahoma"/>
          <w:lang w:val="el-GR"/>
        </w:rPr>
        <w:t>ται να σχεδιάσει και να παρουσιάσει την προτεινόμενη αρχιτεκτονική της προσφερόμενης λύσης, ώστε να καλύπτονται οι απαιτήσεις:</w:t>
      </w:r>
    </w:p>
    <w:p w14:paraId="0BFAA4EE" w14:textId="77777777" w:rsidR="005D4F4C" w:rsidRPr="00C71EEC" w:rsidRDefault="005D4F4C" w:rsidP="004856CF">
      <w:pPr>
        <w:numPr>
          <w:ilvl w:val="0"/>
          <w:numId w:val="52"/>
        </w:numPr>
        <w:spacing w:before="120"/>
        <w:contextualSpacing/>
        <w:rPr>
          <w:rFonts w:cs="Tahoma"/>
          <w:lang w:val="el-GR"/>
        </w:rPr>
      </w:pPr>
      <w:r w:rsidRPr="00C71EEC">
        <w:rPr>
          <w:rFonts w:cs="Tahoma"/>
          <w:lang w:val="el-GR"/>
        </w:rPr>
        <w:t xml:space="preserve">της προτεινόμενης λογικής αρχιτεκτονικής, σύμφωνα με την Λογική Αρχιτεκτονική του Έργου. </w:t>
      </w:r>
    </w:p>
    <w:p w14:paraId="2995F84F" w14:textId="77777777" w:rsidR="005D4F4C" w:rsidRPr="00C71EEC" w:rsidRDefault="005D4F4C" w:rsidP="004856CF">
      <w:pPr>
        <w:numPr>
          <w:ilvl w:val="0"/>
          <w:numId w:val="52"/>
        </w:numPr>
        <w:spacing w:before="120"/>
        <w:contextualSpacing/>
        <w:rPr>
          <w:rFonts w:cs="Tahoma"/>
          <w:lang w:val="el-GR"/>
        </w:rPr>
      </w:pPr>
      <w:r w:rsidRPr="00C71EEC">
        <w:rPr>
          <w:rFonts w:cs="Tahoma"/>
          <w:lang w:val="el-GR"/>
        </w:rPr>
        <w:t xml:space="preserve">της λειτουργίας σε περιβάλλον εικονικών μηχανών (virtual machines) και τη συμβατότητα με το </w:t>
      </w:r>
      <w:r w:rsidRPr="00C71EEC">
        <w:rPr>
          <w:rFonts w:cs="Tahoma"/>
          <w:lang w:val="en-US"/>
        </w:rPr>
        <w:t>G</w:t>
      </w:r>
      <w:r w:rsidRPr="00C71EEC">
        <w:rPr>
          <w:rFonts w:cs="Tahoma"/>
          <w:lang w:val="el-GR"/>
        </w:rPr>
        <w:t>-</w:t>
      </w:r>
      <w:r w:rsidRPr="00C71EEC">
        <w:rPr>
          <w:rFonts w:cs="Tahoma"/>
          <w:lang w:val="en-US"/>
        </w:rPr>
        <w:t>Cloud</w:t>
      </w:r>
    </w:p>
    <w:p w14:paraId="7963AADD" w14:textId="77777777" w:rsidR="005D4F4C" w:rsidRPr="00C71EEC" w:rsidRDefault="005D4F4C" w:rsidP="004856CF">
      <w:pPr>
        <w:numPr>
          <w:ilvl w:val="0"/>
          <w:numId w:val="52"/>
        </w:numPr>
        <w:spacing w:before="120"/>
        <w:contextualSpacing/>
        <w:rPr>
          <w:rFonts w:cs="Tahoma"/>
          <w:lang w:val="el-GR"/>
        </w:rPr>
      </w:pPr>
      <w:r w:rsidRPr="00C71EEC">
        <w:rPr>
          <w:rFonts w:cs="Tahoma"/>
          <w:lang w:val="el-GR"/>
        </w:rPr>
        <w:t xml:space="preserve">της διαθεσιμότητας και απόκρισης, σε σχέση με την τήρηση εγγυημένου επιπέδου υπηρεσιών και ρητρών. </w:t>
      </w:r>
    </w:p>
    <w:p w14:paraId="7F9EDB04" w14:textId="77777777" w:rsidR="005D4F4C" w:rsidRPr="00C71EEC" w:rsidRDefault="005D4F4C" w:rsidP="005D4F4C">
      <w:pPr>
        <w:suppressAutoHyphens w:val="0"/>
        <w:spacing w:after="0"/>
        <w:rPr>
          <w:rFonts w:eastAsia="SimSun" w:cs="Tahoma"/>
          <w:szCs w:val="22"/>
          <w:lang w:val="el-GR"/>
        </w:rPr>
      </w:pPr>
      <w:r w:rsidRPr="00C71EEC">
        <w:rPr>
          <w:rFonts w:eastAsia="SimSun" w:cs="Tahoma"/>
          <w:szCs w:val="22"/>
          <w:lang w:val="el-GR"/>
        </w:rPr>
        <w:t xml:space="preserve">Στο ακόλουθο Σχήμα, παρουσιάζεται μια </w:t>
      </w:r>
      <w:r w:rsidRPr="00C71EEC">
        <w:rPr>
          <w:rFonts w:eastAsia="SimSun" w:cs="Tahoma"/>
          <w:szCs w:val="22"/>
          <w:u w:val="single"/>
          <w:lang w:val="el-GR"/>
        </w:rPr>
        <w:t>ενδεικτική</w:t>
      </w:r>
      <w:r w:rsidRPr="00C71EEC">
        <w:rPr>
          <w:rFonts w:eastAsia="SimSun" w:cs="Tahoma"/>
          <w:szCs w:val="22"/>
          <w:lang w:val="el-GR"/>
        </w:rPr>
        <w:t xml:space="preserve"> αρχιτεκτονική του Συστήματος βασισμένη σε 4 επίπεδα  (δηλαδή τα επίπεδα web και application είναι διακριτά).</w:t>
      </w:r>
    </w:p>
    <w:p w14:paraId="0C4516AD" w14:textId="77777777" w:rsidR="005D4F4C" w:rsidRPr="00C71EEC" w:rsidRDefault="005D4F4C" w:rsidP="005D4F4C">
      <w:pPr>
        <w:suppressAutoHyphens w:val="0"/>
        <w:spacing w:after="0"/>
        <w:rPr>
          <w:rFonts w:eastAsia="SimSun" w:cs="Tahoma"/>
          <w:szCs w:val="22"/>
          <w:lang w:val="el-GR"/>
        </w:rPr>
      </w:pPr>
    </w:p>
    <w:p w14:paraId="5183A5D1" w14:textId="77777777" w:rsidR="005D4F4C" w:rsidRPr="00EC5356" w:rsidRDefault="005D4F4C" w:rsidP="005D4F4C">
      <w:pPr>
        <w:suppressAutoHyphens w:val="0"/>
        <w:spacing w:after="0"/>
        <w:jc w:val="center"/>
        <w:rPr>
          <w:rFonts w:eastAsia="SimSun" w:cs="Tahoma"/>
          <w:szCs w:val="22"/>
          <w:lang w:val="el-GR"/>
        </w:rPr>
      </w:pPr>
      <w:r w:rsidRPr="00EC5356">
        <w:rPr>
          <w:rFonts w:eastAsia="SimSun" w:cs="Tahoma"/>
          <w:noProof/>
          <w:szCs w:val="22"/>
          <w:lang w:val="el-GR" w:eastAsia="el-GR"/>
        </w:rPr>
        <w:drawing>
          <wp:inline distT="0" distB="0" distL="0" distR="0" wp14:anchorId="066BB04B" wp14:editId="6C56DAF3">
            <wp:extent cx="5486400" cy="3933825"/>
            <wp:effectExtent l="0" t="0" r="0"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86400" cy="3933825"/>
                    </a:xfrm>
                    <a:prstGeom prst="rect">
                      <a:avLst/>
                    </a:prstGeom>
                    <a:noFill/>
                    <a:ln>
                      <a:noFill/>
                    </a:ln>
                  </pic:spPr>
                </pic:pic>
              </a:graphicData>
            </a:graphic>
          </wp:inline>
        </w:drawing>
      </w:r>
    </w:p>
    <w:p w14:paraId="427D1AE4" w14:textId="4AA66101" w:rsidR="005D4F4C" w:rsidRPr="00C71EEC" w:rsidRDefault="005D4F4C" w:rsidP="005D4F4C">
      <w:pPr>
        <w:spacing w:before="120"/>
        <w:ind w:left="2696" w:firstLine="720"/>
        <w:rPr>
          <w:rFonts w:cs="Tahoma"/>
          <w:lang w:val="el-GR"/>
        </w:rPr>
      </w:pPr>
      <w:r w:rsidRPr="001B7E1E">
        <w:rPr>
          <w:rFonts w:cs="Tahoma"/>
          <w:lang w:val="el-GR"/>
        </w:rPr>
        <w:t xml:space="preserve">Σχήμα </w:t>
      </w:r>
      <w:r w:rsidRPr="001B7E1E">
        <w:rPr>
          <w:rFonts w:cs="Tahoma"/>
        </w:rPr>
        <w:fldChar w:fldCharType="begin"/>
      </w:r>
      <w:r w:rsidRPr="00C71EEC">
        <w:rPr>
          <w:rFonts w:cs="Tahoma"/>
          <w:lang w:val="el-GR"/>
        </w:rPr>
        <w:instrText xml:space="preserve"> </w:instrText>
      </w:r>
      <w:r w:rsidRPr="00C71EEC">
        <w:rPr>
          <w:rFonts w:cs="Tahoma"/>
        </w:rPr>
        <w:instrText>SEQ</w:instrText>
      </w:r>
      <w:r w:rsidRPr="00C71EEC">
        <w:rPr>
          <w:rFonts w:cs="Tahoma"/>
          <w:lang w:val="el-GR"/>
        </w:rPr>
        <w:instrText xml:space="preserve"> Σχήμα \* </w:instrText>
      </w:r>
      <w:r w:rsidRPr="00C71EEC">
        <w:rPr>
          <w:rFonts w:cs="Tahoma"/>
        </w:rPr>
        <w:instrText>ARABIC</w:instrText>
      </w:r>
      <w:r w:rsidRPr="00C71EEC">
        <w:rPr>
          <w:rFonts w:cs="Tahoma"/>
          <w:lang w:val="el-GR"/>
        </w:rPr>
        <w:instrText xml:space="preserve"> </w:instrText>
      </w:r>
      <w:r w:rsidRPr="001B7E1E">
        <w:rPr>
          <w:rFonts w:cs="Tahoma"/>
        </w:rPr>
        <w:fldChar w:fldCharType="separate"/>
      </w:r>
      <w:r w:rsidR="00900B2A" w:rsidRPr="00900B2A">
        <w:rPr>
          <w:rFonts w:cs="Tahoma"/>
          <w:noProof/>
          <w:lang w:val="el-GR"/>
        </w:rPr>
        <w:t>1</w:t>
      </w:r>
      <w:r w:rsidRPr="001B7E1E">
        <w:rPr>
          <w:rFonts w:cs="Tahoma"/>
        </w:rPr>
        <w:fldChar w:fldCharType="end"/>
      </w:r>
      <w:r w:rsidRPr="00EC5356">
        <w:rPr>
          <w:rFonts w:cs="Tahoma"/>
          <w:lang w:val="el-GR"/>
        </w:rPr>
        <w:t xml:space="preserve"> : Αρχιτεκτονική Λύση</w:t>
      </w:r>
      <w:r w:rsidRPr="001B7E1E">
        <w:rPr>
          <w:rFonts w:cs="Tahoma"/>
          <w:lang w:val="el-GR"/>
        </w:rPr>
        <w:t xml:space="preserve"> του</w:t>
      </w:r>
      <w:r w:rsidR="002E48C4" w:rsidRPr="00C71EEC">
        <w:rPr>
          <w:rFonts w:cs="Tahoma"/>
          <w:lang w:val="el-GR"/>
        </w:rPr>
        <w:t xml:space="preserve"> Συστήματος</w:t>
      </w:r>
    </w:p>
    <w:p w14:paraId="547D801B" w14:textId="77777777" w:rsidR="005D4F4C" w:rsidRPr="00C71EEC" w:rsidRDefault="005D4F4C" w:rsidP="005D4F4C">
      <w:pPr>
        <w:spacing w:before="120"/>
        <w:rPr>
          <w:rFonts w:cs="Tahoma"/>
          <w:lang w:val="el-GR"/>
        </w:rPr>
      </w:pPr>
      <w:r w:rsidRPr="00C71EEC">
        <w:rPr>
          <w:rFonts w:cs="Tahoma"/>
          <w:lang w:val="el-GR"/>
        </w:rPr>
        <w:t xml:space="preserve">Σημειώνεται εδώ ότι δυνατότητες </w:t>
      </w:r>
      <w:r w:rsidRPr="00C71EEC">
        <w:rPr>
          <w:rFonts w:cs="Tahoma"/>
          <w:lang w:val="en-US"/>
        </w:rPr>
        <w:t>load</w:t>
      </w:r>
      <w:r w:rsidRPr="00C71EEC">
        <w:rPr>
          <w:rFonts w:cs="Tahoma"/>
          <w:lang w:val="el-GR"/>
        </w:rPr>
        <w:t xml:space="preserve"> </w:t>
      </w:r>
      <w:r w:rsidRPr="00C71EEC">
        <w:rPr>
          <w:rFonts w:cs="Tahoma"/>
          <w:lang w:val="en-US"/>
        </w:rPr>
        <w:t>balancing</w:t>
      </w:r>
      <w:r w:rsidRPr="00C71EEC">
        <w:rPr>
          <w:rFonts w:cs="Tahoma"/>
          <w:lang w:val="el-GR"/>
        </w:rPr>
        <w:t xml:space="preserve"> στο επίπεδο </w:t>
      </w:r>
      <w:r w:rsidRPr="00C71EEC">
        <w:rPr>
          <w:rFonts w:cs="Tahoma"/>
          <w:lang w:val="en-US"/>
        </w:rPr>
        <w:t>Web</w:t>
      </w:r>
      <w:r w:rsidRPr="00C71EEC">
        <w:rPr>
          <w:rFonts w:cs="Tahoma"/>
          <w:lang w:val="el-GR"/>
        </w:rPr>
        <w:t xml:space="preserve"> μπορούν να προσφερθούν από το ίδιο το </w:t>
      </w:r>
      <w:r w:rsidRPr="00C71EEC">
        <w:rPr>
          <w:rFonts w:cs="Tahoma"/>
          <w:lang w:val="en-US"/>
        </w:rPr>
        <w:t>G</w:t>
      </w:r>
      <w:r w:rsidRPr="00C71EEC">
        <w:rPr>
          <w:rFonts w:cs="Tahoma"/>
          <w:lang w:val="el-GR"/>
        </w:rPr>
        <w:t>-</w:t>
      </w:r>
      <w:r w:rsidRPr="00C71EEC">
        <w:rPr>
          <w:rFonts w:cs="Tahoma"/>
          <w:lang w:val="en-US"/>
        </w:rPr>
        <w:t>cloud</w:t>
      </w:r>
      <w:r w:rsidRPr="00C71EEC">
        <w:rPr>
          <w:rFonts w:cs="Tahoma"/>
          <w:lang w:val="el-GR"/>
        </w:rPr>
        <w:t xml:space="preserve"> εφόσον πληρούνται συγκεκριμένες τεχνικές προϋποθέσεις. Σε μια τέτοια περίπτωση ο Ανάδοχος δεν επιφορτίζεται με την υλοποίηση </w:t>
      </w:r>
      <w:r w:rsidRPr="00C71EEC">
        <w:rPr>
          <w:rFonts w:cs="Tahoma"/>
          <w:lang w:val="en-US"/>
        </w:rPr>
        <w:t>load</w:t>
      </w:r>
      <w:r w:rsidRPr="00C71EEC">
        <w:rPr>
          <w:rFonts w:cs="Tahoma"/>
          <w:lang w:val="el-GR"/>
        </w:rPr>
        <w:t>-</w:t>
      </w:r>
      <w:r w:rsidRPr="00C71EEC">
        <w:rPr>
          <w:rFonts w:cs="Tahoma"/>
          <w:lang w:val="en-US"/>
        </w:rPr>
        <w:t>balancing</w:t>
      </w:r>
      <w:r w:rsidRPr="00C71EEC">
        <w:rPr>
          <w:rFonts w:cs="Tahoma"/>
          <w:lang w:val="el-GR"/>
        </w:rPr>
        <w:t xml:space="preserve"> στο </w:t>
      </w:r>
      <w:r w:rsidRPr="00C71EEC">
        <w:rPr>
          <w:rFonts w:cs="Tahoma"/>
          <w:lang w:val="en-US"/>
        </w:rPr>
        <w:t>Web</w:t>
      </w:r>
      <w:r w:rsidRPr="00C71EEC">
        <w:rPr>
          <w:rFonts w:cs="Tahoma"/>
          <w:lang w:val="el-GR"/>
        </w:rPr>
        <w:t xml:space="preserve"> επίπεδο με δικό του εξοπλισμό.</w:t>
      </w:r>
    </w:p>
    <w:p w14:paraId="6DA87F7F" w14:textId="653212B7" w:rsidR="005D4F4C" w:rsidRPr="00C71EEC" w:rsidRDefault="005D4F4C" w:rsidP="005D4F4C">
      <w:pPr>
        <w:spacing w:before="120"/>
        <w:rPr>
          <w:rFonts w:cs="Tahoma"/>
          <w:lang w:val="el-GR"/>
        </w:rPr>
      </w:pPr>
      <w:r w:rsidRPr="00C71EEC">
        <w:rPr>
          <w:rFonts w:cs="Tahoma"/>
          <w:lang w:val="el-GR"/>
        </w:rPr>
        <w:t xml:space="preserve">Οι διακριτές εφαρμογές που φιλοξενούνται στα διάφορα </w:t>
      </w:r>
      <w:r w:rsidRPr="00C71EEC">
        <w:rPr>
          <w:rFonts w:cs="Tahoma"/>
          <w:lang w:val="en-US"/>
        </w:rPr>
        <w:t>VMs</w:t>
      </w:r>
      <w:r w:rsidRPr="00C71EEC">
        <w:rPr>
          <w:rFonts w:cs="Tahoma"/>
          <w:lang w:val="el-GR"/>
        </w:rPr>
        <w:t xml:space="preserve"> θα πρέπει να επικοινωνούν είτε απευθείας μέσω </w:t>
      </w:r>
      <w:r w:rsidRPr="00C71EEC">
        <w:rPr>
          <w:rFonts w:cs="Tahoma"/>
          <w:lang w:val="en-US"/>
        </w:rPr>
        <w:t>Web</w:t>
      </w:r>
      <w:r w:rsidRPr="00C71EEC">
        <w:rPr>
          <w:rFonts w:cs="Tahoma"/>
          <w:lang w:val="el-GR"/>
        </w:rPr>
        <w:t xml:space="preserve"> </w:t>
      </w:r>
      <w:r w:rsidRPr="00C71EEC">
        <w:rPr>
          <w:rFonts w:cs="Tahoma"/>
          <w:lang w:val="en-US"/>
        </w:rPr>
        <w:t>Services</w:t>
      </w:r>
      <w:r w:rsidRPr="00C71EEC">
        <w:rPr>
          <w:rFonts w:cs="Tahoma"/>
          <w:lang w:val="el-GR"/>
        </w:rPr>
        <w:t xml:space="preserve"> είτε με χρήση ενός κοινού </w:t>
      </w:r>
      <w:r w:rsidRPr="00C71EEC">
        <w:rPr>
          <w:rFonts w:cs="Tahoma"/>
          <w:lang w:val="en-US"/>
        </w:rPr>
        <w:t>Service</w:t>
      </w:r>
      <w:r w:rsidRPr="00C71EEC">
        <w:rPr>
          <w:rFonts w:cs="Tahoma"/>
          <w:lang w:val="el-GR"/>
        </w:rPr>
        <w:t xml:space="preserve"> </w:t>
      </w:r>
      <w:r w:rsidRPr="00C71EEC">
        <w:rPr>
          <w:rFonts w:cs="Tahoma"/>
          <w:lang w:val="en-US"/>
        </w:rPr>
        <w:t>Bus</w:t>
      </w:r>
      <w:r w:rsidRPr="00C71EEC">
        <w:rPr>
          <w:rFonts w:cs="Tahoma"/>
          <w:lang w:val="el-GR"/>
        </w:rPr>
        <w:t>. Επισημαίνεται ότι η προτεινόμενη από τον προσφέροντα αρχιτεκτονική δεν θα πρέπει να έχει μοναδικό σημείο αστοχίας (</w:t>
      </w:r>
      <w:r w:rsidRPr="00C71EEC">
        <w:rPr>
          <w:rFonts w:cs="Tahoma"/>
          <w:lang w:val="en-US"/>
        </w:rPr>
        <w:t>Single</w:t>
      </w:r>
      <w:r w:rsidRPr="00C71EEC">
        <w:rPr>
          <w:rFonts w:cs="Tahoma"/>
          <w:lang w:val="el-GR"/>
        </w:rPr>
        <w:t xml:space="preserve"> </w:t>
      </w:r>
      <w:r w:rsidRPr="00C71EEC">
        <w:rPr>
          <w:rFonts w:cs="Tahoma"/>
          <w:lang w:val="en-US"/>
        </w:rPr>
        <w:t>Point</w:t>
      </w:r>
      <w:r w:rsidRPr="00C71EEC">
        <w:rPr>
          <w:rFonts w:cs="Tahoma"/>
          <w:lang w:val="el-GR"/>
        </w:rPr>
        <w:t xml:space="preserve"> </w:t>
      </w:r>
      <w:r w:rsidRPr="00C71EEC">
        <w:rPr>
          <w:rFonts w:cs="Tahoma"/>
          <w:lang w:val="en-US"/>
        </w:rPr>
        <w:t>of</w:t>
      </w:r>
      <w:r w:rsidRPr="00C71EEC">
        <w:rPr>
          <w:rFonts w:cs="Tahoma"/>
          <w:lang w:val="el-GR"/>
        </w:rPr>
        <w:t xml:space="preserve"> </w:t>
      </w:r>
      <w:r w:rsidRPr="00C71EEC">
        <w:rPr>
          <w:rFonts w:cs="Tahoma"/>
          <w:lang w:val="en-US"/>
        </w:rPr>
        <w:t>Failure</w:t>
      </w:r>
      <w:r w:rsidRPr="00C71EEC">
        <w:rPr>
          <w:rFonts w:cs="Tahoma"/>
          <w:lang w:val="el-GR"/>
        </w:rPr>
        <w:t xml:space="preserve">) στα βασικά επίπεδα, κάνοντας χρήση είτε χρήση Ν+1 εικονικών μηχανών σε </w:t>
      </w:r>
      <w:r w:rsidRPr="00C71EEC">
        <w:rPr>
          <w:rFonts w:cs="Tahoma"/>
          <w:lang w:val="en-US"/>
        </w:rPr>
        <w:t>active</w:t>
      </w:r>
      <w:r w:rsidRPr="00C71EEC">
        <w:rPr>
          <w:rFonts w:cs="Tahoma"/>
          <w:lang w:val="el-GR"/>
        </w:rPr>
        <w:t>-</w:t>
      </w:r>
      <w:r w:rsidRPr="00C71EEC">
        <w:rPr>
          <w:rFonts w:cs="Tahoma"/>
          <w:lang w:val="en-US"/>
        </w:rPr>
        <w:t>active</w:t>
      </w:r>
      <w:r w:rsidRPr="00C71EEC">
        <w:rPr>
          <w:rFonts w:cs="Tahoma"/>
          <w:lang w:val="el-GR"/>
        </w:rPr>
        <w:t xml:space="preserve"> διάταξη (μέσω </w:t>
      </w:r>
      <w:r w:rsidRPr="00C71EEC">
        <w:rPr>
          <w:rFonts w:cs="Tahoma"/>
          <w:lang w:val="en-US"/>
        </w:rPr>
        <w:t>load</w:t>
      </w:r>
      <w:r w:rsidRPr="00C71EEC">
        <w:rPr>
          <w:rFonts w:cs="Tahoma"/>
          <w:lang w:val="el-GR"/>
        </w:rPr>
        <w:t xml:space="preserve"> </w:t>
      </w:r>
      <w:r w:rsidRPr="00C71EEC">
        <w:rPr>
          <w:rFonts w:cs="Tahoma"/>
          <w:lang w:val="en-US"/>
        </w:rPr>
        <w:t>balancer</w:t>
      </w:r>
      <w:r w:rsidRPr="00C71EEC">
        <w:rPr>
          <w:rFonts w:cs="Tahoma"/>
          <w:lang w:val="el-GR"/>
        </w:rPr>
        <w:t xml:space="preserve">), είτε με αρχιτεκτονική προσέγγιση που εκμεταλλεύεται και δύναται να λειτουργήσει με τις </w:t>
      </w:r>
      <w:r w:rsidRPr="00C71EEC">
        <w:rPr>
          <w:rFonts w:cs="Tahoma"/>
          <w:lang w:val="en-US"/>
        </w:rPr>
        <w:t>High</w:t>
      </w:r>
      <w:r w:rsidRPr="00C71EEC">
        <w:rPr>
          <w:rFonts w:cs="Tahoma"/>
          <w:lang w:val="el-GR"/>
        </w:rPr>
        <w:t xml:space="preserve"> </w:t>
      </w:r>
      <w:r w:rsidRPr="00C71EEC">
        <w:rPr>
          <w:rFonts w:cs="Tahoma"/>
          <w:lang w:val="en-US"/>
        </w:rPr>
        <w:t>Availability</w:t>
      </w:r>
      <w:r w:rsidRPr="00C71EEC">
        <w:rPr>
          <w:rFonts w:cs="Tahoma"/>
          <w:lang w:val="el-GR"/>
        </w:rPr>
        <w:t xml:space="preserve"> δυνατότητες του Κυβερνητικού Νέφους </w:t>
      </w:r>
      <w:r w:rsidRPr="00C71EEC">
        <w:rPr>
          <w:rFonts w:cs="Tahoma"/>
          <w:lang w:val="en-US"/>
        </w:rPr>
        <w:t>G</w:t>
      </w:r>
      <w:r w:rsidRPr="00C71EEC">
        <w:rPr>
          <w:rFonts w:cs="Tahoma"/>
          <w:lang w:val="el-GR"/>
        </w:rPr>
        <w:t>-</w:t>
      </w:r>
      <w:r w:rsidRPr="00C71EEC">
        <w:rPr>
          <w:rFonts w:cs="Tahoma"/>
          <w:lang w:val="en-US"/>
        </w:rPr>
        <w:t>Cloud</w:t>
      </w:r>
      <w:r w:rsidRPr="00C71EEC">
        <w:rPr>
          <w:rFonts w:cs="Tahoma"/>
          <w:lang w:val="el-GR"/>
        </w:rPr>
        <w:t xml:space="preserve"> (</w:t>
      </w:r>
      <w:r w:rsidRPr="00C71EEC">
        <w:rPr>
          <w:rFonts w:cs="Tahoma"/>
          <w:lang w:val="en-US"/>
        </w:rPr>
        <w:t>vmWare</w:t>
      </w:r>
      <w:r w:rsidRPr="00C71EEC">
        <w:rPr>
          <w:rFonts w:cs="Tahoma"/>
          <w:lang w:val="el-GR"/>
        </w:rPr>
        <w:t xml:space="preserve"> </w:t>
      </w:r>
      <w:r w:rsidRPr="00C71EEC">
        <w:rPr>
          <w:rFonts w:cs="Tahoma"/>
          <w:lang w:val="en-US"/>
        </w:rPr>
        <w:t>HA</w:t>
      </w:r>
      <w:r w:rsidRPr="00C71EEC">
        <w:rPr>
          <w:rFonts w:cs="Tahoma"/>
          <w:lang w:val="el-GR"/>
        </w:rPr>
        <w:t xml:space="preserve">). </w:t>
      </w:r>
      <w:r w:rsidRPr="00C71EEC">
        <w:rPr>
          <w:rFonts w:cs="Tahoma"/>
          <w:lang w:val="en-US"/>
        </w:rPr>
        <w:t>H</w:t>
      </w:r>
      <w:r w:rsidRPr="00C71EEC">
        <w:rPr>
          <w:rFonts w:cs="Tahoma"/>
          <w:lang w:val="el-GR"/>
        </w:rPr>
        <w:t xml:space="preserve"> βάση δεδομένων θα υποστηρίζεται από τουλάχιστον δύο διακομιστές. Οι ελάχιστες </w:t>
      </w:r>
      <w:r w:rsidRPr="00C71EEC">
        <w:rPr>
          <w:rFonts w:cs="Tahoma"/>
          <w:lang w:val="el-GR"/>
        </w:rPr>
        <w:lastRenderedPageBreak/>
        <w:t xml:space="preserve">υποχρεωτικές απαιτήσεις αναφορικά με τις δυνατότητες </w:t>
      </w:r>
      <w:r w:rsidRPr="00C71EEC">
        <w:rPr>
          <w:rFonts w:cs="Tahoma"/>
          <w:lang w:val="en-US"/>
        </w:rPr>
        <w:t>fail</w:t>
      </w:r>
      <w:r w:rsidRPr="00C71EEC">
        <w:rPr>
          <w:rFonts w:cs="Tahoma"/>
          <w:lang w:val="el-GR"/>
        </w:rPr>
        <w:t>-</w:t>
      </w:r>
      <w:r w:rsidRPr="00C71EEC">
        <w:rPr>
          <w:rFonts w:cs="Tahoma"/>
          <w:lang w:val="en-US"/>
        </w:rPr>
        <w:t>over</w:t>
      </w:r>
      <w:r w:rsidRPr="00C71EEC">
        <w:rPr>
          <w:rFonts w:cs="Tahoma"/>
          <w:lang w:val="el-GR"/>
        </w:rPr>
        <w:t xml:space="preserve"> της βάσης είναι η ύπαρξη διάταξης </w:t>
      </w:r>
      <w:r w:rsidRPr="00C71EEC">
        <w:rPr>
          <w:rFonts w:cs="Tahoma"/>
          <w:lang w:val="en-US"/>
        </w:rPr>
        <w:t>master</w:t>
      </w:r>
      <w:r w:rsidRPr="00C71EEC">
        <w:rPr>
          <w:rFonts w:cs="Tahoma"/>
          <w:lang w:val="el-GR"/>
        </w:rPr>
        <w:t>-</w:t>
      </w:r>
      <w:r w:rsidRPr="00C71EEC">
        <w:rPr>
          <w:rFonts w:cs="Tahoma"/>
          <w:lang w:val="en-US"/>
        </w:rPr>
        <w:t>slave</w:t>
      </w:r>
      <w:r w:rsidRPr="00C71EEC">
        <w:rPr>
          <w:rFonts w:cs="Tahoma"/>
          <w:lang w:val="el-GR"/>
        </w:rPr>
        <w:t xml:space="preserve">, όπου ο </w:t>
      </w:r>
      <w:r w:rsidRPr="00C71EEC">
        <w:rPr>
          <w:rFonts w:cs="Tahoma"/>
          <w:lang w:val="en-US"/>
        </w:rPr>
        <w:t>slave</w:t>
      </w:r>
      <w:r w:rsidRPr="00C71EEC">
        <w:rPr>
          <w:rFonts w:cs="Tahoma"/>
          <w:lang w:val="el-GR"/>
        </w:rPr>
        <w:t xml:space="preserve"> ενημερώνεται σε σχεδόν πραγματικό χρόνο (</w:t>
      </w:r>
      <w:r w:rsidRPr="00C71EEC">
        <w:rPr>
          <w:rFonts w:cs="Tahoma"/>
          <w:lang w:val="en-US"/>
        </w:rPr>
        <w:t>warm</w:t>
      </w:r>
      <w:r w:rsidRPr="00C71EEC">
        <w:rPr>
          <w:rFonts w:cs="Tahoma"/>
          <w:lang w:val="el-GR"/>
        </w:rPr>
        <w:t xml:space="preserve"> </w:t>
      </w:r>
      <w:r w:rsidRPr="00C71EEC">
        <w:rPr>
          <w:rFonts w:cs="Tahoma"/>
          <w:lang w:val="en-US"/>
        </w:rPr>
        <w:t>standby</w:t>
      </w:r>
      <w:r w:rsidRPr="00C71EEC">
        <w:rPr>
          <w:rFonts w:cs="Tahoma"/>
          <w:lang w:val="el-GR"/>
        </w:rPr>
        <w:t xml:space="preserve">) και μπορεί να αναλάβει τον ρόλο του </w:t>
      </w:r>
      <w:r w:rsidRPr="00C71EEC">
        <w:rPr>
          <w:rFonts w:cs="Tahoma"/>
          <w:lang w:val="en-US"/>
        </w:rPr>
        <w:t>master</w:t>
      </w:r>
      <w:r w:rsidRPr="00C71EEC">
        <w:rPr>
          <w:rFonts w:cs="Tahoma"/>
          <w:lang w:val="el-GR"/>
        </w:rPr>
        <w:t xml:space="preserve"> αυτόματα, εντός </w:t>
      </w:r>
      <w:r w:rsidR="00EC5356">
        <w:rPr>
          <w:rFonts w:cs="Tahoma"/>
          <w:lang w:val="el-GR"/>
        </w:rPr>
        <w:t>εύλογου</w:t>
      </w:r>
      <w:r w:rsidR="00EC5356" w:rsidRPr="001B7E1E">
        <w:rPr>
          <w:rFonts w:cs="Tahoma"/>
          <w:lang w:val="el-GR"/>
        </w:rPr>
        <w:t xml:space="preserve"> </w:t>
      </w:r>
      <w:r w:rsidRPr="00C71EEC">
        <w:rPr>
          <w:rFonts w:cs="Tahoma"/>
          <w:lang w:val="el-GR"/>
        </w:rPr>
        <w:t xml:space="preserve">χρονικού διαστήματος, σε περίπτωση αστοχίας του </w:t>
      </w:r>
      <w:r w:rsidRPr="00C71EEC">
        <w:rPr>
          <w:rFonts w:cs="Tahoma"/>
          <w:lang w:val="en-US"/>
        </w:rPr>
        <w:t>master</w:t>
      </w:r>
      <w:r w:rsidRPr="00C71EEC">
        <w:rPr>
          <w:rFonts w:cs="Tahoma"/>
          <w:lang w:val="el-GR"/>
        </w:rPr>
        <w:t xml:space="preserve">. </w:t>
      </w:r>
    </w:p>
    <w:p w14:paraId="7430165B" w14:textId="1D79F55D" w:rsidR="005D4F4C" w:rsidRPr="00C71EEC" w:rsidRDefault="005D4F4C" w:rsidP="005D4F4C">
      <w:pPr>
        <w:spacing w:before="120"/>
        <w:rPr>
          <w:rFonts w:cs="Tahoma"/>
          <w:lang w:val="el-GR"/>
        </w:rPr>
      </w:pPr>
      <w:r w:rsidRPr="00C71EEC">
        <w:rPr>
          <w:rFonts w:cs="Tahoma"/>
          <w:lang w:val="el-GR"/>
        </w:rPr>
        <w:t xml:space="preserve">Επίσης, θα υπάρχουν δύο διακομιστές για την εξουσιοδότηση και ταυτοποίηση χρηστών σε διάταξη κατ’ ελάχιστον </w:t>
      </w:r>
      <w:r w:rsidRPr="00C71EEC">
        <w:rPr>
          <w:rFonts w:cs="Tahoma"/>
          <w:lang w:val="en-US"/>
        </w:rPr>
        <w:t>active</w:t>
      </w:r>
      <w:r w:rsidRPr="00C71EEC">
        <w:rPr>
          <w:rFonts w:cs="Tahoma"/>
          <w:lang w:val="el-GR"/>
        </w:rPr>
        <w:t>-</w:t>
      </w:r>
      <w:r w:rsidRPr="00C71EEC">
        <w:rPr>
          <w:rFonts w:cs="Tahoma"/>
          <w:lang w:val="en-US"/>
        </w:rPr>
        <w:t>passive</w:t>
      </w:r>
      <w:r w:rsidRPr="00C71EEC">
        <w:rPr>
          <w:rFonts w:cs="Tahoma"/>
          <w:lang w:val="el-GR"/>
        </w:rPr>
        <w:t xml:space="preserve">. Ο υποψήφιος Ανάδοχος, θα πρέπει να περιγράψει λεπτομερώς την προτεινόμενη από αυτόν αρχιτεκτονική και να παραθέσει αναλυτικά τους λόγους για τους οποίους είναι κατάλληλη για το </w:t>
      </w:r>
      <w:r w:rsidR="00F34E44" w:rsidRPr="00C71EEC">
        <w:rPr>
          <w:rFonts w:cs="Tahoma"/>
          <w:lang w:val="el-GR"/>
        </w:rPr>
        <w:t>νέο Σύστημα</w:t>
      </w:r>
      <w:r w:rsidRPr="00C71EEC">
        <w:rPr>
          <w:rFonts w:cs="Tahoma"/>
          <w:lang w:val="el-GR"/>
        </w:rPr>
        <w:t xml:space="preserve">, καθώς και ότι μπορεί να χειριστεί το αναμενόμενο πλήθος ταυτοχρόνων συνδέσεων. Επίσης θα πρέπει, μελετώντας τις προσφερόμενες από το </w:t>
      </w:r>
      <w:r w:rsidRPr="00C71EEC">
        <w:rPr>
          <w:rFonts w:cs="Tahoma"/>
        </w:rPr>
        <w:t>G</w:t>
      </w:r>
      <w:r w:rsidRPr="00C71EEC">
        <w:rPr>
          <w:rFonts w:cs="Tahoma"/>
          <w:lang w:val="el-GR"/>
        </w:rPr>
        <w:t>-</w:t>
      </w:r>
      <w:r w:rsidRPr="00C71EEC">
        <w:rPr>
          <w:rFonts w:cs="Tahoma"/>
        </w:rPr>
        <w:t>cloud</w:t>
      </w:r>
      <w:r w:rsidRPr="00C71EEC">
        <w:rPr>
          <w:rFonts w:cs="Tahoma"/>
          <w:lang w:val="el-GR"/>
        </w:rPr>
        <w:t xml:space="preserve"> υπηρεσίες διαδικτυακής ασφάλειας, να τεκμηριώσει στην προσφορά του το κατά πόσον η αρχιτεκτονική του συστήματος περιλαμβάνει </w:t>
      </w:r>
      <w:r w:rsidRPr="00C71EEC">
        <w:rPr>
          <w:rFonts w:cs="Tahoma"/>
        </w:rPr>
        <w:t>virtual</w:t>
      </w:r>
      <w:r w:rsidRPr="00C71EEC">
        <w:rPr>
          <w:rFonts w:cs="Tahoma"/>
          <w:lang w:val="el-GR"/>
        </w:rPr>
        <w:t xml:space="preserve"> </w:t>
      </w:r>
      <w:r w:rsidRPr="00C71EEC">
        <w:rPr>
          <w:rFonts w:cs="Tahoma"/>
        </w:rPr>
        <w:t>web</w:t>
      </w:r>
      <w:r w:rsidRPr="00C71EEC">
        <w:rPr>
          <w:rFonts w:cs="Tahoma"/>
          <w:lang w:val="el-GR"/>
        </w:rPr>
        <w:t xml:space="preserve"> </w:t>
      </w:r>
      <w:r w:rsidRPr="00C71EEC">
        <w:rPr>
          <w:rFonts w:cs="Tahoma"/>
        </w:rPr>
        <w:t>application</w:t>
      </w:r>
      <w:r w:rsidRPr="00C71EEC">
        <w:rPr>
          <w:rFonts w:cs="Tahoma"/>
          <w:lang w:val="el-GR"/>
        </w:rPr>
        <w:t xml:space="preserve"> </w:t>
      </w:r>
      <w:r w:rsidRPr="00C71EEC">
        <w:rPr>
          <w:rFonts w:cs="Tahoma"/>
        </w:rPr>
        <w:t>firewalls</w:t>
      </w:r>
      <w:r w:rsidRPr="00C71EEC">
        <w:rPr>
          <w:rFonts w:cs="Tahoma"/>
          <w:lang w:val="el-GR"/>
        </w:rPr>
        <w:t xml:space="preserve"> και την προσέγγιση  που θα ακολουθήσει για την υλοποίηση τους, εφόσον απαιτούνται.</w:t>
      </w:r>
    </w:p>
    <w:p w14:paraId="73D69E90" w14:textId="77777777" w:rsidR="005D4F4C" w:rsidRPr="00C71EEC" w:rsidRDefault="005D4F4C" w:rsidP="005D4F4C">
      <w:pPr>
        <w:spacing w:before="120"/>
        <w:rPr>
          <w:rFonts w:cs="Tahoma"/>
          <w:lang w:val="el-GR"/>
        </w:rPr>
      </w:pPr>
    </w:p>
    <w:p w14:paraId="0B8DDDBF" w14:textId="77777777" w:rsidR="005D4F4C" w:rsidRPr="00C71EEC" w:rsidRDefault="005D4F4C" w:rsidP="005D4F4C">
      <w:pPr>
        <w:spacing w:before="120"/>
        <w:contextualSpacing/>
        <w:rPr>
          <w:rFonts w:cs="Tahoma"/>
          <w:szCs w:val="20"/>
          <w:lang w:val="el-GR"/>
        </w:rPr>
      </w:pPr>
      <w:r w:rsidRPr="00C71EEC">
        <w:rPr>
          <w:rFonts w:cs="Tahoma"/>
          <w:lang w:val="el-GR"/>
        </w:rPr>
        <w:t xml:space="preserve">Ο υποψήφιος Ανάδοχος στην Τεχνική Πρόσφορά του, καλείται να συμπληρώσει τον </w:t>
      </w:r>
      <w:r w:rsidRPr="00C71EEC">
        <w:rPr>
          <w:rFonts w:cs="Tahoma"/>
          <w:szCs w:val="20"/>
          <w:lang w:val="el-GR"/>
        </w:rPr>
        <w:t xml:space="preserve">ακόλουθο πίνακα με τους πόρους που θα απαιτηθούν για κάθε υποσύστημα / λογισμικό / υπηρεσία προκειμένου να φιλοξενηθεί στο </w:t>
      </w:r>
      <w:r w:rsidRPr="00C71EEC">
        <w:rPr>
          <w:rFonts w:cs="Tahoma"/>
          <w:szCs w:val="20"/>
        </w:rPr>
        <w:t>G</w:t>
      </w:r>
      <w:r w:rsidRPr="00C71EEC">
        <w:rPr>
          <w:rFonts w:cs="Tahoma"/>
          <w:szCs w:val="20"/>
          <w:lang w:val="el-GR"/>
        </w:rPr>
        <w:t>-</w:t>
      </w:r>
      <w:r w:rsidRPr="00C71EEC">
        <w:rPr>
          <w:rFonts w:cs="Tahoma"/>
          <w:szCs w:val="20"/>
        </w:rPr>
        <w:t>cloud</w:t>
      </w:r>
      <w:r w:rsidRPr="00C71EEC">
        <w:rPr>
          <w:rFonts w:cs="Tahoma"/>
          <w:szCs w:val="20"/>
          <w:lang w:val="el-GR"/>
        </w:rPr>
        <w:t>. Η παράθεση των πόρων θα είναι ομαδοποιημένη ανά νοητό διακομιστή (</w:t>
      </w:r>
      <w:r w:rsidRPr="00C71EEC">
        <w:rPr>
          <w:rFonts w:cs="Tahoma"/>
          <w:szCs w:val="20"/>
        </w:rPr>
        <w:t>virtual</w:t>
      </w:r>
      <w:r w:rsidRPr="00C71EEC">
        <w:rPr>
          <w:rFonts w:cs="Tahoma"/>
          <w:szCs w:val="20"/>
          <w:lang w:val="el-GR"/>
        </w:rPr>
        <w:t xml:space="preserve"> </w:t>
      </w:r>
      <w:r w:rsidRPr="00C71EEC">
        <w:rPr>
          <w:rFonts w:cs="Tahoma"/>
          <w:szCs w:val="20"/>
        </w:rPr>
        <w:t>server</w:t>
      </w:r>
      <w:r w:rsidRPr="00C71EEC">
        <w:rPr>
          <w:rFonts w:cs="Tahoma"/>
          <w:szCs w:val="20"/>
          <w:lang w:val="el-GR"/>
        </w:rPr>
        <w:t xml:space="preserve">). Ο πίνακας μπορεί να τροποποιηθεί, κατά την κρίση του προσφέροντος εφόσον απαιτείται, ώστε να απεικονίζεται πληρέστερα ο επιθυμητός τρόπος φιλοξενίας στο </w:t>
      </w:r>
      <w:r w:rsidRPr="00C71EEC">
        <w:rPr>
          <w:rFonts w:cs="Tahoma"/>
          <w:szCs w:val="20"/>
          <w:lang w:val="en-US"/>
        </w:rPr>
        <w:t>G</w:t>
      </w:r>
      <w:r w:rsidRPr="00C71EEC">
        <w:rPr>
          <w:rFonts w:cs="Tahoma"/>
          <w:szCs w:val="20"/>
          <w:lang w:val="el-GR"/>
        </w:rPr>
        <w:t>-</w:t>
      </w:r>
      <w:r w:rsidRPr="00C71EEC">
        <w:rPr>
          <w:rFonts w:cs="Tahoma"/>
          <w:szCs w:val="20"/>
          <w:lang w:val="en-US"/>
        </w:rPr>
        <w:t>cloud</w:t>
      </w:r>
      <w:r w:rsidRPr="00C71EEC">
        <w:rPr>
          <w:rFonts w:cs="Tahoma"/>
          <w:szCs w:val="20"/>
          <w:lang w:val="el-GR"/>
        </w:rPr>
        <w:t>.</w:t>
      </w:r>
    </w:p>
    <w:p w14:paraId="5C809D5C" w14:textId="77777777" w:rsidR="005D4F4C" w:rsidRPr="00C71EEC" w:rsidRDefault="005D4F4C" w:rsidP="005D4F4C">
      <w:pPr>
        <w:spacing w:before="120"/>
        <w:contextualSpacing/>
        <w:rPr>
          <w:rFonts w:cs="Tahoma"/>
          <w:szCs w:val="20"/>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2171"/>
        <w:gridCol w:w="2766"/>
        <w:gridCol w:w="1478"/>
        <w:gridCol w:w="1298"/>
        <w:gridCol w:w="1294"/>
      </w:tblGrid>
      <w:tr w:rsidR="005D4F4C" w:rsidRPr="00C71EEC" w14:paraId="514FABFF" w14:textId="77777777" w:rsidTr="005D4F4C">
        <w:tc>
          <w:tcPr>
            <w:tcW w:w="0" w:type="auto"/>
            <w:shd w:val="clear" w:color="auto" w:fill="BFBFBF"/>
          </w:tcPr>
          <w:p w14:paraId="4D21BC5F" w14:textId="77777777" w:rsidR="005D4F4C" w:rsidRPr="00C71EEC" w:rsidRDefault="005D4F4C" w:rsidP="005D4F4C">
            <w:pPr>
              <w:spacing w:before="120"/>
              <w:contextualSpacing/>
              <w:jc w:val="center"/>
              <w:rPr>
                <w:rFonts w:eastAsia="Calibri" w:cs="Tahoma"/>
                <w:b/>
                <w:szCs w:val="20"/>
              </w:rPr>
            </w:pPr>
            <w:r w:rsidRPr="00C71EEC">
              <w:rPr>
                <w:rFonts w:eastAsia="Calibri" w:cs="Tahoma"/>
                <w:b/>
                <w:szCs w:val="20"/>
              </w:rPr>
              <w:t>α/α</w:t>
            </w:r>
          </w:p>
        </w:tc>
        <w:tc>
          <w:tcPr>
            <w:tcW w:w="0" w:type="auto"/>
            <w:shd w:val="clear" w:color="auto" w:fill="BFBFBF"/>
          </w:tcPr>
          <w:p w14:paraId="22445C35" w14:textId="77777777" w:rsidR="005D4F4C" w:rsidRPr="00C71EEC" w:rsidRDefault="005D4F4C" w:rsidP="005D4F4C">
            <w:pPr>
              <w:spacing w:before="120"/>
              <w:contextualSpacing/>
              <w:jc w:val="center"/>
              <w:rPr>
                <w:rFonts w:eastAsia="Calibri" w:cs="Tahoma"/>
                <w:b/>
                <w:szCs w:val="20"/>
              </w:rPr>
            </w:pPr>
            <w:r w:rsidRPr="00C71EEC">
              <w:rPr>
                <w:rFonts w:eastAsia="Calibri" w:cs="Tahoma"/>
                <w:b/>
                <w:szCs w:val="20"/>
              </w:rPr>
              <w:t>Περιγραφή</w:t>
            </w:r>
            <w:r w:rsidRPr="00C71EEC">
              <w:rPr>
                <w:rFonts w:eastAsia="Calibri" w:cs="Tahoma"/>
                <w:b/>
                <w:szCs w:val="20"/>
                <w:lang w:val="en-US"/>
              </w:rPr>
              <w:t xml:space="preserve"> </w:t>
            </w:r>
            <w:r w:rsidRPr="00C71EEC">
              <w:rPr>
                <w:rFonts w:eastAsia="Calibri" w:cs="Tahoma"/>
                <w:b/>
                <w:szCs w:val="20"/>
              </w:rPr>
              <w:t>διακομιστή</w:t>
            </w:r>
          </w:p>
        </w:tc>
        <w:tc>
          <w:tcPr>
            <w:tcW w:w="0" w:type="auto"/>
            <w:shd w:val="clear" w:color="auto" w:fill="BFBFBF"/>
          </w:tcPr>
          <w:p w14:paraId="339232F9" w14:textId="77777777" w:rsidR="005D4F4C" w:rsidRPr="00C71EEC" w:rsidRDefault="005D4F4C" w:rsidP="005D4F4C">
            <w:pPr>
              <w:spacing w:before="120"/>
              <w:contextualSpacing/>
              <w:jc w:val="center"/>
              <w:rPr>
                <w:rFonts w:eastAsia="Calibri" w:cs="Tahoma"/>
                <w:b/>
                <w:szCs w:val="20"/>
              </w:rPr>
            </w:pPr>
            <w:r w:rsidRPr="00C71EEC">
              <w:rPr>
                <w:rFonts w:eastAsia="Calibri" w:cs="Tahoma"/>
                <w:b/>
                <w:szCs w:val="20"/>
              </w:rPr>
              <w:t>Υπηρεσίες που φιλοξενούνται</w:t>
            </w:r>
          </w:p>
        </w:tc>
        <w:tc>
          <w:tcPr>
            <w:tcW w:w="0" w:type="auto"/>
            <w:shd w:val="clear" w:color="auto" w:fill="BFBFBF"/>
          </w:tcPr>
          <w:p w14:paraId="0ABA4C82" w14:textId="77777777" w:rsidR="005D4F4C" w:rsidRPr="00C71EEC" w:rsidRDefault="005D4F4C" w:rsidP="005D4F4C">
            <w:pPr>
              <w:spacing w:before="120"/>
              <w:contextualSpacing/>
              <w:jc w:val="center"/>
              <w:rPr>
                <w:rFonts w:eastAsia="Calibri" w:cs="Tahoma"/>
                <w:b/>
                <w:szCs w:val="20"/>
              </w:rPr>
            </w:pPr>
            <w:r w:rsidRPr="00C71EEC">
              <w:rPr>
                <w:rFonts w:eastAsia="Calibri" w:cs="Tahoma"/>
                <w:b/>
                <w:szCs w:val="20"/>
              </w:rPr>
              <w:t xml:space="preserve">Αριθμός </w:t>
            </w:r>
            <w:r w:rsidRPr="00C71EEC">
              <w:rPr>
                <w:rFonts w:eastAsia="Calibri" w:cs="Tahoma"/>
                <w:b/>
                <w:szCs w:val="20"/>
                <w:lang w:val="en-US"/>
              </w:rPr>
              <w:t>cores</w:t>
            </w:r>
          </w:p>
        </w:tc>
        <w:tc>
          <w:tcPr>
            <w:tcW w:w="0" w:type="auto"/>
            <w:shd w:val="clear" w:color="auto" w:fill="BFBFBF"/>
          </w:tcPr>
          <w:p w14:paraId="2815C6BC" w14:textId="77777777" w:rsidR="005D4F4C" w:rsidRPr="00C71EEC" w:rsidRDefault="005D4F4C" w:rsidP="005D4F4C">
            <w:pPr>
              <w:spacing w:before="120"/>
              <w:contextualSpacing/>
              <w:jc w:val="center"/>
              <w:rPr>
                <w:rFonts w:eastAsia="Calibri" w:cs="Tahoma"/>
                <w:b/>
                <w:szCs w:val="20"/>
                <w:lang w:val="en-US"/>
              </w:rPr>
            </w:pPr>
            <w:r w:rsidRPr="00C71EEC">
              <w:rPr>
                <w:rFonts w:eastAsia="Calibri" w:cs="Tahoma"/>
                <w:b/>
                <w:szCs w:val="20"/>
                <w:lang w:val="en-US"/>
              </w:rPr>
              <w:t>M</w:t>
            </w:r>
            <w:r w:rsidRPr="00C71EEC">
              <w:rPr>
                <w:rFonts w:eastAsia="Calibri" w:cs="Tahoma"/>
                <w:b/>
                <w:szCs w:val="20"/>
              </w:rPr>
              <w:t>νήμη (</w:t>
            </w:r>
            <w:r w:rsidRPr="00C71EEC">
              <w:rPr>
                <w:rFonts w:eastAsia="Calibri" w:cs="Tahoma"/>
                <w:b/>
                <w:szCs w:val="20"/>
                <w:lang w:val="en-US"/>
              </w:rPr>
              <w:t>GB)</w:t>
            </w:r>
          </w:p>
        </w:tc>
        <w:tc>
          <w:tcPr>
            <w:tcW w:w="0" w:type="auto"/>
            <w:shd w:val="clear" w:color="auto" w:fill="BFBFBF"/>
          </w:tcPr>
          <w:p w14:paraId="6675D3EA" w14:textId="77777777" w:rsidR="005D4F4C" w:rsidRPr="00C71EEC" w:rsidRDefault="005D4F4C" w:rsidP="005D4F4C">
            <w:pPr>
              <w:spacing w:before="120"/>
              <w:contextualSpacing/>
              <w:jc w:val="center"/>
              <w:rPr>
                <w:rFonts w:eastAsia="Calibri" w:cs="Tahoma"/>
                <w:b/>
                <w:szCs w:val="20"/>
              </w:rPr>
            </w:pPr>
            <w:r w:rsidRPr="00C71EEC">
              <w:rPr>
                <w:rFonts w:eastAsia="Calibri" w:cs="Tahoma"/>
                <w:b/>
                <w:szCs w:val="20"/>
              </w:rPr>
              <w:t>Δίσκος (</w:t>
            </w:r>
            <w:r w:rsidRPr="00C71EEC">
              <w:rPr>
                <w:rFonts w:eastAsia="Calibri" w:cs="Tahoma"/>
                <w:b/>
                <w:szCs w:val="20"/>
                <w:lang w:val="en-US"/>
              </w:rPr>
              <w:t>GB</w:t>
            </w:r>
            <w:r w:rsidRPr="00C71EEC">
              <w:rPr>
                <w:rFonts w:eastAsia="Calibri" w:cs="Tahoma"/>
                <w:b/>
                <w:szCs w:val="20"/>
              </w:rPr>
              <w:t>)</w:t>
            </w:r>
          </w:p>
        </w:tc>
      </w:tr>
      <w:tr w:rsidR="005D4F4C" w:rsidRPr="00C71EEC" w14:paraId="7F265BE3" w14:textId="77777777" w:rsidTr="005D4F4C">
        <w:tc>
          <w:tcPr>
            <w:tcW w:w="0" w:type="auto"/>
            <w:shd w:val="clear" w:color="auto" w:fill="auto"/>
          </w:tcPr>
          <w:p w14:paraId="7886365E" w14:textId="77777777" w:rsidR="005D4F4C" w:rsidRPr="00C71EEC" w:rsidRDefault="005D4F4C" w:rsidP="005D4F4C">
            <w:pPr>
              <w:spacing w:before="120"/>
              <w:contextualSpacing/>
              <w:rPr>
                <w:rFonts w:eastAsia="Calibri" w:cs="Tahoma"/>
                <w:szCs w:val="20"/>
                <w:lang w:val="en-US"/>
              </w:rPr>
            </w:pPr>
            <w:r w:rsidRPr="00C71EEC">
              <w:rPr>
                <w:rFonts w:eastAsia="Calibri" w:cs="Tahoma"/>
                <w:szCs w:val="20"/>
                <w:lang w:val="en-US"/>
              </w:rPr>
              <w:t>1</w:t>
            </w:r>
          </w:p>
        </w:tc>
        <w:tc>
          <w:tcPr>
            <w:tcW w:w="0" w:type="auto"/>
            <w:shd w:val="clear" w:color="auto" w:fill="auto"/>
          </w:tcPr>
          <w:p w14:paraId="4FE0A118" w14:textId="77777777" w:rsidR="005D4F4C" w:rsidRPr="00C71EEC" w:rsidRDefault="005D4F4C" w:rsidP="005D4F4C">
            <w:pPr>
              <w:spacing w:before="120"/>
              <w:contextualSpacing/>
              <w:rPr>
                <w:rFonts w:eastAsia="Calibri" w:cs="Tahoma"/>
                <w:szCs w:val="20"/>
              </w:rPr>
            </w:pPr>
          </w:p>
        </w:tc>
        <w:tc>
          <w:tcPr>
            <w:tcW w:w="0" w:type="auto"/>
            <w:shd w:val="clear" w:color="auto" w:fill="auto"/>
          </w:tcPr>
          <w:p w14:paraId="7790F3C0" w14:textId="77777777" w:rsidR="005D4F4C" w:rsidRPr="00C71EEC" w:rsidRDefault="005D4F4C" w:rsidP="005D4F4C">
            <w:pPr>
              <w:spacing w:before="120"/>
              <w:contextualSpacing/>
              <w:rPr>
                <w:rFonts w:eastAsia="Calibri" w:cs="Tahoma"/>
                <w:szCs w:val="20"/>
              </w:rPr>
            </w:pPr>
          </w:p>
        </w:tc>
        <w:tc>
          <w:tcPr>
            <w:tcW w:w="0" w:type="auto"/>
            <w:shd w:val="clear" w:color="auto" w:fill="auto"/>
          </w:tcPr>
          <w:p w14:paraId="0EE40B62" w14:textId="77777777" w:rsidR="005D4F4C" w:rsidRPr="00C71EEC" w:rsidRDefault="005D4F4C" w:rsidP="005D4F4C">
            <w:pPr>
              <w:spacing w:before="120"/>
              <w:contextualSpacing/>
              <w:rPr>
                <w:rFonts w:eastAsia="Calibri" w:cs="Tahoma"/>
                <w:szCs w:val="20"/>
              </w:rPr>
            </w:pPr>
          </w:p>
        </w:tc>
        <w:tc>
          <w:tcPr>
            <w:tcW w:w="0" w:type="auto"/>
            <w:shd w:val="clear" w:color="auto" w:fill="auto"/>
          </w:tcPr>
          <w:p w14:paraId="5D95612D" w14:textId="77777777" w:rsidR="005D4F4C" w:rsidRPr="00C71EEC" w:rsidRDefault="005D4F4C" w:rsidP="005D4F4C">
            <w:pPr>
              <w:spacing w:before="120"/>
              <w:contextualSpacing/>
              <w:rPr>
                <w:rFonts w:eastAsia="Calibri" w:cs="Tahoma"/>
                <w:szCs w:val="20"/>
              </w:rPr>
            </w:pPr>
          </w:p>
        </w:tc>
        <w:tc>
          <w:tcPr>
            <w:tcW w:w="0" w:type="auto"/>
            <w:shd w:val="clear" w:color="auto" w:fill="auto"/>
          </w:tcPr>
          <w:p w14:paraId="46BDEC7D" w14:textId="77777777" w:rsidR="005D4F4C" w:rsidRPr="00C71EEC" w:rsidRDefault="005D4F4C" w:rsidP="005D4F4C">
            <w:pPr>
              <w:spacing w:before="120"/>
              <w:contextualSpacing/>
              <w:rPr>
                <w:rFonts w:eastAsia="Calibri" w:cs="Tahoma"/>
                <w:szCs w:val="20"/>
              </w:rPr>
            </w:pPr>
          </w:p>
        </w:tc>
      </w:tr>
      <w:tr w:rsidR="005D4F4C" w:rsidRPr="00C71EEC" w14:paraId="27C6AA4F" w14:textId="77777777" w:rsidTr="005D4F4C">
        <w:tc>
          <w:tcPr>
            <w:tcW w:w="0" w:type="auto"/>
            <w:shd w:val="clear" w:color="auto" w:fill="auto"/>
          </w:tcPr>
          <w:p w14:paraId="7DA0038E" w14:textId="77777777" w:rsidR="005D4F4C" w:rsidRPr="00C71EEC" w:rsidRDefault="005D4F4C" w:rsidP="005D4F4C">
            <w:pPr>
              <w:spacing w:before="120"/>
              <w:contextualSpacing/>
              <w:rPr>
                <w:rFonts w:eastAsia="Calibri" w:cs="Tahoma"/>
                <w:szCs w:val="20"/>
                <w:lang w:val="en-US"/>
              </w:rPr>
            </w:pPr>
            <w:r w:rsidRPr="00C71EEC">
              <w:rPr>
                <w:rFonts w:eastAsia="Calibri" w:cs="Tahoma"/>
                <w:szCs w:val="20"/>
                <w:lang w:val="en-US"/>
              </w:rPr>
              <w:t>2</w:t>
            </w:r>
          </w:p>
        </w:tc>
        <w:tc>
          <w:tcPr>
            <w:tcW w:w="0" w:type="auto"/>
            <w:shd w:val="clear" w:color="auto" w:fill="auto"/>
          </w:tcPr>
          <w:p w14:paraId="7EB55498" w14:textId="77777777" w:rsidR="005D4F4C" w:rsidRPr="00C71EEC" w:rsidRDefault="005D4F4C" w:rsidP="005D4F4C">
            <w:pPr>
              <w:spacing w:before="120"/>
              <w:contextualSpacing/>
              <w:rPr>
                <w:rFonts w:eastAsia="Calibri" w:cs="Tahoma"/>
                <w:szCs w:val="20"/>
              </w:rPr>
            </w:pPr>
          </w:p>
        </w:tc>
        <w:tc>
          <w:tcPr>
            <w:tcW w:w="0" w:type="auto"/>
            <w:shd w:val="clear" w:color="auto" w:fill="auto"/>
          </w:tcPr>
          <w:p w14:paraId="0D7B4EB9" w14:textId="77777777" w:rsidR="005D4F4C" w:rsidRPr="00C71EEC" w:rsidRDefault="005D4F4C" w:rsidP="005D4F4C">
            <w:pPr>
              <w:spacing w:before="120"/>
              <w:contextualSpacing/>
              <w:rPr>
                <w:rFonts w:eastAsia="Calibri" w:cs="Tahoma"/>
                <w:szCs w:val="20"/>
              </w:rPr>
            </w:pPr>
          </w:p>
        </w:tc>
        <w:tc>
          <w:tcPr>
            <w:tcW w:w="0" w:type="auto"/>
            <w:shd w:val="clear" w:color="auto" w:fill="auto"/>
          </w:tcPr>
          <w:p w14:paraId="4E87BA4A" w14:textId="77777777" w:rsidR="005D4F4C" w:rsidRPr="00C71EEC" w:rsidRDefault="005D4F4C" w:rsidP="005D4F4C">
            <w:pPr>
              <w:spacing w:before="120"/>
              <w:contextualSpacing/>
              <w:rPr>
                <w:rFonts w:eastAsia="Calibri" w:cs="Tahoma"/>
                <w:szCs w:val="20"/>
              </w:rPr>
            </w:pPr>
          </w:p>
        </w:tc>
        <w:tc>
          <w:tcPr>
            <w:tcW w:w="0" w:type="auto"/>
            <w:shd w:val="clear" w:color="auto" w:fill="auto"/>
          </w:tcPr>
          <w:p w14:paraId="480293BB" w14:textId="77777777" w:rsidR="005D4F4C" w:rsidRPr="00C71EEC" w:rsidRDefault="005D4F4C" w:rsidP="005D4F4C">
            <w:pPr>
              <w:spacing w:before="120"/>
              <w:contextualSpacing/>
              <w:rPr>
                <w:rFonts w:eastAsia="Calibri" w:cs="Tahoma"/>
                <w:szCs w:val="20"/>
              </w:rPr>
            </w:pPr>
          </w:p>
        </w:tc>
        <w:tc>
          <w:tcPr>
            <w:tcW w:w="0" w:type="auto"/>
            <w:shd w:val="clear" w:color="auto" w:fill="auto"/>
          </w:tcPr>
          <w:p w14:paraId="25EA4786" w14:textId="77777777" w:rsidR="005D4F4C" w:rsidRPr="00C71EEC" w:rsidRDefault="005D4F4C" w:rsidP="005D4F4C">
            <w:pPr>
              <w:spacing w:before="120"/>
              <w:contextualSpacing/>
              <w:rPr>
                <w:rFonts w:eastAsia="Calibri" w:cs="Tahoma"/>
                <w:szCs w:val="20"/>
              </w:rPr>
            </w:pPr>
          </w:p>
        </w:tc>
      </w:tr>
      <w:tr w:rsidR="005D4F4C" w:rsidRPr="00C71EEC" w14:paraId="7A8F50EC" w14:textId="77777777" w:rsidTr="005D4F4C">
        <w:tc>
          <w:tcPr>
            <w:tcW w:w="0" w:type="auto"/>
            <w:shd w:val="clear" w:color="auto" w:fill="auto"/>
          </w:tcPr>
          <w:p w14:paraId="0B806F3F" w14:textId="77777777" w:rsidR="005D4F4C" w:rsidRPr="00C71EEC" w:rsidRDefault="005D4F4C" w:rsidP="005D4F4C">
            <w:pPr>
              <w:spacing w:before="120"/>
              <w:contextualSpacing/>
              <w:rPr>
                <w:rFonts w:eastAsia="Calibri" w:cs="Tahoma"/>
                <w:szCs w:val="20"/>
                <w:lang w:val="en-US"/>
              </w:rPr>
            </w:pPr>
            <w:r w:rsidRPr="00C71EEC">
              <w:rPr>
                <w:rFonts w:eastAsia="Calibri" w:cs="Tahoma"/>
                <w:szCs w:val="20"/>
                <w:lang w:val="en-US"/>
              </w:rPr>
              <w:t>3</w:t>
            </w:r>
          </w:p>
        </w:tc>
        <w:tc>
          <w:tcPr>
            <w:tcW w:w="0" w:type="auto"/>
            <w:shd w:val="clear" w:color="auto" w:fill="auto"/>
          </w:tcPr>
          <w:p w14:paraId="59386F7E" w14:textId="77777777" w:rsidR="005D4F4C" w:rsidRPr="00C71EEC" w:rsidRDefault="005D4F4C" w:rsidP="005D4F4C">
            <w:pPr>
              <w:spacing w:before="120"/>
              <w:contextualSpacing/>
              <w:rPr>
                <w:rFonts w:eastAsia="Calibri" w:cs="Tahoma"/>
                <w:szCs w:val="20"/>
              </w:rPr>
            </w:pPr>
          </w:p>
        </w:tc>
        <w:tc>
          <w:tcPr>
            <w:tcW w:w="0" w:type="auto"/>
            <w:shd w:val="clear" w:color="auto" w:fill="auto"/>
          </w:tcPr>
          <w:p w14:paraId="651A2A09" w14:textId="77777777" w:rsidR="005D4F4C" w:rsidRPr="00C71EEC" w:rsidRDefault="005D4F4C" w:rsidP="005D4F4C">
            <w:pPr>
              <w:spacing w:before="120"/>
              <w:contextualSpacing/>
              <w:rPr>
                <w:rFonts w:eastAsia="Calibri" w:cs="Tahoma"/>
                <w:szCs w:val="20"/>
              </w:rPr>
            </w:pPr>
          </w:p>
        </w:tc>
        <w:tc>
          <w:tcPr>
            <w:tcW w:w="0" w:type="auto"/>
            <w:shd w:val="clear" w:color="auto" w:fill="auto"/>
          </w:tcPr>
          <w:p w14:paraId="37CB7F60" w14:textId="77777777" w:rsidR="005D4F4C" w:rsidRPr="00C71EEC" w:rsidRDefault="005D4F4C" w:rsidP="005D4F4C">
            <w:pPr>
              <w:spacing w:before="120"/>
              <w:contextualSpacing/>
              <w:rPr>
                <w:rFonts w:eastAsia="Calibri" w:cs="Tahoma"/>
                <w:szCs w:val="20"/>
              </w:rPr>
            </w:pPr>
          </w:p>
        </w:tc>
        <w:tc>
          <w:tcPr>
            <w:tcW w:w="0" w:type="auto"/>
            <w:shd w:val="clear" w:color="auto" w:fill="auto"/>
          </w:tcPr>
          <w:p w14:paraId="14E25321" w14:textId="77777777" w:rsidR="005D4F4C" w:rsidRPr="00C71EEC" w:rsidRDefault="005D4F4C" w:rsidP="005D4F4C">
            <w:pPr>
              <w:spacing w:before="120"/>
              <w:contextualSpacing/>
              <w:rPr>
                <w:rFonts w:eastAsia="Calibri" w:cs="Tahoma"/>
                <w:szCs w:val="20"/>
              </w:rPr>
            </w:pPr>
          </w:p>
        </w:tc>
        <w:tc>
          <w:tcPr>
            <w:tcW w:w="0" w:type="auto"/>
            <w:shd w:val="clear" w:color="auto" w:fill="auto"/>
          </w:tcPr>
          <w:p w14:paraId="499BD6E1" w14:textId="77777777" w:rsidR="005D4F4C" w:rsidRPr="00C71EEC" w:rsidRDefault="005D4F4C" w:rsidP="005D4F4C">
            <w:pPr>
              <w:spacing w:before="120"/>
              <w:contextualSpacing/>
              <w:rPr>
                <w:rFonts w:eastAsia="Calibri" w:cs="Tahoma"/>
                <w:szCs w:val="20"/>
              </w:rPr>
            </w:pPr>
          </w:p>
        </w:tc>
      </w:tr>
      <w:tr w:rsidR="005D4F4C" w:rsidRPr="00C71EEC" w14:paraId="54A3D2EC" w14:textId="77777777" w:rsidTr="005D4F4C">
        <w:tc>
          <w:tcPr>
            <w:tcW w:w="0" w:type="auto"/>
            <w:shd w:val="clear" w:color="auto" w:fill="auto"/>
          </w:tcPr>
          <w:p w14:paraId="6720701C" w14:textId="77777777" w:rsidR="005D4F4C" w:rsidRPr="00C71EEC" w:rsidRDefault="005D4F4C" w:rsidP="005D4F4C">
            <w:pPr>
              <w:spacing w:before="120"/>
              <w:contextualSpacing/>
              <w:rPr>
                <w:rFonts w:eastAsia="Calibri" w:cs="Tahoma"/>
                <w:szCs w:val="20"/>
                <w:lang w:val="en-US"/>
              </w:rPr>
            </w:pPr>
            <w:r w:rsidRPr="00C71EEC">
              <w:rPr>
                <w:rFonts w:eastAsia="Calibri" w:cs="Tahoma"/>
                <w:szCs w:val="20"/>
                <w:lang w:val="en-US"/>
              </w:rPr>
              <w:t>….</w:t>
            </w:r>
          </w:p>
        </w:tc>
        <w:tc>
          <w:tcPr>
            <w:tcW w:w="0" w:type="auto"/>
            <w:shd w:val="clear" w:color="auto" w:fill="auto"/>
          </w:tcPr>
          <w:p w14:paraId="6279BE1B" w14:textId="77777777" w:rsidR="005D4F4C" w:rsidRPr="00C71EEC" w:rsidRDefault="005D4F4C" w:rsidP="005D4F4C">
            <w:pPr>
              <w:spacing w:before="120"/>
              <w:contextualSpacing/>
              <w:rPr>
                <w:rFonts w:eastAsia="Calibri" w:cs="Tahoma"/>
                <w:szCs w:val="20"/>
              </w:rPr>
            </w:pPr>
          </w:p>
        </w:tc>
        <w:tc>
          <w:tcPr>
            <w:tcW w:w="0" w:type="auto"/>
            <w:shd w:val="clear" w:color="auto" w:fill="auto"/>
          </w:tcPr>
          <w:p w14:paraId="737F0D23" w14:textId="77777777" w:rsidR="005D4F4C" w:rsidRPr="00C71EEC" w:rsidRDefault="005D4F4C" w:rsidP="005D4F4C">
            <w:pPr>
              <w:spacing w:before="120"/>
              <w:contextualSpacing/>
              <w:rPr>
                <w:rFonts w:eastAsia="Calibri" w:cs="Tahoma"/>
                <w:szCs w:val="20"/>
              </w:rPr>
            </w:pPr>
          </w:p>
        </w:tc>
        <w:tc>
          <w:tcPr>
            <w:tcW w:w="0" w:type="auto"/>
            <w:shd w:val="clear" w:color="auto" w:fill="auto"/>
          </w:tcPr>
          <w:p w14:paraId="6C27F72A" w14:textId="77777777" w:rsidR="005D4F4C" w:rsidRPr="00C71EEC" w:rsidRDefault="005D4F4C" w:rsidP="005D4F4C">
            <w:pPr>
              <w:spacing w:before="120"/>
              <w:contextualSpacing/>
              <w:rPr>
                <w:rFonts w:eastAsia="Calibri" w:cs="Tahoma"/>
                <w:szCs w:val="20"/>
              </w:rPr>
            </w:pPr>
          </w:p>
        </w:tc>
        <w:tc>
          <w:tcPr>
            <w:tcW w:w="0" w:type="auto"/>
            <w:shd w:val="clear" w:color="auto" w:fill="auto"/>
          </w:tcPr>
          <w:p w14:paraId="54420569" w14:textId="77777777" w:rsidR="005D4F4C" w:rsidRPr="00C71EEC" w:rsidRDefault="005D4F4C" w:rsidP="005D4F4C">
            <w:pPr>
              <w:spacing w:before="120"/>
              <w:contextualSpacing/>
              <w:rPr>
                <w:rFonts w:eastAsia="Calibri" w:cs="Tahoma"/>
                <w:szCs w:val="20"/>
              </w:rPr>
            </w:pPr>
          </w:p>
        </w:tc>
        <w:tc>
          <w:tcPr>
            <w:tcW w:w="0" w:type="auto"/>
            <w:shd w:val="clear" w:color="auto" w:fill="auto"/>
          </w:tcPr>
          <w:p w14:paraId="03D6706E" w14:textId="77777777" w:rsidR="005D4F4C" w:rsidRPr="00C71EEC" w:rsidRDefault="005D4F4C" w:rsidP="005D4F4C">
            <w:pPr>
              <w:spacing w:before="120"/>
              <w:contextualSpacing/>
              <w:rPr>
                <w:rFonts w:eastAsia="Calibri" w:cs="Tahoma"/>
                <w:szCs w:val="20"/>
              </w:rPr>
            </w:pPr>
          </w:p>
        </w:tc>
      </w:tr>
    </w:tbl>
    <w:p w14:paraId="2BDF92F5" w14:textId="77777777" w:rsidR="005D4F4C" w:rsidRPr="00C71EEC" w:rsidRDefault="005D4F4C" w:rsidP="005D4F4C">
      <w:pPr>
        <w:rPr>
          <w:rFonts w:eastAsia="SimSun" w:cs="Tahoma"/>
          <w:lang w:val="el-GR"/>
        </w:rPr>
      </w:pPr>
    </w:p>
    <w:p w14:paraId="3B159812" w14:textId="77777777" w:rsidR="005D4F4C" w:rsidRPr="00C71EEC" w:rsidRDefault="005D4F4C" w:rsidP="004856CF">
      <w:pPr>
        <w:pStyle w:val="4"/>
        <w:numPr>
          <w:ilvl w:val="3"/>
          <w:numId w:val="19"/>
        </w:numPr>
        <w:tabs>
          <w:tab w:val="left" w:pos="1134"/>
        </w:tabs>
        <w:rPr>
          <w:rFonts w:ascii="Tahoma" w:eastAsia="SimSun" w:hAnsi="Tahoma" w:cs="Tahoma"/>
          <w:lang w:val="el-GR"/>
        </w:rPr>
      </w:pPr>
      <w:bookmarkStart w:id="215" w:name="_Toc45738253"/>
      <w:bookmarkStart w:id="216" w:name="_Toc68784192"/>
      <w:r w:rsidRPr="00C71EEC">
        <w:rPr>
          <w:rFonts w:ascii="Tahoma" w:hAnsi="Tahoma" w:cs="Tahoma"/>
          <w:szCs w:val="22"/>
        </w:rPr>
        <w:t>Έτοιμο</w:t>
      </w:r>
      <w:r w:rsidRPr="00C71EEC">
        <w:rPr>
          <w:rFonts w:ascii="Tahoma" w:eastAsia="SimSun" w:hAnsi="Tahoma" w:cs="Tahoma"/>
          <w:lang w:val="el-GR"/>
        </w:rPr>
        <w:t xml:space="preserve"> Λογισμικό</w:t>
      </w:r>
      <w:bookmarkEnd w:id="215"/>
      <w:bookmarkEnd w:id="216"/>
    </w:p>
    <w:p w14:paraId="4677C6ED" w14:textId="11DC4FFD" w:rsidR="005D4F4C" w:rsidRPr="00C71EEC" w:rsidRDefault="005D4F4C" w:rsidP="005D4F4C">
      <w:pPr>
        <w:rPr>
          <w:rFonts w:eastAsia="SimSun" w:cs="Tahoma"/>
          <w:lang w:val="el-GR"/>
        </w:rPr>
      </w:pPr>
      <w:r w:rsidRPr="00EC5356">
        <w:rPr>
          <w:rFonts w:eastAsia="SimSun" w:cs="Tahoma"/>
          <w:lang w:val="el-GR"/>
        </w:rPr>
        <w:t>Ως έτοιμο λογισμικό νοείται πρωτίστως το λογισμικό υποδομής (ή αλλιώς λογισμικό συστήματος) πάν</w:t>
      </w:r>
      <w:r w:rsidRPr="001B7E1E">
        <w:rPr>
          <w:rFonts w:eastAsia="SimSun" w:cs="Tahoma"/>
          <w:lang w:val="el-GR"/>
        </w:rPr>
        <w:t>ω στο οποίο βασίζουν τη λειτουργία τους τα υπόλοιπα υποσυστήματα του</w:t>
      </w:r>
      <w:r w:rsidR="00F34E44" w:rsidRPr="00C71EEC">
        <w:rPr>
          <w:rFonts w:eastAsia="SimSun" w:cs="Tahoma"/>
          <w:lang w:val="el-GR"/>
        </w:rPr>
        <w:t xml:space="preserve"> Πληροφοριακού Συστήματος </w:t>
      </w:r>
      <w:r w:rsidR="002E48C4" w:rsidRPr="00C71EEC">
        <w:rPr>
          <w:rFonts w:eastAsia="SimSun" w:cs="Tahoma"/>
          <w:lang w:val="el-GR"/>
        </w:rPr>
        <w:t>της ΓΓΙΕΣΔΙΤ</w:t>
      </w:r>
      <w:r w:rsidRPr="00C71EEC">
        <w:rPr>
          <w:rFonts w:eastAsia="SimSun" w:cs="Tahoma"/>
          <w:lang w:val="el-GR"/>
        </w:rPr>
        <w:t xml:space="preserve">. Συνεπώς στο έτοιμο λογισμικό ανήκουν τα λειτουργικά συστήματα (operating systems), το λογισμικό των διακομιστών διαδικτύου (web servers), τα συστήματα διαχείρισης βάσεων δεδομένων (RDBMS), συστήματα κατανομής φόρτου load balancing (σε περίπτωση που δεν χρησιμοποιηθούν τα υφιστάμενα / προσφερόμενα του G-Cloud), το λογισμικό αντιμετώπισης ιών (antivirus), καθώς και τα λογισμικά υποστήριξης service bus και τοίχους προστασίας εφαρμογών (web application firewall), στην περίπτωση που απαιτούνται από την προτεινόμενη αρχιτεκτονική. </w:t>
      </w:r>
    </w:p>
    <w:p w14:paraId="7C174A82" w14:textId="1B517B04" w:rsidR="005D4F4C" w:rsidRPr="00C71EEC" w:rsidRDefault="005D4F4C" w:rsidP="005D4F4C">
      <w:pPr>
        <w:rPr>
          <w:rFonts w:eastAsia="SimSun" w:cs="Tahoma"/>
          <w:lang w:val="el-GR"/>
        </w:rPr>
      </w:pPr>
      <w:r w:rsidRPr="00C71EEC">
        <w:rPr>
          <w:rFonts w:eastAsia="SimSun" w:cs="Tahoma"/>
          <w:lang w:val="el-GR"/>
        </w:rPr>
        <w:t xml:space="preserve">Τμήμα του έτοιμου λογισμικού μπορεί να αποτελέσει και κάποιο από τα υπόλοιπα υποσυστήματα του Πληροφοριακού Συστήματος. Για παράδειγμα μπορεί να προσφερθεί ένα έτοιμο Υποσύστημα εκτέλεσης διοικητικών ελέγχων το οποίο με κατάλληλη παραμετροποίηση να προσαρμοστεί στις απαιτήσεις του Συστήματος </w:t>
      </w:r>
      <w:r w:rsidR="002E48C4" w:rsidRPr="00C71EEC">
        <w:rPr>
          <w:rFonts w:eastAsia="SimSun" w:cs="Tahoma"/>
          <w:lang w:val="el-GR"/>
        </w:rPr>
        <w:t>της ΓΓΙΕΣΔΙΤ</w:t>
      </w:r>
      <w:r w:rsidRPr="00C71EEC">
        <w:rPr>
          <w:rFonts w:eastAsia="SimSun" w:cs="Tahoma"/>
          <w:lang w:val="el-GR"/>
        </w:rPr>
        <w:t>. Η παραμετροποίηση θα πρέπει να επιτρέπει την παρουσίαση οποιονδήποτε πληροφοριών στα ελληνικά, καθώς και να επιτρέπεται η οποιουδήποτε μεγέθους ονομασία των πεδίων.</w:t>
      </w:r>
    </w:p>
    <w:p w14:paraId="24926A52" w14:textId="77777777" w:rsidR="005D4F4C" w:rsidRPr="00C71EEC" w:rsidRDefault="005D4F4C" w:rsidP="005D4F4C">
      <w:pPr>
        <w:rPr>
          <w:rFonts w:eastAsia="SimSun" w:cs="Tahoma"/>
          <w:lang w:val="el-GR"/>
        </w:rPr>
      </w:pPr>
    </w:p>
    <w:p w14:paraId="23AF21D7" w14:textId="77777777" w:rsidR="005D4F4C" w:rsidRPr="00C71EEC" w:rsidRDefault="005D4F4C" w:rsidP="004856CF">
      <w:pPr>
        <w:pStyle w:val="4"/>
        <w:numPr>
          <w:ilvl w:val="2"/>
          <w:numId w:val="19"/>
        </w:numPr>
        <w:tabs>
          <w:tab w:val="left" w:pos="1134"/>
        </w:tabs>
        <w:rPr>
          <w:rFonts w:ascii="Tahoma" w:hAnsi="Tahoma" w:cs="Tahoma"/>
          <w:szCs w:val="22"/>
        </w:rPr>
      </w:pPr>
      <w:bookmarkStart w:id="217" w:name="_Toc45738255"/>
      <w:bookmarkStart w:id="218" w:name="_Ref57038509"/>
      <w:bookmarkStart w:id="219" w:name="_Toc68784193"/>
      <w:r w:rsidRPr="00C71EEC">
        <w:rPr>
          <w:rFonts w:ascii="Tahoma" w:hAnsi="Tahoma" w:cs="Tahoma"/>
          <w:szCs w:val="22"/>
        </w:rPr>
        <w:t>Λειτουργικές Απαιτήσεις</w:t>
      </w:r>
      <w:bookmarkEnd w:id="217"/>
      <w:bookmarkEnd w:id="218"/>
      <w:bookmarkEnd w:id="219"/>
    </w:p>
    <w:p w14:paraId="10B2037C" w14:textId="77777777" w:rsidR="005D4F4C" w:rsidRPr="00C71EEC" w:rsidRDefault="005D4F4C" w:rsidP="005D4F4C">
      <w:pPr>
        <w:rPr>
          <w:rFonts w:cs="Tahoma"/>
        </w:rPr>
      </w:pPr>
    </w:p>
    <w:p w14:paraId="183C5F60" w14:textId="15CA81CD" w:rsidR="005D4F4C" w:rsidRPr="00C71EEC" w:rsidRDefault="005D4F4C" w:rsidP="004856CF">
      <w:pPr>
        <w:pStyle w:val="4"/>
        <w:numPr>
          <w:ilvl w:val="3"/>
          <w:numId w:val="19"/>
        </w:numPr>
        <w:tabs>
          <w:tab w:val="left" w:pos="1134"/>
        </w:tabs>
        <w:rPr>
          <w:rFonts w:ascii="Tahoma" w:hAnsi="Tahoma" w:cs="Tahoma"/>
          <w:lang w:val="el-GR"/>
        </w:rPr>
      </w:pPr>
      <w:bookmarkStart w:id="220" w:name="_Υποσύστημα_υποβοήθησης_υπευθύνων"/>
      <w:bookmarkStart w:id="221" w:name="_Toc45738256"/>
      <w:bookmarkStart w:id="222" w:name="_Toc68784194"/>
      <w:bookmarkEnd w:id="220"/>
      <w:r w:rsidRPr="00C71EEC">
        <w:rPr>
          <w:rFonts w:ascii="Tahoma" w:hAnsi="Tahoma" w:cs="Tahoma"/>
          <w:szCs w:val="22"/>
          <w:lang w:val="el-GR"/>
        </w:rPr>
        <w:lastRenderedPageBreak/>
        <w:t xml:space="preserve">Υποσύστημα </w:t>
      </w:r>
      <w:bookmarkEnd w:id="221"/>
      <w:r w:rsidR="00F324F0" w:rsidRPr="00C71EEC">
        <w:rPr>
          <w:rFonts w:ascii="Tahoma" w:hAnsi="Tahoma" w:cs="Tahoma"/>
          <w:szCs w:val="22"/>
          <w:lang w:val="el-GR"/>
        </w:rPr>
        <w:t>Διαχείρισης και Παρακολούθησης των έργων ΣΔΙΤ.</w:t>
      </w:r>
      <w:bookmarkEnd w:id="222"/>
    </w:p>
    <w:p w14:paraId="099664F8" w14:textId="2D47BEDB" w:rsidR="00F34E44" w:rsidRPr="00C71EEC" w:rsidRDefault="005D4F4C" w:rsidP="00D830EF">
      <w:pPr>
        <w:rPr>
          <w:rFonts w:cs="Tahoma"/>
          <w:lang w:val="el-GR"/>
        </w:rPr>
      </w:pPr>
      <w:r w:rsidRPr="00EC5356">
        <w:rPr>
          <w:rFonts w:cs="Tahoma"/>
          <w:lang w:val="el-GR"/>
        </w:rPr>
        <w:t xml:space="preserve">Το Υποσύστημα </w:t>
      </w:r>
      <w:r w:rsidR="00F34E44" w:rsidRPr="001B7E1E">
        <w:rPr>
          <w:rFonts w:cs="Tahoma"/>
          <w:lang w:val="el-GR"/>
        </w:rPr>
        <w:t>Διαχείρισης και Παρακολούθησης των έργων ΣΔΙΤ, το οποίο αποτελεί και τ</w:t>
      </w:r>
      <w:r w:rsidR="00F34E44" w:rsidRPr="00C71EEC">
        <w:rPr>
          <w:rFonts w:cs="Tahoma"/>
          <w:lang w:val="el-GR"/>
        </w:rPr>
        <w:t>ο βασικό υποσύστημα του έργου, θα διαχειρίζεται, τόσο μεμονωμένα Έργα ΣΔΙΤ όσο και την ολοκλήρωσή τους (aggregation) σε  Programs και Portfolios. Το σύστημα θα διαχειρίζεται τις βασικές  παραμέτρους</w:t>
      </w:r>
      <w:r w:rsidR="009D37B8" w:rsidRPr="00C71EEC">
        <w:rPr>
          <w:rFonts w:cs="Tahoma"/>
          <w:lang w:val="el-GR"/>
        </w:rPr>
        <w:t xml:space="preserve"> - ορόσημα</w:t>
      </w:r>
      <w:r w:rsidR="00F34E44" w:rsidRPr="00C71EEC">
        <w:rPr>
          <w:rFonts w:cs="Tahoma"/>
          <w:lang w:val="el-GR"/>
        </w:rPr>
        <w:t xml:space="preserve"> ενός έργου ΣΔΙΤ σε όλα τα στάδια υλοποίησής του, όπως αυτά παρουσιάζονται παρακάτω:</w:t>
      </w:r>
    </w:p>
    <w:p w14:paraId="254C4C8F" w14:textId="3092C4D8" w:rsidR="005D4F4C" w:rsidRPr="00C71EEC" w:rsidRDefault="005D4F4C" w:rsidP="00D830EF">
      <w:pPr>
        <w:rPr>
          <w:rFonts w:cs="Tahoma"/>
          <w:lang w:val="el-GR"/>
        </w:rPr>
      </w:pPr>
      <w:r w:rsidRPr="00C71EEC">
        <w:rPr>
          <w:rFonts w:cs="Tahoma"/>
          <w:lang w:val="el-GR"/>
        </w:rPr>
        <w:t xml:space="preserve"> </w:t>
      </w:r>
    </w:p>
    <w:p w14:paraId="14E25936" w14:textId="77777777" w:rsidR="00F324F0" w:rsidRPr="00C71EEC" w:rsidRDefault="00F324F0" w:rsidP="00F324F0">
      <w:pPr>
        <w:jc w:val="center"/>
        <w:rPr>
          <w:rFonts w:cs="Tahoma"/>
          <w:b/>
          <w:lang w:val="el-GR"/>
        </w:rPr>
      </w:pPr>
      <w:r w:rsidRPr="00C71EEC">
        <w:rPr>
          <w:rFonts w:cs="Tahoma"/>
          <w:b/>
          <w:lang w:val="el-GR"/>
        </w:rPr>
        <w:t>ΣΤΑΔΙΑ ΥΛΟΠΟΙΗΣΗΣ ΕΡΓΩΝ ΣΔΙΤ</w:t>
      </w:r>
    </w:p>
    <w:p w14:paraId="4A8527E3" w14:textId="77777777" w:rsidR="00F324F0" w:rsidRPr="00C71EEC" w:rsidRDefault="00F324F0" w:rsidP="00F324F0">
      <w:pPr>
        <w:rPr>
          <w:rFonts w:cs="Tahoma"/>
          <w:b/>
          <w:lang w:val="el-GR"/>
        </w:rPr>
      </w:pPr>
      <w:r w:rsidRPr="00C71EEC">
        <w:rPr>
          <w:rFonts w:cs="Tahoma"/>
          <w:b/>
          <w:lang w:val="el-GR"/>
        </w:rPr>
        <w:t>1. ΕΓΚΡΙΣΗ ΕΡΓΟΥ ΑΠΟ ΔΙΥΠΟΥΡΓΙΚΗ ΕΠΙΤΡΟΠΗ ΣΔΙΤ</w:t>
      </w:r>
    </w:p>
    <w:p w14:paraId="7157FCF0" w14:textId="77777777" w:rsidR="00F324F0" w:rsidRPr="00C71EEC" w:rsidRDefault="00F324F0" w:rsidP="00CB5EAF">
      <w:pPr>
        <w:numPr>
          <w:ilvl w:val="0"/>
          <w:numId w:val="101"/>
        </w:numPr>
        <w:rPr>
          <w:rFonts w:cs="Tahoma"/>
          <w:lang w:val="el-GR"/>
        </w:rPr>
      </w:pPr>
      <w:r w:rsidRPr="00C71EEC">
        <w:rPr>
          <w:rFonts w:cs="Tahoma"/>
          <w:lang w:val="el-GR"/>
        </w:rPr>
        <w:t>Υποβολή Πρότασης από τον Δημόσιο Φορέα προς την Γενική Γραμματεία Ιδιωτικών Επενδύσεων και ΣΔΙΤ</w:t>
      </w:r>
    </w:p>
    <w:p w14:paraId="578F7C58" w14:textId="77777777" w:rsidR="00F324F0" w:rsidRPr="00C71EEC" w:rsidRDefault="00F324F0" w:rsidP="00CB5EAF">
      <w:pPr>
        <w:numPr>
          <w:ilvl w:val="0"/>
          <w:numId w:val="101"/>
        </w:numPr>
        <w:rPr>
          <w:rFonts w:cs="Tahoma"/>
          <w:lang w:val="el-GR"/>
        </w:rPr>
      </w:pPr>
      <w:r w:rsidRPr="00C71EEC">
        <w:rPr>
          <w:rFonts w:cs="Tahoma"/>
          <w:lang w:val="el-GR"/>
        </w:rPr>
        <w:t>Ένταξη του Έργου στο κατάλογο Προτεινόμενων Συμπράξεων</w:t>
      </w:r>
    </w:p>
    <w:p w14:paraId="36A2313B" w14:textId="77777777" w:rsidR="00F324F0" w:rsidRPr="00C71EEC" w:rsidRDefault="00F324F0" w:rsidP="00CB5EAF">
      <w:pPr>
        <w:numPr>
          <w:ilvl w:val="0"/>
          <w:numId w:val="101"/>
        </w:numPr>
        <w:rPr>
          <w:rFonts w:cs="Tahoma"/>
          <w:lang w:val="el-GR"/>
        </w:rPr>
      </w:pPr>
      <w:r w:rsidRPr="00C71EEC">
        <w:rPr>
          <w:rFonts w:cs="Tahoma"/>
          <w:lang w:val="el-GR"/>
        </w:rPr>
        <w:t>Αίτηση Υπαγωγής του Έργου από τον Δημόσιο Φορέα στο Ν. 3389/2005</w:t>
      </w:r>
    </w:p>
    <w:p w14:paraId="0747888B" w14:textId="77777777" w:rsidR="00F324F0" w:rsidRPr="00C71EEC" w:rsidRDefault="00F324F0" w:rsidP="00CB5EAF">
      <w:pPr>
        <w:numPr>
          <w:ilvl w:val="0"/>
          <w:numId w:val="101"/>
        </w:numPr>
        <w:rPr>
          <w:rFonts w:cs="Tahoma"/>
          <w:lang w:val="el-GR"/>
        </w:rPr>
      </w:pPr>
      <w:r w:rsidRPr="00C71EEC">
        <w:rPr>
          <w:rFonts w:cs="Tahoma"/>
          <w:lang w:val="el-GR"/>
        </w:rPr>
        <w:t>Απόφαση ένταξης του Έργου στο Ν. 3389/2005 από Διυπουργική Επιτροπή ΣΔΙΤ</w:t>
      </w:r>
    </w:p>
    <w:p w14:paraId="5E4DE362" w14:textId="77777777" w:rsidR="00F324F0" w:rsidRPr="00C71EEC" w:rsidRDefault="00F324F0" w:rsidP="00F324F0">
      <w:pPr>
        <w:rPr>
          <w:rFonts w:cs="Tahoma"/>
          <w:u w:val="single"/>
          <w:lang w:val="el-GR"/>
        </w:rPr>
      </w:pPr>
    </w:p>
    <w:p w14:paraId="6D190ADA" w14:textId="77777777" w:rsidR="00F324F0" w:rsidRPr="00C71EEC" w:rsidRDefault="00F324F0" w:rsidP="00F324F0">
      <w:pPr>
        <w:rPr>
          <w:rFonts w:cs="Tahoma"/>
          <w:b/>
          <w:lang w:val="el-GR"/>
        </w:rPr>
      </w:pPr>
      <w:r w:rsidRPr="00C71EEC">
        <w:rPr>
          <w:rFonts w:cs="Tahoma"/>
          <w:b/>
          <w:lang w:val="el-GR"/>
        </w:rPr>
        <w:t>2. ΔΙΑΓΩΝΙΣΤΙΚΗ ΔΙΑΔΙΚΑΣΙΑ (Ενδεικτικά αναφέρεται η διαδικασία Ανταγωνιστικού Διαλόγου)</w:t>
      </w:r>
    </w:p>
    <w:p w14:paraId="74C24EBE" w14:textId="77777777" w:rsidR="00F324F0" w:rsidRPr="00C71EEC" w:rsidRDefault="00F324F0" w:rsidP="00F324F0">
      <w:pPr>
        <w:rPr>
          <w:rFonts w:cs="Tahoma"/>
          <w:u w:val="single"/>
          <w:lang w:val="el-GR"/>
        </w:rPr>
      </w:pPr>
    </w:p>
    <w:p w14:paraId="5D53D179" w14:textId="77777777" w:rsidR="00F324F0" w:rsidRPr="00C71EEC" w:rsidRDefault="00F324F0" w:rsidP="00F324F0">
      <w:pPr>
        <w:rPr>
          <w:rFonts w:cs="Tahoma"/>
          <w:b/>
          <w:bCs/>
          <w:i/>
          <w:iCs/>
          <w:u w:val="single"/>
          <w:lang w:val="el-GR"/>
        </w:rPr>
      </w:pPr>
      <w:r w:rsidRPr="00C71EEC">
        <w:rPr>
          <w:rFonts w:cs="Tahoma"/>
          <w:b/>
          <w:bCs/>
          <w:i/>
          <w:iCs/>
          <w:u w:val="single"/>
          <w:lang w:val="el-GR"/>
        </w:rPr>
        <w:t>2.1 Α’ ΦΑΣΗ – ΥΠΟΒΟΛΗ ΦΑΚΕΛΩΝ ΕΚΔΗΛΩΣΗΣ ΕΝΔΙΑΦΕΡΟΝΤΟΣ</w:t>
      </w:r>
    </w:p>
    <w:p w14:paraId="7397F1EF" w14:textId="77777777" w:rsidR="00F324F0" w:rsidRPr="00C71EEC" w:rsidRDefault="00F324F0" w:rsidP="00CB5EAF">
      <w:pPr>
        <w:numPr>
          <w:ilvl w:val="0"/>
          <w:numId w:val="102"/>
        </w:numPr>
        <w:rPr>
          <w:rFonts w:cs="Tahoma"/>
          <w:lang w:val="el-GR"/>
        </w:rPr>
      </w:pPr>
      <w:r w:rsidRPr="00C71EEC">
        <w:rPr>
          <w:rFonts w:cs="Tahoma"/>
          <w:lang w:val="el-GR"/>
        </w:rPr>
        <w:t>Ανάρτηση στην Επίσημη Εφημερίδας της ΕΕ της προκήρυξη της Σύμβασης</w:t>
      </w:r>
    </w:p>
    <w:p w14:paraId="27295C01" w14:textId="77777777" w:rsidR="00F324F0" w:rsidRPr="00C71EEC" w:rsidRDefault="00F324F0" w:rsidP="00CB5EAF">
      <w:pPr>
        <w:numPr>
          <w:ilvl w:val="0"/>
          <w:numId w:val="102"/>
        </w:numPr>
        <w:rPr>
          <w:rFonts w:cs="Tahoma"/>
          <w:lang w:val="el-GR"/>
        </w:rPr>
      </w:pPr>
      <w:r w:rsidRPr="00C71EEC">
        <w:rPr>
          <w:rFonts w:cs="Tahoma"/>
          <w:lang w:val="el-GR"/>
        </w:rPr>
        <w:t>Ανάρτηση στο ΚΗΜΔΗΣ και στο ΕΣΗΔΗΣ της προκήρυξης της Σύμβασης</w:t>
      </w:r>
    </w:p>
    <w:p w14:paraId="78BB67B4" w14:textId="77777777" w:rsidR="00F324F0" w:rsidRPr="00C71EEC" w:rsidRDefault="00F324F0" w:rsidP="00CB5EAF">
      <w:pPr>
        <w:numPr>
          <w:ilvl w:val="0"/>
          <w:numId w:val="102"/>
        </w:numPr>
        <w:rPr>
          <w:rFonts w:cs="Tahoma"/>
          <w:lang w:val="el-GR"/>
        </w:rPr>
      </w:pPr>
      <w:r w:rsidRPr="00C71EEC">
        <w:rPr>
          <w:rFonts w:cs="Tahoma"/>
          <w:lang w:val="el-GR"/>
        </w:rPr>
        <w:t>Συγκρότηση από τον Δημόσιο Φορέα της Επιτροπής Διαγωνισμού</w:t>
      </w:r>
    </w:p>
    <w:p w14:paraId="48866052" w14:textId="77777777" w:rsidR="00F324F0" w:rsidRPr="00C71EEC" w:rsidRDefault="00F324F0" w:rsidP="00CB5EAF">
      <w:pPr>
        <w:numPr>
          <w:ilvl w:val="0"/>
          <w:numId w:val="102"/>
        </w:numPr>
        <w:rPr>
          <w:rFonts w:cs="Tahoma"/>
          <w:lang w:val="el-GR"/>
        </w:rPr>
      </w:pPr>
      <w:r w:rsidRPr="00C71EEC">
        <w:rPr>
          <w:rFonts w:cs="Tahoma"/>
          <w:lang w:val="el-GR"/>
        </w:rPr>
        <w:t>Καταληκτική Ημερομηνία Υποβολής Φακέλων Εκδήλωσης Ενδιαφέροντος από Υποψηφίους</w:t>
      </w:r>
    </w:p>
    <w:p w14:paraId="662A1469" w14:textId="77777777" w:rsidR="00F324F0" w:rsidRPr="00C71EEC" w:rsidRDefault="00F324F0" w:rsidP="00CB5EAF">
      <w:pPr>
        <w:numPr>
          <w:ilvl w:val="0"/>
          <w:numId w:val="102"/>
        </w:numPr>
        <w:rPr>
          <w:rFonts w:cs="Tahoma"/>
          <w:lang w:val="el-GR"/>
        </w:rPr>
      </w:pPr>
      <w:r w:rsidRPr="00C71EEC">
        <w:rPr>
          <w:rFonts w:cs="Tahoma"/>
          <w:lang w:val="el-GR"/>
        </w:rPr>
        <w:t>Απόφαση Έγκρισης πρακτικού Επιτροπής από τον Δημόσιο Φορέα</w:t>
      </w:r>
    </w:p>
    <w:p w14:paraId="775DEC30" w14:textId="77777777" w:rsidR="00F324F0" w:rsidRPr="00C71EEC" w:rsidRDefault="00F324F0" w:rsidP="00CB5EAF">
      <w:pPr>
        <w:numPr>
          <w:ilvl w:val="0"/>
          <w:numId w:val="102"/>
        </w:numPr>
        <w:rPr>
          <w:rFonts w:cs="Tahoma"/>
          <w:lang w:val="el-GR"/>
        </w:rPr>
      </w:pPr>
      <w:r w:rsidRPr="00C71EEC">
        <w:rPr>
          <w:rFonts w:cs="Tahoma"/>
          <w:lang w:val="el-GR"/>
        </w:rPr>
        <w:t>Υποβολή Προδικαστικών Προσφυγών από Υποψηφίους στην ΑΕΠΠ</w:t>
      </w:r>
    </w:p>
    <w:p w14:paraId="693AEACA" w14:textId="77777777" w:rsidR="00F324F0" w:rsidRPr="00C71EEC" w:rsidRDefault="00F324F0" w:rsidP="00CB5EAF">
      <w:pPr>
        <w:numPr>
          <w:ilvl w:val="0"/>
          <w:numId w:val="102"/>
        </w:numPr>
        <w:rPr>
          <w:rFonts w:cs="Tahoma"/>
          <w:lang w:val="el-GR"/>
        </w:rPr>
      </w:pPr>
      <w:r w:rsidRPr="00C71EEC">
        <w:rPr>
          <w:rFonts w:cs="Tahoma"/>
          <w:lang w:val="el-GR"/>
        </w:rPr>
        <w:t>Απόφαση εκδίκασης Προδικαστικών Προσφυγών από ΑΕΠΠ</w:t>
      </w:r>
    </w:p>
    <w:p w14:paraId="144E433E" w14:textId="77777777" w:rsidR="00F324F0" w:rsidRPr="00C71EEC" w:rsidRDefault="00F324F0" w:rsidP="00CB5EAF">
      <w:pPr>
        <w:numPr>
          <w:ilvl w:val="0"/>
          <w:numId w:val="102"/>
        </w:numPr>
        <w:rPr>
          <w:rFonts w:cs="Tahoma"/>
          <w:lang w:val="el-GR"/>
        </w:rPr>
      </w:pPr>
      <w:r w:rsidRPr="00C71EEC">
        <w:rPr>
          <w:rFonts w:cs="Tahoma"/>
          <w:lang w:val="el-GR"/>
        </w:rPr>
        <w:t>Αίτηση Ασφαλιστικών Μέτρων στο ΣτΕ</w:t>
      </w:r>
    </w:p>
    <w:p w14:paraId="19765EAB" w14:textId="77777777" w:rsidR="00F324F0" w:rsidRPr="00C71EEC" w:rsidRDefault="00F324F0" w:rsidP="00CB5EAF">
      <w:pPr>
        <w:numPr>
          <w:ilvl w:val="0"/>
          <w:numId w:val="102"/>
        </w:numPr>
        <w:rPr>
          <w:rFonts w:cs="Tahoma"/>
          <w:lang w:val="el-GR"/>
        </w:rPr>
      </w:pPr>
      <w:r w:rsidRPr="00C71EEC">
        <w:rPr>
          <w:rFonts w:cs="Tahoma"/>
          <w:lang w:val="el-GR"/>
        </w:rPr>
        <w:t>Εκδίκαση Ασφαλιστικών Μέτρων από ΣτΕ</w:t>
      </w:r>
    </w:p>
    <w:p w14:paraId="6D1A81FD" w14:textId="77777777" w:rsidR="00F324F0" w:rsidRPr="00C71EEC" w:rsidRDefault="00F324F0" w:rsidP="00CB5EAF">
      <w:pPr>
        <w:numPr>
          <w:ilvl w:val="0"/>
          <w:numId w:val="102"/>
        </w:numPr>
        <w:rPr>
          <w:rFonts w:cs="Tahoma"/>
          <w:lang w:val="el-GR"/>
        </w:rPr>
      </w:pPr>
      <w:r w:rsidRPr="00C71EEC">
        <w:rPr>
          <w:rFonts w:cs="Tahoma"/>
          <w:lang w:val="el-GR"/>
        </w:rPr>
        <w:t>Απόφαση Δημόσιου Φορέα Α’ Φάσης Διαγωνισμού (εφόσον η απόφαση του ΣτΕ ή της ΑΕΠΠ αλλάξει το βήμα (</w:t>
      </w:r>
      <w:r w:rsidRPr="00C71EEC">
        <w:rPr>
          <w:rFonts w:cs="Tahoma"/>
          <w:lang w:val="en-US"/>
        </w:rPr>
        <w:t>V</w:t>
      </w:r>
      <w:r w:rsidRPr="00C71EEC">
        <w:rPr>
          <w:rFonts w:cs="Tahoma"/>
          <w:lang w:val="el-GR"/>
        </w:rPr>
        <w:t>))</w:t>
      </w:r>
    </w:p>
    <w:p w14:paraId="2CF9A5C5" w14:textId="77777777" w:rsidR="00F324F0" w:rsidRPr="00C71EEC" w:rsidRDefault="00F324F0" w:rsidP="00F324F0">
      <w:pPr>
        <w:rPr>
          <w:rFonts w:cs="Tahoma"/>
          <w:u w:val="single"/>
          <w:lang w:val="el-GR"/>
        </w:rPr>
      </w:pPr>
    </w:p>
    <w:p w14:paraId="00594EE9" w14:textId="77777777" w:rsidR="00F324F0" w:rsidRPr="00C71EEC" w:rsidRDefault="00F324F0" w:rsidP="00F324F0">
      <w:pPr>
        <w:rPr>
          <w:rFonts w:cs="Tahoma"/>
          <w:b/>
          <w:bCs/>
          <w:i/>
          <w:iCs/>
          <w:u w:val="single"/>
          <w:lang w:val="el-GR"/>
        </w:rPr>
      </w:pPr>
      <w:r w:rsidRPr="00C71EEC">
        <w:rPr>
          <w:rFonts w:cs="Tahoma"/>
          <w:b/>
          <w:bCs/>
          <w:i/>
          <w:iCs/>
          <w:u w:val="single"/>
          <w:lang w:val="en-US"/>
        </w:rPr>
        <w:t xml:space="preserve">2.2 </w:t>
      </w:r>
      <w:r w:rsidRPr="00C71EEC">
        <w:rPr>
          <w:rFonts w:cs="Tahoma"/>
          <w:b/>
          <w:bCs/>
          <w:i/>
          <w:iCs/>
          <w:u w:val="single"/>
          <w:lang w:val="el-GR"/>
        </w:rPr>
        <w:t>Β</w:t>
      </w:r>
      <w:r w:rsidRPr="00C71EEC">
        <w:rPr>
          <w:rFonts w:cs="Tahoma"/>
          <w:b/>
          <w:bCs/>
          <w:i/>
          <w:iCs/>
          <w:u w:val="single"/>
          <w:lang w:val="en-US"/>
        </w:rPr>
        <w:t>1</w:t>
      </w:r>
      <w:r w:rsidRPr="00C71EEC">
        <w:rPr>
          <w:rFonts w:cs="Tahoma"/>
          <w:b/>
          <w:bCs/>
          <w:i/>
          <w:iCs/>
          <w:u w:val="single"/>
          <w:lang w:val="el-GR"/>
        </w:rPr>
        <w:t xml:space="preserve"> ΦΑΣΗ – ΑΝΤΑΓΩΝΙΣΤΙΚΟΣ ΔΙΑΛΟΓΟΣ</w:t>
      </w:r>
    </w:p>
    <w:p w14:paraId="7D34FA09" w14:textId="77777777" w:rsidR="00F324F0" w:rsidRPr="00C71EEC" w:rsidRDefault="00F324F0" w:rsidP="00CB5EAF">
      <w:pPr>
        <w:numPr>
          <w:ilvl w:val="0"/>
          <w:numId w:val="103"/>
        </w:numPr>
        <w:rPr>
          <w:rFonts w:cs="Tahoma"/>
          <w:lang w:val="el-GR"/>
        </w:rPr>
      </w:pPr>
      <w:r w:rsidRPr="00C71EEC">
        <w:rPr>
          <w:rFonts w:cs="Tahoma"/>
          <w:lang w:val="el-GR"/>
        </w:rPr>
        <w:t>Ανάρτηση στο ΚΗΜΔΗΣ και στο ΕΣΗΔΗΣ της προκήρυξης της Β1 Φάσης του Διαγωνισμού</w:t>
      </w:r>
    </w:p>
    <w:p w14:paraId="746930B7" w14:textId="77777777" w:rsidR="00F324F0" w:rsidRPr="00C71EEC" w:rsidRDefault="00F324F0" w:rsidP="00CB5EAF">
      <w:pPr>
        <w:numPr>
          <w:ilvl w:val="0"/>
          <w:numId w:val="103"/>
        </w:numPr>
        <w:rPr>
          <w:rFonts w:cs="Tahoma"/>
          <w:lang w:val="el-GR"/>
        </w:rPr>
      </w:pPr>
      <w:r w:rsidRPr="00C71EEC">
        <w:rPr>
          <w:rFonts w:cs="Tahoma"/>
          <w:lang w:val="el-GR"/>
        </w:rPr>
        <w:t>Συγκρότηση από τον Δημόσιο Φορέα της Επιτροπής Διενέργειας Ανταγωνιστικού Διαλόγου</w:t>
      </w:r>
    </w:p>
    <w:p w14:paraId="027ED80B" w14:textId="77777777" w:rsidR="00F324F0" w:rsidRPr="00C71EEC" w:rsidRDefault="00F324F0" w:rsidP="00CB5EAF">
      <w:pPr>
        <w:numPr>
          <w:ilvl w:val="0"/>
          <w:numId w:val="103"/>
        </w:numPr>
        <w:rPr>
          <w:rFonts w:cs="Tahoma"/>
          <w:lang w:val="el-GR"/>
        </w:rPr>
      </w:pPr>
      <w:r w:rsidRPr="00C71EEC">
        <w:rPr>
          <w:rFonts w:cs="Tahoma"/>
          <w:lang w:val="el-GR"/>
        </w:rPr>
        <w:t>Καταληκτική Ημερομηνία Υποβολής Δικαιολογητικών Β1 φάσης του Διαγωνισμού</w:t>
      </w:r>
    </w:p>
    <w:p w14:paraId="5732BF57" w14:textId="77777777" w:rsidR="00F324F0" w:rsidRPr="00C71EEC" w:rsidRDefault="00F324F0" w:rsidP="00CB5EAF">
      <w:pPr>
        <w:numPr>
          <w:ilvl w:val="0"/>
          <w:numId w:val="103"/>
        </w:numPr>
        <w:rPr>
          <w:rFonts w:cs="Tahoma"/>
          <w:lang w:val="el-GR"/>
        </w:rPr>
      </w:pPr>
      <w:r w:rsidRPr="00C71EEC">
        <w:rPr>
          <w:rFonts w:cs="Tahoma"/>
          <w:lang w:val="el-GR"/>
        </w:rPr>
        <w:t>Έναρξη Α’ Κύκλου Διαλόγου (Συνεδρίες μεταξύ Προεπιλεγέντων και Δημόσιου Φορέα)</w:t>
      </w:r>
    </w:p>
    <w:p w14:paraId="50E33FED" w14:textId="77777777" w:rsidR="00F324F0" w:rsidRPr="00C71EEC" w:rsidRDefault="00F324F0" w:rsidP="00CB5EAF">
      <w:pPr>
        <w:numPr>
          <w:ilvl w:val="0"/>
          <w:numId w:val="103"/>
        </w:numPr>
        <w:rPr>
          <w:rFonts w:cs="Tahoma"/>
          <w:lang w:val="el-GR"/>
        </w:rPr>
      </w:pPr>
      <w:r w:rsidRPr="00C71EEC">
        <w:rPr>
          <w:rFonts w:cs="Tahoma"/>
          <w:lang w:val="el-GR"/>
        </w:rPr>
        <w:t>Λήξη Α’ Κύκλου Διαλόγου (Συνεδρίες μεταξύ Προεπιλεγέντων και Δημόσιου Φορέα)</w:t>
      </w:r>
    </w:p>
    <w:p w14:paraId="39185757" w14:textId="77777777" w:rsidR="00F324F0" w:rsidRPr="00C71EEC" w:rsidRDefault="00F324F0" w:rsidP="00CB5EAF">
      <w:pPr>
        <w:numPr>
          <w:ilvl w:val="0"/>
          <w:numId w:val="103"/>
        </w:numPr>
        <w:rPr>
          <w:rFonts w:cs="Tahoma"/>
          <w:lang w:val="el-GR"/>
        </w:rPr>
      </w:pPr>
      <w:r w:rsidRPr="00C71EEC">
        <w:rPr>
          <w:rFonts w:cs="Tahoma"/>
          <w:lang w:val="el-GR"/>
        </w:rPr>
        <w:t>Έναρξη Β’ Κύκλου Διαλόγου (Αποστολή Σχεδίου Σύμβασης Σύμπραξης από Δημόσιο Φορέα για σχολιασμό)</w:t>
      </w:r>
    </w:p>
    <w:p w14:paraId="75DB8230" w14:textId="77777777" w:rsidR="00F324F0" w:rsidRPr="00C71EEC" w:rsidRDefault="00F324F0" w:rsidP="00CB5EAF">
      <w:pPr>
        <w:numPr>
          <w:ilvl w:val="0"/>
          <w:numId w:val="103"/>
        </w:numPr>
        <w:rPr>
          <w:rFonts w:cs="Tahoma"/>
          <w:lang w:val="el-GR"/>
        </w:rPr>
      </w:pPr>
      <w:r w:rsidRPr="00C71EEC">
        <w:rPr>
          <w:rFonts w:cs="Tahoma"/>
          <w:lang w:val="el-GR"/>
        </w:rPr>
        <w:lastRenderedPageBreak/>
        <w:t>Λήξη Β’ Κύκλου Διαλόγου (Σχολιασμός Σχεδίου Σύμβασης Σύμπραξης από Προεπιλεγέντες)</w:t>
      </w:r>
    </w:p>
    <w:p w14:paraId="011E66A0" w14:textId="77777777" w:rsidR="00F324F0" w:rsidRPr="00C71EEC" w:rsidRDefault="00F324F0" w:rsidP="00CB5EAF">
      <w:pPr>
        <w:numPr>
          <w:ilvl w:val="0"/>
          <w:numId w:val="103"/>
        </w:numPr>
        <w:rPr>
          <w:rFonts w:cs="Tahoma"/>
          <w:lang w:val="el-GR"/>
        </w:rPr>
      </w:pPr>
      <w:r w:rsidRPr="00C71EEC">
        <w:rPr>
          <w:rFonts w:cs="Tahoma"/>
          <w:lang w:val="el-GR"/>
        </w:rPr>
        <w:t>Απόφαση Έγκρισης πρακτικού Επιτροπής από τον Δημόσιο Φορέα για το πέρας του Διαλόγου</w:t>
      </w:r>
    </w:p>
    <w:p w14:paraId="0653ACEB" w14:textId="77777777" w:rsidR="00F324F0" w:rsidRPr="00C71EEC" w:rsidRDefault="00F324F0" w:rsidP="00CB5EAF">
      <w:pPr>
        <w:numPr>
          <w:ilvl w:val="0"/>
          <w:numId w:val="103"/>
        </w:numPr>
        <w:rPr>
          <w:rFonts w:cs="Tahoma"/>
          <w:lang w:val="el-GR"/>
        </w:rPr>
      </w:pPr>
      <w:r w:rsidRPr="00C71EEC">
        <w:rPr>
          <w:rFonts w:cs="Tahoma"/>
          <w:lang w:val="el-GR"/>
        </w:rPr>
        <w:t>Υποβολή Προδικαστικών Προσφυγών από Υποψηφίους στην ΑΕΠΠ</w:t>
      </w:r>
    </w:p>
    <w:p w14:paraId="531D6DF7" w14:textId="77777777" w:rsidR="00F324F0" w:rsidRPr="00C71EEC" w:rsidRDefault="00F324F0" w:rsidP="00CB5EAF">
      <w:pPr>
        <w:numPr>
          <w:ilvl w:val="0"/>
          <w:numId w:val="103"/>
        </w:numPr>
        <w:rPr>
          <w:rFonts w:cs="Tahoma"/>
          <w:lang w:val="el-GR"/>
        </w:rPr>
      </w:pPr>
      <w:r w:rsidRPr="00C71EEC">
        <w:rPr>
          <w:rFonts w:cs="Tahoma"/>
          <w:lang w:val="el-GR"/>
        </w:rPr>
        <w:t>Απόφαση εκδίκασης Προδικαστικών Προσφυγών από ΑΕΠΠ</w:t>
      </w:r>
    </w:p>
    <w:p w14:paraId="2B1083B7" w14:textId="77777777" w:rsidR="00F324F0" w:rsidRPr="00C71EEC" w:rsidRDefault="00F324F0" w:rsidP="00CB5EAF">
      <w:pPr>
        <w:numPr>
          <w:ilvl w:val="0"/>
          <w:numId w:val="103"/>
        </w:numPr>
        <w:rPr>
          <w:rFonts w:cs="Tahoma"/>
          <w:lang w:val="el-GR"/>
        </w:rPr>
      </w:pPr>
      <w:r w:rsidRPr="00C71EEC">
        <w:rPr>
          <w:rFonts w:cs="Tahoma"/>
          <w:lang w:val="el-GR"/>
        </w:rPr>
        <w:t>Αίτηση Ασφαλιστικών Μέτρων στο ΣτΕ</w:t>
      </w:r>
    </w:p>
    <w:p w14:paraId="3399DC0C" w14:textId="77777777" w:rsidR="00F324F0" w:rsidRPr="00C71EEC" w:rsidRDefault="00F324F0" w:rsidP="00CB5EAF">
      <w:pPr>
        <w:numPr>
          <w:ilvl w:val="0"/>
          <w:numId w:val="103"/>
        </w:numPr>
        <w:rPr>
          <w:rFonts w:cs="Tahoma"/>
          <w:lang w:val="el-GR"/>
        </w:rPr>
      </w:pPr>
      <w:r w:rsidRPr="00C71EEC">
        <w:rPr>
          <w:rFonts w:cs="Tahoma"/>
          <w:lang w:val="el-GR"/>
        </w:rPr>
        <w:t>Εκδίκαση Ασφαλιστικών Μέτρων από ΣτΕ</w:t>
      </w:r>
    </w:p>
    <w:p w14:paraId="309B86A9" w14:textId="77777777" w:rsidR="00F324F0" w:rsidRPr="00C71EEC" w:rsidRDefault="00F324F0" w:rsidP="00CB5EAF">
      <w:pPr>
        <w:numPr>
          <w:ilvl w:val="0"/>
          <w:numId w:val="103"/>
        </w:numPr>
        <w:rPr>
          <w:rFonts w:cs="Tahoma"/>
          <w:lang w:val="el-GR"/>
        </w:rPr>
      </w:pPr>
      <w:r w:rsidRPr="00C71EEC">
        <w:rPr>
          <w:rFonts w:cs="Tahoma"/>
          <w:lang w:val="el-GR"/>
        </w:rPr>
        <w:t>Απόφαση Δημόσιου Φορέα ΒΙ’ Φάσης Διαγωνισμού (εφόσον η απόφαση του ΣτΕ ή της ΑΕΠΠ αλλάξει το βήμα (8))</w:t>
      </w:r>
    </w:p>
    <w:p w14:paraId="5989D41D" w14:textId="77777777" w:rsidR="00F324F0" w:rsidRPr="00C71EEC" w:rsidRDefault="00F324F0" w:rsidP="00F324F0">
      <w:pPr>
        <w:rPr>
          <w:rFonts w:cs="Tahoma"/>
          <w:lang w:val="el-GR"/>
        </w:rPr>
      </w:pPr>
    </w:p>
    <w:p w14:paraId="179B4AC2" w14:textId="77777777" w:rsidR="00F324F0" w:rsidRPr="00C71EEC" w:rsidRDefault="00F324F0" w:rsidP="00F324F0">
      <w:pPr>
        <w:rPr>
          <w:rFonts w:cs="Tahoma"/>
          <w:b/>
          <w:bCs/>
          <w:i/>
          <w:iCs/>
          <w:u w:val="single"/>
          <w:lang w:val="el-GR"/>
        </w:rPr>
      </w:pPr>
      <w:r w:rsidRPr="00C71EEC">
        <w:rPr>
          <w:rFonts w:cs="Tahoma"/>
          <w:b/>
          <w:bCs/>
          <w:i/>
          <w:iCs/>
          <w:u w:val="single"/>
          <w:lang w:val="el-GR"/>
        </w:rPr>
        <w:t>2.3 Β</w:t>
      </w:r>
      <w:r w:rsidRPr="00C71EEC">
        <w:rPr>
          <w:rFonts w:cs="Tahoma"/>
          <w:b/>
          <w:bCs/>
          <w:i/>
          <w:iCs/>
          <w:u w:val="single"/>
          <w:lang w:val="en-US"/>
        </w:rPr>
        <w:t>2</w:t>
      </w:r>
      <w:r w:rsidRPr="00C71EEC">
        <w:rPr>
          <w:rFonts w:cs="Tahoma"/>
          <w:b/>
          <w:bCs/>
          <w:i/>
          <w:iCs/>
          <w:u w:val="single"/>
          <w:lang w:val="el-GR"/>
        </w:rPr>
        <w:t xml:space="preserve"> ΦΑΣΗ – ΥΠΟΒΟΛΗ ΔΕΣΜΕΥΤΙΚΩΝ ΠΡΟΣΦΟΡΩΝ</w:t>
      </w:r>
    </w:p>
    <w:p w14:paraId="3B8FAF5F" w14:textId="77777777" w:rsidR="00F324F0" w:rsidRPr="00C71EEC" w:rsidRDefault="00F324F0" w:rsidP="00CB5EAF">
      <w:pPr>
        <w:numPr>
          <w:ilvl w:val="0"/>
          <w:numId w:val="104"/>
        </w:numPr>
        <w:rPr>
          <w:rFonts w:cs="Tahoma"/>
          <w:lang w:val="el-GR"/>
        </w:rPr>
      </w:pPr>
      <w:r w:rsidRPr="00C71EEC">
        <w:rPr>
          <w:rFonts w:cs="Tahoma"/>
          <w:lang w:val="el-GR"/>
        </w:rPr>
        <w:t>Ανάρτηση στο ΚΗΜΔΗΣ και στο ΕΣΗΔΗΣ της προκήρυξης της Β2 Φάσης του Διαγωνισμού</w:t>
      </w:r>
    </w:p>
    <w:p w14:paraId="1247A083" w14:textId="77777777" w:rsidR="00F324F0" w:rsidRPr="00C71EEC" w:rsidRDefault="00F324F0" w:rsidP="00CB5EAF">
      <w:pPr>
        <w:numPr>
          <w:ilvl w:val="0"/>
          <w:numId w:val="104"/>
        </w:numPr>
        <w:rPr>
          <w:rFonts w:cs="Tahoma"/>
          <w:lang w:val="el-GR"/>
        </w:rPr>
      </w:pPr>
      <w:r w:rsidRPr="00C71EEC">
        <w:rPr>
          <w:rFonts w:cs="Tahoma"/>
          <w:lang w:val="el-GR"/>
        </w:rPr>
        <w:t>Καταληκτική Ημερομηνία Υποβολής Δικαιολογητικών Β1 φάσης του Διαγωνισμού</w:t>
      </w:r>
    </w:p>
    <w:p w14:paraId="60E582A0" w14:textId="77777777" w:rsidR="00F324F0" w:rsidRPr="00C71EEC" w:rsidRDefault="00F324F0" w:rsidP="00CB5EAF">
      <w:pPr>
        <w:numPr>
          <w:ilvl w:val="0"/>
          <w:numId w:val="104"/>
        </w:numPr>
        <w:rPr>
          <w:rFonts w:cs="Tahoma"/>
          <w:lang w:val="el-GR"/>
        </w:rPr>
      </w:pPr>
      <w:r w:rsidRPr="00C71EEC">
        <w:rPr>
          <w:rFonts w:cs="Tahoma"/>
          <w:lang w:val="el-GR"/>
        </w:rPr>
        <w:t>Απόφαση Έγκρισης πρακτικού της Επιτροπής Διαγωνισμού από τον Δημόσιο Φορέα για την Τεχνική και Εμπορική Προσφορά</w:t>
      </w:r>
    </w:p>
    <w:p w14:paraId="5FD12770" w14:textId="77777777" w:rsidR="00F324F0" w:rsidRPr="00C71EEC" w:rsidRDefault="00F324F0" w:rsidP="00CB5EAF">
      <w:pPr>
        <w:numPr>
          <w:ilvl w:val="0"/>
          <w:numId w:val="104"/>
        </w:numPr>
        <w:rPr>
          <w:rFonts w:cs="Tahoma"/>
          <w:lang w:val="el-GR"/>
        </w:rPr>
      </w:pPr>
      <w:r w:rsidRPr="00C71EEC">
        <w:rPr>
          <w:rFonts w:cs="Tahoma"/>
          <w:lang w:val="el-GR"/>
        </w:rPr>
        <w:t>Υποβολή Προδικαστικών Προσφυγών από Υποψηφίους στην ΑΕΠΠ</w:t>
      </w:r>
    </w:p>
    <w:p w14:paraId="75E2E26E" w14:textId="77777777" w:rsidR="00F324F0" w:rsidRPr="00C71EEC" w:rsidRDefault="00F324F0" w:rsidP="00CB5EAF">
      <w:pPr>
        <w:numPr>
          <w:ilvl w:val="0"/>
          <w:numId w:val="104"/>
        </w:numPr>
        <w:rPr>
          <w:rFonts w:cs="Tahoma"/>
          <w:lang w:val="el-GR"/>
        </w:rPr>
      </w:pPr>
      <w:r w:rsidRPr="00C71EEC">
        <w:rPr>
          <w:rFonts w:cs="Tahoma"/>
          <w:lang w:val="el-GR"/>
        </w:rPr>
        <w:t>Απόφαση εκδίκασης Προδικαστικών Προσφυγών από ΑΕΠΠ</w:t>
      </w:r>
    </w:p>
    <w:p w14:paraId="1C1581A3" w14:textId="77777777" w:rsidR="00F324F0" w:rsidRPr="00C71EEC" w:rsidRDefault="00F324F0" w:rsidP="00CB5EAF">
      <w:pPr>
        <w:numPr>
          <w:ilvl w:val="0"/>
          <w:numId w:val="104"/>
        </w:numPr>
        <w:rPr>
          <w:rFonts w:cs="Tahoma"/>
          <w:lang w:val="el-GR"/>
        </w:rPr>
      </w:pPr>
      <w:r w:rsidRPr="00C71EEC">
        <w:rPr>
          <w:rFonts w:cs="Tahoma"/>
          <w:lang w:val="el-GR"/>
        </w:rPr>
        <w:t>Αίτηση Ασφαλιστικών Μέτρων στο ΣτΕ</w:t>
      </w:r>
    </w:p>
    <w:p w14:paraId="001AFE72" w14:textId="77777777" w:rsidR="00F324F0" w:rsidRPr="00C71EEC" w:rsidRDefault="00F324F0" w:rsidP="00CB5EAF">
      <w:pPr>
        <w:numPr>
          <w:ilvl w:val="0"/>
          <w:numId w:val="104"/>
        </w:numPr>
        <w:rPr>
          <w:rFonts w:cs="Tahoma"/>
          <w:lang w:val="el-GR"/>
        </w:rPr>
      </w:pPr>
      <w:r w:rsidRPr="00C71EEC">
        <w:rPr>
          <w:rFonts w:cs="Tahoma"/>
          <w:lang w:val="el-GR"/>
        </w:rPr>
        <w:t>Εκδίκαση Ασφαλιστικών Μέτρων από ΣτΕ</w:t>
      </w:r>
    </w:p>
    <w:p w14:paraId="269FFFAE" w14:textId="77777777" w:rsidR="00F324F0" w:rsidRPr="00C71EEC" w:rsidRDefault="00F324F0" w:rsidP="00CB5EAF">
      <w:pPr>
        <w:numPr>
          <w:ilvl w:val="0"/>
          <w:numId w:val="104"/>
        </w:numPr>
        <w:rPr>
          <w:rFonts w:cs="Tahoma"/>
          <w:lang w:val="el-GR"/>
        </w:rPr>
      </w:pPr>
      <w:r w:rsidRPr="00C71EEC">
        <w:rPr>
          <w:rFonts w:cs="Tahoma"/>
          <w:lang w:val="el-GR"/>
        </w:rPr>
        <w:t>Απόφαση Δημόσιου Φορέα ΒΙΙ’ Φάσης Διαγωνισμού (εφόσον η απόφαση του ΣτΕ ή της ΑΕΠΠ αλλάξει το βήμα (3))</w:t>
      </w:r>
    </w:p>
    <w:p w14:paraId="63208CC1" w14:textId="77777777" w:rsidR="00F324F0" w:rsidRPr="00C71EEC" w:rsidRDefault="00F324F0" w:rsidP="00CB5EAF">
      <w:pPr>
        <w:numPr>
          <w:ilvl w:val="0"/>
          <w:numId w:val="104"/>
        </w:numPr>
        <w:rPr>
          <w:rFonts w:cs="Tahoma"/>
          <w:lang w:val="el-GR"/>
        </w:rPr>
      </w:pPr>
      <w:r w:rsidRPr="00C71EEC">
        <w:rPr>
          <w:rFonts w:cs="Tahoma"/>
          <w:lang w:val="el-GR"/>
        </w:rPr>
        <w:t>Απόφαση Έγκρισης πρακτικού της Επιτροπής Διαγωνισμού από τον Δημόσιο Φορέα για την Οικονομική Προσφορά και Ανακήρυξη Προσωρινού Αναδόχου του Έργου</w:t>
      </w:r>
    </w:p>
    <w:p w14:paraId="72C4A878" w14:textId="77777777" w:rsidR="00F324F0" w:rsidRPr="00C71EEC" w:rsidRDefault="00F324F0" w:rsidP="00CB5EAF">
      <w:pPr>
        <w:numPr>
          <w:ilvl w:val="0"/>
          <w:numId w:val="104"/>
        </w:numPr>
        <w:rPr>
          <w:rFonts w:cs="Tahoma"/>
          <w:lang w:val="el-GR"/>
        </w:rPr>
      </w:pPr>
      <w:r w:rsidRPr="00C71EEC">
        <w:rPr>
          <w:rFonts w:cs="Tahoma"/>
          <w:lang w:val="el-GR"/>
        </w:rPr>
        <w:t>Υποβολή Προδικαστικών Προσφυγών από Υποψηφίους στην ΑΕΠΠ</w:t>
      </w:r>
    </w:p>
    <w:p w14:paraId="7D7FF40F" w14:textId="77777777" w:rsidR="00F324F0" w:rsidRPr="00C71EEC" w:rsidRDefault="00F324F0" w:rsidP="00CB5EAF">
      <w:pPr>
        <w:numPr>
          <w:ilvl w:val="0"/>
          <w:numId w:val="104"/>
        </w:numPr>
        <w:rPr>
          <w:rFonts w:cs="Tahoma"/>
          <w:lang w:val="el-GR"/>
        </w:rPr>
      </w:pPr>
      <w:r w:rsidRPr="00C71EEC">
        <w:rPr>
          <w:rFonts w:cs="Tahoma"/>
          <w:lang w:val="el-GR"/>
        </w:rPr>
        <w:t>Απόφαση εκδίκασης Προδικαστικών Προσφυγών από ΑΕΠΠ</w:t>
      </w:r>
    </w:p>
    <w:p w14:paraId="30C2D604" w14:textId="77777777" w:rsidR="00F324F0" w:rsidRPr="00C71EEC" w:rsidRDefault="00F324F0" w:rsidP="00CB5EAF">
      <w:pPr>
        <w:numPr>
          <w:ilvl w:val="0"/>
          <w:numId w:val="104"/>
        </w:numPr>
        <w:rPr>
          <w:rFonts w:cs="Tahoma"/>
          <w:lang w:val="el-GR"/>
        </w:rPr>
      </w:pPr>
      <w:r w:rsidRPr="00C71EEC">
        <w:rPr>
          <w:rFonts w:cs="Tahoma"/>
          <w:lang w:val="el-GR"/>
        </w:rPr>
        <w:t>Αίτηση Ασφαλιστικών Μέτρων στο ΣτΕ</w:t>
      </w:r>
    </w:p>
    <w:p w14:paraId="3D9926F4" w14:textId="77777777" w:rsidR="00F324F0" w:rsidRPr="00C71EEC" w:rsidRDefault="00F324F0" w:rsidP="00CB5EAF">
      <w:pPr>
        <w:numPr>
          <w:ilvl w:val="0"/>
          <w:numId w:val="104"/>
        </w:numPr>
        <w:rPr>
          <w:rFonts w:cs="Tahoma"/>
          <w:lang w:val="el-GR"/>
        </w:rPr>
      </w:pPr>
      <w:r w:rsidRPr="00C71EEC">
        <w:rPr>
          <w:rFonts w:cs="Tahoma"/>
          <w:lang w:val="el-GR"/>
        </w:rPr>
        <w:t>Εκδίκαση Ασφαλιστικών Μέτρων από ΣτΕ</w:t>
      </w:r>
    </w:p>
    <w:p w14:paraId="37782DC4" w14:textId="77777777" w:rsidR="00F324F0" w:rsidRPr="00C71EEC" w:rsidRDefault="00F324F0" w:rsidP="00CB5EAF">
      <w:pPr>
        <w:numPr>
          <w:ilvl w:val="0"/>
          <w:numId w:val="104"/>
        </w:numPr>
        <w:rPr>
          <w:rFonts w:cs="Tahoma"/>
          <w:lang w:val="el-GR"/>
        </w:rPr>
      </w:pPr>
      <w:r w:rsidRPr="00C71EEC">
        <w:rPr>
          <w:rFonts w:cs="Tahoma"/>
          <w:lang w:val="el-GR"/>
        </w:rPr>
        <w:t>Απόφαση Δημόσιου Φορέα Β2’ Φάσης Διαγωνισμού (εφόσον η απόφαση του ΣτΕ ή της ΑΕΠΠ αλλάξει το βήμα (9))</w:t>
      </w:r>
    </w:p>
    <w:p w14:paraId="18808ADA" w14:textId="77777777" w:rsidR="00F324F0" w:rsidRPr="00C71EEC" w:rsidRDefault="00F324F0" w:rsidP="00CB5EAF">
      <w:pPr>
        <w:numPr>
          <w:ilvl w:val="0"/>
          <w:numId w:val="104"/>
        </w:numPr>
        <w:rPr>
          <w:rFonts w:cs="Tahoma"/>
          <w:lang w:val="el-GR"/>
        </w:rPr>
      </w:pPr>
      <w:r w:rsidRPr="00C71EEC">
        <w:rPr>
          <w:rFonts w:cs="Tahoma"/>
          <w:lang w:val="el-GR"/>
        </w:rPr>
        <w:t>Απόφαση Ανακήρυξης Οριστικού Αναδόχου του Έργου</w:t>
      </w:r>
    </w:p>
    <w:p w14:paraId="165B8E16" w14:textId="77777777" w:rsidR="00F324F0" w:rsidRPr="00C71EEC" w:rsidRDefault="00F324F0" w:rsidP="00CB5EAF">
      <w:pPr>
        <w:numPr>
          <w:ilvl w:val="0"/>
          <w:numId w:val="104"/>
        </w:numPr>
        <w:rPr>
          <w:rFonts w:cs="Tahoma"/>
          <w:lang w:val="el-GR"/>
        </w:rPr>
      </w:pPr>
      <w:r w:rsidRPr="00C71EEC">
        <w:rPr>
          <w:rFonts w:cs="Tahoma"/>
          <w:lang w:val="el-GR"/>
        </w:rPr>
        <w:t>Έκδοση Περιβαλλοντικής Αδειοδότησης (όπου απαιτείται)</w:t>
      </w:r>
    </w:p>
    <w:p w14:paraId="5166A102" w14:textId="77777777" w:rsidR="00F324F0" w:rsidRPr="00C71EEC" w:rsidRDefault="00F324F0" w:rsidP="00CB5EAF">
      <w:pPr>
        <w:numPr>
          <w:ilvl w:val="0"/>
          <w:numId w:val="104"/>
        </w:numPr>
        <w:rPr>
          <w:rFonts w:cs="Tahoma"/>
          <w:lang w:val="el-GR"/>
        </w:rPr>
      </w:pPr>
      <w:r w:rsidRPr="00C71EEC">
        <w:rPr>
          <w:rFonts w:cs="Tahoma"/>
          <w:lang w:val="el-GR"/>
        </w:rPr>
        <w:t>Σύσταση Ανώνυμης Εταιρείας Ειδικού Σκοπού (ΑΕΕΣ) από Ιδιωτικό Φορέα Σύμπραξης (ΙΦΣ)</w:t>
      </w:r>
    </w:p>
    <w:p w14:paraId="693B9A59" w14:textId="77777777" w:rsidR="00F324F0" w:rsidRPr="00C71EEC" w:rsidRDefault="00F324F0" w:rsidP="00CB5EAF">
      <w:pPr>
        <w:numPr>
          <w:ilvl w:val="0"/>
          <w:numId w:val="104"/>
        </w:numPr>
        <w:rPr>
          <w:rFonts w:cs="Tahoma"/>
          <w:lang w:val="el-GR"/>
        </w:rPr>
      </w:pPr>
      <w:r w:rsidRPr="00C71EEC">
        <w:rPr>
          <w:rFonts w:cs="Tahoma"/>
          <w:lang w:val="el-GR"/>
        </w:rPr>
        <w:t xml:space="preserve">Υποβολή Φακέλου του Έργου στο Ελεγκτικό Συνέδριο από το Δημόσιο Φορέα </w:t>
      </w:r>
    </w:p>
    <w:p w14:paraId="2E9D3342" w14:textId="77777777" w:rsidR="00F324F0" w:rsidRPr="00C71EEC" w:rsidRDefault="00F324F0" w:rsidP="00CB5EAF">
      <w:pPr>
        <w:numPr>
          <w:ilvl w:val="0"/>
          <w:numId w:val="104"/>
        </w:numPr>
        <w:rPr>
          <w:rFonts w:cs="Tahoma"/>
          <w:lang w:val="el-GR"/>
        </w:rPr>
      </w:pPr>
      <w:r w:rsidRPr="00C71EEC">
        <w:rPr>
          <w:rFonts w:cs="Tahoma"/>
          <w:lang w:val="el-GR"/>
        </w:rPr>
        <w:t>Απόφαση Ελεγκτικού Συνεδρίου περί μη κωλύματος σύναψης της Σύμβασης</w:t>
      </w:r>
    </w:p>
    <w:p w14:paraId="5FC4262B" w14:textId="77777777" w:rsidR="00F324F0" w:rsidRPr="00C71EEC" w:rsidRDefault="00F324F0" w:rsidP="00CB5EAF">
      <w:pPr>
        <w:numPr>
          <w:ilvl w:val="0"/>
          <w:numId w:val="104"/>
        </w:numPr>
        <w:rPr>
          <w:rFonts w:cs="Tahoma"/>
          <w:lang w:val="el-GR"/>
        </w:rPr>
      </w:pPr>
      <w:r w:rsidRPr="00C71EEC">
        <w:rPr>
          <w:rFonts w:cs="Tahoma"/>
          <w:lang w:val="el-GR"/>
        </w:rPr>
        <w:t>Υπογραφή της Σύμβασης Σύμπραξης</w:t>
      </w:r>
    </w:p>
    <w:p w14:paraId="02F92C7F" w14:textId="77777777" w:rsidR="00F324F0" w:rsidRPr="00C71EEC" w:rsidRDefault="00F324F0" w:rsidP="00F324F0">
      <w:pPr>
        <w:rPr>
          <w:rFonts w:cs="Tahoma"/>
          <w:u w:val="single"/>
          <w:lang w:val="el-GR"/>
        </w:rPr>
      </w:pPr>
    </w:p>
    <w:p w14:paraId="2C2CB4B1" w14:textId="77777777" w:rsidR="00F324F0" w:rsidRPr="00C71EEC" w:rsidRDefault="00F324F0" w:rsidP="00F324F0">
      <w:pPr>
        <w:rPr>
          <w:rFonts w:cs="Tahoma"/>
          <w:b/>
          <w:lang w:val="el-GR"/>
        </w:rPr>
      </w:pPr>
      <w:r w:rsidRPr="00C71EEC">
        <w:rPr>
          <w:rFonts w:cs="Tahoma"/>
          <w:b/>
          <w:lang w:val="en-US"/>
        </w:rPr>
        <w:t xml:space="preserve">3. </w:t>
      </w:r>
      <w:r w:rsidRPr="00C71EEC">
        <w:rPr>
          <w:rFonts w:cs="Tahoma"/>
          <w:b/>
          <w:lang w:val="el-GR"/>
        </w:rPr>
        <w:t>ΠΕΡΙΟΔΟΣ ΚΑΤΑΣΚΕΥΗΣ</w:t>
      </w:r>
    </w:p>
    <w:p w14:paraId="4A1CB8C1" w14:textId="77777777" w:rsidR="00F324F0" w:rsidRPr="00C71EEC" w:rsidRDefault="00F324F0" w:rsidP="00CB5EAF">
      <w:pPr>
        <w:numPr>
          <w:ilvl w:val="0"/>
          <w:numId w:val="105"/>
        </w:numPr>
        <w:rPr>
          <w:rFonts w:cs="Tahoma"/>
          <w:lang w:val="el-GR"/>
        </w:rPr>
      </w:pPr>
      <w:r w:rsidRPr="00C71EEC">
        <w:rPr>
          <w:rFonts w:cs="Tahoma"/>
          <w:lang w:val="el-GR"/>
        </w:rPr>
        <w:t>Συμβατικό χρονοδιάγραμμα καταβολής Δεσμευτικής Επένδυσης</w:t>
      </w:r>
    </w:p>
    <w:p w14:paraId="4AE89569" w14:textId="77777777" w:rsidR="00F324F0" w:rsidRPr="00C71EEC" w:rsidRDefault="00F324F0" w:rsidP="00CB5EAF">
      <w:pPr>
        <w:numPr>
          <w:ilvl w:val="0"/>
          <w:numId w:val="105"/>
        </w:numPr>
        <w:rPr>
          <w:rFonts w:cs="Tahoma"/>
          <w:lang w:val="el-GR"/>
        </w:rPr>
      </w:pPr>
      <w:r w:rsidRPr="00C71EEC">
        <w:rPr>
          <w:rFonts w:cs="Tahoma"/>
          <w:lang w:val="el-GR"/>
        </w:rPr>
        <w:t>Καταβολές Δεσμευτικής Επένδυσης από ΙΦΣ</w:t>
      </w:r>
    </w:p>
    <w:p w14:paraId="57B8BA0E" w14:textId="77777777" w:rsidR="00F324F0" w:rsidRPr="00C71EEC" w:rsidRDefault="00F324F0" w:rsidP="00CB5EAF">
      <w:pPr>
        <w:numPr>
          <w:ilvl w:val="0"/>
          <w:numId w:val="105"/>
        </w:numPr>
        <w:rPr>
          <w:rFonts w:cs="Tahoma"/>
          <w:lang w:val="el-GR"/>
        </w:rPr>
      </w:pPr>
      <w:r w:rsidRPr="00C71EEC">
        <w:rPr>
          <w:rFonts w:cs="Tahoma"/>
          <w:lang w:val="el-GR"/>
        </w:rPr>
        <w:lastRenderedPageBreak/>
        <w:t>Προκαταβολή Χρηματοδοτικής Συμβολής Δημόσιου Φορέα (όπου απαιτείται)</w:t>
      </w:r>
    </w:p>
    <w:p w14:paraId="64C68DEA" w14:textId="77777777" w:rsidR="00F324F0" w:rsidRPr="00C71EEC" w:rsidRDefault="00F324F0" w:rsidP="00CB5EAF">
      <w:pPr>
        <w:numPr>
          <w:ilvl w:val="0"/>
          <w:numId w:val="105"/>
        </w:numPr>
        <w:rPr>
          <w:rFonts w:cs="Tahoma"/>
          <w:lang w:val="el-GR"/>
        </w:rPr>
      </w:pPr>
      <w:r w:rsidRPr="00C71EEC">
        <w:rPr>
          <w:rFonts w:cs="Tahoma"/>
          <w:lang w:val="el-GR"/>
        </w:rPr>
        <w:t>Εκταμίευση Δανείου ΙΦΣ</w:t>
      </w:r>
    </w:p>
    <w:p w14:paraId="303F3A40" w14:textId="14DAFE9D" w:rsidR="00F324F0" w:rsidRPr="00C71EEC" w:rsidRDefault="00F324F0" w:rsidP="00CB5EAF">
      <w:pPr>
        <w:numPr>
          <w:ilvl w:val="0"/>
          <w:numId w:val="105"/>
        </w:numPr>
        <w:rPr>
          <w:rFonts w:cs="Tahoma"/>
          <w:lang w:val="el-GR"/>
        </w:rPr>
      </w:pPr>
      <w:r w:rsidRPr="00C71EEC">
        <w:rPr>
          <w:rFonts w:cs="Tahoma"/>
          <w:lang w:val="el-GR"/>
        </w:rPr>
        <w:t xml:space="preserve">Ολοκλήρωση </w:t>
      </w:r>
      <w:r w:rsidR="00A00E32" w:rsidRPr="00C71EEC">
        <w:rPr>
          <w:rFonts w:cs="Tahoma"/>
          <w:lang w:val="el-GR"/>
        </w:rPr>
        <w:t>εκάστου</w:t>
      </w:r>
      <w:r w:rsidRPr="00C71EEC">
        <w:rPr>
          <w:rFonts w:cs="Tahoma"/>
          <w:lang w:val="el-GR"/>
        </w:rPr>
        <w:t xml:space="preserve"> Οροσήμου Χρηματοδοτικής Συμβολής Δημοσίου Φορέα (όπου απαιτείται)</w:t>
      </w:r>
    </w:p>
    <w:p w14:paraId="04AA86D7" w14:textId="6A708FD3" w:rsidR="00F324F0" w:rsidRPr="00C71EEC" w:rsidRDefault="00F324F0" w:rsidP="00CB5EAF">
      <w:pPr>
        <w:numPr>
          <w:ilvl w:val="0"/>
          <w:numId w:val="105"/>
        </w:numPr>
        <w:rPr>
          <w:rFonts w:cs="Tahoma"/>
          <w:lang w:val="el-GR"/>
        </w:rPr>
      </w:pPr>
      <w:r w:rsidRPr="00C71EEC">
        <w:rPr>
          <w:rFonts w:cs="Tahoma"/>
          <w:lang w:val="el-GR"/>
        </w:rPr>
        <w:t xml:space="preserve">Πληρωμή από Δημόσιο Φορέα μετά την ολοκλήρωση </w:t>
      </w:r>
      <w:r w:rsidR="00A00E32" w:rsidRPr="00C71EEC">
        <w:rPr>
          <w:rFonts w:cs="Tahoma"/>
          <w:lang w:val="el-GR"/>
        </w:rPr>
        <w:t>εκάστου</w:t>
      </w:r>
      <w:r w:rsidRPr="00C71EEC">
        <w:rPr>
          <w:rFonts w:cs="Tahoma"/>
          <w:lang w:val="el-GR"/>
        </w:rPr>
        <w:t xml:space="preserve"> Οροσήμου Χρηματοδοτικής Συμβολής Δημοσίου Φορέα (όπου απαιτείται)</w:t>
      </w:r>
    </w:p>
    <w:p w14:paraId="1D039490" w14:textId="77777777" w:rsidR="00F324F0" w:rsidRPr="00C71EEC" w:rsidRDefault="00F324F0" w:rsidP="00CB5EAF">
      <w:pPr>
        <w:numPr>
          <w:ilvl w:val="0"/>
          <w:numId w:val="105"/>
        </w:numPr>
        <w:rPr>
          <w:rFonts w:cs="Tahoma"/>
          <w:lang w:val="el-GR"/>
        </w:rPr>
      </w:pPr>
      <w:r w:rsidRPr="00C71EEC">
        <w:rPr>
          <w:rFonts w:cs="Tahoma"/>
          <w:lang w:val="el-GR"/>
        </w:rPr>
        <w:t>Τροποποίηση Περιβαλλοντικής Αδειοδότησης (όπου απαιτείται)</w:t>
      </w:r>
    </w:p>
    <w:p w14:paraId="2D672378" w14:textId="77777777" w:rsidR="00F324F0" w:rsidRPr="00C71EEC" w:rsidRDefault="00F324F0" w:rsidP="00CB5EAF">
      <w:pPr>
        <w:numPr>
          <w:ilvl w:val="0"/>
          <w:numId w:val="105"/>
        </w:numPr>
        <w:rPr>
          <w:rFonts w:cs="Tahoma"/>
          <w:lang w:val="el-GR"/>
        </w:rPr>
      </w:pPr>
      <w:r w:rsidRPr="00C71EEC">
        <w:rPr>
          <w:rFonts w:cs="Tahoma"/>
          <w:lang w:val="el-GR"/>
        </w:rPr>
        <w:t>Έναρξη Δοκιμαστικής Λειτουργίας του Έργου (όπου απαιτείται)</w:t>
      </w:r>
    </w:p>
    <w:p w14:paraId="68C86D2F" w14:textId="77777777" w:rsidR="00F324F0" w:rsidRPr="00C71EEC" w:rsidRDefault="00F324F0" w:rsidP="00CB5EAF">
      <w:pPr>
        <w:numPr>
          <w:ilvl w:val="0"/>
          <w:numId w:val="105"/>
        </w:numPr>
        <w:rPr>
          <w:rFonts w:cs="Tahoma"/>
          <w:lang w:val="el-GR"/>
        </w:rPr>
      </w:pPr>
      <w:r w:rsidRPr="00C71EEC">
        <w:rPr>
          <w:rFonts w:cs="Tahoma"/>
          <w:lang w:val="el-GR"/>
        </w:rPr>
        <w:t>Ολοκλήρωση Κατασκευής και Έναρξη Διαθεσιμότητας Υπηρεσιών</w:t>
      </w:r>
    </w:p>
    <w:p w14:paraId="6C11A5EC" w14:textId="77777777" w:rsidR="00F324F0" w:rsidRPr="00C71EEC" w:rsidRDefault="00F324F0" w:rsidP="00F324F0">
      <w:pPr>
        <w:rPr>
          <w:rFonts w:cs="Tahoma"/>
          <w:u w:val="single"/>
          <w:lang w:val="el-GR"/>
        </w:rPr>
      </w:pPr>
    </w:p>
    <w:p w14:paraId="7C17469E" w14:textId="77777777" w:rsidR="00F324F0" w:rsidRPr="00C71EEC" w:rsidRDefault="00F324F0" w:rsidP="00F324F0">
      <w:pPr>
        <w:rPr>
          <w:rFonts w:cs="Tahoma"/>
          <w:b/>
          <w:lang w:val="el-GR"/>
        </w:rPr>
      </w:pPr>
      <w:r w:rsidRPr="00C71EEC">
        <w:rPr>
          <w:rFonts w:cs="Tahoma"/>
          <w:b/>
          <w:lang w:val="en-US"/>
        </w:rPr>
        <w:t xml:space="preserve">4. </w:t>
      </w:r>
      <w:r w:rsidRPr="00C71EEC">
        <w:rPr>
          <w:rFonts w:cs="Tahoma"/>
          <w:b/>
          <w:lang w:val="el-GR"/>
        </w:rPr>
        <w:t>ΠΕΡΙΟΔΟΣ ΛΕΙΤΟΥΡΓΙΑΣ</w:t>
      </w:r>
    </w:p>
    <w:p w14:paraId="23FD0D37" w14:textId="77777777" w:rsidR="00F324F0" w:rsidRPr="00C71EEC" w:rsidRDefault="00F324F0" w:rsidP="00CB5EAF">
      <w:pPr>
        <w:numPr>
          <w:ilvl w:val="0"/>
          <w:numId w:val="106"/>
        </w:numPr>
        <w:rPr>
          <w:rFonts w:cs="Tahoma"/>
          <w:lang w:val="el-GR"/>
        </w:rPr>
      </w:pPr>
      <w:r w:rsidRPr="00C71EEC">
        <w:rPr>
          <w:rFonts w:cs="Tahoma"/>
          <w:lang w:val="el-GR"/>
        </w:rPr>
        <w:t>Έκδοση Τιμολογίου από τον ΙΦΣ</w:t>
      </w:r>
    </w:p>
    <w:p w14:paraId="3DF0CD86" w14:textId="77777777" w:rsidR="00F324F0" w:rsidRPr="00C71EEC" w:rsidRDefault="00F324F0" w:rsidP="00CB5EAF">
      <w:pPr>
        <w:numPr>
          <w:ilvl w:val="0"/>
          <w:numId w:val="106"/>
        </w:numPr>
        <w:rPr>
          <w:rFonts w:cs="Tahoma"/>
          <w:lang w:val="el-GR"/>
        </w:rPr>
      </w:pPr>
      <w:r w:rsidRPr="00C71EEC">
        <w:rPr>
          <w:rFonts w:cs="Tahoma"/>
          <w:lang w:val="el-GR"/>
        </w:rPr>
        <w:t>Πληρωμή Τιμολογίου από τον Δημόσιο Φορέα</w:t>
      </w:r>
    </w:p>
    <w:p w14:paraId="7B21C12B" w14:textId="7BE914BD" w:rsidR="005D4F4C" w:rsidRPr="00C71EEC" w:rsidRDefault="005D4F4C" w:rsidP="005D4F4C">
      <w:pPr>
        <w:rPr>
          <w:rFonts w:cs="Tahoma"/>
          <w:lang w:val="el-GR"/>
        </w:rPr>
      </w:pPr>
    </w:p>
    <w:p w14:paraId="37CD91C5" w14:textId="2A245377" w:rsidR="00F324F0" w:rsidRPr="00C71EEC" w:rsidRDefault="00F34E44" w:rsidP="005D4F4C">
      <w:pPr>
        <w:rPr>
          <w:rFonts w:cs="Tahoma"/>
          <w:lang w:val="el-GR"/>
        </w:rPr>
      </w:pPr>
      <w:r w:rsidRPr="00C71EEC">
        <w:rPr>
          <w:rFonts w:cs="Tahoma"/>
          <w:lang w:val="el-GR"/>
        </w:rPr>
        <w:t xml:space="preserve">Στο υποσύστημα θα καταχωρούνται τα βασικά στοιχεία κάθε σταδίου, όπως επίσης τα χρονικά ορόσημα. </w:t>
      </w:r>
      <w:r w:rsidR="00E4538E" w:rsidRPr="00C71EEC">
        <w:rPr>
          <w:rFonts w:cs="Tahoma"/>
          <w:lang w:val="el-GR"/>
        </w:rPr>
        <w:t>Επιπρόσθετα</w:t>
      </w:r>
      <w:r w:rsidRPr="00C71EEC">
        <w:rPr>
          <w:rFonts w:cs="Tahoma"/>
          <w:lang w:val="el-GR"/>
        </w:rPr>
        <w:t xml:space="preserve">, για κάθε στάδιο, το υποσύστημα θα πρέπει να υποστηρίζει </w:t>
      </w:r>
      <w:r w:rsidR="00E4538E" w:rsidRPr="00C71EEC">
        <w:rPr>
          <w:rFonts w:cs="Tahoma"/>
          <w:lang w:val="el-GR"/>
        </w:rPr>
        <w:t>διαδικασίες ανάρτησης των σχετικών εγγράφων – αρχείων</w:t>
      </w:r>
      <w:r w:rsidR="009D37B8" w:rsidRPr="00C71EEC">
        <w:rPr>
          <w:rFonts w:cs="Tahoma"/>
          <w:lang w:val="el-GR"/>
        </w:rPr>
        <w:t>.</w:t>
      </w:r>
    </w:p>
    <w:p w14:paraId="72B75030" w14:textId="77777777" w:rsidR="00D830EF" w:rsidRPr="00C71EEC" w:rsidRDefault="00D830EF" w:rsidP="00D830EF">
      <w:pPr>
        <w:rPr>
          <w:rFonts w:eastAsia="SimSun" w:cs="Tahoma"/>
          <w:lang w:val="el-GR"/>
        </w:rPr>
      </w:pPr>
    </w:p>
    <w:p w14:paraId="7D8C3619" w14:textId="77777777" w:rsidR="00D830EF" w:rsidRPr="00C71EEC" w:rsidRDefault="00D830EF" w:rsidP="004856CF">
      <w:pPr>
        <w:keepNext/>
        <w:numPr>
          <w:ilvl w:val="3"/>
          <w:numId w:val="19"/>
        </w:numPr>
        <w:tabs>
          <w:tab w:val="left" w:pos="1134"/>
        </w:tabs>
        <w:spacing w:before="240" w:after="60"/>
        <w:outlineLvl w:val="3"/>
        <w:rPr>
          <w:rFonts w:eastAsia="SimSun" w:cs="Tahoma"/>
          <w:b/>
          <w:bCs/>
          <w:szCs w:val="22"/>
          <w:lang w:val="el-GR"/>
        </w:rPr>
      </w:pPr>
      <w:r w:rsidRPr="00C71EEC">
        <w:rPr>
          <w:rFonts w:eastAsia="SimSun" w:cs="Tahoma"/>
          <w:b/>
          <w:bCs/>
          <w:szCs w:val="22"/>
          <w:lang w:val="el-GR"/>
        </w:rPr>
        <w:t>Υποσύστημα Γενικής Διαχείρισης</w:t>
      </w:r>
    </w:p>
    <w:p w14:paraId="0704563F" w14:textId="18248F11" w:rsidR="00D830EF" w:rsidRPr="00C71EEC" w:rsidRDefault="00D830EF" w:rsidP="00D830EF">
      <w:p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 xml:space="preserve">Στις υποχρεώσεις του Αναδόχου του Έργου της παρούσας διακήρυξης περιλαμβάνεται η δημιουργία διαδικτυακού (web enabled) Υποσυστήματος Γενικής Διαχείρισης, το οποίο θα έχει ως χρήστες αρμόδιους υπαλλήλους </w:t>
      </w:r>
      <w:r w:rsidR="002E48C4" w:rsidRPr="00C71EEC">
        <w:rPr>
          <w:rFonts w:cs="Tahoma"/>
          <w:color w:val="000000"/>
          <w:szCs w:val="22"/>
          <w:lang w:val="el-GR" w:eastAsia="el-GR"/>
        </w:rPr>
        <w:t>της ΓΓΙΕΣΔΙΤ</w:t>
      </w:r>
      <w:r w:rsidRPr="00C71EEC">
        <w:rPr>
          <w:rFonts w:cs="Tahoma"/>
          <w:color w:val="000000"/>
          <w:szCs w:val="22"/>
          <w:lang w:val="el-GR" w:eastAsia="el-GR"/>
        </w:rPr>
        <w:t>.</w:t>
      </w:r>
    </w:p>
    <w:p w14:paraId="4C6D576C" w14:textId="77777777" w:rsidR="00D830EF" w:rsidRPr="00C71EEC" w:rsidRDefault="00D830EF" w:rsidP="00D830EF">
      <w:p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Βασικές λειτουργίες του Υποσυστήματος αυτού είναι οι εξής:</w:t>
      </w:r>
    </w:p>
    <w:p w14:paraId="19BFAE57" w14:textId="77777777" w:rsidR="00D830EF" w:rsidRPr="00C71EEC" w:rsidRDefault="00D830EF" w:rsidP="00CB5EAF">
      <w:pPr>
        <w:numPr>
          <w:ilvl w:val="0"/>
          <w:numId w:val="97"/>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Η δημιουργία και διαχείριση των χρηστών, που θα έχουν πρόσβαση σε όλα τα Υποσυστήματα που θα δημιουργηθούν στο πλαίσιο του έργου, καθώς και των ρόλων και των δικαιωμάτων τους.</w:t>
      </w:r>
    </w:p>
    <w:p w14:paraId="69900CDB" w14:textId="77777777" w:rsidR="00D830EF" w:rsidRPr="00C71EEC" w:rsidRDefault="00D830EF" w:rsidP="00CB5EAF">
      <w:pPr>
        <w:numPr>
          <w:ilvl w:val="0"/>
          <w:numId w:val="97"/>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Η καταχώρηση, παραμετροποίηση και γενικότερα διαχείριση στοιχείων που αφορούν στην εύρυθμη λειτουργία των Υποσυστημάτων που θα υλοποιηθούν στο πλαίσιο του έργου.</w:t>
      </w:r>
    </w:p>
    <w:p w14:paraId="729A33BF" w14:textId="77777777" w:rsidR="00D830EF" w:rsidRPr="00C71EEC" w:rsidRDefault="00D830EF" w:rsidP="00D830EF">
      <w:pPr>
        <w:suppressAutoHyphens w:val="0"/>
        <w:autoSpaceDE w:val="0"/>
        <w:autoSpaceDN w:val="0"/>
        <w:adjustRightInd w:val="0"/>
        <w:spacing w:after="0"/>
        <w:rPr>
          <w:rFonts w:cs="Tahoma"/>
          <w:color w:val="000000"/>
          <w:szCs w:val="22"/>
          <w:lang w:val="el-GR" w:eastAsia="el-GR"/>
        </w:rPr>
      </w:pPr>
    </w:p>
    <w:p w14:paraId="20C028C4" w14:textId="77777777" w:rsidR="00D830EF" w:rsidRPr="00C71EEC" w:rsidRDefault="00D830EF" w:rsidP="00D830EF">
      <w:p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 xml:space="preserve">Πιο συγκεκριμένα, το Υποσύστημα  Γενικής Διαχείρισης θα πρέπει να υποστηρίζει την </w:t>
      </w:r>
      <w:r w:rsidRPr="00C71EEC">
        <w:rPr>
          <w:rFonts w:cs="Tahoma"/>
          <w:color w:val="000000"/>
          <w:szCs w:val="22"/>
          <w:u w:val="single"/>
          <w:lang w:val="el-GR" w:eastAsia="el-GR"/>
        </w:rPr>
        <w:t>καταχώρηση, και διαχείριση στοιχείων που αφορούν</w:t>
      </w:r>
      <w:r w:rsidRPr="00C71EEC">
        <w:rPr>
          <w:rFonts w:cs="Tahoma"/>
          <w:color w:val="000000"/>
          <w:szCs w:val="22"/>
          <w:lang w:val="el-GR" w:eastAsia="el-GR"/>
        </w:rPr>
        <w:t>, ενδεικτικά και όχι περιοριστικά, στα εξής:</w:t>
      </w:r>
    </w:p>
    <w:p w14:paraId="06E89CC8" w14:textId="73CE55C0" w:rsidR="00D830EF" w:rsidRPr="00C71EEC" w:rsidRDefault="00D830EF" w:rsidP="00CB5EAF">
      <w:pPr>
        <w:numPr>
          <w:ilvl w:val="0"/>
          <w:numId w:val="97"/>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στη δημιουργία χρηστών, ομάδων χρηστών, ρόλων και δικαιωμάτων πρόσβασης σε όλα τα Υποσυστήματα. Δυνητικοί χρήστες των Υποσυστημάτων θα είναι κατάλληλα εξουσιοδοτημένοι χρήστες από τ</w:t>
      </w:r>
      <w:r w:rsidR="00E4538E" w:rsidRPr="00C71EEC">
        <w:rPr>
          <w:rFonts w:cs="Tahoma"/>
          <w:color w:val="000000"/>
          <w:szCs w:val="22"/>
          <w:lang w:val="el-GR" w:eastAsia="el-GR"/>
        </w:rPr>
        <w:t>ην</w:t>
      </w:r>
      <w:r w:rsidR="002E48C4" w:rsidRPr="00C71EEC">
        <w:rPr>
          <w:rFonts w:cs="Tahoma"/>
          <w:color w:val="000000"/>
          <w:szCs w:val="22"/>
          <w:lang w:val="el-GR" w:eastAsia="el-GR"/>
        </w:rPr>
        <w:t xml:space="preserve"> ΓΓΙΕΣΔΙΤ</w:t>
      </w:r>
      <w:r w:rsidRPr="00C71EEC">
        <w:rPr>
          <w:rFonts w:cs="Tahoma"/>
          <w:color w:val="000000"/>
          <w:szCs w:val="22"/>
          <w:lang w:val="el-GR" w:eastAsia="el-GR"/>
        </w:rPr>
        <w:t xml:space="preserve">. </w:t>
      </w:r>
    </w:p>
    <w:p w14:paraId="50E28790" w14:textId="77777777" w:rsidR="00D830EF" w:rsidRPr="00C71EEC" w:rsidRDefault="00D830EF" w:rsidP="00CB5EAF">
      <w:pPr>
        <w:numPr>
          <w:ilvl w:val="0"/>
          <w:numId w:val="97"/>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σε παραμετρικές λίστες (κωδικολόγια) που θα είναι ενσωματωμένες και θα χρησιμοποιούνται από τα Υποσυστήματα που θα υλοποιηθούν στο πλαίσιο του έργου</w:t>
      </w:r>
    </w:p>
    <w:p w14:paraId="1D777987" w14:textId="77777777" w:rsidR="00D830EF" w:rsidRPr="00C71EEC" w:rsidRDefault="00D830EF" w:rsidP="00CB5EAF">
      <w:pPr>
        <w:numPr>
          <w:ilvl w:val="0"/>
          <w:numId w:val="97"/>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σε άλλα παραμετρικά συστατικά μέρη των Υποσυστημάτων και σχετίζονται με το layout, τη χρηστικότητα κλπ.</w:t>
      </w:r>
    </w:p>
    <w:p w14:paraId="0B7DFE32" w14:textId="77777777" w:rsidR="00D830EF" w:rsidRPr="00C71EEC" w:rsidRDefault="00D830EF" w:rsidP="00D830EF">
      <w:p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Ο Ανάδοχος υποχρεούται κατά τη «Φάση Α’ : Ανάλυση Απαιτήσεων» του Έργου:</w:t>
      </w:r>
    </w:p>
    <w:p w14:paraId="7B8D88F2" w14:textId="77777777" w:rsidR="00D830EF" w:rsidRPr="00C71EEC" w:rsidRDefault="00D830EF" w:rsidP="00CB5EAF">
      <w:pPr>
        <w:numPr>
          <w:ilvl w:val="0"/>
          <w:numId w:val="98"/>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 xml:space="preserve">να καταγράψει τυχόν συμπληρωματικές ανάγκες Γενικής Διαχείρισης, συναφείς με το αντικείμενο του Υποσυστήματος </w:t>
      </w:r>
    </w:p>
    <w:p w14:paraId="7FCBA25F" w14:textId="77777777" w:rsidR="00D830EF" w:rsidRPr="00C71EEC" w:rsidRDefault="00D830EF" w:rsidP="00CB5EAF">
      <w:pPr>
        <w:numPr>
          <w:ilvl w:val="0"/>
          <w:numId w:val="98"/>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 xml:space="preserve">να εξειδικεύσει, περαιτέρω, τις προαναφερθείσες λειτουργικές απαιτήσεις, κυρίως όσον αφορά στα στοιχεία που θα δύναται να καταχωρηθούν και να διαχειρίζονται μέσω του Υποσυστήματος Γενικής Διαχείρισης. </w:t>
      </w:r>
    </w:p>
    <w:p w14:paraId="42211D75" w14:textId="77777777" w:rsidR="00D830EF" w:rsidRPr="00C71EEC" w:rsidRDefault="00D830EF" w:rsidP="00D830EF">
      <w:pPr>
        <w:suppressAutoHyphens w:val="0"/>
        <w:autoSpaceDE w:val="0"/>
        <w:autoSpaceDN w:val="0"/>
        <w:adjustRightInd w:val="0"/>
        <w:spacing w:after="0"/>
        <w:rPr>
          <w:rFonts w:cs="Tahoma"/>
          <w:color w:val="000000"/>
          <w:szCs w:val="22"/>
          <w:lang w:val="el-GR" w:eastAsia="el-GR"/>
        </w:rPr>
      </w:pPr>
    </w:p>
    <w:p w14:paraId="0B73F097" w14:textId="77777777" w:rsidR="00D830EF" w:rsidRPr="00C71EEC" w:rsidRDefault="00D830EF" w:rsidP="00D830EF">
      <w:pPr>
        <w:suppressAutoHyphens w:val="0"/>
        <w:autoSpaceDE w:val="0"/>
        <w:rPr>
          <w:rFonts w:eastAsia="SimSun" w:cs="Tahoma"/>
          <w:szCs w:val="22"/>
          <w:lang w:val="el-GR"/>
        </w:rPr>
      </w:pPr>
    </w:p>
    <w:p w14:paraId="79E19796" w14:textId="6AB55740" w:rsidR="00D830EF" w:rsidRPr="00C71EEC" w:rsidRDefault="00D830EF" w:rsidP="004856CF">
      <w:pPr>
        <w:keepNext/>
        <w:numPr>
          <w:ilvl w:val="3"/>
          <w:numId w:val="19"/>
        </w:numPr>
        <w:tabs>
          <w:tab w:val="left" w:pos="1134"/>
        </w:tabs>
        <w:spacing w:before="240" w:after="60"/>
        <w:outlineLvl w:val="3"/>
        <w:rPr>
          <w:rFonts w:eastAsia="SimSun" w:cs="Tahoma"/>
          <w:b/>
          <w:bCs/>
          <w:szCs w:val="22"/>
          <w:lang w:val="el-GR"/>
        </w:rPr>
      </w:pPr>
      <w:r w:rsidRPr="00C71EEC">
        <w:rPr>
          <w:rFonts w:eastAsia="SimSun" w:cs="Tahoma"/>
          <w:b/>
          <w:bCs/>
          <w:szCs w:val="22"/>
          <w:lang w:val="en-US"/>
        </w:rPr>
        <w:lastRenderedPageBreak/>
        <w:t>Y</w:t>
      </w:r>
      <w:r w:rsidRPr="00C71EEC">
        <w:rPr>
          <w:rFonts w:eastAsia="SimSun" w:cs="Tahoma"/>
          <w:b/>
          <w:bCs/>
          <w:szCs w:val="22"/>
          <w:lang w:val="el-GR"/>
        </w:rPr>
        <w:t>ποσύστημα Διαχείρισης Εγγράφων και Αρχείων</w:t>
      </w:r>
    </w:p>
    <w:p w14:paraId="534B4A57" w14:textId="0FB259DF" w:rsidR="00E4538E" w:rsidRPr="00C71EEC" w:rsidRDefault="00D830EF" w:rsidP="00D830EF">
      <w:p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 xml:space="preserve">Το υποσύστημα Διαχείρισης Εγγράφων και αρχείων πρέπει να διαθέτει ένα κεντρικοποιημένο μοντέλο το οποίο θα μπορεί να προσφέρει υπηρεσίες σε όλους χρήστες για λόγους λειτουργίας και συντήρησης τους εν είδει ηλεκτρονικού αποθετηρίου. </w:t>
      </w:r>
    </w:p>
    <w:p w14:paraId="5E814150" w14:textId="08A3C733" w:rsidR="00D830EF" w:rsidRPr="00C71EEC" w:rsidRDefault="00D830EF" w:rsidP="00D830EF">
      <w:p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Ταυτόχρονα είναι απαραίτητο η πρόσβαση αυτή να είναι πολυκαναλική μέσω web browser, ή μέσα από τις επιφάνειες εργασίας των χρηστών οι οποίοι έχουν διαβαθμισμένη πρόσβαση στο σύστημα και χρησιμοποιούν κλασσικές εφαρμογές γραφείου (π.χ. MS Office ή αντίστοιχες σουίτες γραμματειακής υποστήριξης ελεύθερου λογισμικού) όπου με γρήγορο και εύχρηστο τρόπο θα είναι σε θέση να καταχωρούν έγγραφα μέσα στο υποσύστημα με την ελάχιστη δυνατή μεταβολή των χρηστικών συνηθειών τους.</w:t>
      </w:r>
    </w:p>
    <w:p w14:paraId="1FB38297" w14:textId="77777777" w:rsidR="00D830EF" w:rsidRPr="00C71EEC" w:rsidRDefault="00D830EF" w:rsidP="00D830EF">
      <w:p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Το σύστημα διαχείρισης περιεχομένου ή εγγράφων θα παρέχει επίσης μηχανισμούς όπως ο έλεγχος εκδόσεων των εγγράφων, το κλείδωμα αρχείων, η αναζήτηση σε ελεύθερο κείμενο με χρήση τα μεταδεδομένα των εγγράφων, είτε αυτά είναι ενεργά έγγραφα (MS Word,</w:t>
      </w:r>
      <w:r w:rsidRPr="00C71EEC">
        <w:rPr>
          <w:rFonts w:cs="Tahoma"/>
          <w:color w:val="000000"/>
          <w:szCs w:val="22"/>
          <w:lang w:val="en-US" w:eastAsia="el-GR"/>
        </w:rPr>
        <w:t>Writer</w:t>
      </w:r>
      <w:r w:rsidRPr="00C71EEC">
        <w:rPr>
          <w:rFonts w:cs="Tahoma"/>
          <w:color w:val="000000"/>
          <w:szCs w:val="22"/>
          <w:lang w:val="el-GR" w:eastAsia="el-GR"/>
        </w:rPr>
        <w:t xml:space="preserve">, </w:t>
      </w:r>
      <w:r w:rsidRPr="00C71EEC">
        <w:rPr>
          <w:rFonts w:cs="Tahoma"/>
          <w:color w:val="000000"/>
          <w:szCs w:val="22"/>
          <w:lang w:val="en-US" w:eastAsia="el-GR"/>
        </w:rPr>
        <w:t>Calc</w:t>
      </w:r>
      <w:r w:rsidRPr="00C71EEC">
        <w:rPr>
          <w:rFonts w:cs="Tahoma"/>
          <w:color w:val="000000"/>
          <w:szCs w:val="22"/>
          <w:lang w:val="el-GR" w:eastAsia="el-GR"/>
        </w:rPr>
        <w:t>, έγγραφα ή υπολογιστικά φύλλα  μορφής PDF, κ.α.) είτε αυτά είναι έγγραφα που προέρχονται από σάρωση και έχουν δεικτοδοτηθεί. Με αυτόν τον τρόπο ενδυναμώνονται οι τελικοί χρήστες, διευκολύνεται η αναζήτηση, πρόσβαση και επαναχρησιμοποίηση της αδόμητης πληροφορίας και αυξάνεται κατακόρυφα η παραγωγικότητα των χρηστών και η ταχύτητα διεκπεραίωσης των επιχειρησιακών διαδικασιών.</w:t>
      </w:r>
    </w:p>
    <w:p w14:paraId="208E2AD1" w14:textId="3BB752D2" w:rsidR="00D830EF" w:rsidRPr="00C71EEC" w:rsidRDefault="00D830EF" w:rsidP="00D830EF">
      <w:pPr>
        <w:suppressAutoHyphens w:val="0"/>
        <w:autoSpaceDE w:val="0"/>
        <w:autoSpaceDN w:val="0"/>
        <w:adjustRightInd w:val="0"/>
        <w:spacing w:after="0"/>
        <w:rPr>
          <w:rFonts w:cs="Tahoma"/>
          <w:b/>
          <w:bCs/>
          <w:color w:val="000000"/>
          <w:szCs w:val="22"/>
          <w:lang w:val="el-GR" w:eastAsia="el-GR"/>
        </w:rPr>
      </w:pPr>
      <w:r w:rsidRPr="00C71EEC">
        <w:rPr>
          <w:rFonts w:cs="Tahoma"/>
          <w:color w:val="000000"/>
          <w:szCs w:val="22"/>
          <w:lang w:val="el-GR" w:eastAsia="el-GR"/>
        </w:rPr>
        <w:t xml:space="preserve"> Σχετικά χαρακτηριστικά τα οποία θα πρέπει να χρησιμοποιηθούν ως βασικές λειτουργίες του υποσυστήματος είναι ο έλεγχος εκδόσεων, η δεικτοδότηση για αποτελεσματικές αναζητήσεις, η κατηγοριοποίηση περιεχομένου και η διασφάλιση αυτού.  </w:t>
      </w:r>
    </w:p>
    <w:p w14:paraId="090D5EDC" w14:textId="02F10E0C" w:rsidR="00D830EF" w:rsidRPr="00C71EEC" w:rsidRDefault="00D830EF" w:rsidP="00D830EF">
      <w:p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Τα επιμέρους χαρακτηριστικά λειτουργικότητας είναι απαραίτητο να διατίθενται εντός του υποσυστήματος σε μία ενοποιημένη πλατφόρμα με ενιαίο αποθετήριο για το σύνολο του ηλεκτρονικής μορφής (και ψηφιοποιημένο) περιεχόμενο. Επίσης είναι σημαντικό το κεντρικό αποθετήριο να είναι σε θέση να αποθηκεύσει κάθε είδους περιεχόμενο το οποίο διατίθεται ή/και συλλέγεται μέσω του υποσυστήματος διαδικτυακής πύλης και το οποίο ελέγχεται, μεταβάλλεται και συντηρείται από τους τελικούς χρήστες με εύχρηστο  τρόπο.  Επιπλέον η ενιαία αρχιτεκτονική του συστήματος διαχείρισης εγγράφων &amp; περιεχομένου θα πρέπει να επιτρέπει την πρόσβαση σε όλο το περιεχόμενο και τις υπηρεσίες του από κοινό πολυκαναλικό περιβάλλον εργασίας και διαχείρισης, βελτιστοποιώντας την αποδοτικότητα των τελικών χρηστών και μειώνοντας σημαντικά τον χρόνο που χρειάζεται για την εκπαίδευση τόσο αυτών όσο και των διαχειριστών του συστήματος.</w:t>
      </w:r>
    </w:p>
    <w:p w14:paraId="5BE91F85" w14:textId="77777777" w:rsidR="00D830EF" w:rsidRPr="00C71EEC" w:rsidRDefault="00D830EF" w:rsidP="00D830EF">
      <w:pPr>
        <w:suppressAutoHyphens w:val="0"/>
        <w:autoSpaceDE w:val="0"/>
        <w:rPr>
          <w:rFonts w:eastAsia="SimSun" w:cs="Tahoma"/>
          <w:szCs w:val="22"/>
          <w:lang w:val="el-GR"/>
        </w:rPr>
      </w:pPr>
    </w:p>
    <w:p w14:paraId="196B2815" w14:textId="3FE0B4AB" w:rsidR="00D830EF" w:rsidRPr="00C71EEC" w:rsidRDefault="00D830EF" w:rsidP="004856CF">
      <w:pPr>
        <w:keepNext/>
        <w:numPr>
          <w:ilvl w:val="3"/>
          <w:numId w:val="19"/>
        </w:numPr>
        <w:tabs>
          <w:tab w:val="left" w:pos="1134"/>
        </w:tabs>
        <w:spacing w:before="240" w:after="60"/>
        <w:outlineLvl w:val="3"/>
        <w:rPr>
          <w:rFonts w:eastAsia="SimSun" w:cs="Tahoma"/>
          <w:b/>
          <w:bCs/>
          <w:szCs w:val="22"/>
          <w:lang w:val="el-GR"/>
        </w:rPr>
      </w:pPr>
      <w:r w:rsidRPr="00C71EEC">
        <w:rPr>
          <w:rFonts w:eastAsia="SimSun" w:cs="Tahoma"/>
          <w:b/>
          <w:bCs/>
          <w:szCs w:val="22"/>
          <w:lang w:val="el-GR"/>
        </w:rPr>
        <w:t>Υποσύστημα Διαχείρισης Αναφορών</w:t>
      </w:r>
    </w:p>
    <w:p w14:paraId="3EED5D49" w14:textId="3E7E748E" w:rsidR="00D830EF" w:rsidRPr="00C71EEC" w:rsidRDefault="00D830EF" w:rsidP="00D830EF">
      <w:p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Το Υποσύστημα Διαχείρισης Αναφορών θα πρέπει να παρέχει την δυνατότητα δημιουργίας συγκεντρωτικών αναφορών για ενημέρωση</w:t>
      </w:r>
      <w:r w:rsidR="00E4538E" w:rsidRPr="00C71EEC">
        <w:rPr>
          <w:rFonts w:cs="Tahoma"/>
          <w:color w:val="000000"/>
          <w:szCs w:val="22"/>
          <w:lang w:val="el-GR" w:eastAsia="el-GR"/>
        </w:rPr>
        <w:t xml:space="preserve"> για όλα τα στάδια του κύκλου ζωής ενός έργου ΣΔΙΤ, όπως αυτά περιγράφονται στην ενότητα 1.3.3.1</w:t>
      </w:r>
      <w:r w:rsidRPr="00C71EEC">
        <w:rPr>
          <w:rFonts w:cs="Tahoma"/>
          <w:color w:val="000000"/>
          <w:szCs w:val="22"/>
          <w:lang w:val="el-GR" w:eastAsia="el-GR"/>
        </w:rPr>
        <w:t xml:space="preserve">. </w:t>
      </w:r>
    </w:p>
    <w:p w14:paraId="33208114" w14:textId="77777777" w:rsidR="00D830EF" w:rsidRPr="00C71EEC" w:rsidRDefault="00D830EF" w:rsidP="00D830EF">
      <w:pPr>
        <w:suppressAutoHyphens w:val="0"/>
        <w:autoSpaceDE w:val="0"/>
        <w:autoSpaceDN w:val="0"/>
        <w:adjustRightInd w:val="0"/>
        <w:spacing w:after="0"/>
        <w:rPr>
          <w:rFonts w:cs="Tahoma"/>
          <w:color w:val="000000"/>
          <w:szCs w:val="22"/>
          <w:lang w:val="x-none" w:eastAsia="el-GR"/>
        </w:rPr>
      </w:pPr>
      <w:r w:rsidRPr="00C71EEC">
        <w:rPr>
          <w:rFonts w:cs="Tahoma"/>
          <w:color w:val="000000"/>
          <w:szCs w:val="22"/>
          <w:lang w:val="x-none" w:eastAsia="el-GR"/>
        </w:rPr>
        <w:t>Η δημιουργία αναφορών θα πρέπει να γίνεται ακολουθώντας τα κάτωθι ενδεικτικά βήματα:</w:t>
      </w:r>
    </w:p>
    <w:p w14:paraId="0104A1A7" w14:textId="77777777" w:rsidR="00D830EF" w:rsidRPr="00C71EEC" w:rsidRDefault="00D830EF" w:rsidP="00CB5EAF">
      <w:pPr>
        <w:numPr>
          <w:ilvl w:val="0"/>
          <w:numId w:val="98"/>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Συμπλήρωση των κριτηρίων παραγωγής αναφοράς:</w:t>
      </w:r>
    </w:p>
    <w:p w14:paraId="29BA3ECA" w14:textId="77777777" w:rsidR="00D830EF" w:rsidRPr="00C71EEC" w:rsidRDefault="00D830EF" w:rsidP="00CB5EAF">
      <w:pPr>
        <w:numPr>
          <w:ilvl w:val="1"/>
          <w:numId w:val="99"/>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Ημ/νία από / έως (υποχρεωτικό πεδίο)</w:t>
      </w:r>
    </w:p>
    <w:p w14:paraId="69078AEC" w14:textId="77777777" w:rsidR="00D830EF" w:rsidRPr="00C71EEC" w:rsidRDefault="00D830EF" w:rsidP="00CB5EAF">
      <w:pPr>
        <w:numPr>
          <w:ilvl w:val="1"/>
          <w:numId w:val="99"/>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Τύπος αναφοράς</w:t>
      </w:r>
    </w:p>
    <w:p w14:paraId="61696646" w14:textId="77777777" w:rsidR="00D830EF" w:rsidRPr="00C71EEC" w:rsidRDefault="00D830EF" w:rsidP="00CB5EAF">
      <w:pPr>
        <w:numPr>
          <w:ilvl w:val="0"/>
          <w:numId w:val="98"/>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Εκτέλεση αναζήτησης και εμφάνιση εγγραφών που πληρούν τα κριτήρια</w:t>
      </w:r>
    </w:p>
    <w:p w14:paraId="23856831" w14:textId="4298B0E6" w:rsidR="00D830EF" w:rsidRPr="00C71EEC" w:rsidRDefault="00D830EF" w:rsidP="00CB5EAF">
      <w:pPr>
        <w:numPr>
          <w:ilvl w:val="0"/>
          <w:numId w:val="98"/>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 xml:space="preserve">Δυνατότητα σύνθετης ταξινόμησης των πεδίων των παραγόμενων αναφορών </w:t>
      </w:r>
    </w:p>
    <w:p w14:paraId="4FFAF4B2" w14:textId="77777777" w:rsidR="00D830EF" w:rsidRPr="00C71EEC" w:rsidRDefault="00D830EF" w:rsidP="00CB5EAF">
      <w:pPr>
        <w:numPr>
          <w:ilvl w:val="0"/>
          <w:numId w:val="98"/>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Εξαγωγή αναφορών σε τύπους αρχείων, τέτοιους ώστε να υπάρχει δυνατότητα περαιτέρω επεξεργασίας των στοιχείων τους (π.χ. εφαρμογή διαχείρισης και επεξεργασίας φύλλων εργασίας)</w:t>
      </w:r>
    </w:p>
    <w:p w14:paraId="698A22C9" w14:textId="77777777" w:rsidR="00D830EF" w:rsidRPr="00C71EEC" w:rsidRDefault="00D830EF" w:rsidP="00CB5EAF">
      <w:pPr>
        <w:numPr>
          <w:ilvl w:val="0"/>
          <w:numId w:val="98"/>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Εκτύπωση των αναφορών</w:t>
      </w:r>
    </w:p>
    <w:p w14:paraId="736555DA" w14:textId="77777777" w:rsidR="00D830EF" w:rsidRPr="00C71EEC" w:rsidRDefault="00D830EF" w:rsidP="00D830EF">
      <w:p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Ο Ανάδοχος υποχρεούται στην ενσωμάτωση τυποποιημένων αναφορών οι οποίες θα διατίθενται και μέσω του Υποσυστήματος Διαδικτυακής Πύλης καθώς και συμπληρωματικών παραμετρικών αναφορών για την κάλυψη των αναγκών των Φορέων. Οι αναφορές αυτές θα προσδιοριστούν στη Φάση Ανάλυσης Απαιτήσεων του Έργου.</w:t>
      </w:r>
    </w:p>
    <w:p w14:paraId="119B8E6D" w14:textId="77777777" w:rsidR="00D830EF" w:rsidRPr="00C71EEC" w:rsidRDefault="00D830EF" w:rsidP="00D830EF">
      <w:pPr>
        <w:suppressAutoHyphens w:val="0"/>
        <w:autoSpaceDE w:val="0"/>
        <w:rPr>
          <w:rFonts w:eastAsia="SimSun" w:cs="Tahoma"/>
          <w:szCs w:val="22"/>
          <w:lang w:val="el-GR"/>
        </w:rPr>
      </w:pPr>
    </w:p>
    <w:p w14:paraId="17B39363" w14:textId="77777777" w:rsidR="00D830EF" w:rsidRPr="00C71EEC" w:rsidRDefault="00D830EF" w:rsidP="004856CF">
      <w:pPr>
        <w:keepNext/>
        <w:numPr>
          <w:ilvl w:val="3"/>
          <w:numId w:val="19"/>
        </w:numPr>
        <w:tabs>
          <w:tab w:val="left" w:pos="1134"/>
        </w:tabs>
        <w:spacing w:before="240" w:after="60"/>
        <w:outlineLvl w:val="3"/>
        <w:rPr>
          <w:rFonts w:eastAsia="SimSun" w:cs="Tahoma"/>
          <w:b/>
          <w:bCs/>
          <w:szCs w:val="22"/>
          <w:lang w:val="el-GR"/>
        </w:rPr>
      </w:pPr>
      <w:r w:rsidRPr="00C71EEC">
        <w:rPr>
          <w:rFonts w:eastAsia="SimSun" w:cs="Tahoma"/>
          <w:b/>
          <w:bCs/>
          <w:szCs w:val="22"/>
          <w:lang w:val="el-GR"/>
        </w:rPr>
        <w:lastRenderedPageBreak/>
        <w:t>Υποσύστημα Διαλειτουργικότητας</w:t>
      </w:r>
    </w:p>
    <w:p w14:paraId="5F2A01BF" w14:textId="77777777" w:rsidR="00D830EF" w:rsidRPr="00C71EEC" w:rsidRDefault="00D830EF" w:rsidP="00D830EF">
      <w:p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Κατά το σχεδιασμό και την υλοποίηση του Έργου θα πρέπει να ακολουθηθούν τα κάτωθι:</w:t>
      </w:r>
    </w:p>
    <w:p w14:paraId="6991F2D9" w14:textId="77777777" w:rsidR="00D830EF" w:rsidRPr="00C71EEC" w:rsidRDefault="00D830EF" w:rsidP="00CB5EAF">
      <w:pPr>
        <w:numPr>
          <w:ilvl w:val="0"/>
          <w:numId w:val="100"/>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Ο Ανάδοχος θα πρέπει να ακολουθήσει τις αρχές σχεδίασης και τα τεχνολογικά πρότυπα του Πλαισίου Διαλειτουργικότητας &amp; Υπηρεσιών Ηλεκτρονικών Συναλλαγών (ΠΔ&amp;ΥΗΣ) (http://www.e-gif.gov.gr).</w:t>
      </w:r>
    </w:p>
    <w:p w14:paraId="1F1E4F58" w14:textId="77777777" w:rsidR="00D830EF" w:rsidRPr="00C71EEC" w:rsidRDefault="00D830EF" w:rsidP="00CB5EAF">
      <w:pPr>
        <w:numPr>
          <w:ilvl w:val="0"/>
          <w:numId w:val="100"/>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 xml:space="preserve">Η δυνατότητα επικοινωνίας, συνεργασίας και ανταλλαγής δεδομένων μεταξύ ετερογενών λειτουργικών συστημάτων και συστημάτων διαχείρισης βάσεων δεδομένων θεωρείται επίσης απαραίτητη. Η πρόσβαση στα δεδομένα και έγγραφα του Πληροφοριακού συστήματος θα γίνεται μέσω μηχανισμού ευρετηρίασης ώστε να μην επιβαρύνεται η Βάση δεδομένων. </w:t>
      </w:r>
    </w:p>
    <w:p w14:paraId="68D694A5" w14:textId="77777777" w:rsidR="00D830EF" w:rsidRPr="00C71EEC" w:rsidRDefault="00D830EF" w:rsidP="00CB5EAF">
      <w:pPr>
        <w:numPr>
          <w:ilvl w:val="0"/>
          <w:numId w:val="100"/>
        </w:num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 xml:space="preserve">Θα πρέπει να υλοποιηθεί </w:t>
      </w:r>
      <w:r w:rsidRPr="00C71EEC">
        <w:rPr>
          <w:rFonts w:cs="Tahoma"/>
          <w:b/>
          <w:bCs/>
          <w:color w:val="000000"/>
          <w:szCs w:val="22"/>
          <w:lang w:val="el-GR" w:eastAsia="el-GR"/>
        </w:rPr>
        <w:t>σχήμα διαλειτουργικότητας</w:t>
      </w:r>
      <w:r w:rsidRPr="00C71EEC">
        <w:rPr>
          <w:rFonts w:cs="Tahoma"/>
          <w:color w:val="000000"/>
          <w:szCs w:val="22"/>
          <w:lang w:val="el-GR" w:eastAsia="el-GR"/>
        </w:rPr>
        <w:t xml:space="preserve">,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 σε τρίτες εφαρμογές ή άλλες πλατφόρμες αποθήκευσης (migration), μέσω ανοικτών και διεθνώς αναγνωρισμένων προτύπων για την ανταλλαγή δεδομένων με άλλα πληροφοριακά συστήματα. Στο πλαίσιο αυτό θα παρασχεθούν οι κατάλληλες </w:t>
      </w:r>
      <w:r w:rsidRPr="00C71EEC">
        <w:rPr>
          <w:rFonts w:cs="Tahoma"/>
          <w:b/>
          <w:bCs/>
          <w:color w:val="000000"/>
          <w:szCs w:val="22"/>
          <w:lang w:val="el-GR" w:eastAsia="el-GR"/>
        </w:rPr>
        <w:t>διεπαφές</w:t>
      </w:r>
      <w:r w:rsidRPr="00C71EEC">
        <w:rPr>
          <w:rFonts w:cs="Tahoma"/>
          <w:color w:val="000000"/>
          <w:szCs w:val="22"/>
          <w:lang w:val="el-GR" w:eastAsia="el-GR"/>
        </w:rPr>
        <w:t xml:space="preserve"> (π.χ. επαρκώς τεκμηριωμένα APIs - Application Programming Interface) τα οποία θα επιτρέπουν την ολοκλήρωση/ διασύνδεση με τρίτες εφαρμογές (public API) ή/και άλλα Υποσυστήματα (intranet API) και τα οποία θα υλοποιηθούν με web services (SOAP, REST χωρίς να αποκλείονται άλλα πρωτόκολλα, εάν χρειαστεί).</w:t>
      </w:r>
    </w:p>
    <w:p w14:paraId="0B116831" w14:textId="77777777" w:rsidR="00D830EF" w:rsidRPr="00C71EEC" w:rsidRDefault="00D830EF" w:rsidP="00D830EF">
      <w:pPr>
        <w:suppressAutoHyphens w:val="0"/>
        <w:autoSpaceDE w:val="0"/>
        <w:autoSpaceDN w:val="0"/>
        <w:adjustRightInd w:val="0"/>
        <w:spacing w:after="0"/>
        <w:rPr>
          <w:rFonts w:cs="Tahoma"/>
          <w:color w:val="000000"/>
          <w:szCs w:val="22"/>
          <w:lang w:val="el-GR" w:eastAsia="el-GR"/>
        </w:rPr>
      </w:pPr>
    </w:p>
    <w:p w14:paraId="10B5B6F7" w14:textId="0E599BBD" w:rsidR="00D830EF" w:rsidRPr="00C71EEC" w:rsidRDefault="00D830EF" w:rsidP="00A00E32">
      <w:pPr>
        <w:suppressAutoHyphens w:val="0"/>
        <w:autoSpaceDE w:val="0"/>
        <w:autoSpaceDN w:val="0"/>
        <w:adjustRightInd w:val="0"/>
        <w:spacing w:after="0"/>
        <w:rPr>
          <w:rFonts w:cs="Tahoma"/>
          <w:color w:val="000000"/>
          <w:szCs w:val="22"/>
          <w:lang w:val="el-GR" w:eastAsia="el-GR"/>
        </w:rPr>
      </w:pPr>
      <w:r w:rsidRPr="00C71EEC">
        <w:rPr>
          <w:rFonts w:cs="Tahoma"/>
          <w:color w:val="000000"/>
          <w:szCs w:val="22"/>
          <w:lang w:val="el-GR" w:eastAsia="el-GR"/>
        </w:rPr>
        <w:t>Στο πλαίσιο του παρόντος Έργου το Υποσύστημα Διαλειτουργικότητας που θα υλοποιηθεί, θα παρέχει έτοιμους μηχανισμούς, κατ’ ελάχιστον, για</w:t>
      </w:r>
      <w:r w:rsidR="00A00E32" w:rsidRPr="00C71EEC">
        <w:rPr>
          <w:rFonts w:cs="Tahoma"/>
          <w:color w:val="000000"/>
          <w:szCs w:val="22"/>
          <w:lang w:val="el-GR" w:eastAsia="el-GR"/>
        </w:rPr>
        <w:t xml:space="preserve"> τ</w:t>
      </w:r>
      <w:r w:rsidRPr="00C71EEC">
        <w:rPr>
          <w:rFonts w:cs="Tahoma"/>
          <w:color w:val="000000"/>
          <w:szCs w:val="22"/>
          <w:lang w:val="el-GR" w:eastAsia="el-GR"/>
        </w:rPr>
        <w:t>η διαλειτουργικότητα με τα πληροφοριακά συστήματα του Φορέα</w:t>
      </w:r>
    </w:p>
    <w:p w14:paraId="2638CEEA" w14:textId="53B5D359" w:rsidR="00D830EF" w:rsidRPr="00C71EEC" w:rsidRDefault="00D830EF" w:rsidP="00E0036A">
      <w:pPr>
        <w:suppressAutoHyphens w:val="0"/>
        <w:autoSpaceDE w:val="0"/>
        <w:autoSpaceDN w:val="0"/>
        <w:adjustRightInd w:val="0"/>
        <w:spacing w:after="0"/>
        <w:ind w:left="720"/>
        <w:rPr>
          <w:rFonts w:cs="Tahoma"/>
          <w:color w:val="000000"/>
          <w:szCs w:val="22"/>
          <w:lang w:val="el-GR" w:eastAsia="el-GR"/>
        </w:rPr>
      </w:pPr>
      <w:r w:rsidRPr="00C71EEC">
        <w:rPr>
          <w:rFonts w:cs="Tahoma"/>
          <w:color w:val="000000"/>
          <w:szCs w:val="22"/>
          <w:lang w:val="el-GR" w:eastAsia="el-GR"/>
        </w:rPr>
        <w:t xml:space="preserve"> </w:t>
      </w:r>
    </w:p>
    <w:p w14:paraId="6C66AEC9" w14:textId="77777777" w:rsidR="00D830EF" w:rsidRPr="00C71EEC" w:rsidRDefault="00D830EF" w:rsidP="00D830EF">
      <w:pPr>
        <w:suppressAutoHyphens w:val="0"/>
        <w:autoSpaceDE w:val="0"/>
        <w:autoSpaceDN w:val="0"/>
        <w:adjustRightInd w:val="0"/>
        <w:spacing w:after="0"/>
        <w:rPr>
          <w:rFonts w:cs="Tahoma"/>
          <w:b/>
          <w:bCs/>
          <w:color w:val="000000"/>
          <w:szCs w:val="22"/>
          <w:lang w:val="el-GR" w:eastAsia="el-GR"/>
        </w:rPr>
      </w:pPr>
      <w:r w:rsidRPr="00C71EEC">
        <w:rPr>
          <w:rFonts w:cs="Tahoma"/>
          <w:b/>
          <w:bCs/>
          <w:color w:val="000000"/>
          <w:szCs w:val="22"/>
          <w:lang w:val="el-GR" w:eastAsia="el-GR"/>
        </w:rPr>
        <w:t>Οι παραπάνω λειτουργικότητες θα εξειδικευτούν κατά τη Φάση Α’: Ανάλυση Απαιτήσεων του έργου.</w:t>
      </w:r>
    </w:p>
    <w:p w14:paraId="1D7F7CAE" w14:textId="77777777" w:rsidR="00D830EF" w:rsidRPr="00C71EEC" w:rsidRDefault="00D830EF" w:rsidP="00D830EF">
      <w:pPr>
        <w:suppressAutoHyphens w:val="0"/>
        <w:autoSpaceDE w:val="0"/>
        <w:rPr>
          <w:rFonts w:eastAsia="SimSun" w:cs="Tahoma"/>
          <w:szCs w:val="22"/>
          <w:lang w:val="el-GR"/>
        </w:rPr>
      </w:pPr>
    </w:p>
    <w:p w14:paraId="3EDEE6D8" w14:textId="77777777" w:rsidR="00D830EF" w:rsidRPr="00C71EEC" w:rsidRDefault="00D830EF" w:rsidP="004856CF">
      <w:pPr>
        <w:keepNext/>
        <w:numPr>
          <w:ilvl w:val="3"/>
          <w:numId w:val="19"/>
        </w:numPr>
        <w:tabs>
          <w:tab w:val="left" w:pos="1134"/>
        </w:tabs>
        <w:spacing w:before="240" w:after="60"/>
        <w:outlineLvl w:val="3"/>
        <w:rPr>
          <w:rFonts w:eastAsia="SimSun" w:cs="Tahoma"/>
          <w:b/>
          <w:bCs/>
          <w:szCs w:val="22"/>
          <w:lang w:val="el-GR"/>
        </w:rPr>
      </w:pPr>
      <w:r w:rsidRPr="00C71EEC">
        <w:rPr>
          <w:rFonts w:eastAsia="SimSun" w:cs="Tahoma"/>
          <w:b/>
          <w:bCs/>
          <w:szCs w:val="22"/>
          <w:lang w:val="el-GR"/>
        </w:rPr>
        <w:t>Υποσύστημα Διαδικτυακής Πύλης</w:t>
      </w:r>
    </w:p>
    <w:p w14:paraId="084AB8D3" w14:textId="21DA548A" w:rsidR="00D830EF" w:rsidRPr="00C71EEC" w:rsidRDefault="00D830EF" w:rsidP="00D830EF">
      <w:pPr>
        <w:suppressAutoHyphens w:val="0"/>
        <w:autoSpaceDE w:val="0"/>
        <w:rPr>
          <w:rFonts w:eastAsia="SimSun" w:cs="Tahoma"/>
          <w:szCs w:val="22"/>
          <w:lang w:val="el-GR"/>
        </w:rPr>
      </w:pPr>
      <w:r w:rsidRPr="00C71EEC">
        <w:rPr>
          <w:rFonts w:eastAsia="SimSun" w:cs="Tahoma"/>
          <w:szCs w:val="22"/>
          <w:lang w:val="el-GR"/>
        </w:rPr>
        <w:t>Η Διαδικτυακή Πύλη  θα αποτελέσει το κεντρικό σημείο επαφής τ</w:t>
      </w:r>
      <w:r w:rsidR="00E4538E" w:rsidRPr="00C71EEC">
        <w:rPr>
          <w:rFonts w:eastAsia="SimSun" w:cs="Tahoma"/>
          <w:szCs w:val="22"/>
          <w:lang w:val="el-GR"/>
        </w:rPr>
        <w:t xml:space="preserve">ων υπαλλήλων </w:t>
      </w:r>
      <w:r w:rsidR="002E48C4" w:rsidRPr="00C71EEC">
        <w:rPr>
          <w:rFonts w:eastAsia="SimSun" w:cs="Tahoma"/>
          <w:szCs w:val="22"/>
          <w:lang w:val="el-GR"/>
        </w:rPr>
        <w:t xml:space="preserve">της </w:t>
      </w:r>
      <w:r w:rsidR="002E48C4" w:rsidRPr="00C71EEC">
        <w:rPr>
          <w:rFonts w:cs="Tahoma"/>
          <w:color w:val="000000"/>
          <w:szCs w:val="22"/>
          <w:lang w:val="el-GR" w:eastAsia="el-GR"/>
        </w:rPr>
        <w:t>ΓΓΙΕΣΔΙΤ</w:t>
      </w:r>
      <w:r w:rsidR="00E4538E" w:rsidRPr="00C71EEC">
        <w:rPr>
          <w:rFonts w:eastAsia="SimSun" w:cs="Tahoma"/>
          <w:szCs w:val="22"/>
          <w:lang w:val="el-GR"/>
        </w:rPr>
        <w:t xml:space="preserve"> (χρηστών) </w:t>
      </w:r>
      <w:r w:rsidRPr="00C71EEC">
        <w:rPr>
          <w:rFonts w:eastAsia="SimSun" w:cs="Tahoma"/>
          <w:szCs w:val="22"/>
          <w:lang w:val="el-GR"/>
        </w:rPr>
        <w:t>με το</w:t>
      </w:r>
      <w:r w:rsidR="00E4538E" w:rsidRPr="00C71EEC">
        <w:rPr>
          <w:rFonts w:eastAsia="SimSun" w:cs="Tahoma"/>
          <w:szCs w:val="22"/>
          <w:lang w:val="el-GR"/>
        </w:rPr>
        <w:t xml:space="preserve"> Πληροφοριακό Σύστημα</w:t>
      </w:r>
      <w:r w:rsidR="00C45747" w:rsidRPr="00C71EEC">
        <w:rPr>
          <w:rFonts w:eastAsia="SimSun" w:cs="Tahoma"/>
          <w:szCs w:val="22"/>
          <w:lang w:val="el-GR"/>
        </w:rPr>
        <w:t>.</w:t>
      </w:r>
      <w:r w:rsidRPr="00C71EEC">
        <w:rPr>
          <w:rFonts w:eastAsia="SimSun" w:cs="Tahoma"/>
          <w:szCs w:val="22"/>
          <w:lang w:val="el-GR"/>
        </w:rPr>
        <w:t xml:space="preserve">  </w:t>
      </w:r>
    </w:p>
    <w:p w14:paraId="35A12DA7" w14:textId="77777777" w:rsidR="00D830EF" w:rsidRPr="00C71EEC" w:rsidRDefault="00D830EF" w:rsidP="00D830EF">
      <w:pPr>
        <w:suppressAutoHyphens w:val="0"/>
        <w:autoSpaceDE w:val="0"/>
        <w:rPr>
          <w:rFonts w:eastAsia="SimSun" w:cs="Tahoma"/>
          <w:szCs w:val="22"/>
          <w:lang w:val="el-GR"/>
        </w:rPr>
      </w:pPr>
      <w:r w:rsidRPr="00C71EEC">
        <w:rPr>
          <w:rFonts w:eastAsia="SimSun" w:cs="Tahoma"/>
          <w:szCs w:val="22"/>
          <w:lang w:val="el-GR"/>
        </w:rPr>
        <w:t>Ο δικτυακός τόπος θα αναπτυχθεί χρησιμοποιώντας σύγχρονη πλατφόρμα ανάπτυξης δυναμικών δικτυακών τόπων η οποία θα υποστηρίζει και την αρχή mobile first.</w:t>
      </w:r>
    </w:p>
    <w:p w14:paraId="03611F96" w14:textId="77777777" w:rsidR="00D830EF" w:rsidRPr="00C71EEC" w:rsidRDefault="00D830EF" w:rsidP="00D830EF">
      <w:pPr>
        <w:suppressAutoHyphens w:val="0"/>
        <w:autoSpaceDE w:val="0"/>
        <w:rPr>
          <w:rFonts w:eastAsia="SimSun" w:cs="Tahoma"/>
          <w:szCs w:val="22"/>
          <w:lang w:val="el-GR"/>
        </w:rPr>
      </w:pPr>
      <w:r w:rsidRPr="00C71EEC">
        <w:rPr>
          <w:rFonts w:eastAsia="SimSun" w:cs="Tahoma"/>
          <w:szCs w:val="22"/>
          <w:lang w:val="el-GR"/>
        </w:rPr>
        <w:t>Το ακριβές περιεχόμενο και οι υπηρεσίες θα οριστικοποιηθούν κατά την υλοποίηση του έργου.</w:t>
      </w:r>
    </w:p>
    <w:p w14:paraId="40056EA5" w14:textId="513F7838" w:rsidR="00D830EF" w:rsidRPr="00C71EEC" w:rsidRDefault="00D830EF" w:rsidP="00D830EF">
      <w:pPr>
        <w:suppressAutoHyphens w:val="0"/>
        <w:autoSpaceDE w:val="0"/>
        <w:rPr>
          <w:rFonts w:eastAsia="SimSun" w:cs="Tahoma"/>
          <w:szCs w:val="22"/>
          <w:lang w:val="el-GR"/>
        </w:rPr>
      </w:pPr>
      <w:r w:rsidRPr="00C71EEC">
        <w:rPr>
          <w:rFonts w:eastAsia="SimSun" w:cs="Tahoma"/>
          <w:szCs w:val="22"/>
          <w:lang w:val="el-GR"/>
        </w:rPr>
        <w:t>Θα προβλέπεται η προβολή περιεχομένου σ</w:t>
      </w:r>
      <w:r w:rsidR="00E0036A" w:rsidRPr="00C71EEC">
        <w:rPr>
          <w:rFonts w:eastAsia="SimSun" w:cs="Tahoma"/>
          <w:szCs w:val="22"/>
          <w:lang w:val="el-GR"/>
        </w:rPr>
        <w:t xml:space="preserve">την Ελληνική γλώσσα </w:t>
      </w:r>
      <w:r w:rsidRPr="00C71EEC">
        <w:rPr>
          <w:rFonts w:eastAsia="SimSun" w:cs="Tahoma"/>
          <w:szCs w:val="22"/>
          <w:lang w:val="el-GR"/>
        </w:rPr>
        <w:t>με δυνατότητα εύκολης μελλοντικής επέκτασης, δια μέσου των ιδίων προτύπων σελίδων και όχι με δημιουργία νέων. Το περιεχόμενο αυτό θα καθοριστ</w:t>
      </w:r>
      <w:r w:rsidR="00E0036A" w:rsidRPr="00C71EEC">
        <w:rPr>
          <w:rFonts w:eastAsia="SimSun" w:cs="Tahoma"/>
          <w:szCs w:val="22"/>
          <w:lang w:val="el-GR"/>
        </w:rPr>
        <w:t>εί</w:t>
      </w:r>
      <w:r w:rsidRPr="00C71EEC">
        <w:rPr>
          <w:rFonts w:eastAsia="SimSun" w:cs="Tahoma"/>
          <w:szCs w:val="22"/>
          <w:lang w:val="el-GR"/>
        </w:rPr>
        <w:t xml:space="preserve"> κατά την μελέτη εφαρμογής. </w:t>
      </w:r>
    </w:p>
    <w:p w14:paraId="2B728FC7" w14:textId="77777777" w:rsidR="00D830EF" w:rsidRPr="00C71EEC" w:rsidRDefault="00D830EF" w:rsidP="00D830EF">
      <w:pPr>
        <w:suppressAutoHyphens w:val="0"/>
        <w:autoSpaceDE w:val="0"/>
        <w:rPr>
          <w:rFonts w:eastAsia="SimSun" w:cs="Tahoma"/>
          <w:szCs w:val="22"/>
          <w:lang w:val="el-GR"/>
        </w:rPr>
      </w:pPr>
      <w:r w:rsidRPr="00C71EEC">
        <w:rPr>
          <w:rFonts w:eastAsia="SimSun" w:cs="Tahoma"/>
          <w:szCs w:val="22"/>
          <w:lang w:val="el-GR"/>
        </w:rPr>
        <w:t>Το περιεχόμενο θα παρουσιάζεται με ενιαίο τρόπο στον χρήστη, με σκοπό την εύκολη και ξεκάθαρη πρόσβαση. Το περιεχόμενο του Δικτυακού Τόπου θα μπορεί να ενημερώνεται δυναμικά από κατάλληλα εξουσιοδοτημένους χρήστες.</w:t>
      </w:r>
    </w:p>
    <w:p w14:paraId="650284FB" w14:textId="77777777" w:rsidR="00D830EF" w:rsidRPr="00C71EEC" w:rsidRDefault="00D830EF" w:rsidP="00D830EF">
      <w:pPr>
        <w:suppressAutoHyphens w:val="0"/>
        <w:autoSpaceDE w:val="0"/>
        <w:rPr>
          <w:rFonts w:eastAsia="SimSun" w:cs="Tahoma"/>
          <w:szCs w:val="22"/>
          <w:lang w:val="el-GR"/>
        </w:rPr>
      </w:pPr>
      <w:r w:rsidRPr="00C71EEC">
        <w:rPr>
          <w:rFonts w:eastAsia="SimSun" w:cs="Tahoma"/>
          <w:szCs w:val="22"/>
          <w:lang w:val="el-GR"/>
        </w:rPr>
        <w:t>Πλέον των ανωτέρω, μέσω της διαδικτυακής Πύλης θα διατίθενται εξωστρεφείς υπηρεσίες προς τρίτους με βάση το περιεχόμενο του προς υλοποίηση έργου της παρούσας Διακήρυξης.</w:t>
      </w:r>
    </w:p>
    <w:p w14:paraId="5B4D0AFF" w14:textId="77777777" w:rsidR="005D4F4C" w:rsidRPr="00C71EEC" w:rsidRDefault="005D4F4C" w:rsidP="005D4F4C">
      <w:pPr>
        <w:rPr>
          <w:rFonts w:cs="Tahoma"/>
          <w:highlight w:val="yellow"/>
          <w:lang w:val="el-GR"/>
        </w:rPr>
      </w:pPr>
    </w:p>
    <w:p w14:paraId="0C913D25" w14:textId="6373E50A" w:rsidR="00820BF8" w:rsidRPr="00C71EEC" w:rsidRDefault="00820BF8" w:rsidP="00820BF8">
      <w:pPr>
        <w:pStyle w:val="4"/>
        <w:numPr>
          <w:ilvl w:val="3"/>
          <w:numId w:val="19"/>
        </w:numPr>
        <w:tabs>
          <w:tab w:val="left" w:pos="1134"/>
        </w:tabs>
        <w:rPr>
          <w:rFonts w:ascii="Tahoma" w:hAnsi="Tahoma" w:cs="Tahoma"/>
          <w:szCs w:val="22"/>
          <w:lang w:val="el-GR"/>
        </w:rPr>
      </w:pPr>
      <w:bookmarkStart w:id="223" w:name="_Ref56180678"/>
      <w:bookmarkStart w:id="224" w:name="_Toc68784195"/>
      <w:bookmarkStart w:id="225" w:name="_Toc45738265"/>
      <w:r w:rsidRPr="00C71EEC">
        <w:rPr>
          <w:rFonts w:ascii="Tahoma" w:hAnsi="Tahoma" w:cs="Tahoma"/>
          <w:szCs w:val="22"/>
          <w:lang w:val="el-GR"/>
        </w:rPr>
        <w:t>Εξοπλισμός</w:t>
      </w:r>
      <w:bookmarkEnd w:id="223"/>
      <w:bookmarkEnd w:id="224"/>
    </w:p>
    <w:p w14:paraId="70269F39" w14:textId="2809E62C" w:rsidR="00820BF8" w:rsidRPr="00C71EEC" w:rsidRDefault="00820BF8" w:rsidP="00820BF8">
      <w:pPr>
        <w:rPr>
          <w:rFonts w:cs="Tahoma"/>
          <w:lang w:val="el-GR"/>
        </w:rPr>
      </w:pPr>
      <w:r w:rsidRPr="00C71EEC">
        <w:rPr>
          <w:rFonts w:cs="Tahoma"/>
          <w:lang w:val="el-GR"/>
        </w:rPr>
        <w:t xml:space="preserve">Στο πλαίσιο του Έργου ο Ανάδοχος θα προσφέρει έναν σαρωτή εγγράφων, δύο (2) εκτυπωτές, πέντε </w:t>
      </w:r>
      <w:bookmarkStart w:id="226" w:name="_Hlk58347239"/>
      <w:r w:rsidRPr="00C71EEC">
        <w:rPr>
          <w:rFonts w:cs="Tahoma"/>
          <w:lang w:val="el-GR"/>
        </w:rPr>
        <w:t xml:space="preserve">(5) </w:t>
      </w:r>
      <w:r w:rsidRPr="00C71EEC">
        <w:rPr>
          <w:rFonts w:cs="Tahoma"/>
          <w:lang w:val="en-US"/>
        </w:rPr>
        <w:t>Laptops</w:t>
      </w:r>
      <w:r w:rsidRPr="00C71EEC">
        <w:rPr>
          <w:rFonts w:cs="Tahoma"/>
          <w:lang w:val="el-GR"/>
        </w:rPr>
        <w:t xml:space="preserve"> και πέντε (5) </w:t>
      </w:r>
      <w:r w:rsidRPr="00C71EEC">
        <w:rPr>
          <w:rFonts w:cs="Tahoma"/>
          <w:lang w:val="en-US"/>
        </w:rPr>
        <w:t>Desktops</w:t>
      </w:r>
      <w:bookmarkEnd w:id="226"/>
      <w:r w:rsidRPr="00C71EEC">
        <w:rPr>
          <w:rFonts w:cs="Tahoma"/>
          <w:lang w:val="el-GR"/>
        </w:rPr>
        <w:t xml:space="preserve">, οι προδιαγραφές των οποίων παρουσιάζονται στο </w:t>
      </w:r>
      <w:r w:rsidR="00C27851">
        <w:rPr>
          <w:rFonts w:cs="Tahoma"/>
          <w:lang w:val="el-GR"/>
        </w:rPr>
        <w:fldChar w:fldCharType="begin"/>
      </w:r>
      <w:r w:rsidR="00C27851">
        <w:rPr>
          <w:rFonts w:cs="Tahoma"/>
          <w:lang w:val="el-GR"/>
        </w:rPr>
        <w:instrText xml:space="preserve"> REF _Ref62238127 \h </w:instrText>
      </w:r>
      <w:r w:rsidR="00C27851">
        <w:rPr>
          <w:rFonts w:cs="Tahoma"/>
          <w:lang w:val="el-GR"/>
        </w:rPr>
      </w:r>
      <w:r w:rsidR="00C27851">
        <w:rPr>
          <w:rFonts w:cs="Tahoma"/>
          <w:lang w:val="el-GR"/>
        </w:rPr>
        <w:fldChar w:fldCharType="separate"/>
      </w:r>
      <w:r w:rsidR="00900B2A" w:rsidRPr="00C71EEC">
        <w:rPr>
          <w:rFonts w:cs="Tahoma"/>
          <w:lang w:val="el-GR"/>
        </w:rPr>
        <w:t>ΠΑΡΑΡΤΗΜΑ ΙΙ – Πίνακες Συμμόρφωσης</w:t>
      </w:r>
      <w:r w:rsidR="00C27851">
        <w:rPr>
          <w:rFonts w:cs="Tahoma"/>
          <w:lang w:val="el-GR"/>
        </w:rPr>
        <w:fldChar w:fldCharType="end"/>
      </w:r>
      <w:r w:rsidRPr="00C71EEC">
        <w:rPr>
          <w:rFonts w:cs="Tahoma"/>
          <w:lang w:val="el-GR"/>
        </w:rPr>
        <w:t>.</w:t>
      </w:r>
    </w:p>
    <w:p w14:paraId="6D8A01E9" w14:textId="4C73ABC3" w:rsidR="005D4F4C" w:rsidRPr="00C71EEC" w:rsidRDefault="005D4F4C" w:rsidP="004856CF">
      <w:pPr>
        <w:pStyle w:val="4"/>
        <w:numPr>
          <w:ilvl w:val="2"/>
          <w:numId w:val="19"/>
        </w:numPr>
        <w:tabs>
          <w:tab w:val="left" w:pos="1134"/>
        </w:tabs>
        <w:rPr>
          <w:rFonts w:ascii="Tahoma" w:hAnsi="Tahoma" w:cs="Tahoma"/>
          <w:szCs w:val="22"/>
        </w:rPr>
      </w:pPr>
      <w:bookmarkStart w:id="227" w:name="_Ref57038518"/>
      <w:bookmarkStart w:id="228" w:name="_Toc68784196"/>
      <w:r w:rsidRPr="00C71EEC">
        <w:rPr>
          <w:rFonts w:ascii="Tahoma" w:hAnsi="Tahoma" w:cs="Tahoma"/>
          <w:szCs w:val="22"/>
        </w:rPr>
        <w:lastRenderedPageBreak/>
        <w:t>Οριζόντιες Απαιτήσεις</w:t>
      </w:r>
      <w:bookmarkEnd w:id="225"/>
      <w:bookmarkEnd w:id="227"/>
      <w:bookmarkEnd w:id="228"/>
    </w:p>
    <w:p w14:paraId="62784140" w14:textId="77777777" w:rsidR="005D4F4C" w:rsidRPr="00C71EEC" w:rsidRDefault="005D4F4C" w:rsidP="005D4F4C">
      <w:pPr>
        <w:rPr>
          <w:rFonts w:eastAsia="SimSun" w:cs="Tahoma"/>
        </w:rPr>
      </w:pPr>
    </w:p>
    <w:p w14:paraId="3A6C2CF6" w14:textId="77777777" w:rsidR="005D4F4C" w:rsidRPr="00C71EEC" w:rsidRDefault="005D4F4C" w:rsidP="004856CF">
      <w:pPr>
        <w:pStyle w:val="4"/>
        <w:numPr>
          <w:ilvl w:val="3"/>
          <w:numId w:val="19"/>
        </w:numPr>
        <w:tabs>
          <w:tab w:val="left" w:pos="1134"/>
        </w:tabs>
        <w:rPr>
          <w:rFonts w:ascii="Tahoma" w:hAnsi="Tahoma" w:cs="Tahoma"/>
          <w:lang w:val="el-GR"/>
        </w:rPr>
      </w:pPr>
      <w:bookmarkStart w:id="229" w:name="_Toc45738266"/>
      <w:bookmarkStart w:id="230" w:name="_Toc68784197"/>
      <w:r w:rsidRPr="00C71EEC">
        <w:rPr>
          <w:rFonts w:ascii="Tahoma" w:hAnsi="Tahoma" w:cs="Tahoma"/>
          <w:lang w:val="el-GR"/>
        </w:rPr>
        <w:t>Συμβατότητα με G-Cloud</w:t>
      </w:r>
      <w:bookmarkEnd w:id="229"/>
      <w:bookmarkEnd w:id="230"/>
    </w:p>
    <w:p w14:paraId="6305A4BE" w14:textId="77777777" w:rsidR="005D4F4C" w:rsidRPr="00C71EEC" w:rsidRDefault="005D4F4C" w:rsidP="005D4F4C">
      <w:pPr>
        <w:rPr>
          <w:rFonts w:eastAsia="SimSun" w:cs="Tahoma"/>
          <w:lang w:val="el-GR"/>
        </w:rPr>
      </w:pPr>
      <w:r w:rsidRPr="00C71EEC">
        <w:rPr>
          <w:rFonts w:eastAsia="SimSun" w:cs="Tahoma"/>
          <w:lang w:val="el-GR"/>
        </w:rPr>
        <w:t xml:space="preserve">Δεδομένου ότι το Σύστημα θα εγκατασταθεί και θα λειτουργήσει στο </w:t>
      </w:r>
      <w:r w:rsidRPr="00C71EEC">
        <w:rPr>
          <w:rFonts w:eastAsia="SimSun" w:cs="Tahoma"/>
          <w:lang w:val="en-US"/>
        </w:rPr>
        <w:t>G</w:t>
      </w:r>
      <w:r w:rsidRPr="00C71EEC">
        <w:rPr>
          <w:rFonts w:eastAsia="SimSun" w:cs="Tahoma"/>
          <w:lang w:val="el-GR"/>
        </w:rPr>
        <w:t>-</w:t>
      </w:r>
      <w:r w:rsidRPr="00C71EEC">
        <w:rPr>
          <w:rFonts w:eastAsia="SimSun" w:cs="Tahoma"/>
          <w:lang w:val="en-US"/>
        </w:rPr>
        <w:t>Cloud</w:t>
      </w:r>
      <w:r w:rsidRPr="00C71EEC">
        <w:rPr>
          <w:rFonts w:eastAsia="SimSun" w:cs="Tahoma"/>
          <w:lang w:val="el-GR"/>
        </w:rPr>
        <w:t xml:space="preserve"> , θα πρέπει:   </w:t>
      </w:r>
    </w:p>
    <w:p w14:paraId="6A8E02E2" w14:textId="77777777" w:rsidR="005D4F4C" w:rsidRPr="00C71EEC" w:rsidRDefault="005D4F4C" w:rsidP="004856CF">
      <w:pPr>
        <w:numPr>
          <w:ilvl w:val="0"/>
          <w:numId w:val="54"/>
        </w:numPr>
        <w:rPr>
          <w:rFonts w:eastAsia="SimSun" w:cs="Tahoma"/>
          <w:lang w:val="el-GR"/>
        </w:rPr>
      </w:pPr>
      <w:r w:rsidRPr="00C71EEC">
        <w:rPr>
          <w:rFonts w:eastAsia="SimSun" w:cs="Tahoma"/>
          <w:lang w:val="el-GR"/>
        </w:rPr>
        <w:t>να είναι cloud enabled, δηλαδή να λειτουργεί ή να σχεδιάζεται να λειτουργήσει σε περιβάλλον εικονικοποίησης (hypervisor) και να έχει σχεδιαστεί κατάλληλα ή εναλλακτικά να έχει αρχιτεκτονική κατάλληλη για μεταφορά σε περιβάλλον υπολογιστικού νέφους (cloud) από φυσικές μηχανές (εφόσον λειτουργεί σε αυτές) και επίσης να είναι συμβατό με το περιβάλλον εικονικοποίησης του G-cloud (λογισμικό εικονικοποίησης VMware).</w:t>
      </w:r>
    </w:p>
    <w:p w14:paraId="65118D96" w14:textId="77777777" w:rsidR="005D4F4C" w:rsidRPr="00C71EEC" w:rsidRDefault="005D4F4C" w:rsidP="004856CF">
      <w:pPr>
        <w:numPr>
          <w:ilvl w:val="0"/>
          <w:numId w:val="54"/>
        </w:numPr>
        <w:rPr>
          <w:rFonts w:eastAsia="SimSun" w:cs="Tahoma"/>
          <w:lang w:val="el-GR"/>
        </w:rPr>
      </w:pPr>
      <w:r w:rsidRPr="00C71EEC">
        <w:rPr>
          <w:rFonts w:eastAsia="SimSun" w:cs="Tahoma"/>
          <w:lang w:val="el-GR"/>
        </w:rPr>
        <w:t xml:space="preserve">να έχει σαφώς καθορισμένες τις απαιτήσεις του σε αποθηκευτικό χώρο, δικτυακή κίνηση, backup, ασφάλεια και λοιπές συνοδευτικές υπηρεσίες, ώστε να καταταχθεί σε κάποιο από τα προσφερόμενα επίπεδα υπηρεσιών του </w:t>
      </w:r>
      <w:r w:rsidRPr="00C71EEC">
        <w:rPr>
          <w:rFonts w:eastAsia="SimSun" w:cs="Tahoma"/>
          <w:lang w:val="en-US"/>
        </w:rPr>
        <w:t>G</w:t>
      </w:r>
      <w:r w:rsidRPr="00C71EEC">
        <w:rPr>
          <w:rFonts w:eastAsia="SimSun" w:cs="Tahoma"/>
          <w:lang w:val="el-GR"/>
        </w:rPr>
        <w:t>-</w:t>
      </w:r>
      <w:r w:rsidRPr="00C71EEC">
        <w:rPr>
          <w:rFonts w:eastAsia="SimSun" w:cs="Tahoma"/>
          <w:lang w:val="en-US"/>
        </w:rPr>
        <w:t>Cloud</w:t>
      </w:r>
      <w:r w:rsidRPr="00C71EEC">
        <w:rPr>
          <w:rFonts w:eastAsia="SimSun" w:cs="Tahoma"/>
          <w:lang w:val="el-GR"/>
        </w:rPr>
        <w:t xml:space="preserve"> . </w:t>
      </w:r>
    </w:p>
    <w:p w14:paraId="6D71AC80" w14:textId="77777777" w:rsidR="005D4F4C" w:rsidRPr="00C71EEC" w:rsidRDefault="005D4F4C" w:rsidP="004856CF">
      <w:pPr>
        <w:numPr>
          <w:ilvl w:val="0"/>
          <w:numId w:val="54"/>
        </w:numPr>
        <w:rPr>
          <w:rFonts w:eastAsia="SimSun" w:cs="Tahoma"/>
          <w:lang w:val="el-GR"/>
        </w:rPr>
      </w:pPr>
      <w:r w:rsidRPr="00C71EEC">
        <w:rPr>
          <w:rFonts w:eastAsia="SimSun" w:cs="Tahoma"/>
          <w:lang w:val="el-GR"/>
        </w:rPr>
        <w:t xml:space="preserve">να έχει ρυθμισμένα τα θέματα αδειοδότησης των εφαρμογών και των δομικών του στοιχείων, ώστε να είναι δυνατή η νόμιμη λειτουργία του. </w:t>
      </w:r>
    </w:p>
    <w:p w14:paraId="3CF391C0" w14:textId="77777777" w:rsidR="005D4F4C" w:rsidRPr="00C71EEC" w:rsidRDefault="005D4F4C" w:rsidP="005D4F4C">
      <w:pPr>
        <w:rPr>
          <w:rFonts w:eastAsia="SimSun" w:cs="Tahoma"/>
          <w:lang w:val="el-GR"/>
        </w:rPr>
      </w:pPr>
      <w:r w:rsidRPr="00C71EEC">
        <w:rPr>
          <w:rFonts w:eastAsia="SimSun" w:cs="Tahoma"/>
          <w:lang w:val="el-GR"/>
        </w:rPr>
        <w:t xml:space="preserve">Η προτεινόμενη λύση θα πρέπει να είναι κατάλληλα προσαρμοσμένη στις υποδομές και στο περιβάλλον λειτουργίας του </w:t>
      </w:r>
      <w:r w:rsidRPr="00C71EEC">
        <w:rPr>
          <w:rFonts w:eastAsia="SimSun" w:cs="Tahoma"/>
          <w:lang w:val="en-US"/>
        </w:rPr>
        <w:t>G</w:t>
      </w:r>
      <w:r w:rsidRPr="00C71EEC">
        <w:rPr>
          <w:rFonts w:eastAsia="SimSun" w:cs="Tahoma"/>
          <w:lang w:val="el-GR"/>
        </w:rPr>
        <w:t>-</w:t>
      </w:r>
      <w:r w:rsidRPr="00C71EEC">
        <w:rPr>
          <w:rFonts w:eastAsia="SimSun" w:cs="Tahoma"/>
          <w:lang w:val="en-US"/>
        </w:rPr>
        <w:t>Cloud</w:t>
      </w:r>
      <w:r w:rsidRPr="00C71EEC">
        <w:rPr>
          <w:rFonts w:eastAsia="SimSun" w:cs="Tahoma"/>
          <w:lang w:val="el-GR"/>
        </w:rPr>
        <w:t xml:space="preserve"> και να συμμορφώνεται με τις τεχνικο-επιχειρησιακές προδιαγραφές που διέπουν τη λειτουργία του: </w:t>
      </w:r>
    </w:p>
    <w:p w14:paraId="672B5847" w14:textId="77777777" w:rsidR="005D4F4C" w:rsidRPr="00C71EEC" w:rsidRDefault="005D4F4C" w:rsidP="004856CF">
      <w:pPr>
        <w:numPr>
          <w:ilvl w:val="0"/>
          <w:numId w:val="54"/>
        </w:numPr>
        <w:rPr>
          <w:rFonts w:eastAsia="SimSun" w:cs="Tahoma"/>
          <w:lang w:val="el-GR"/>
        </w:rPr>
      </w:pPr>
      <w:r w:rsidRPr="00C71EEC">
        <w:rPr>
          <w:rFonts w:eastAsia="SimSun" w:cs="Tahoma"/>
          <w:lang w:val="el-GR"/>
        </w:rPr>
        <w:t>Τα λειτουργικά συστήματα και το λογισμικό θα πρέπει να υποστηρίζουν αρχιτεκτονική x86 και να μπορούν να λειτουργήσουν πλήρως σε εικονικές μηχανές πάνω σε eSXI 6.0 (ή νεώτερο) hypervisor</w:t>
      </w:r>
    </w:p>
    <w:p w14:paraId="04E67A5B" w14:textId="77777777" w:rsidR="005D4F4C" w:rsidRPr="00C71EEC" w:rsidRDefault="005D4F4C" w:rsidP="004856CF">
      <w:pPr>
        <w:numPr>
          <w:ilvl w:val="0"/>
          <w:numId w:val="54"/>
        </w:numPr>
        <w:rPr>
          <w:rFonts w:eastAsia="SimSun" w:cs="Tahoma"/>
          <w:lang w:val="el-GR"/>
        </w:rPr>
      </w:pPr>
      <w:r w:rsidRPr="00C71EEC">
        <w:rPr>
          <w:rFonts w:eastAsia="SimSun" w:cs="Tahoma"/>
          <w:lang w:val="el-GR"/>
        </w:rPr>
        <w:t>Δεν θα πρέπει να απαιτείται προμήθεια επιπρόσθετου εξοπλισμού για την λειτουργία των εφαρμογών (usb keys, certificate servers, κλπ) ή επικοινωνία μεταξύ των εικονικών μηχανών πέρα από τις προσφερόμενες παροχές του Κυβερνητικού Νέφους</w:t>
      </w:r>
    </w:p>
    <w:p w14:paraId="18F0B161" w14:textId="77777777" w:rsidR="005D4F4C" w:rsidRPr="00C71EEC" w:rsidRDefault="005D4F4C" w:rsidP="004856CF">
      <w:pPr>
        <w:numPr>
          <w:ilvl w:val="0"/>
          <w:numId w:val="54"/>
        </w:numPr>
        <w:rPr>
          <w:rFonts w:eastAsia="SimSun" w:cs="Tahoma"/>
          <w:lang w:val="el-GR"/>
        </w:rPr>
      </w:pPr>
      <w:r w:rsidRPr="00C71EEC">
        <w:rPr>
          <w:rFonts w:eastAsia="SimSun" w:cs="Tahoma"/>
          <w:lang w:val="el-GR"/>
        </w:rPr>
        <w:t>Η εσωτερική διευθυνσιοδότηση των εικονικών μηχανών θα πρέπει να είναι παραμετρική και καθορίζεται κατά την εγκατάσταση στο Κυβερνητικό Νέφος</w:t>
      </w:r>
    </w:p>
    <w:p w14:paraId="64D1922E" w14:textId="77777777" w:rsidR="005D4F4C" w:rsidRPr="00C71EEC" w:rsidRDefault="005D4F4C" w:rsidP="004856CF">
      <w:pPr>
        <w:numPr>
          <w:ilvl w:val="0"/>
          <w:numId w:val="54"/>
        </w:numPr>
        <w:rPr>
          <w:rFonts w:eastAsia="SimSun" w:cs="Tahoma"/>
          <w:lang w:val="el-GR"/>
        </w:rPr>
      </w:pPr>
      <w:r w:rsidRPr="00C71EEC">
        <w:rPr>
          <w:rFonts w:eastAsia="SimSun" w:cs="Tahoma"/>
          <w:lang w:val="el-GR"/>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56E1D48A" w14:textId="77777777" w:rsidR="005D4F4C" w:rsidRPr="00C71EEC" w:rsidRDefault="005D4F4C" w:rsidP="005D4F4C">
      <w:pPr>
        <w:rPr>
          <w:rFonts w:eastAsia="SimSun" w:cs="Tahoma"/>
          <w:lang w:val="el-GR"/>
        </w:rPr>
      </w:pPr>
    </w:p>
    <w:p w14:paraId="30A38634" w14:textId="77777777" w:rsidR="005D4F4C" w:rsidRPr="00C71EEC" w:rsidRDefault="005D4F4C" w:rsidP="005D4F4C">
      <w:pPr>
        <w:rPr>
          <w:rFonts w:eastAsia="SimSun" w:cs="Tahoma"/>
          <w:lang w:val="el-GR"/>
        </w:rPr>
      </w:pPr>
      <w:r w:rsidRPr="00C71EEC">
        <w:rPr>
          <w:rFonts w:eastAsia="SimSun" w:cs="Tahoma"/>
          <w:lang w:val="el-GR"/>
        </w:rPr>
        <w:t>Ο υποψήφιος ανάδοχος θα πρέπει να διαθέτει εμπειρία στην εγκατάσταση των εφαρμογών του στο G-Cloud και για το σκοπό αυτό θα πρέπει στην Τεχνική του Προσφορά να παραθέσει λίστα με πελάτες του στους οποίους έχει προβεί σε παρόμοιες εγκαταστάσεις.</w:t>
      </w:r>
    </w:p>
    <w:p w14:paraId="0C604B17" w14:textId="77777777" w:rsidR="005D4F4C" w:rsidRPr="00C71EEC" w:rsidRDefault="005D4F4C" w:rsidP="005D4F4C">
      <w:pPr>
        <w:rPr>
          <w:rFonts w:eastAsia="SimSun" w:cs="Tahoma"/>
          <w:lang w:val="el-GR"/>
        </w:rPr>
      </w:pPr>
      <w:r w:rsidRPr="00C71EEC">
        <w:rPr>
          <w:rFonts w:eastAsia="SimSun" w:cs="Tahoma"/>
          <w:lang w:val="el-GR"/>
        </w:rPr>
        <w:t>Οι υπολογιστικοί πόροι που θα διατεθούν στον Ανάδοχο του Συστήματος από το Κυβερνητικό Υπολογιστικό Νέφος G-Cloud για την υλοποίηση του έργου θα καθοριστούν κατά τη Φάση 1 του Έργου.</w:t>
      </w:r>
    </w:p>
    <w:p w14:paraId="652D6ECB" w14:textId="77777777" w:rsidR="005D4F4C" w:rsidRPr="00C71EEC" w:rsidRDefault="005D4F4C" w:rsidP="005D4F4C">
      <w:pPr>
        <w:rPr>
          <w:rFonts w:eastAsia="SimSun" w:cs="Tahoma"/>
          <w:lang w:val="el-GR"/>
        </w:rPr>
      </w:pPr>
      <w:r w:rsidRPr="00C71EEC">
        <w:rPr>
          <w:rFonts w:eastAsia="SimSun" w:cs="Tahoma"/>
          <w:lang w:val="el-GR"/>
        </w:rPr>
        <w:t>Επιπρόσθετα, δύναται να διατεθεί αποθηκευτικός χώρος (SAN Storage) για εγκατάσταση Βάσεων Δεδομένων ή αποθήκευση αρχείων κατά μέγιστο 10TB. Ο απαιτούμενος αποθηκευτικός χώρος για λήψη αντιγράφων ασφαλείας και τα απαραίτητα αναλώσιμα (</w:t>
      </w:r>
      <w:r w:rsidRPr="00C71EEC">
        <w:rPr>
          <w:rFonts w:eastAsia="SimSun" w:cs="Tahoma"/>
          <w:lang w:val="en-US"/>
        </w:rPr>
        <w:t>tapes</w:t>
      </w:r>
      <w:r w:rsidRPr="00C71EEC">
        <w:rPr>
          <w:rFonts w:eastAsia="SimSun" w:cs="Tahoma"/>
          <w:lang w:val="el-GR"/>
        </w:rPr>
        <w:t>) για την λήψη αντιγράφων εκτός Κέντρου Δεδομένων/</w:t>
      </w:r>
      <w:r w:rsidRPr="00C71EEC">
        <w:rPr>
          <w:rFonts w:eastAsia="SimSun" w:cs="Tahoma"/>
          <w:lang w:val="en-US"/>
        </w:rPr>
        <w:t>VTL</w:t>
      </w:r>
      <w:r w:rsidRPr="00C71EEC">
        <w:rPr>
          <w:rFonts w:eastAsia="SimSun" w:cs="Tahoma"/>
          <w:lang w:val="el-GR"/>
        </w:rPr>
        <w:t xml:space="preserve"> θα παρέχονται από το </w:t>
      </w:r>
      <w:r w:rsidRPr="00C71EEC">
        <w:rPr>
          <w:rFonts w:eastAsia="SimSun" w:cs="Tahoma"/>
          <w:lang w:val="en-US"/>
        </w:rPr>
        <w:t>G</w:t>
      </w:r>
      <w:r w:rsidRPr="00C71EEC">
        <w:rPr>
          <w:rFonts w:eastAsia="SimSun" w:cs="Tahoma"/>
          <w:lang w:val="el-GR"/>
        </w:rPr>
        <w:t>-</w:t>
      </w:r>
      <w:r w:rsidRPr="00C71EEC">
        <w:rPr>
          <w:rFonts w:eastAsia="SimSun" w:cs="Tahoma"/>
          <w:lang w:val="en-US"/>
        </w:rPr>
        <w:t>Cloud</w:t>
      </w:r>
      <w:r w:rsidRPr="00C71EEC">
        <w:rPr>
          <w:rFonts w:eastAsia="SimSun" w:cs="Tahoma"/>
          <w:lang w:val="el-GR"/>
        </w:rPr>
        <w:t xml:space="preserve"> σε αντιστοιχία με τις αιτούμενες υποδομές.</w:t>
      </w:r>
    </w:p>
    <w:p w14:paraId="1B005FDA" w14:textId="77777777" w:rsidR="005D4F4C" w:rsidRPr="00C71EEC" w:rsidRDefault="005D4F4C" w:rsidP="005D4F4C">
      <w:pPr>
        <w:rPr>
          <w:rFonts w:eastAsia="SimSun" w:cs="Tahoma"/>
          <w:lang w:val="el-GR"/>
        </w:rPr>
      </w:pPr>
      <w:r w:rsidRPr="00C71EEC">
        <w:rPr>
          <w:rFonts w:eastAsia="SimSun" w:cs="Tahoma"/>
          <w:lang w:val="el-GR"/>
        </w:rPr>
        <w:t xml:space="preserve">Παρόλο που το Κυβερνητικό Υπολογιστικό Νέφος G-Cloud παρέχει δυνητικά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  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 </w:t>
      </w:r>
    </w:p>
    <w:p w14:paraId="7869FC91" w14:textId="735DD908" w:rsidR="005D4F4C" w:rsidRPr="00C71EEC" w:rsidRDefault="005D4F4C" w:rsidP="005D4F4C">
      <w:pPr>
        <w:rPr>
          <w:rFonts w:eastAsia="SimSun" w:cs="Tahoma"/>
          <w:lang w:val="el-GR"/>
        </w:rPr>
      </w:pPr>
      <w:r w:rsidRPr="00C71EEC">
        <w:rPr>
          <w:rFonts w:eastAsia="SimSun" w:cs="Tahoma"/>
          <w:lang w:val="el-GR"/>
        </w:rPr>
        <w:lastRenderedPageBreak/>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του</w:t>
      </w:r>
      <w:r w:rsidR="00C45747" w:rsidRPr="00C71EEC">
        <w:rPr>
          <w:rFonts w:eastAsia="SimSun" w:cs="Tahoma"/>
          <w:lang w:val="el-GR"/>
        </w:rPr>
        <w:t xml:space="preserve"> Πληροφοριακού Συστήματος,</w:t>
      </w:r>
      <w:r w:rsidRPr="00C71EEC">
        <w:rPr>
          <w:rFonts w:eastAsia="SimSun" w:cs="Tahoma"/>
          <w:lang w:val="el-GR"/>
        </w:rPr>
        <w:t xml:space="preserve"> όσον αφορά:</w:t>
      </w:r>
    </w:p>
    <w:p w14:paraId="150B46BB" w14:textId="77777777" w:rsidR="005D4F4C" w:rsidRPr="00C71EEC" w:rsidRDefault="005D4F4C" w:rsidP="004856CF">
      <w:pPr>
        <w:numPr>
          <w:ilvl w:val="0"/>
          <w:numId w:val="53"/>
        </w:numPr>
        <w:rPr>
          <w:rFonts w:eastAsia="SimSun" w:cs="Tahoma"/>
          <w:lang w:val="el-GR"/>
        </w:rPr>
      </w:pPr>
      <w:r w:rsidRPr="00C71EEC">
        <w:rPr>
          <w:rFonts w:eastAsia="SimSun" w:cs="Tahoma"/>
          <w:lang w:val="el-GR"/>
        </w:rPr>
        <w:t xml:space="preserve">τα χαρακτηριστικά του εξοπλισμού υποδομής του </w:t>
      </w:r>
      <w:r w:rsidRPr="00C71EEC">
        <w:rPr>
          <w:rFonts w:eastAsia="SimSun" w:cs="Tahoma"/>
          <w:lang w:val="en-US"/>
        </w:rPr>
        <w:t>G</w:t>
      </w:r>
      <w:r w:rsidRPr="00C71EEC">
        <w:rPr>
          <w:rFonts w:eastAsia="SimSun" w:cs="Tahoma"/>
          <w:lang w:val="el-GR"/>
        </w:rPr>
        <w:t>-</w:t>
      </w:r>
      <w:r w:rsidRPr="00C71EEC">
        <w:rPr>
          <w:rFonts w:eastAsia="SimSun" w:cs="Tahoma"/>
          <w:lang w:val="en-US"/>
        </w:rPr>
        <w:t>Cloud</w:t>
      </w:r>
      <w:r w:rsidRPr="00C71EEC">
        <w:rPr>
          <w:rFonts w:eastAsia="SimSun" w:cs="Tahoma"/>
          <w:lang w:val="el-GR"/>
        </w:rPr>
        <w:t xml:space="preserve"> που θα απαιτηθεί για την εγκατάσταση του Συστήματος και τα ιδιαίτερα χαρακτηριστικά της προτεινόμενης λύσης που εγγυώνται την μέγιστη αξιοποίηση των δυνατοτήτων του </w:t>
      </w:r>
      <w:r w:rsidRPr="00C71EEC">
        <w:rPr>
          <w:rFonts w:eastAsia="SimSun" w:cs="Tahoma"/>
          <w:lang w:val="en-US"/>
        </w:rPr>
        <w:t>G</w:t>
      </w:r>
      <w:r w:rsidRPr="00C71EEC">
        <w:rPr>
          <w:rFonts w:eastAsia="SimSun" w:cs="Tahoma"/>
          <w:lang w:val="el-GR"/>
        </w:rPr>
        <w:t>-</w:t>
      </w:r>
      <w:r w:rsidRPr="00C71EEC">
        <w:rPr>
          <w:rFonts w:eastAsia="SimSun" w:cs="Tahoma"/>
          <w:lang w:val="en-US"/>
        </w:rPr>
        <w:t>Cloud</w:t>
      </w:r>
      <w:r w:rsidRPr="00C71EEC">
        <w:rPr>
          <w:rFonts w:eastAsia="SimSun" w:cs="Tahoma"/>
          <w:lang w:val="el-GR"/>
        </w:rPr>
        <w:t>. Συγκεκριμένα:</w:t>
      </w:r>
    </w:p>
    <w:p w14:paraId="6CA537BE" w14:textId="77777777" w:rsidR="005D4F4C" w:rsidRPr="00C71EEC" w:rsidRDefault="005D4F4C" w:rsidP="004856CF">
      <w:pPr>
        <w:numPr>
          <w:ilvl w:val="1"/>
          <w:numId w:val="53"/>
        </w:numPr>
        <w:rPr>
          <w:rFonts w:eastAsia="SimSun" w:cs="Tahoma"/>
          <w:lang w:val="el-GR"/>
        </w:rPr>
      </w:pPr>
      <w:r w:rsidRPr="00C71EEC">
        <w:rPr>
          <w:rFonts w:eastAsia="SimSun" w:cs="Tahoma"/>
          <w:lang w:val="el-GR"/>
        </w:rPr>
        <w:t>τον απαιτούμενο αριθμό υπολογιστικών πόρων (σε VMs), αναλύοντας κατά περίπτωση τις απαιτήσεις σε εικονικούς πυρήνες (vcores), μνήμη (RAM) και αποθηκευτικό χώρο (storage)</w:t>
      </w:r>
    </w:p>
    <w:p w14:paraId="19585CA0" w14:textId="77777777" w:rsidR="005D4F4C" w:rsidRPr="00C71EEC" w:rsidRDefault="005D4F4C" w:rsidP="004856CF">
      <w:pPr>
        <w:numPr>
          <w:ilvl w:val="1"/>
          <w:numId w:val="53"/>
        </w:numPr>
        <w:rPr>
          <w:rFonts w:eastAsia="SimSun" w:cs="Tahoma"/>
          <w:lang w:val="el-GR"/>
        </w:rPr>
      </w:pPr>
      <w:r w:rsidRPr="00C71EEC">
        <w:rPr>
          <w:rFonts w:eastAsia="SimSun" w:cs="Tahoma"/>
          <w:lang w:val="el-GR"/>
        </w:rPr>
        <w:t>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G-Cloud (load balancing, vmWare high availability).</w:t>
      </w:r>
    </w:p>
    <w:p w14:paraId="6DE62F7A" w14:textId="77777777" w:rsidR="005D4F4C" w:rsidRPr="00C71EEC" w:rsidRDefault="005D4F4C" w:rsidP="004856CF">
      <w:pPr>
        <w:numPr>
          <w:ilvl w:val="1"/>
          <w:numId w:val="53"/>
        </w:numPr>
        <w:rPr>
          <w:rFonts w:eastAsia="SimSun" w:cs="Tahoma"/>
          <w:lang w:val="el-GR"/>
        </w:rPr>
      </w:pPr>
      <w:r w:rsidRPr="00C71EEC">
        <w:rPr>
          <w:rFonts w:eastAsia="SimSun" w:cs="Tahoma"/>
          <w:lang w:val="el-GR"/>
        </w:rPr>
        <w:t>τη δέσμευση ότι καλύπτεται το σύνολο των προδιαγραφών της διακήρυξης με την προτεινόμενη υποδομή.</w:t>
      </w:r>
    </w:p>
    <w:p w14:paraId="32B854DB" w14:textId="77777777" w:rsidR="005D4F4C" w:rsidRPr="00C71EEC" w:rsidRDefault="005D4F4C" w:rsidP="004856CF">
      <w:pPr>
        <w:numPr>
          <w:ilvl w:val="1"/>
          <w:numId w:val="53"/>
        </w:numPr>
        <w:rPr>
          <w:rFonts w:eastAsia="SimSun" w:cs="Tahoma"/>
          <w:lang w:val="el-GR"/>
        </w:rPr>
      </w:pPr>
      <w:r w:rsidRPr="00C71EEC">
        <w:rPr>
          <w:rFonts w:eastAsia="SimSun" w:cs="Tahoma"/>
          <w:lang w:val="el-GR"/>
        </w:rPr>
        <w:t>πιθανές μελλοντικές δυνατότητες επέκτασης της προτεινόμενης λύσης (scale up/scale out), έτσι ώστε να γίνεται η βέλτιστη αξιοποίηση των δυνατοτήτων των προσφερόμενων υποδομών του Κυβερνητικού Υπολογιστικού Νέφους G-Cloud</w:t>
      </w:r>
    </w:p>
    <w:p w14:paraId="649C2102" w14:textId="77777777" w:rsidR="005D4F4C" w:rsidRPr="00C71EEC" w:rsidRDefault="005D4F4C" w:rsidP="005D4F4C">
      <w:pPr>
        <w:rPr>
          <w:rFonts w:eastAsia="SimSun" w:cs="Tahoma"/>
          <w:lang w:val="el-GR"/>
        </w:rPr>
      </w:pPr>
      <w:r w:rsidRPr="00C71EEC">
        <w:rPr>
          <w:rFonts w:eastAsia="SimSun" w:cs="Tahoma"/>
          <w:lang w:val="el-GR"/>
        </w:rPr>
        <w:t>Σε περίπτωση που η λύση του υποψηφίου Αναδόχου περιλαμβάνει άδειες χρήσης έτοιμου εμπορικού λογισμικού, ο υποψήφιος Ανάδοχος θα πρέπει να προμηθεύσει, στο πλαίσιο του έργου, άδειες συμβατές με το περιβάλλον του Κυβερνητικού Υπολογιστικού Νέφους G-Cloud.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 του G-Cloud.</w:t>
      </w:r>
    </w:p>
    <w:p w14:paraId="54AB468E" w14:textId="77777777" w:rsidR="005D4F4C" w:rsidRPr="00C71EEC" w:rsidRDefault="005D4F4C" w:rsidP="005D4F4C">
      <w:pPr>
        <w:rPr>
          <w:rFonts w:eastAsia="SimSun" w:cs="Tahoma"/>
          <w:lang w:val="el-GR"/>
        </w:rPr>
      </w:pPr>
      <w:r w:rsidRPr="00C71EEC">
        <w:rPr>
          <w:rFonts w:eastAsia="SimSun" w:cs="Tahoma"/>
          <w:lang w:val="el-GR"/>
        </w:rPr>
        <w:t>Περαιτέρω είναι, σημαντικό να ληφθούν υπόψη τα παρακάτω:</w:t>
      </w:r>
    </w:p>
    <w:p w14:paraId="49BEA6F4" w14:textId="77777777" w:rsidR="005D4F4C" w:rsidRPr="00C71EEC" w:rsidRDefault="005D4F4C" w:rsidP="004856CF">
      <w:pPr>
        <w:numPr>
          <w:ilvl w:val="0"/>
          <w:numId w:val="55"/>
        </w:numPr>
        <w:rPr>
          <w:rFonts w:eastAsia="SimSun" w:cs="Tahoma"/>
          <w:lang w:val="el-GR"/>
        </w:rPr>
      </w:pPr>
      <w:r w:rsidRPr="00C71EEC">
        <w:rPr>
          <w:rFonts w:eastAsia="SimSun" w:cs="Tahoma"/>
          <w:lang w:val="el-GR"/>
        </w:rPr>
        <w:t xml:space="preserve">Σε περίπτωση που κρίνεται ότι η χρήση του </w:t>
      </w:r>
      <w:r w:rsidRPr="00C71EEC">
        <w:rPr>
          <w:rFonts w:eastAsia="SimSun" w:cs="Tahoma"/>
        </w:rPr>
        <w:t>vmWare</w:t>
      </w:r>
      <w:r w:rsidRPr="00C71EEC">
        <w:rPr>
          <w:rFonts w:eastAsia="SimSun" w:cs="Tahoma"/>
          <w:lang w:val="el-GR"/>
        </w:rPr>
        <w:t xml:space="preserve"> </w:t>
      </w:r>
      <w:r w:rsidRPr="00C71EEC">
        <w:rPr>
          <w:rFonts w:eastAsia="SimSun" w:cs="Tahoma"/>
          <w:lang w:val="en-US"/>
        </w:rPr>
        <w:t>High</w:t>
      </w:r>
      <w:r w:rsidRPr="00C71EEC">
        <w:rPr>
          <w:rFonts w:eastAsia="SimSun" w:cs="Tahoma"/>
          <w:lang w:val="el-GR"/>
        </w:rPr>
        <w:t xml:space="preserve"> </w:t>
      </w:r>
      <w:r w:rsidRPr="00C71EEC">
        <w:rPr>
          <w:rFonts w:eastAsia="SimSun" w:cs="Tahoma"/>
          <w:lang w:val="en-US"/>
        </w:rPr>
        <w:t>Availabilty</w:t>
      </w:r>
      <w:r w:rsidRPr="00C71EEC">
        <w:rPr>
          <w:rFonts w:eastAsia="SimSun" w:cs="Tahoma"/>
          <w:lang w:val="el-GR"/>
        </w:rPr>
        <w:t xml:space="preserve"> δεν επαρκεί για τις ανάγκες υψηλής διαθεσιμότητας του φιλοξενούμενου συστήματος και πρέπει να εγκατασταθεί κάποια τεχνολογία </w:t>
      </w:r>
      <w:r w:rsidRPr="00C71EEC">
        <w:rPr>
          <w:rFonts w:eastAsia="SimSun" w:cs="Tahoma"/>
        </w:rPr>
        <w:t>clustering</w:t>
      </w:r>
      <w:r w:rsidRPr="00C71EEC">
        <w:rPr>
          <w:rFonts w:eastAsia="SimSun" w:cs="Tahoma"/>
          <w:lang w:val="el-GR"/>
        </w:rPr>
        <w:t xml:space="preserve">, είναι επιθυμητό αυτή να είναι συμβατή με το περιβάλλον Νέφους και να μην εμποδίζει την ελεύθερη μετακίνηση των εικονικών μηχανών μεταξύ των φυσικών εξυπηρετητών του </w:t>
      </w:r>
      <w:r w:rsidRPr="00C71EEC">
        <w:rPr>
          <w:rFonts w:eastAsia="SimSun" w:cs="Tahoma"/>
        </w:rPr>
        <w:t>G</w:t>
      </w:r>
      <w:r w:rsidRPr="00C71EEC">
        <w:rPr>
          <w:rFonts w:eastAsia="SimSun" w:cs="Tahoma"/>
          <w:lang w:val="el-GR"/>
        </w:rPr>
        <w:t>-</w:t>
      </w:r>
      <w:r w:rsidRPr="00C71EEC">
        <w:rPr>
          <w:rFonts w:eastAsia="SimSun" w:cs="Tahoma"/>
        </w:rPr>
        <w:t>Cloud</w:t>
      </w:r>
      <w:r w:rsidRPr="00C71EEC">
        <w:rPr>
          <w:rFonts w:eastAsia="SimSun" w:cs="Tahoma"/>
          <w:lang w:val="el-GR"/>
        </w:rPr>
        <w:t>. Ομοίως για διατάξεις Υψηλής Απόδοσης.</w:t>
      </w:r>
    </w:p>
    <w:p w14:paraId="3217B1AA" w14:textId="77777777" w:rsidR="005D4F4C" w:rsidRPr="00C71EEC" w:rsidRDefault="005D4F4C" w:rsidP="004856CF">
      <w:pPr>
        <w:numPr>
          <w:ilvl w:val="0"/>
          <w:numId w:val="55"/>
        </w:numPr>
        <w:rPr>
          <w:rFonts w:eastAsia="SimSun" w:cs="Tahoma"/>
          <w:lang w:val="el-GR"/>
        </w:rPr>
      </w:pPr>
      <w:r w:rsidRPr="00C71EEC">
        <w:rPr>
          <w:rFonts w:eastAsia="SimSun" w:cs="Tahoma"/>
          <w:lang w:val="el-GR"/>
        </w:rPr>
        <w:t xml:space="preserve">Σε περίπτωση που δεν είναι εφικτό για κάποια δομοστοιχεία του Πληροφοριακού Συστήματος να παραχθούν αντίγραφα ασφαλείας με την μέθοδο του </w:t>
      </w:r>
      <w:r w:rsidRPr="00C71EEC">
        <w:rPr>
          <w:rFonts w:eastAsia="SimSun" w:cs="Tahoma"/>
        </w:rPr>
        <w:t>Full</w:t>
      </w:r>
      <w:r w:rsidRPr="00C71EEC">
        <w:rPr>
          <w:rFonts w:eastAsia="SimSun" w:cs="Tahoma"/>
          <w:lang w:val="el-GR"/>
        </w:rPr>
        <w:t xml:space="preserve"> </w:t>
      </w:r>
      <w:r w:rsidRPr="00C71EEC">
        <w:rPr>
          <w:rFonts w:eastAsia="SimSun" w:cs="Tahoma"/>
        </w:rPr>
        <w:t>VM</w:t>
      </w:r>
      <w:r w:rsidRPr="00C71EEC">
        <w:rPr>
          <w:rFonts w:eastAsia="SimSun" w:cs="Tahoma"/>
          <w:lang w:val="el-GR"/>
        </w:rPr>
        <w:t xml:space="preserve"> </w:t>
      </w:r>
      <w:r w:rsidRPr="00C71EEC">
        <w:rPr>
          <w:rFonts w:eastAsia="SimSun" w:cs="Tahoma"/>
        </w:rPr>
        <w:t>Backup</w:t>
      </w:r>
      <w:r w:rsidRPr="00C71EEC">
        <w:rPr>
          <w:rFonts w:eastAsia="SimSun" w:cs="Tahoma"/>
          <w:lang w:val="el-GR"/>
        </w:rPr>
        <w:t xml:space="preserve"> (π.χ. Βάσεις Δεδομένων), θα πρέπει να έχει υπάρξει μέριμνα από τον υποψήφιο Ανάδοχο για προμήθεια των απαραίτητων </w:t>
      </w:r>
      <w:r w:rsidRPr="00C71EEC">
        <w:rPr>
          <w:rFonts w:eastAsia="SimSun" w:cs="Tahoma"/>
        </w:rPr>
        <w:t>Online</w:t>
      </w:r>
      <w:r w:rsidRPr="00C71EEC">
        <w:rPr>
          <w:rFonts w:eastAsia="SimSun" w:cs="Tahoma"/>
          <w:lang w:val="el-GR"/>
        </w:rPr>
        <w:t xml:space="preserve"> </w:t>
      </w:r>
      <w:r w:rsidRPr="00C71EEC">
        <w:rPr>
          <w:rFonts w:eastAsia="SimSun" w:cs="Tahoma"/>
        </w:rPr>
        <w:t>Backup</w:t>
      </w:r>
      <w:r w:rsidRPr="00C71EEC">
        <w:rPr>
          <w:rFonts w:eastAsia="SimSun" w:cs="Tahoma"/>
          <w:lang w:val="el-GR"/>
        </w:rPr>
        <w:t xml:space="preserve"> </w:t>
      </w:r>
      <w:r w:rsidRPr="00C71EEC">
        <w:rPr>
          <w:rFonts w:eastAsia="SimSun" w:cs="Tahoma"/>
        </w:rPr>
        <w:t>Agents</w:t>
      </w:r>
      <w:r w:rsidRPr="00C71EEC">
        <w:rPr>
          <w:rFonts w:eastAsia="SimSun" w:cs="Tahoma"/>
          <w:lang w:val="el-GR"/>
        </w:rPr>
        <w:t xml:space="preserve"> για το </w:t>
      </w:r>
      <w:r w:rsidRPr="00C71EEC">
        <w:rPr>
          <w:rFonts w:eastAsia="SimSun" w:cs="Tahoma"/>
        </w:rPr>
        <w:t>Symantec</w:t>
      </w:r>
      <w:r w:rsidRPr="00C71EEC">
        <w:rPr>
          <w:rFonts w:eastAsia="SimSun" w:cs="Tahoma"/>
          <w:lang w:val="el-GR"/>
        </w:rPr>
        <w:t xml:space="preserve"> </w:t>
      </w:r>
      <w:r w:rsidRPr="00C71EEC">
        <w:rPr>
          <w:rFonts w:eastAsia="SimSun" w:cs="Tahoma"/>
        </w:rPr>
        <w:t>Netbackup</w:t>
      </w:r>
      <w:r w:rsidRPr="00C71EEC">
        <w:rPr>
          <w:rFonts w:eastAsia="SimSun" w:cs="Tahoma"/>
          <w:lang w:val="el-GR"/>
        </w:rPr>
        <w:t xml:space="preserve"> που λειτουργεί στην υποδομή. </w:t>
      </w:r>
    </w:p>
    <w:p w14:paraId="52078420" w14:textId="77777777" w:rsidR="005D4F4C" w:rsidRPr="00C71EEC" w:rsidRDefault="005D4F4C" w:rsidP="004856CF">
      <w:pPr>
        <w:numPr>
          <w:ilvl w:val="0"/>
          <w:numId w:val="55"/>
        </w:numPr>
        <w:rPr>
          <w:rFonts w:eastAsia="SimSun" w:cs="Tahoma"/>
          <w:lang w:val="el-GR"/>
        </w:rPr>
      </w:pPr>
      <w:r w:rsidRPr="00C71EEC">
        <w:rPr>
          <w:rFonts w:eastAsia="SimSun" w:cs="Tahoma"/>
          <w:lang w:val="el-GR"/>
        </w:rPr>
        <w:t xml:space="preserve">Σε περίπτωση που απαιτούνται πιστοποιητικά </w:t>
      </w:r>
      <w:r w:rsidRPr="00C71EEC">
        <w:rPr>
          <w:rFonts w:eastAsia="SimSun" w:cs="Tahoma"/>
        </w:rPr>
        <w:t>SSL</w:t>
      </w:r>
      <w:r w:rsidRPr="00C71EEC">
        <w:rPr>
          <w:rFonts w:eastAsia="SimSun" w:cs="Tahoma"/>
          <w:lang w:val="el-GR"/>
        </w:rPr>
        <w:t xml:space="preserve">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05649067" w14:textId="77777777" w:rsidR="005D4F4C" w:rsidRPr="00C71EEC" w:rsidRDefault="005D4F4C" w:rsidP="004856CF">
      <w:pPr>
        <w:numPr>
          <w:ilvl w:val="0"/>
          <w:numId w:val="55"/>
        </w:numPr>
        <w:rPr>
          <w:rFonts w:eastAsia="SimSun" w:cs="Tahoma"/>
          <w:lang w:val="el-GR"/>
        </w:rPr>
      </w:pPr>
      <w:r w:rsidRPr="00C71EEC">
        <w:rPr>
          <w:rFonts w:eastAsia="SimSun" w:cs="Tahoma"/>
          <w:lang w:val="el-GR"/>
        </w:rPr>
        <w:t>Είναι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w:t>
      </w:r>
      <w:r w:rsidRPr="00C71EEC">
        <w:rPr>
          <w:rFonts w:eastAsia="SimSun" w:cs="Tahoma"/>
        </w:rPr>
        <w:t>scale</w:t>
      </w:r>
      <w:r w:rsidRPr="00C71EEC">
        <w:rPr>
          <w:rFonts w:eastAsia="SimSun" w:cs="Tahoma"/>
          <w:lang w:val="el-GR"/>
        </w:rPr>
        <w:t>-</w:t>
      </w:r>
      <w:r w:rsidRPr="00C71EEC">
        <w:rPr>
          <w:rFonts w:eastAsia="SimSun" w:cs="Tahoma"/>
        </w:rPr>
        <w:t>up</w:t>
      </w:r>
      <w:r w:rsidRPr="00C71EEC">
        <w:rPr>
          <w:rFonts w:eastAsia="SimSun" w:cs="Tahoma"/>
          <w:lang w:val="el-GR"/>
        </w:rPr>
        <w:t xml:space="preserve"> &amp; </w:t>
      </w:r>
      <w:r w:rsidRPr="00C71EEC">
        <w:rPr>
          <w:rFonts w:eastAsia="SimSun" w:cs="Tahoma"/>
        </w:rPr>
        <w:t>scale</w:t>
      </w:r>
      <w:r w:rsidRPr="00C71EEC">
        <w:rPr>
          <w:rFonts w:eastAsia="SimSun" w:cs="Tahoma"/>
          <w:lang w:val="el-GR"/>
        </w:rPr>
        <w:t>-</w:t>
      </w:r>
      <w:r w:rsidRPr="00C71EEC">
        <w:rPr>
          <w:rFonts w:eastAsia="SimSun" w:cs="Tahoma"/>
        </w:rPr>
        <w:t>out</w:t>
      </w:r>
      <w:r w:rsidRPr="00C71EEC">
        <w:rPr>
          <w:rFonts w:eastAsia="SimSun" w:cs="Tahoma"/>
          <w:lang w:val="el-GR"/>
        </w:rPr>
        <w:t>) για κάλυψη μελλοντικών επιχειρησιακών αναγκών.</w:t>
      </w:r>
    </w:p>
    <w:p w14:paraId="0A9ED98A" w14:textId="77777777" w:rsidR="005D4F4C" w:rsidRPr="00C71EEC" w:rsidRDefault="005D4F4C" w:rsidP="005D4F4C">
      <w:pPr>
        <w:rPr>
          <w:rFonts w:eastAsia="SimSun" w:cs="Tahoma"/>
          <w:lang w:val="el-GR"/>
        </w:rPr>
      </w:pPr>
      <w:r w:rsidRPr="00C71EEC">
        <w:rPr>
          <w:rFonts w:eastAsia="SimSun" w:cs="Tahoma"/>
          <w:lang w:val="el-GR"/>
        </w:rPr>
        <w:t>Τέλος, επισημαίνεται ότι ο Ανάδοχος θα πρέπει να συμμορφώνεται με τους κανόνες της Πολιτικής Ασφάλειας την οποία εφαρμόζει και τηρεί η ΓΓΠΣΔΔ σε όλα τα φιλοξενούμενα Πληροφοριακά Συστήματα στο Κυβερνητικό Υπολογιστικό Νέφος G-Cloud,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1</w:t>
      </w:r>
      <w:r w:rsidRPr="00C71EEC">
        <w:rPr>
          <w:rFonts w:eastAsia="SimSun" w:cs="Tahoma"/>
          <w:vertAlign w:val="superscript"/>
          <w:lang w:val="el-GR"/>
        </w:rPr>
        <w:t>η</w:t>
      </w:r>
      <w:r w:rsidRPr="00C71EEC">
        <w:rPr>
          <w:rFonts w:eastAsia="SimSun" w:cs="Tahoma"/>
          <w:lang w:val="el-GR"/>
        </w:rPr>
        <w:t xml:space="preserve"> Φάση του Έργου.</w:t>
      </w:r>
    </w:p>
    <w:p w14:paraId="0B0C4A65" w14:textId="77777777" w:rsidR="005D4F4C" w:rsidRPr="00C71EEC" w:rsidRDefault="005D4F4C" w:rsidP="005D4F4C">
      <w:pPr>
        <w:rPr>
          <w:rFonts w:eastAsia="SimSun" w:cs="Tahoma"/>
          <w:highlight w:val="yellow"/>
          <w:lang w:val="el-GR"/>
        </w:rPr>
      </w:pPr>
    </w:p>
    <w:p w14:paraId="718EAE33" w14:textId="77777777" w:rsidR="005D4F4C" w:rsidRPr="00C71EEC" w:rsidRDefault="005D4F4C" w:rsidP="004856CF">
      <w:pPr>
        <w:pStyle w:val="4"/>
        <w:numPr>
          <w:ilvl w:val="3"/>
          <w:numId w:val="19"/>
        </w:numPr>
        <w:tabs>
          <w:tab w:val="left" w:pos="1134"/>
        </w:tabs>
        <w:rPr>
          <w:rFonts w:ascii="Tahoma" w:hAnsi="Tahoma" w:cs="Tahoma"/>
          <w:lang w:val="el-GR"/>
        </w:rPr>
      </w:pPr>
      <w:bookmarkStart w:id="231" w:name="_Toc45738267"/>
      <w:bookmarkStart w:id="232" w:name="_Toc68784198"/>
      <w:r w:rsidRPr="00C71EEC">
        <w:rPr>
          <w:rFonts w:ascii="Tahoma" w:hAnsi="Tahoma" w:cs="Tahoma"/>
          <w:lang w:val="el-GR"/>
        </w:rPr>
        <w:t>Διαλειτουργικότητα</w:t>
      </w:r>
      <w:bookmarkEnd w:id="231"/>
      <w:bookmarkEnd w:id="232"/>
    </w:p>
    <w:p w14:paraId="09BDCC7F" w14:textId="12384A51" w:rsidR="005D4F4C" w:rsidRPr="00C71EEC" w:rsidRDefault="005D4F4C" w:rsidP="005D4F4C">
      <w:pPr>
        <w:rPr>
          <w:rFonts w:eastAsia="SimSun" w:cs="Tahoma"/>
          <w:lang w:val="el-GR"/>
        </w:rPr>
      </w:pPr>
      <w:r w:rsidRPr="00C71EEC">
        <w:rPr>
          <w:rFonts w:eastAsia="SimSun" w:cs="Tahoma"/>
          <w:lang w:val="el-GR"/>
        </w:rPr>
        <w:t xml:space="preserve">Ο Ανάδοχος θα πρέπει να εξασφαλίσει τη διαλειτουργικότητα αφενός μεταξύ των λειτουργικών ενοτήτων (υποσυστημάτων) που θα αναπτυχθούν στο πλαίσιο του παρόντος έργου. Στο πλαίσιο αυτό θα πρέπει να προδιαγράψει στην προσφορά του τον τρόπο και τις τεχνολογίες με τις οποίες θα υλοποιήσει την διαλειτουργικότητα. </w:t>
      </w:r>
    </w:p>
    <w:p w14:paraId="515AE240" w14:textId="77777777" w:rsidR="005D4F4C" w:rsidRPr="00C71EEC" w:rsidRDefault="005D4F4C" w:rsidP="005D4F4C">
      <w:pPr>
        <w:rPr>
          <w:rFonts w:eastAsia="SimSun" w:cs="Tahoma"/>
          <w:lang w:val="el-GR"/>
        </w:rPr>
      </w:pPr>
      <w:r w:rsidRPr="00C71EEC">
        <w:rPr>
          <w:rFonts w:eastAsia="SimSun" w:cs="Tahoma"/>
          <w:lang w:val="el-GR"/>
        </w:rPr>
        <w:t>Τεχνολογικά, η διαλειτουργικότητα αφορά στην ικανότητα του πληροφοριακού συστήματος για μεταφορά και χρήση της πληροφορίας – που αποθηκεύει, επεξεργάζεται και διακινεί - με άλλα πληροφοριακά συστήματα. Συγκεκριμένα αφορά:</w:t>
      </w:r>
    </w:p>
    <w:p w14:paraId="26A6A158" w14:textId="77777777" w:rsidR="005D4F4C" w:rsidRPr="00C71EEC" w:rsidRDefault="005D4F4C" w:rsidP="004856CF">
      <w:pPr>
        <w:numPr>
          <w:ilvl w:val="0"/>
          <w:numId w:val="57"/>
        </w:numPr>
        <w:rPr>
          <w:rFonts w:eastAsia="SimSun" w:cs="Tahoma"/>
          <w:lang w:val="el-GR"/>
        </w:rPr>
      </w:pPr>
      <w:r w:rsidRPr="00C71EEC">
        <w:rPr>
          <w:rFonts w:eastAsia="SimSun" w:cs="Tahoma"/>
          <w:lang w:val="el-GR"/>
        </w:rPr>
        <w:t>Μια σαφώς προσδιορισμένη και καθορισμένη μορφή για τις πληροφορίες (πρότυπα δόμησης της πληροφορίας/δεδομένων και της μετα-πληροφορίας / δεδομένων)</w:t>
      </w:r>
    </w:p>
    <w:p w14:paraId="61887C9E" w14:textId="77777777" w:rsidR="005D4F4C" w:rsidRPr="00C71EEC" w:rsidRDefault="005D4F4C" w:rsidP="004856CF">
      <w:pPr>
        <w:numPr>
          <w:ilvl w:val="0"/>
          <w:numId w:val="57"/>
        </w:numPr>
        <w:rPr>
          <w:rFonts w:eastAsia="SimSun" w:cs="Tahoma"/>
          <w:lang w:val="el-GR"/>
        </w:rPr>
      </w:pPr>
      <w:r w:rsidRPr="00C71EEC">
        <w:rPr>
          <w:rFonts w:eastAsia="SimSun" w:cs="Tahoma"/>
          <w:lang w:val="el-GR"/>
        </w:rPr>
        <w:t>Ένα σαφώς προσδιορισμένο και καθορισμένο τρόπο για την:</w:t>
      </w:r>
    </w:p>
    <w:p w14:paraId="4C219675" w14:textId="77777777" w:rsidR="005D4F4C" w:rsidRPr="00C71EEC" w:rsidRDefault="005D4F4C" w:rsidP="004856CF">
      <w:pPr>
        <w:numPr>
          <w:ilvl w:val="1"/>
          <w:numId w:val="57"/>
        </w:numPr>
        <w:rPr>
          <w:rFonts w:eastAsia="SimSun" w:cs="Tahoma"/>
          <w:lang w:val="el-GR"/>
        </w:rPr>
      </w:pPr>
      <w:r w:rsidRPr="00C71EEC">
        <w:rPr>
          <w:rFonts w:eastAsia="SimSun" w:cs="Tahoma"/>
          <w:lang w:val="el-GR"/>
        </w:rPr>
        <w:t>ανταλλαγή των πληροφοριών (τεχνολογίες επικοινωνιών και πρωτόκολλα με τα οποία μεταφέρεται η πληροφορία με την μορφή που καθορίζεται στο προηγούμενο σημείο)\</w:t>
      </w:r>
    </w:p>
    <w:p w14:paraId="3F95F745" w14:textId="77777777" w:rsidR="005D4F4C" w:rsidRPr="00C71EEC" w:rsidRDefault="005D4F4C" w:rsidP="004856CF">
      <w:pPr>
        <w:numPr>
          <w:ilvl w:val="1"/>
          <w:numId w:val="57"/>
        </w:numPr>
        <w:rPr>
          <w:rFonts w:eastAsia="SimSun" w:cs="Tahoma"/>
          <w:lang w:val="el-GR"/>
        </w:rPr>
      </w:pPr>
      <w:r w:rsidRPr="00C71EEC">
        <w:rPr>
          <w:rFonts w:eastAsia="SimSun" w:cs="Tahoma"/>
          <w:lang w:val="el-GR"/>
        </w:rPr>
        <w:t>πρόσβαση στις πληροφορίες και στα δεδομένα (ασφάλεια/ έλεγχος πρόσβασης δηλαδή τεχνολογίες που χρησιμοποιούνται για την προστασία των υπηρεσιών διαλειτουργικότητας)</w:t>
      </w:r>
    </w:p>
    <w:p w14:paraId="773BFA10" w14:textId="77777777" w:rsidR="005D4F4C" w:rsidRPr="00C71EEC" w:rsidRDefault="005D4F4C" w:rsidP="004856CF">
      <w:pPr>
        <w:numPr>
          <w:ilvl w:val="1"/>
          <w:numId w:val="57"/>
        </w:numPr>
        <w:rPr>
          <w:rFonts w:eastAsia="SimSun" w:cs="Tahoma"/>
          <w:lang w:val="el-GR"/>
        </w:rPr>
      </w:pPr>
      <w:r w:rsidRPr="00C71EEC">
        <w:rPr>
          <w:rFonts w:eastAsia="SimSun" w:cs="Tahoma"/>
          <w:lang w:val="el-GR"/>
        </w:rPr>
        <w:t>αναζήτηση των πληροφοριών και των δεδομένων (τεχνολογίες μεταδεδομένων, καταλόγου ή άλλες που χρησιμοποιούνται για την αναζήτηση πληροφοριών στα πλαίσια των διαλειτουργικών υπηρεσιών)</w:t>
      </w:r>
    </w:p>
    <w:p w14:paraId="52F53C82" w14:textId="77777777" w:rsidR="005D4F4C" w:rsidRPr="00C71EEC" w:rsidRDefault="005D4F4C" w:rsidP="005D4F4C">
      <w:pPr>
        <w:rPr>
          <w:rFonts w:eastAsia="SimSun" w:cs="Tahoma"/>
          <w:lang w:val="el-GR"/>
        </w:rPr>
      </w:pPr>
      <w:r w:rsidRPr="00C71EEC">
        <w:rPr>
          <w:rFonts w:eastAsia="SimSun" w:cs="Tahoma"/>
          <w:lang w:val="el-GR"/>
        </w:rPr>
        <w:t>Κατά το σχεδιασμό και την υλοποίηση του Έργου θα πρέπει να ακολουθηθούν τα κάτωθι:</w:t>
      </w:r>
    </w:p>
    <w:p w14:paraId="251F3B71" w14:textId="77777777" w:rsidR="005D4F4C" w:rsidRPr="00C71EEC" w:rsidRDefault="005D4F4C" w:rsidP="004856CF">
      <w:pPr>
        <w:numPr>
          <w:ilvl w:val="0"/>
          <w:numId w:val="56"/>
        </w:numPr>
        <w:rPr>
          <w:rFonts w:eastAsia="SimSun" w:cs="Tahoma"/>
          <w:lang w:val="el-GR"/>
        </w:rPr>
      </w:pPr>
      <w:r w:rsidRPr="00C71EEC">
        <w:rPr>
          <w:rFonts w:eastAsia="SimSun" w:cs="Tahoma"/>
          <w:lang w:val="el-GR"/>
        </w:rPr>
        <w:t>Η εναρμόνιση με τις αρχές σχεδίασης και τα τεχνολογικά πρότυπα του Πλαισίου Διαλειτουργικότητας &amp; Υπηρεσιών Ηλεκτρονικών Συναλλαγών (ΠΔ&amp;ΥΗΣ) (</w:t>
      </w:r>
      <w:r w:rsidRPr="00C71EEC">
        <w:rPr>
          <w:rFonts w:eastAsia="SimSun" w:cs="Tahoma"/>
        </w:rPr>
        <w:t>http</w:t>
      </w:r>
      <w:r w:rsidRPr="00C71EEC">
        <w:rPr>
          <w:rFonts w:eastAsia="SimSun" w:cs="Tahoma"/>
          <w:lang w:val="el-GR"/>
        </w:rPr>
        <w:t>://</w:t>
      </w:r>
      <w:r w:rsidRPr="00C71EEC">
        <w:rPr>
          <w:rFonts w:eastAsia="SimSun" w:cs="Tahoma"/>
        </w:rPr>
        <w:t>www</w:t>
      </w:r>
      <w:r w:rsidRPr="00C71EEC">
        <w:rPr>
          <w:rFonts w:eastAsia="SimSun" w:cs="Tahoma"/>
          <w:lang w:val="el-GR"/>
        </w:rPr>
        <w:t>.</w:t>
      </w:r>
      <w:r w:rsidRPr="00C71EEC">
        <w:rPr>
          <w:rFonts w:eastAsia="SimSun" w:cs="Tahoma"/>
        </w:rPr>
        <w:t>e</w:t>
      </w:r>
      <w:r w:rsidRPr="00C71EEC">
        <w:rPr>
          <w:rFonts w:eastAsia="SimSun" w:cs="Tahoma"/>
          <w:lang w:val="el-GR"/>
        </w:rPr>
        <w:t>-</w:t>
      </w:r>
      <w:r w:rsidRPr="00C71EEC">
        <w:rPr>
          <w:rFonts w:eastAsia="SimSun" w:cs="Tahoma"/>
        </w:rPr>
        <w:t>gif</w:t>
      </w:r>
      <w:r w:rsidRPr="00C71EEC">
        <w:rPr>
          <w:rFonts w:eastAsia="SimSun" w:cs="Tahoma"/>
          <w:lang w:val="el-GR"/>
        </w:rPr>
        <w:t>.</w:t>
      </w:r>
      <w:r w:rsidRPr="00C71EEC">
        <w:rPr>
          <w:rFonts w:eastAsia="SimSun" w:cs="Tahoma"/>
        </w:rPr>
        <w:t>gov</w:t>
      </w:r>
      <w:r w:rsidRPr="00C71EEC">
        <w:rPr>
          <w:rFonts w:eastAsia="SimSun" w:cs="Tahoma"/>
          <w:lang w:val="el-GR"/>
        </w:rPr>
        <w:t>.</w:t>
      </w:r>
      <w:r w:rsidRPr="00C71EEC">
        <w:rPr>
          <w:rFonts w:eastAsia="SimSun" w:cs="Tahoma"/>
        </w:rPr>
        <w:t>gr</w:t>
      </w:r>
      <w:r w:rsidRPr="00C71EEC">
        <w:rPr>
          <w:rFonts w:eastAsia="SimSun" w:cs="Tahoma"/>
          <w:lang w:val="el-GR"/>
        </w:rPr>
        <w:t>).</w:t>
      </w:r>
    </w:p>
    <w:p w14:paraId="3A382D53" w14:textId="77777777" w:rsidR="005D4F4C" w:rsidRPr="00C71EEC" w:rsidRDefault="005D4F4C" w:rsidP="004856CF">
      <w:pPr>
        <w:numPr>
          <w:ilvl w:val="0"/>
          <w:numId w:val="56"/>
        </w:numPr>
        <w:rPr>
          <w:rFonts w:eastAsia="SimSun" w:cs="Tahoma"/>
          <w:lang w:val="el-GR"/>
        </w:rPr>
      </w:pPr>
      <w:r w:rsidRPr="00C71EEC">
        <w:rPr>
          <w:rFonts w:eastAsia="SimSun" w:cs="Tahoma"/>
          <w:lang w:val="el-GR"/>
        </w:rPr>
        <w:t xml:space="preserve">Θα πρέπει να υλοποιηθεί </w:t>
      </w:r>
      <w:r w:rsidRPr="00C71EEC">
        <w:rPr>
          <w:rFonts w:eastAsia="SimSun" w:cs="Tahoma"/>
          <w:b/>
          <w:lang w:val="el-GR"/>
        </w:rPr>
        <w:t>σχήμα διαλειτουργικότητας</w:t>
      </w:r>
      <w:r w:rsidRPr="00C71EEC">
        <w:rPr>
          <w:rFonts w:eastAsia="SimSun" w:cs="Tahoma"/>
          <w:lang w:val="el-GR"/>
        </w:rPr>
        <w:t>,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 σε τρίτες εφαρμογές ή άλλες πλατφόρμες αποθήκευσης (</w:t>
      </w:r>
      <w:r w:rsidRPr="00C71EEC">
        <w:rPr>
          <w:rFonts w:eastAsia="SimSun" w:cs="Tahoma"/>
        </w:rPr>
        <w:t>migration</w:t>
      </w:r>
      <w:r w:rsidRPr="00C71EEC">
        <w:rPr>
          <w:rFonts w:eastAsia="SimSun" w:cs="Tahoma"/>
          <w:lang w:val="el-GR"/>
        </w:rPr>
        <w:t xml:space="preserve">), μέσω ανοικτών και διεθνώς αναγνωρισμένων προτύπων για την ανταλλαγή δεδομένων με άλλα πληροφοριακά συστήματα. Θα χρησιμοποιηθούν οι κάτωθι τεχνολογίες ανοικτών προτύπων (ή άλλες ισοδύναμες κατόπιν σχετικής τεκμηρίωσης) </w:t>
      </w:r>
    </w:p>
    <w:p w14:paraId="7CD56478" w14:textId="6265F744" w:rsidR="005D4F4C" w:rsidRPr="00C71EEC" w:rsidRDefault="005D4F4C" w:rsidP="004856CF">
      <w:pPr>
        <w:numPr>
          <w:ilvl w:val="0"/>
          <w:numId w:val="56"/>
        </w:numPr>
        <w:rPr>
          <w:rFonts w:eastAsia="SimSun" w:cs="Tahoma"/>
          <w:lang w:val="el-GR"/>
        </w:rPr>
      </w:pPr>
      <w:r w:rsidRPr="00C71EEC">
        <w:rPr>
          <w:rFonts w:eastAsia="SimSun" w:cs="Tahoma"/>
          <w:lang w:val="el-GR"/>
        </w:rPr>
        <w:t xml:space="preserve">Ο Ανάδοχος θα δημιουργήσει και θα δοκιμάζει τα σχετικά APIs που θα παραδίδει και θα εκπαιδεύει στην χρήση τους τα στελέχη της </w:t>
      </w:r>
      <w:r w:rsidR="00E0036A" w:rsidRPr="00C71EEC">
        <w:rPr>
          <w:rFonts w:eastAsia="SimSun" w:cs="Tahoma"/>
          <w:lang w:val="el-GR"/>
        </w:rPr>
        <w:t>ΓΓΣΔΙΤ</w:t>
      </w:r>
      <w:r w:rsidRPr="00C71EEC">
        <w:rPr>
          <w:rFonts w:eastAsia="SimSun" w:cs="Tahoma"/>
          <w:lang w:val="el-GR"/>
        </w:rPr>
        <w:t>, π.χ για την παροχή πληροφοριών σε τρίτους, και επίσης θα εφαρμόζει τα μέτρα ασφάλειας και πρόσβασης.</w:t>
      </w:r>
    </w:p>
    <w:p w14:paraId="7C9DBC4D" w14:textId="77777777" w:rsidR="005D4F4C" w:rsidRPr="00C71EEC" w:rsidRDefault="005D4F4C" w:rsidP="005D4F4C">
      <w:pPr>
        <w:rPr>
          <w:rFonts w:eastAsia="SimSun" w:cs="Tahoma"/>
          <w:lang w:val="el-GR"/>
        </w:rPr>
      </w:pPr>
      <w:r w:rsidRPr="00C71EEC">
        <w:rPr>
          <w:rFonts w:eastAsia="SimSun" w:cs="Tahoma"/>
          <w:lang w:val="el-GR"/>
        </w:rPr>
        <w:t xml:space="preserve">Στο πλαίσιο αυτό θα παρασχεθούν οι κατάλληλες </w:t>
      </w:r>
      <w:r w:rsidRPr="00C71EEC">
        <w:rPr>
          <w:rFonts w:eastAsia="SimSun" w:cs="Tahoma"/>
          <w:b/>
          <w:lang w:val="el-GR"/>
        </w:rPr>
        <w:t>διεπαφές</w:t>
      </w:r>
      <w:r w:rsidRPr="00C71EEC">
        <w:rPr>
          <w:rFonts w:eastAsia="SimSun" w:cs="Tahoma"/>
          <w:lang w:val="el-GR"/>
        </w:rPr>
        <w:t xml:space="preserve"> (π.χ. επαρκώς τεκμηριωμένα </w:t>
      </w:r>
      <w:r w:rsidRPr="00C71EEC">
        <w:rPr>
          <w:rFonts w:eastAsia="SimSun" w:cs="Tahoma"/>
        </w:rPr>
        <w:t>APIs</w:t>
      </w:r>
      <w:r w:rsidRPr="00C71EEC">
        <w:rPr>
          <w:rFonts w:eastAsia="SimSun" w:cs="Tahoma"/>
          <w:lang w:val="el-GR"/>
        </w:rPr>
        <w:t xml:space="preserve"> - </w:t>
      </w:r>
      <w:r w:rsidRPr="00C71EEC">
        <w:rPr>
          <w:rFonts w:eastAsia="SimSun" w:cs="Tahoma"/>
        </w:rPr>
        <w:t>Application</w:t>
      </w:r>
      <w:r w:rsidRPr="00C71EEC">
        <w:rPr>
          <w:rFonts w:eastAsia="SimSun" w:cs="Tahoma"/>
          <w:lang w:val="el-GR"/>
        </w:rPr>
        <w:t xml:space="preserve"> </w:t>
      </w:r>
      <w:r w:rsidRPr="00C71EEC">
        <w:rPr>
          <w:rFonts w:eastAsia="SimSun" w:cs="Tahoma"/>
        </w:rPr>
        <w:t>Programming</w:t>
      </w:r>
      <w:r w:rsidRPr="00C71EEC">
        <w:rPr>
          <w:rFonts w:eastAsia="SimSun" w:cs="Tahoma"/>
          <w:lang w:val="el-GR"/>
        </w:rPr>
        <w:t xml:space="preserve"> </w:t>
      </w:r>
      <w:r w:rsidRPr="00C71EEC">
        <w:rPr>
          <w:rFonts w:eastAsia="SimSun" w:cs="Tahoma"/>
        </w:rPr>
        <w:t>Interface</w:t>
      </w:r>
      <w:r w:rsidRPr="00C71EEC">
        <w:rPr>
          <w:rFonts w:eastAsia="SimSun" w:cs="Tahoma"/>
          <w:lang w:val="el-GR"/>
        </w:rPr>
        <w:t>) τα οποία θα επιτρέπουν την ολοκλήρωση/ διασύνδεση με τρίτες εφαρμογές (</w:t>
      </w:r>
      <w:r w:rsidRPr="00C71EEC">
        <w:rPr>
          <w:rFonts w:eastAsia="SimSun" w:cs="Tahoma"/>
        </w:rPr>
        <w:t>public</w:t>
      </w:r>
      <w:r w:rsidRPr="00C71EEC">
        <w:rPr>
          <w:rFonts w:eastAsia="SimSun" w:cs="Tahoma"/>
          <w:lang w:val="el-GR"/>
        </w:rPr>
        <w:t xml:space="preserve"> </w:t>
      </w:r>
      <w:r w:rsidRPr="00C71EEC">
        <w:rPr>
          <w:rFonts w:eastAsia="SimSun" w:cs="Tahoma"/>
        </w:rPr>
        <w:t>API</w:t>
      </w:r>
      <w:r w:rsidRPr="00C71EEC">
        <w:rPr>
          <w:rFonts w:eastAsia="SimSun" w:cs="Tahoma"/>
          <w:lang w:val="el-GR"/>
        </w:rPr>
        <w:t>) ή/και άλλα Υποσυστήματα (</w:t>
      </w:r>
      <w:r w:rsidRPr="00C71EEC">
        <w:rPr>
          <w:rFonts w:eastAsia="SimSun" w:cs="Tahoma"/>
        </w:rPr>
        <w:t>intranet</w:t>
      </w:r>
      <w:r w:rsidRPr="00C71EEC">
        <w:rPr>
          <w:rFonts w:eastAsia="SimSun" w:cs="Tahoma"/>
          <w:lang w:val="el-GR"/>
        </w:rPr>
        <w:t xml:space="preserve"> </w:t>
      </w:r>
      <w:r w:rsidRPr="00C71EEC">
        <w:rPr>
          <w:rFonts w:eastAsia="SimSun" w:cs="Tahoma"/>
        </w:rPr>
        <w:t>API</w:t>
      </w:r>
      <w:r w:rsidRPr="00C71EEC">
        <w:rPr>
          <w:rFonts w:eastAsia="SimSun" w:cs="Tahoma"/>
          <w:lang w:val="el-GR"/>
        </w:rPr>
        <w:t xml:space="preserve">) και τα οποία θα υλοποιηθούν με </w:t>
      </w:r>
      <w:r w:rsidRPr="00C71EEC">
        <w:rPr>
          <w:rFonts w:eastAsia="SimSun" w:cs="Tahoma"/>
        </w:rPr>
        <w:t>web</w:t>
      </w:r>
      <w:r w:rsidRPr="00C71EEC">
        <w:rPr>
          <w:rFonts w:eastAsia="SimSun" w:cs="Tahoma"/>
          <w:lang w:val="el-GR"/>
        </w:rPr>
        <w:t xml:space="preserve"> </w:t>
      </w:r>
      <w:r w:rsidRPr="00C71EEC">
        <w:rPr>
          <w:rFonts w:eastAsia="SimSun" w:cs="Tahoma"/>
        </w:rPr>
        <w:t>services</w:t>
      </w:r>
      <w:r w:rsidRPr="00C71EEC">
        <w:rPr>
          <w:rFonts w:eastAsia="SimSun" w:cs="Tahoma"/>
          <w:lang w:val="el-GR"/>
        </w:rPr>
        <w:t xml:space="preserve"> (</w:t>
      </w:r>
      <w:r w:rsidRPr="00C71EEC">
        <w:rPr>
          <w:rFonts w:eastAsia="SimSun" w:cs="Tahoma"/>
        </w:rPr>
        <w:t>SOAP</w:t>
      </w:r>
      <w:r w:rsidRPr="00C71EEC">
        <w:rPr>
          <w:rFonts w:eastAsia="SimSun" w:cs="Tahoma"/>
          <w:lang w:val="el-GR"/>
        </w:rPr>
        <w:t xml:space="preserve">, </w:t>
      </w:r>
      <w:r w:rsidRPr="00C71EEC">
        <w:rPr>
          <w:rFonts w:eastAsia="SimSun" w:cs="Tahoma"/>
        </w:rPr>
        <w:t>REST</w:t>
      </w:r>
      <w:r w:rsidRPr="00C71EEC">
        <w:rPr>
          <w:rFonts w:eastAsia="SimSun" w:cs="Tahoma"/>
          <w:lang w:val="el-GR"/>
        </w:rPr>
        <w:t>, χωρίς να αποκλείονται άλλα πρωτόκολλα, εάν χρειαστεί).</w:t>
      </w:r>
    </w:p>
    <w:p w14:paraId="04A48115" w14:textId="68278D53" w:rsidR="005D4F4C" w:rsidRPr="00C71EEC" w:rsidRDefault="00C45747" w:rsidP="005D4F4C">
      <w:pPr>
        <w:rPr>
          <w:rFonts w:eastAsia="SimSun" w:cs="Tahoma"/>
          <w:lang w:val="el-GR"/>
        </w:rPr>
      </w:pPr>
      <w:r w:rsidRPr="00C71EEC">
        <w:rPr>
          <w:rFonts w:eastAsia="SimSun" w:cs="Tahoma"/>
          <w:lang w:val="el-GR"/>
        </w:rPr>
        <w:t>Τ</w:t>
      </w:r>
      <w:r w:rsidR="005D4F4C" w:rsidRPr="00C71EEC">
        <w:rPr>
          <w:rFonts w:eastAsia="SimSun" w:cs="Tahoma"/>
          <w:lang w:val="el-GR"/>
        </w:rPr>
        <w:t xml:space="preserve">α παραδοτέα που θα διεξαχθούν στο πλαίσιο της Φάσης 1 του Έργου, θα καθοριστούν επίσης θέματα όπως  το είδος της πληροφορίας ή των υπηρεσιών που θα αντλούνται ή θα παρέχονται σε καθένα από τα παραπάνω συστήματα, καθώς και ο τρόπος ανταλλαγής της πληροφορίας/υπηρεσιών.  </w:t>
      </w:r>
    </w:p>
    <w:p w14:paraId="35F8B9B4" w14:textId="77777777" w:rsidR="005D4F4C" w:rsidRPr="00C71EEC" w:rsidRDefault="005D4F4C" w:rsidP="005D4F4C">
      <w:pPr>
        <w:rPr>
          <w:rFonts w:eastAsia="SimSun" w:cs="Tahoma"/>
          <w:lang w:val="el-GR"/>
        </w:rPr>
      </w:pPr>
    </w:p>
    <w:p w14:paraId="21F8F546" w14:textId="77777777" w:rsidR="005D4F4C" w:rsidRPr="00C71EEC" w:rsidRDefault="005D4F4C" w:rsidP="004856CF">
      <w:pPr>
        <w:pStyle w:val="4"/>
        <w:numPr>
          <w:ilvl w:val="3"/>
          <w:numId w:val="19"/>
        </w:numPr>
        <w:tabs>
          <w:tab w:val="left" w:pos="1134"/>
        </w:tabs>
        <w:rPr>
          <w:rFonts w:ascii="Tahoma" w:hAnsi="Tahoma" w:cs="Tahoma"/>
          <w:lang w:val="el-GR"/>
        </w:rPr>
      </w:pPr>
      <w:bookmarkStart w:id="233" w:name="_Toc45738268"/>
      <w:bookmarkStart w:id="234" w:name="_Toc68784199"/>
      <w:r w:rsidRPr="00C71EEC">
        <w:rPr>
          <w:rFonts w:ascii="Tahoma" w:hAnsi="Tahoma" w:cs="Tahoma"/>
          <w:lang w:val="el-GR"/>
        </w:rPr>
        <w:lastRenderedPageBreak/>
        <w:t>Ασφάλεια Συστήματος και Προστασία Ιδιωτικότητας</w:t>
      </w:r>
      <w:bookmarkEnd w:id="233"/>
      <w:bookmarkEnd w:id="234"/>
    </w:p>
    <w:p w14:paraId="66E651D3" w14:textId="77777777" w:rsidR="005D4F4C" w:rsidRPr="00C71EEC" w:rsidRDefault="005D4F4C" w:rsidP="005D4F4C">
      <w:pPr>
        <w:rPr>
          <w:rFonts w:eastAsia="SimSun" w:cs="Tahoma"/>
          <w:lang w:val="el-GR"/>
        </w:rPr>
      </w:pPr>
      <w:r w:rsidRPr="00C71EEC">
        <w:rPr>
          <w:rFonts w:eastAsia="SimSun" w:cs="Tahoma"/>
          <w:lang w:val="el-GR"/>
        </w:rPr>
        <w:t>Κατά το σχεδιασμό του Έργου, ο Ανάδοχος θα πρέπει να λάβει ειδική μέριμνα και να δρομολογήσει τις κατάλληλες δράσεις για:</w:t>
      </w:r>
    </w:p>
    <w:p w14:paraId="2CDDEBDD" w14:textId="4CB881E5" w:rsidR="005D4F4C" w:rsidRPr="001B7E1E" w:rsidRDefault="005D4F4C" w:rsidP="005D4F4C">
      <w:pPr>
        <w:rPr>
          <w:rFonts w:eastAsia="SimSun" w:cs="Tahoma"/>
          <w:lang w:val="el-GR"/>
        </w:rPr>
      </w:pPr>
      <w:r w:rsidRPr="00C71EEC">
        <w:rPr>
          <w:rFonts w:eastAsia="SimSun" w:cs="Tahoma"/>
          <w:lang w:val="el-GR"/>
        </w:rPr>
        <w:t>•</w:t>
      </w:r>
      <w:r w:rsidRPr="00C71EEC">
        <w:rPr>
          <w:rFonts w:eastAsia="SimSun" w:cs="Tahoma"/>
          <w:lang w:val="el-GR"/>
        </w:rPr>
        <w:tab/>
        <w:t>την ασφάλεια του πληροφοριακού συστήματος (έτοιμου λογισμικού, εφαρμογών, μέσων και υποδομών στις οποίες  θα λειτουργεί το νέο Σύστημα (π.χ. εικονικός εξοπλισμός)</w:t>
      </w:r>
      <w:r w:rsidR="006C5855">
        <w:rPr>
          <w:rFonts w:eastAsia="SimSun" w:cs="Tahoma"/>
          <w:lang w:val="el-GR"/>
        </w:rPr>
        <w:t>,</w:t>
      </w:r>
    </w:p>
    <w:p w14:paraId="58AE3974" w14:textId="77777777" w:rsidR="005D4F4C" w:rsidRPr="00C71EEC" w:rsidRDefault="005D4F4C" w:rsidP="005D4F4C">
      <w:pPr>
        <w:rPr>
          <w:rFonts w:eastAsia="SimSun" w:cs="Tahoma"/>
          <w:lang w:val="el-GR"/>
        </w:rPr>
      </w:pPr>
      <w:r w:rsidRPr="00C71EEC">
        <w:rPr>
          <w:rFonts w:eastAsia="SimSun" w:cs="Tahoma"/>
          <w:lang w:val="el-GR"/>
        </w:rPr>
        <w:t>•</w:t>
      </w:r>
      <w:r w:rsidRPr="00C71EEC">
        <w:rPr>
          <w:rFonts w:eastAsia="SimSun" w:cs="Tahoma"/>
          <w:lang w:val="el-GR"/>
        </w:rPr>
        <w:tab/>
        <w:t>την διασφάλιση της ακεραιότητας και της διαθεσιμότητας των υποκείμενων πληροφοριών,</w:t>
      </w:r>
    </w:p>
    <w:p w14:paraId="2EDEEB83" w14:textId="77777777" w:rsidR="005D4F4C" w:rsidRPr="00C71EEC" w:rsidRDefault="005D4F4C" w:rsidP="005D4F4C">
      <w:pPr>
        <w:rPr>
          <w:rFonts w:eastAsia="SimSun" w:cs="Tahoma"/>
          <w:lang w:val="el-GR"/>
        </w:rPr>
      </w:pPr>
      <w:r w:rsidRPr="00C71EEC">
        <w:rPr>
          <w:rFonts w:eastAsia="SimSun" w:cs="Tahoma"/>
          <w:lang w:val="el-GR"/>
        </w:rPr>
        <w:t>•</w:t>
      </w:r>
      <w:r w:rsidRPr="00C71EEC">
        <w:rPr>
          <w:rFonts w:eastAsia="SimSun" w:cs="Tahoma"/>
          <w:lang w:val="el-GR"/>
        </w:rPr>
        <w:tab/>
        <w:t>την προστασία των προς επεξεργασία και αποθηκευμένων προσωπικών δεδομένων,</w:t>
      </w:r>
    </w:p>
    <w:p w14:paraId="38FDC84C" w14:textId="77777777" w:rsidR="005D4F4C" w:rsidRPr="00C71EEC" w:rsidRDefault="005D4F4C" w:rsidP="005D4F4C">
      <w:pPr>
        <w:rPr>
          <w:rFonts w:eastAsia="SimSun" w:cs="Tahoma"/>
          <w:lang w:val="el-GR"/>
        </w:rPr>
      </w:pPr>
      <w:r w:rsidRPr="00C71EEC">
        <w:rPr>
          <w:rFonts w:eastAsia="SimSun" w:cs="Tahoma"/>
          <w:lang w:val="el-GR"/>
        </w:rPr>
        <w:t>αναζητώντας, εντοπίζοντας και εφαρμόζοντας με μεθοδικό τρόπο τα τεχνικά μέτρα και τις οργανωτικο-διοικητικές διαδικασίες, οι οποίες θα προκύψουν από την Μελέτη Ασφάλειας που θα καταρτιστεί κατά τη Φάση 1 του έργου.</w:t>
      </w:r>
    </w:p>
    <w:p w14:paraId="7AF9DEED" w14:textId="77777777" w:rsidR="005D4F4C" w:rsidRPr="00C71EEC" w:rsidRDefault="005D4F4C" w:rsidP="005D4F4C">
      <w:pPr>
        <w:rPr>
          <w:rFonts w:eastAsia="SimSun" w:cs="Tahoma"/>
          <w:lang w:val="el-GR"/>
        </w:rPr>
      </w:pPr>
      <w:r w:rsidRPr="00C71EEC">
        <w:rPr>
          <w:rFonts w:eastAsia="SimSun" w:cs="Tahoma"/>
          <w:lang w:val="el-GR"/>
        </w:rPr>
        <w:t>Για το σχεδιασμό και την υλοποίηση των τεχνικών μέτρων ασφαλείας του Έργου, ο Ανάδοχος πρέπει να λάβει υπόψη του και να συμμορφωθεί με:</w:t>
      </w:r>
    </w:p>
    <w:p w14:paraId="5EEA29B3" w14:textId="77777777" w:rsidR="005D4F4C" w:rsidRPr="00C71EEC" w:rsidRDefault="005D4F4C" w:rsidP="005D4F4C">
      <w:pPr>
        <w:rPr>
          <w:rFonts w:eastAsia="SimSun" w:cs="Tahoma"/>
          <w:lang w:val="el-GR"/>
        </w:rPr>
      </w:pPr>
      <w:r w:rsidRPr="00C71EEC">
        <w:rPr>
          <w:rFonts w:eastAsia="SimSun" w:cs="Tahoma"/>
          <w:lang w:val="el-GR"/>
        </w:rPr>
        <w:t>•</w:t>
      </w:r>
      <w:r w:rsidRPr="00C71EEC">
        <w:rPr>
          <w:rFonts w:eastAsia="SimSun" w:cs="Tahoma"/>
          <w:lang w:val="el-GR"/>
        </w:rPr>
        <w:tab/>
        <w:t>το συναφές θεσμικό και κανονιστικό πλαίσιο που ισχύει (πχ. για το απόρρητο των επικοινωνιών – Ν. 4411/2016, Ν. 4070/2012, Ν. 3917/2011, Ν. 3674/2008, κλπ, για την προστασία των προσωπικών δεδομένων - Γενικός Κανονισμός Προστασίας Προσωπικών Δεδομένων ΕΕ GDPR 2016, κλπ.)</w:t>
      </w:r>
    </w:p>
    <w:p w14:paraId="584E9EC1" w14:textId="77777777" w:rsidR="005D4F4C" w:rsidRPr="00C71EEC" w:rsidRDefault="005D4F4C" w:rsidP="005D4F4C">
      <w:pPr>
        <w:rPr>
          <w:rFonts w:eastAsia="SimSun" w:cs="Tahoma"/>
          <w:lang w:val="el-GR"/>
        </w:rPr>
      </w:pPr>
      <w:r w:rsidRPr="00C71EEC">
        <w:rPr>
          <w:rFonts w:eastAsia="SimSun" w:cs="Tahoma"/>
          <w:lang w:val="el-GR"/>
        </w:rPr>
        <w:t>•</w:t>
      </w:r>
      <w:r w:rsidRPr="00C71EEC">
        <w:rPr>
          <w:rFonts w:eastAsia="SimSun" w:cs="Tahoma"/>
          <w:lang w:val="el-GR"/>
        </w:rPr>
        <w:tab/>
        <w:t>τις βέλτιστες πρακτικές στο χώρο της Ασφάλειας στις ΤΠΕ (best practices)</w:t>
      </w:r>
    </w:p>
    <w:p w14:paraId="5B2D2D13" w14:textId="77777777" w:rsidR="005D4F4C" w:rsidRPr="00C71EEC" w:rsidRDefault="005D4F4C" w:rsidP="005D4F4C">
      <w:pPr>
        <w:rPr>
          <w:rFonts w:eastAsia="SimSun" w:cs="Tahoma"/>
          <w:lang w:val="el-GR"/>
        </w:rPr>
      </w:pPr>
      <w:r w:rsidRPr="00C71EEC">
        <w:rPr>
          <w:rFonts w:eastAsia="SimSun" w:cs="Tahoma"/>
          <w:lang w:val="el-GR"/>
        </w:rPr>
        <w:t>•</w:t>
      </w:r>
      <w:r w:rsidRPr="00C71EEC">
        <w:rPr>
          <w:rFonts w:eastAsia="SimSun" w:cs="Tahoma"/>
          <w:lang w:val="el-GR"/>
        </w:rPr>
        <w:tab/>
        <w:t>τυχόν διεθνή de facto ή de jure σχετικά πρότυπα (π.χ. ISO/IEC 27001)</w:t>
      </w:r>
    </w:p>
    <w:p w14:paraId="6F271F5F" w14:textId="77777777" w:rsidR="005D4F4C" w:rsidRPr="00C71EEC" w:rsidRDefault="005D4F4C" w:rsidP="005D4F4C">
      <w:pPr>
        <w:rPr>
          <w:rFonts w:eastAsia="SimSun" w:cs="Tahoma"/>
          <w:lang w:val="el-GR"/>
        </w:rPr>
      </w:pPr>
      <w:r w:rsidRPr="00C71EEC">
        <w:rPr>
          <w:rFonts w:eastAsia="SimSun" w:cs="Tahoma"/>
          <w:lang w:val="el-GR"/>
        </w:rPr>
        <w:t>•</w:t>
      </w:r>
      <w:r w:rsidRPr="00C71EEC">
        <w:rPr>
          <w:rFonts w:eastAsia="SimSun" w:cs="Tahoma"/>
          <w:lang w:val="el-GR"/>
        </w:rPr>
        <w:tab/>
        <w:t>την πολιτική ασφάλειας (και τις υποκείμενες προδιαγραφές και περιορισμούς) του G-Cloud και του δικτύου «ΣΥΖΕΥΞΙΣ».</w:t>
      </w:r>
    </w:p>
    <w:p w14:paraId="4AEB67D0" w14:textId="604AD2D0" w:rsidR="005D4F4C" w:rsidRPr="00C71EEC" w:rsidRDefault="005D4F4C" w:rsidP="005D4F4C">
      <w:pPr>
        <w:rPr>
          <w:rFonts w:eastAsia="SimSun" w:cs="Tahoma"/>
          <w:lang w:val="el-GR"/>
        </w:rPr>
      </w:pPr>
      <w:r w:rsidRPr="00C71EEC">
        <w:rPr>
          <w:rFonts w:eastAsia="SimSun" w:cs="Tahoma"/>
          <w:lang w:val="el-GR"/>
        </w:rPr>
        <w:t>Τα τεχνικά μέτρα ασφάλειας θα υλοποιηθούν από τον Ανάδοχο στο πλαίσιο των προϊόντων και υπηρεσιών που θα έχει ήδη προσφέρει για το</w:t>
      </w:r>
      <w:r w:rsidR="00E0036A" w:rsidRPr="00C71EEC">
        <w:rPr>
          <w:rFonts w:eastAsia="SimSun" w:cs="Tahoma"/>
          <w:lang w:val="el-GR"/>
        </w:rPr>
        <w:t xml:space="preserve"> Σύστημα.</w:t>
      </w:r>
      <w:r w:rsidRPr="00C71EEC">
        <w:rPr>
          <w:rFonts w:eastAsia="SimSun" w:cs="Tahoma"/>
          <w:lang w:val="el-GR"/>
        </w:rPr>
        <w:t xml:space="preserve">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αρχικώς με μεθοδικό και συστηματικό τρόπο, στο πλαίσιο της Φάσης 1 του Έργου και θα επικαιροποιείται σύμφωνα με την παρούσα ή όποτε κρίνεται απαραίτητο από την ΕΠΠΕ του Έργου, καθ’ όλη τη διάρκεια υλοποίησής του. Η πολιτική ασφάλειας θα περιλαμβάνει τα τεχνικά μέτρα και τις οργανωτικο-διοικητικές </w:t>
      </w:r>
      <w:r w:rsidR="00C45747" w:rsidRPr="00C71EEC">
        <w:rPr>
          <w:rFonts w:eastAsia="SimSun" w:cs="Tahoma"/>
          <w:lang w:val="el-GR"/>
        </w:rPr>
        <w:t>διαδικασίες</w:t>
      </w:r>
      <w:r w:rsidRPr="00C71EEC">
        <w:rPr>
          <w:rFonts w:eastAsia="SimSun" w:cs="Tahoma"/>
          <w:lang w:val="el-GR"/>
        </w:rPr>
        <w:t xml:space="preserve"> οι οποίες είναι αναγκαίες για την επαρκή ασφάλεια των πληροφοριών και εφαρμογών του Συστήματος.</w:t>
      </w:r>
    </w:p>
    <w:p w14:paraId="43FA6A68" w14:textId="77777777" w:rsidR="005D4F4C" w:rsidRPr="00C71EEC" w:rsidRDefault="005D4F4C" w:rsidP="005D4F4C">
      <w:pPr>
        <w:rPr>
          <w:rFonts w:eastAsia="SimSun" w:cs="Tahoma"/>
          <w:highlight w:val="yellow"/>
          <w:lang w:val="el-GR"/>
        </w:rPr>
      </w:pPr>
    </w:p>
    <w:p w14:paraId="78D0FB6F" w14:textId="77777777" w:rsidR="005D4F4C" w:rsidRPr="00C71EEC" w:rsidRDefault="005D4F4C" w:rsidP="004856CF">
      <w:pPr>
        <w:pStyle w:val="4"/>
        <w:numPr>
          <w:ilvl w:val="3"/>
          <w:numId w:val="19"/>
        </w:numPr>
        <w:tabs>
          <w:tab w:val="left" w:pos="1134"/>
        </w:tabs>
        <w:rPr>
          <w:rFonts w:ascii="Tahoma" w:hAnsi="Tahoma" w:cs="Tahoma"/>
          <w:lang w:val="el-GR"/>
        </w:rPr>
      </w:pPr>
      <w:bookmarkStart w:id="235" w:name="_Toc45738269"/>
      <w:bookmarkStart w:id="236" w:name="_Toc68784200"/>
      <w:r w:rsidRPr="00C71EEC">
        <w:rPr>
          <w:rFonts w:ascii="Tahoma" w:hAnsi="Tahoma" w:cs="Tahoma"/>
          <w:lang w:val="el-GR"/>
        </w:rPr>
        <w:t>Απόδοση Συστήματος</w:t>
      </w:r>
      <w:bookmarkEnd w:id="235"/>
      <w:bookmarkEnd w:id="236"/>
      <w:r w:rsidRPr="00C71EEC">
        <w:rPr>
          <w:rFonts w:ascii="Tahoma" w:hAnsi="Tahoma" w:cs="Tahoma"/>
          <w:lang w:val="el-GR"/>
        </w:rPr>
        <w:tab/>
      </w:r>
    </w:p>
    <w:p w14:paraId="044AC17F" w14:textId="77777777" w:rsidR="005D4F4C" w:rsidRPr="00C71EEC" w:rsidRDefault="005D4F4C" w:rsidP="005D4F4C">
      <w:pPr>
        <w:rPr>
          <w:rFonts w:eastAsia="SimSun" w:cs="Tahoma"/>
          <w:lang w:val="el-GR"/>
        </w:rPr>
      </w:pPr>
      <w:r w:rsidRPr="00C71EEC">
        <w:rPr>
          <w:rFonts w:eastAsia="SimSun" w:cs="Tahoma"/>
          <w:lang w:val="el-GR"/>
        </w:rPr>
        <w:t>Με στόχο την διασφάλιση της αποδοτικής λειτουργίας του συστήματος (σε επίπεδο υλικού και λογισμικού) βασική απαίτηση αποτελεί η πλήρωση της παρακάτω απαίτησης:</w:t>
      </w:r>
    </w:p>
    <w:p w14:paraId="42EDD577" w14:textId="77777777" w:rsidR="005D4F4C" w:rsidRPr="00C71EEC" w:rsidRDefault="005D4F4C" w:rsidP="00CB5EAF">
      <w:pPr>
        <w:numPr>
          <w:ilvl w:val="0"/>
          <w:numId w:val="58"/>
        </w:numPr>
        <w:rPr>
          <w:rFonts w:eastAsia="SimSun" w:cs="Tahoma"/>
          <w:lang w:val="el-GR"/>
        </w:rPr>
      </w:pPr>
      <w:r w:rsidRPr="00C71EEC">
        <w:rPr>
          <w:rFonts w:eastAsia="SimSun" w:cs="Tahoma"/>
          <w:b/>
          <w:lang w:val="el-GR"/>
        </w:rPr>
        <w:t>Απόκριση</w:t>
      </w:r>
      <w:r w:rsidRPr="00C71EEC">
        <w:rPr>
          <w:rFonts w:eastAsia="SimSun" w:cs="Tahoma"/>
          <w:lang w:val="el-GR"/>
        </w:rPr>
        <w:t>: Οι λειτουργίες του συστήματος πρέπει να έχουν χρόνο απόκρισης εντός ολίγων δευτερολέπτων, όπως αυτή εξειδικεύεται στη συνέχεια, εκτός εξαιρετικών περιπτώσεων για τις οποίες ο χρήστης θα ενημερώνεται κατάλληλα (στο χρόνο απόκρισης δεν συμπεριλαμβάνεται ο χρόνος καθυστέρησης που οφείλεται στο δίκτυο).</w:t>
      </w:r>
    </w:p>
    <w:p w14:paraId="39231624" w14:textId="77777777" w:rsidR="005D4F4C" w:rsidRPr="00C71EEC" w:rsidRDefault="005D4F4C" w:rsidP="005D4F4C">
      <w:pPr>
        <w:rPr>
          <w:rFonts w:eastAsia="SimSun" w:cs="Tahoma"/>
          <w:lang w:val="el-GR"/>
        </w:rPr>
      </w:pPr>
      <w:r w:rsidRPr="00C71EEC">
        <w:rPr>
          <w:rFonts w:eastAsia="SimSun" w:cs="Tahoma"/>
          <w:lang w:val="el-GR"/>
        </w:rPr>
        <w:t>Στη συνέχεια παρατίθεται μία λίστα από απαιτήσεις σχετικά την απόδοση του συστήματος και πιο συγκεκριμένα τον μέγιστο χρόνο απόκρισης του συστήματος υπό συνθήκες ορισμένου φόρτου.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(acceptance tests). Ο Ανάδοχος κατά τη Φάση Ανάλυσης Απαιτήσεων οφείλει να εξειδικεύσει και να παρουσιάσει αναλυτικά τη μεθοδολογία διενέργειας ελέγχων απόδοσης του συστήματος.</w:t>
      </w:r>
    </w:p>
    <w:p w14:paraId="121529BD" w14:textId="77777777" w:rsidR="005D4F4C" w:rsidRPr="00C71EEC" w:rsidRDefault="005D4F4C" w:rsidP="005D4F4C">
      <w:pPr>
        <w:rPr>
          <w:rFonts w:eastAsia="SimSun" w:cs="Tahoma"/>
          <w:lang w:val="el-GR"/>
        </w:rPr>
      </w:pPr>
      <w:r w:rsidRPr="00C71EEC">
        <w:rPr>
          <w:rFonts w:eastAsia="SimSun" w:cs="Tahoma"/>
          <w:lang w:val="el-GR"/>
        </w:rPr>
        <w:t xml:space="preserve">Αναφορικά με τις απαιτήσεις για την απόδοση του συστήματος θεωρείται ότι οι μέγιστοι αποδεκτοί χρόνοι απόκρισης περιλαμβάνουν τον χρόνο που απαιτείται από τη στιγμή της αποστολής του </w:t>
      </w:r>
      <w:r w:rsidRPr="00C71EEC">
        <w:rPr>
          <w:rFonts w:eastAsia="SimSun" w:cs="Tahoma"/>
          <w:lang w:val="el-GR"/>
        </w:rPr>
        <w:lastRenderedPageBreak/>
        <w:t>αιτήματος προς εξυπηρέτηση μέχρι την τελική παρουσίαση των αποτελεσμάτων στον υπολογιστή ενός χρήστη κι αφορούν συναλλαγές σε επίπεδο εφαρμογής των ακόλουθων τύπων (για επικοινωνία σε περιβάλλον τοπικού δικτύου):</w:t>
      </w:r>
    </w:p>
    <w:p w14:paraId="50EEF626" w14:textId="77777777" w:rsidR="005D4F4C" w:rsidRPr="00C71EEC" w:rsidRDefault="005D4F4C" w:rsidP="00CB5EAF">
      <w:pPr>
        <w:numPr>
          <w:ilvl w:val="0"/>
          <w:numId w:val="58"/>
        </w:numPr>
        <w:rPr>
          <w:rFonts w:eastAsia="SimSun" w:cs="Tahoma"/>
          <w:lang w:val="el-GR"/>
        </w:rPr>
      </w:pPr>
      <w:r w:rsidRPr="00C71EEC">
        <w:rPr>
          <w:rFonts w:eastAsia="SimSun" w:cs="Tahoma"/>
          <w:lang w:val="el-GR"/>
        </w:rPr>
        <w:t>Απλές ερωτήσεις (που εμπλέκουν το πολύ δύο πίνακες)</w:t>
      </w:r>
    </w:p>
    <w:p w14:paraId="7A65FC5F" w14:textId="77777777" w:rsidR="005D4F4C" w:rsidRPr="00C71EEC" w:rsidRDefault="005D4F4C" w:rsidP="00CB5EAF">
      <w:pPr>
        <w:numPr>
          <w:ilvl w:val="0"/>
          <w:numId w:val="58"/>
        </w:numPr>
        <w:rPr>
          <w:rFonts w:eastAsia="SimSun" w:cs="Tahoma"/>
          <w:lang w:val="el-GR"/>
        </w:rPr>
      </w:pPr>
      <w:r w:rsidRPr="00C71EEC">
        <w:rPr>
          <w:rFonts w:eastAsia="SimSun" w:cs="Tahoma"/>
          <w:lang w:val="el-GR"/>
        </w:rPr>
        <w:t>Σύνθετες ερωτήσεις (που εμπλέκουν περισσότερους από δύο πίνακες)</w:t>
      </w:r>
    </w:p>
    <w:p w14:paraId="358FD048" w14:textId="77777777" w:rsidR="005D4F4C" w:rsidRPr="00C71EEC" w:rsidRDefault="005D4F4C" w:rsidP="00CB5EAF">
      <w:pPr>
        <w:numPr>
          <w:ilvl w:val="0"/>
          <w:numId w:val="58"/>
        </w:numPr>
        <w:rPr>
          <w:rFonts w:eastAsia="SimSun" w:cs="Tahoma"/>
          <w:lang w:val="el-GR"/>
        </w:rPr>
      </w:pPr>
      <w:r w:rsidRPr="00C71EEC">
        <w:rPr>
          <w:rFonts w:eastAsia="SimSun" w:cs="Tahoma"/>
          <w:lang w:val="el-GR"/>
        </w:rPr>
        <w:t xml:space="preserve">Δημιουργία αναφορών έτοιμων προς εκτύπωση </w:t>
      </w:r>
    </w:p>
    <w:p w14:paraId="69363917" w14:textId="77777777" w:rsidR="005D4F4C" w:rsidRPr="00C71EEC" w:rsidRDefault="005D4F4C" w:rsidP="00CB5EAF">
      <w:pPr>
        <w:numPr>
          <w:ilvl w:val="0"/>
          <w:numId w:val="58"/>
        </w:numPr>
        <w:rPr>
          <w:rFonts w:eastAsia="SimSun" w:cs="Tahoma"/>
          <w:lang w:val="el-GR"/>
        </w:rPr>
      </w:pPr>
      <w:r w:rsidRPr="00C71EEC">
        <w:rPr>
          <w:rFonts w:eastAsia="SimSun" w:cs="Tahoma"/>
          <w:lang w:val="el-GR"/>
        </w:rPr>
        <w:t>Κινήσεις ανταλλαγής αρχείων τυπικού μεγέθους (μικρότερου των 3 ΜΒytes – η ακριβής τιμή θα προδιαγραφεί κατά την πορεία υλοποίησης του Έργου με τη συνδρομή του Φορέα) και προς τις δύο κατευθύνσεις (από και προς το σύστημα)</w:t>
      </w:r>
    </w:p>
    <w:p w14:paraId="60390683" w14:textId="77777777" w:rsidR="005D4F4C" w:rsidRPr="00C71EEC" w:rsidRDefault="005D4F4C" w:rsidP="005D4F4C">
      <w:pPr>
        <w:rPr>
          <w:rFonts w:eastAsia="SimSun" w:cs="Tahoma"/>
          <w:lang w:val="el-GR"/>
        </w:rPr>
      </w:pPr>
      <w:r w:rsidRPr="00C71EEC">
        <w:rPr>
          <w:rFonts w:eastAsia="SimSun" w:cs="Tahoma"/>
          <w:lang w:val="el-GR"/>
        </w:rPr>
        <w:t>Η διεξαγωγή μετρήσεων απόδοσης αναφορικά με το χρόνο απόκρισης, αφορά κάθε Υποσύστημα ή/και Ψηφιακή Υπηρεσία ξεχωριστά. Για τη διαδικασία γέννησης αιτημάτων προς εξυπηρέτηση, θα πρέπει να ληφθεί υπόψη το προφίλ των ενεργών χρηστών του εκάστοτε Υποσυστήματος, πράγμα που διαφοροποιεί τόσο τη συχνότητα γέννησης αιτημάτων όσο και τον όγκο των ανταλλασσόμενων δεδομένων. Οι μετρήσεις για τους αποδεκτούς χρόνους απόκρισης θα πρέπει να εκτελεστούν σε συνθήκες «βασικού» και «αυξημένου» φορτίου του συστήματος που ορίζονται ως εξής:</w:t>
      </w:r>
    </w:p>
    <w:p w14:paraId="06BBC3A8" w14:textId="77777777" w:rsidR="005D4F4C" w:rsidRPr="00C71EEC" w:rsidRDefault="005D4F4C" w:rsidP="005D4F4C">
      <w:pPr>
        <w:rPr>
          <w:rFonts w:eastAsia="SimSun" w:cs="Tahoma"/>
          <w:lang w:val="el-GR"/>
        </w:rPr>
      </w:pPr>
      <w:r w:rsidRPr="00C71EEC">
        <w:rPr>
          <w:rFonts w:eastAsia="SimSun" w:cs="Tahoma"/>
          <w:b/>
          <w:lang w:val="el-GR"/>
        </w:rPr>
        <w:t>Βασικό φορτίο</w:t>
      </w:r>
      <w:r w:rsidRPr="00C71EEC">
        <w:rPr>
          <w:rFonts w:eastAsia="SimSun" w:cs="Tahoma"/>
          <w:lang w:val="el-GR"/>
        </w:rPr>
        <w:t>: Θεωρείται η κατάσταση όπου πραγματοποιείται η ταυτόχρονη εξυπηρέτηση του υποστηριζόμενου πλήθους ενεργών χρηστών που περιλαμβάνεται στην περιγραφή κάθε Υποσυστήματος. Σε αυτή την κατάσταση η επίδοση του συστήματος δεν θα πρέπει να ξεπερνά τον μέγιστο χρόνο απόκρισης όπως περιγράφεται στη συνέχεια για τα διάφορα είδη συναλλαγών.</w:t>
      </w:r>
    </w:p>
    <w:p w14:paraId="6C4DC55E" w14:textId="77777777" w:rsidR="005D4F4C" w:rsidRPr="00C71EEC" w:rsidRDefault="005D4F4C" w:rsidP="005D4F4C">
      <w:pPr>
        <w:rPr>
          <w:rFonts w:eastAsia="SimSun" w:cs="Tahoma"/>
          <w:lang w:val="el-GR"/>
        </w:rPr>
      </w:pPr>
      <w:r w:rsidRPr="00C71EEC">
        <w:rPr>
          <w:rFonts w:eastAsia="SimSun" w:cs="Tahoma"/>
          <w:b/>
          <w:lang w:val="el-GR"/>
        </w:rPr>
        <w:t>Αυξημένο φορτίο</w:t>
      </w:r>
      <w:r w:rsidRPr="00C71EEC">
        <w:rPr>
          <w:rFonts w:eastAsia="SimSun" w:cs="Tahoma"/>
          <w:lang w:val="el-GR"/>
        </w:rPr>
        <w:t>: Απαιτείται η ταυτόχρονη εξυπηρέτηση αριθμού ενεργών χρηστών τουλάχιστο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του αναφορικά με το χρόνο απόκρισής του κατά 15% το μέγιστο, σε σχέση με το χρόνο απόκρισης που προδιαγράφεται για την κατάσταση βασικού φορτίου.</w:t>
      </w:r>
    </w:p>
    <w:p w14:paraId="7E998FF8" w14:textId="0080C47D" w:rsidR="005D4F4C" w:rsidRPr="00C71EEC" w:rsidRDefault="005D4F4C" w:rsidP="005D4F4C">
      <w:pPr>
        <w:rPr>
          <w:rFonts w:eastAsia="SimSun" w:cs="Tahoma"/>
          <w:lang w:val="el-GR"/>
        </w:rPr>
      </w:pPr>
      <w:bookmarkStart w:id="237" w:name="_Hlk514154591"/>
      <w:r w:rsidRPr="00C71EEC">
        <w:rPr>
          <w:rFonts w:eastAsia="SimSun" w:cs="Tahoma"/>
          <w:lang w:val="el-GR"/>
        </w:rPr>
        <w:t xml:space="preserve">Το </w:t>
      </w:r>
      <w:r w:rsidR="00C45747" w:rsidRPr="00C71EEC">
        <w:rPr>
          <w:rFonts w:eastAsia="SimSun" w:cs="Tahoma"/>
          <w:lang w:val="el-GR"/>
        </w:rPr>
        <w:t xml:space="preserve">Πληροφοριακό Σύστημα </w:t>
      </w:r>
      <w:r w:rsidR="002E48C4" w:rsidRPr="00C71EEC">
        <w:rPr>
          <w:rFonts w:eastAsia="SimSun" w:cs="Tahoma"/>
          <w:lang w:val="el-GR"/>
        </w:rPr>
        <w:t xml:space="preserve">της </w:t>
      </w:r>
      <w:r w:rsidR="002E48C4" w:rsidRPr="00C71EEC">
        <w:rPr>
          <w:rFonts w:cs="Tahoma"/>
          <w:color w:val="000000"/>
          <w:szCs w:val="22"/>
          <w:lang w:val="el-GR" w:eastAsia="el-GR"/>
        </w:rPr>
        <w:t>ΓΓΙΕΣΔΙΤ</w:t>
      </w:r>
      <w:r w:rsidRPr="00C71EEC">
        <w:rPr>
          <w:rFonts w:eastAsia="SimSun" w:cs="Tahoma"/>
          <w:lang w:val="el-GR"/>
        </w:rPr>
        <w:t xml:space="preserve"> θα πρέπει να έχει δυνατότητα </w:t>
      </w:r>
      <w:r w:rsidRPr="00C71EEC">
        <w:rPr>
          <w:rFonts w:eastAsia="SimSun" w:cs="Tahoma"/>
          <w:b/>
          <w:bCs/>
          <w:lang w:val="el-GR"/>
        </w:rPr>
        <w:t xml:space="preserve">εξυπηρέτησης </w:t>
      </w:r>
      <w:r w:rsidR="00C45747" w:rsidRPr="00C71EEC">
        <w:rPr>
          <w:rFonts w:eastAsia="SimSun" w:cs="Tahoma"/>
          <w:b/>
          <w:bCs/>
          <w:lang w:val="el-GR"/>
        </w:rPr>
        <w:t>5</w:t>
      </w:r>
      <w:r w:rsidRPr="00C71EEC">
        <w:rPr>
          <w:rFonts w:eastAsia="SimSun" w:cs="Tahoma"/>
          <w:b/>
          <w:bCs/>
          <w:lang w:val="el-GR"/>
        </w:rPr>
        <w:t xml:space="preserve"> ταυτοχρόνων χρηστών</w:t>
      </w:r>
      <w:r w:rsidRPr="00C71EEC">
        <w:rPr>
          <w:rFonts w:eastAsia="SimSun" w:cs="Tahoma"/>
          <w:lang w:val="el-GR"/>
        </w:rPr>
        <w:t>.</w:t>
      </w:r>
    </w:p>
    <w:bookmarkEnd w:id="237"/>
    <w:p w14:paraId="643521CA" w14:textId="77777777" w:rsidR="005D4F4C" w:rsidRPr="00C71EEC" w:rsidRDefault="005D4F4C" w:rsidP="005D4F4C">
      <w:pPr>
        <w:rPr>
          <w:rFonts w:eastAsia="SimSun" w:cs="Tahoma"/>
          <w:lang w:val="el-GR"/>
        </w:rPr>
      </w:pPr>
      <w:r w:rsidRPr="00C71EEC">
        <w:rPr>
          <w:rFonts w:eastAsia="SimSun" w:cs="Tahoma"/>
          <w:lang w:val="el-GR"/>
        </w:rPr>
        <w:t>Οι απαιτήσεις σχετικά με το μέγιστο χρόνο απόκρισης κατά τη λειτουργία σε κατάσταση βασικού φορτίου προσδιορίζονται ως εξής:</w:t>
      </w:r>
    </w:p>
    <w:p w14:paraId="655E3698" w14:textId="77777777" w:rsidR="005D4F4C" w:rsidRPr="00C71EEC" w:rsidRDefault="005D4F4C" w:rsidP="00CB5EAF">
      <w:pPr>
        <w:numPr>
          <w:ilvl w:val="0"/>
          <w:numId w:val="60"/>
        </w:numPr>
        <w:rPr>
          <w:rFonts w:eastAsia="SimSun" w:cs="Tahoma"/>
          <w:lang w:val="el-GR"/>
        </w:rPr>
      </w:pPr>
      <w:r w:rsidRPr="00C71EEC">
        <w:rPr>
          <w:rFonts w:eastAsia="SimSun" w:cs="Tahoma"/>
          <w:lang w:val="el-GR"/>
        </w:rPr>
        <w:t xml:space="preserve">Εκτέλεση απλών ερωτημάτων </w:t>
      </w:r>
    </w:p>
    <w:p w14:paraId="6A615ADB" w14:textId="77777777" w:rsidR="005D4F4C" w:rsidRPr="00C71EEC" w:rsidRDefault="005D4F4C" w:rsidP="00CB5EAF">
      <w:pPr>
        <w:numPr>
          <w:ilvl w:val="1"/>
          <w:numId w:val="59"/>
        </w:numPr>
        <w:rPr>
          <w:rFonts w:eastAsia="SimSun" w:cs="Tahoma"/>
          <w:lang w:val="el-GR"/>
        </w:rPr>
      </w:pPr>
      <w:r w:rsidRPr="00C71EEC">
        <w:rPr>
          <w:rFonts w:eastAsia="SimSun" w:cs="Tahoma"/>
          <w:lang w:val="el-GR"/>
        </w:rPr>
        <w:t>Το 90% των συναλλαγών θα πρέπει να ολοκληρώνεται σε χρόνο μικρότερο των 2 sec</w:t>
      </w:r>
    </w:p>
    <w:p w14:paraId="33E76424" w14:textId="77777777" w:rsidR="005D4F4C" w:rsidRPr="00C71EEC" w:rsidRDefault="005D4F4C" w:rsidP="00CB5EAF">
      <w:pPr>
        <w:numPr>
          <w:ilvl w:val="1"/>
          <w:numId w:val="59"/>
        </w:numPr>
        <w:rPr>
          <w:rFonts w:eastAsia="SimSun" w:cs="Tahoma"/>
          <w:lang w:val="el-GR"/>
        </w:rPr>
      </w:pPr>
      <w:r w:rsidRPr="00C71EEC">
        <w:rPr>
          <w:rFonts w:eastAsia="SimSun" w:cs="Tahoma"/>
          <w:lang w:val="el-GR"/>
        </w:rPr>
        <w:t>Το 90% του υπολοίπου 10% που αφορούν εκτέλεση απλών ερωτημάτων θα πρέπει να ολοκληρώνεται σε χρόνο μικρότερο των 5 sec</w:t>
      </w:r>
    </w:p>
    <w:p w14:paraId="4EF99816" w14:textId="77777777" w:rsidR="005D4F4C" w:rsidRPr="00C71EEC" w:rsidRDefault="005D4F4C" w:rsidP="00CB5EAF">
      <w:pPr>
        <w:numPr>
          <w:ilvl w:val="0"/>
          <w:numId w:val="60"/>
        </w:numPr>
        <w:rPr>
          <w:rFonts w:eastAsia="SimSun" w:cs="Tahoma"/>
          <w:lang w:val="el-GR"/>
        </w:rPr>
      </w:pPr>
      <w:r w:rsidRPr="00C71EEC">
        <w:rPr>
          <w:rFonts w:eastAsia="SimSun" w:cs="Tahoma"/>
          <w:lang w:val="el-GR"/>
        </w:rPr>
        <w:t>Εκτέλεση σύνθετων ερωτημάτων</w:t>
      </w:r>
    </w:p>
    <w:p w14:paraId="584C6A1E" w14:textId="77777777" w:rsidR="005D4F4C" w:rsidRPr="00C71EEC" w:rsidRDefault="005D4F4C" w:rsidP="00CB5EAF">
      <w:pPr>
        <w:numPr>
          <w:ilvl w:val="1"/>
          <w:numId w:val="59"/>
        </w:numPr>
        <w:rPr>
          <w:rFonts w:eastAsia="SimSun" w:cs="Tahoma"/>
          <w:lang w:val="el-GR"/>
        </w:rPr>
      </w:pPr>
      <w:r w:rsidRPr="00C71EEC">
        <w:rPr>
          <w:rFonts w:eastAsia="SimSun" w:cs="Tahoma"/>
          <w:lang w:val="el-GR"/>
        </w:rPr>
        <w:t>To 90% των συναλλαγών θα πρέπει να ολοκληρώνεται σε χρόνο μικρότερο των 4 sec</w:t>
      </w:r>
    </w:p>
    <w:p w14:paraId="068FF0D8" w14:textId="77777777" w:rsidR="005D4F4C" w:rsidRPr="00C71EEC" w:rsidRDefault="005D4F4C" w:rsidP="00CB5EAF">
      <w:pPr>
        <w:numPr>
          <w:ilvl w:val="1"/>
          <w:numId w:val="59"/>
        </w:numPr>
        <w:rPr>
          <w:rFonts w:eastAsia="SimSun" w:cs="Tahoma"/>
          <w:lang w:val="el-GR"/>
        </w:rPr>
      </w:pPr>
      <w:r w:rsidRPr="00C71EEC">
        <w:rPr>
          <w:rFonts w:eastAsia="SimSun" w:cs="Tahoma"/>
          <w:lang w:val="el-GR"/>
        </w:rPr>
        <w:t>To 90% του υπολοίπου 10% των συναλλαγών θα πρέπει να ολοκληρώνεται σε χρόνο μικρότερο των 10 sec</w:t>
      </w:r>
    </w:p>
    <w:p w14:paraId="5B17502E" w14:textId="77777777" w:rsidR="005D4F4C" w:rsidRPr="00C71EEC" w:rsidRDefault="005D4F4C" w:rsidP="00CB5EAF">
      <w:pPr>
        <w:numPr>
          <w:ilvl w:val="0"/>
          <w:numId w:val="60"/>
        </w:numPr>
        <w:rPr>
          <w:rFonts w:eastAsia="SimSun" w:cs="Tahoma"/>
          <w:lang w:val="el-GR"/>
        </w:rPr>
      </w:pPr>
      <w:r w:rsidRPr="00C71EEC">
        <w:rPr>
          <w:rFonts w:eastAsia="SimSun" w:cs="Tahoma"/>
          <w:lang w:val="el-GR"/>
        </w:rPr>
        <w:t xml:space="preserve">Δημιουργία αναφορών τυπικού μεγέθους, όπως αυτό ορίζεται ανωτέρω: </w:t>
      </w:r>
    </w:p>
    <w:p w14:paraId="286BDA04" w14:textId="77777777" w:rsidR="005D4F4C" w:rsidRPr="00C71EEC" w:rsidRDefault="005D4F4C" w:rsidP="00CB5EAF">
      <w:pPr>
        <w:numPr>
          <w:ilvl w:val="1"/>
          <w:numId w:val="58"/>
        </w:numPr>
        <w:rPr>
          <w:rFonts w:eastAsia="SimSun" w:cs="Tahoma"/>
          <w:lang w:val="el-GR"/>
        </w:rPr>
      </w:pPr>
      <w:r w:rsidRPr="00C71EEC">
        <w:rPr>
          <w:rFonts w:eastAsia="SimSun" w:cs="Tahoma"/>
          <w:lang w:val="el-GR"/>
        </w:rPr>
        <w:t>Το 90% των συναλλαγών θα πρέπει να ολοκληρώνεται σε χρόνο μικρότερο των 3 sec</w:t>
      </w:r>
    </w:p>
    <w:p w14:paraId="4C97951B" w14:textId="77777777" w:rsidR="005D4F4C" w:rsidRPr="00C71EEC" w:rsidRDefault="005D4F4C" w:rsidP="00CB5EAF">
      <w:pPr>
        <w:numPr>
          <w:ilvl w:val="1"/>
          <w:numId w:val="58"/>
        </w:numPr>
        <w:rPr>
          <w:rFonts w:eastAsia="SimSun" w:cs="Tahoma"/>
          <w:lang w:val="el-GR"/>
        </w:rPr>
      </w:pPr>
      <w:r w:rsidRPr="00C71EEC">
        <w:rPr>
          <w:rFonts w:eastAsia="SimSun" w:cs="Tahoma"/>
          <w:lang w:val="el-GR"/>
        </w:rPr>
        <w:t>Το 90% του υπολοίπου 10% των συναλλαγών θα πρέπει να ολοκληρώνεται σε χρόνο μικρότερο των 15 sec</w:t>
      </w:r>
    </w:p>
    <w:p w14:paraId="6E401BDA" w14:textId="77777777" w:rsidR="005D4F4C" w:rsidRPr="00C71EEC" w:rsidRDefault="005D4F4C" w:rsidP="00CB5EAF">
      <w:pPr>
        <w:numPr>
          <w:ilvl w:val="0"/>
          <w:numId w:val="60"/>
        </w:numPr>
        <w:rPr>
          <w:rFonts w:eastAsia="SimSun" w:cs="Tahoma"/>
          <w:lang w:val="el-GR"/>
        </w:rPr>
      </w:pPr>
      <w:r w:rsidRPr="00C71EEC">
        <w:rPr>
          <w:rFonts w:eastAsia="SimSun" w:cs="Tahoma"/>
          <w:lang w:val="el-GR"/>
        </w:rPr>
        <w:t>Ανταλλαγές αρχείων τυπικού μεγέθους (μεταξύ χρήστη και συστήματος ή/και μεταξύ συστήματος και τρίτου εξωτερικού συστήματος)</w:t>
      </w:r>
    </w:p>
    <w:p w14:paraId="2C795B61" w14:textId="77777777" w:rsidR="005D4F4C" w:rsidRPr="00C71EEC" w:rsidRDefault="005D4F4C" w:rsidP="00CB5EAF">
      <w:pPr>
        <w:numPr>
          <w:ilvl w:val="1"/>
          <w:numId w:val="58"/>
        </w:numPr>
        <w:rPr>
          <w:rFonts w:eastAsia="SimSun" w:cs="Tahoma"/>
          <w:lang w:val="el-GR"/>
        </w:rPr>
      </w:pPr>
      <w:r w:rsidRPr="00C71EEC">
        <w:rPr>
          <w:rFonts w:eastAsia="SimSun" w:cs="Tahoma"/>
          <w:lang w:val="el-GR"/>
        </w:rPr>
        <w:t>Το 90% των συναλλαγών θα πρέπει να ολοκληρώνεται σε χρόνο μικρότερο των 5 sec</w:t>
      </w:r>
    </w:p>
    <w:p w14:paraId="46B36258" w14:textId="77777777" w:rsidR="005D4F4C" w:rsidRPr="00C71EEC" w:rsidRDefault="005D4F4C" w:rsidP="00CB5EAF">
      <w:pPr>
        <w:numPr>
          <w:ilvl w:val="1"/>
          <w:numId w:val="58"/>
        </w:numPr>
        <w:rPr>
          <w:rFonts w:eastAsia="SimSun" w:cs="Tahoma"/>
          <w:lang w:val="el-GR"/>
        </w:rPr>
      </w:pPr>
      <w:r w:rsidRPr="00C71EEC">
        <w:rPr>
          <w:rFonts w:eastAsia="SimSun" w:cs="Tahoma"/>
          <w:lang w:val="el-GR"/>
        </w:rPr>
        <w:lastRenderedPageBreak/>
        <w:t>Το 90% του υπολοίπου 10% των συναλλαγών θα πρέπει να ολοκληρώνεται σε χρόνο μικρότερο των 8 sec.</w:t>
      </w:r>
    </w:p>
    <w:p w14:paraId="6AD09618" w14:textId="77777777" w:rsidR="005D4F4C" w:rsidRPr="00C71EEC" w:rsidRDefault="005D4F4C" w:rsidP="005D4F4C">
      <w:pPr>
        <w:rPr>
          <w:rFonts w:eastAsia="SimSun" w:cs="Tahoma"/>
          <w:lang w:val="el-GR"/>
        </w:rPr>
      </w:pPr>
      <w:r w:rsidRPr="00C71EEC">
        <w:rPr>
          <w:rFonts w:eastAsia="SimSun" w:cs="Tahoma"/>
          <w:lang w:val="el-GR"/>
        </w:rPr>
        <w:t xml:space="preserve">Σημειώνεται ότι όλες οι μετρήσεις θα πρέπει να γίνουν εφόσον στο σύστημα έχει εισαχθεί επαρκής ποσότητα δεδομένων που θα εξομοιώνει τη λειτουργία του συστήματος σε ρεαλιστικές συνθήκες, και αφού έχουν προσδιοριστεί και συμφωνηθεί στα acceptance tests και ποια είναι τα ανωτέρω ερωτήματα 1-4. </w:t>
      </w:r>
    </w:p>
    <w:p w14:paraId="5F1B0589" w14:textId="77777777" w:rsidR="005D4F4C" w:rsidRPr="00C71EEC" w:rsidRDefault="005D4F4C" w:rsidP="005D4F4C">
      <w:pPr>
        <w:rPr>
          <w:rFonts w:eastAsia="SimSun" w:cs="Tahoma"/>
          <w:lang w:val="el-GR"/>
        </w:rPr>
      </w:pPr>
      <w:r w:rsidRPr="00C71EEC">
        <w:rPr>
          <w:rFonts w:eastAsia="SimSun" w:cs="Tahoma"/>
          <w:lang w:val="el-GR"/>
        </w:rPr>
        <w:t>Σε κάθε περίπτωση, η απόκριση του συστήματος σε οποιοδήποτε επίπεδο φόρτου θα πρέπει να παραμένει ικανοποιητική, ώστε να μην επηρεάζεται η εμπειρία του χρήστη.</w:t>
      </w:r>
    </w:p>
    <w:p w14:paraId="2AB04B7D" w14:textId="77777777" w:rsidR="005D4F4C" w:rsidRPr="00C71EEC" w:rsidRDefault="005D4F4C" w:rsidP="005D4F4C">
      <w:pPr>
        <w:rPr>
          <w:rFonts w:eastAsia="SimSun" w:cs="Tahoma"/>
          <w:highlight w:val="yellow"/>
          <w:lang w:val="el-GR"/>
        </w:rPr>
      </w:pPr>
    </w:p>
    <w:p w14:paraId="484CB168" w14:textId="77777777" w:rsidR="005D4F4C" w:rsidRPr="00C71EEC" w:rsidRDefault="005D4F4C" w:rsidP="004856CF">
      <w:pPr>
        <w:pStyle w:val="4"/>
        <w:numPr>
          <w:ilvl w:val="3"/>
          <w:numId w:val="19"/>
        </w:numPr>
        <w:tabs>
          <w:tab w:val="left" w:pos="1134"/>
        </w:tabs>
        <w:rPr>
          <w:rFonts w:ascii="Tahoma" w:hAnsi="Tahoma" w:cs="Tahoma"/>
          <w:lang w:val="el-GR"/>
        </w:rPr>
      </w:pPr>
      <w:bookmarkStart w:id="238" w:name="_Toc45738270"/>
      <w:bookmarkStart w:id="239" w:name="_Toc68784201"/>
      <w:r w:rsidRPr="00C71EEC">
        <w:rPr>
          <w:rFonts w:ascii="Tahoma" w:hAnsi="Tahoma" w:cs="Tahoma"/>
          <w:lang w:val="el-GR"/>
        </w:rPr>
        <w:t>Προσβασιμότητα – Ευχρηστία</w:t>
      </w:r>
      <w:bookmarkEnd w:id="238"/>
      <w:bookmarkEnd w:id="239"/>
    </w:p>
    <w:p w14:paraId="413EC90F" w14:textId="77777777" w:rsidR="005D4F4C" w:rsidRPr="00C71EEC" w:rsidRDefault="005D4F4C" w:rsidP="005D4F4C">
      <w:pPr>
        <w:rPr>
          <w:rFonts w:eastAsia="SimSun" w:cs="Tahoma"/>
        </w:rPr>
      </w:pPr>
      <w:r w:rsidRPr="00C71EEC">
        <w:rPr>
          <w:rFonts w:eastAsia="SimSun" w:cs="Tahoma"/>
          <w:u w:val="single"/>
        </w:rPr>
        <w:t>Προσβασιμότητα</w:t>
      </w:r>
    </w:p>
    <w:p w14:paraId="20B41BF8" w14:textId="77777777" w:rsidR="005D4F4C" w:rsidRPr="00C71EEC" w:rsidRDefault="005D4F4C" w:rsidP="005D4F4C">
      <w:pPr>
        <w:rPr>
          <w:rFonts w:eastAsia="SimSun" w:cs="Tahoma"/>
          <w:iCs/>
          <w:lang w:val="el-GR"/>
        </w:rPr>
      </w:pPr>
      <w:r w:rsidRPr="00C71EEC">
        <w:rPr>
          <w:rFonts w:eastAsia="SimSun" w:cs="Tahoma"/>
          <w:lang w:val="el-GR"/>
        </w:rPr>
        <w:t xml:space="preserve">Τα Υποσυστήματα της Διαδικτυακής Πύλης και οι εφαρμογές τους, που θα αναπτυχθούν στα πλαίσια του έργου θα 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sidRPr="00C71EEC">
        <w:rPr>
          <w:rFonts w:eastAsia="SimSun" w:cs="Tahoma"/>
          <w:iCs/>
          <w:lang w:val="el-GR"/>
        </w:rPr>
        <w:t xml:space="preserve">προσβασιμότητας </w:t>
      </w:r>
      <w:r w:rsidRPr="00C71EEC">
        <w:rPr>
          <w:rFonts w:eastAsia="SimSun" w:cs="Tahoma"/>
          <w:iCs/>
        </w:rPr>
        <w:t>W</w:t>
      </w:r>
      <w:r w:rsidRPr="00C71EEC">
        <w:rPr>
          <w:rFonts w:eastAsia="SimSun" w:cs="Tahoma"/>
          <w:iCs/>
          <w:lang w:val="el-GR"/>
        </w:rPr>
        <w:t>3</w:t>
      </w:r>
      <w:r w:rsidRPr="00C71EEC">
        <w:rPr>
          <w:rFonts w:eastAsia="SimSun" w:cs="Tahoma"/>
          <w:iCs/>
        </w:rPr>
        <w:t>C</w:t>
      </w:r>
      <w:r w:rsidRPr="00C71EEC">
        <w:rPr>
          <w:rFonts w:eastAsia="SimSun" w:cs="Tahoma"/>
          <w:iCs/>
          <w:lang w:val="el-GR"/>
        </w:rPr>
        <w:t>.</w:t>
      </w:r>
    </w:p>
    <w:p w14:paraId="38A1B291" w14:textId="77777777" w:rsidR="005D4F4C" w:rsidRPr="00C71EEC" w:rsidRDefault="005D4F4C" w:rsidP="005D4F4C">
      <w:pPr>
        <w:rPr>
          <w:rFonts w:eastAsia="SimSun" w:cs="Tahoma"/>
          <w:iCs/>
          <w:lang w:val="el-GR"/>
        </w:rPr>
      </w:pPr>
      <w:r w:rsidRPr="00C71EEC">
        <w:rPr>
          <w:rFonts w:eastAsia="SimSun" w:cs="Tahoma"/>
          <w:iCs/>
          <w:lang w:val="el-GR"/>
        </w:rPr>
        <w:t>Προκειμένου να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της, η κατασκευή της πύλης και οι διαδικτυακές υπηρεσίες της, θα πρέπει να συμμορφώνονται πλήρως με τις ελέγξιμες Οδηγίες για την Προσβασιμότητα του Περιεχομένου του Ιστού έκδοση 2.0 σε επίπεδο τουλάχιστον «Α</w:t>
      </w:r>
      <w:r w:rsidRPr="00C71EEC">
        <w:rPr>
          <w:rFonts w:eastAsia="SimSun" w:cs="Tahoma"/>
          <w:iCs/>
        </w:rPr>
        <w:t>A</w:t>
      </w:r>
      <w:r w:rsidRPr="00C71EEC">
        <w:rPr>
          <w:rFonts w:eastAsia="SimSun" w:cs="Tahoma"/>
          <w:iCs/>
          <w:lang w:val="el-GR"/>
        </w:rPr>
        <w:t>» (</w:t>
      </w:r>
      <w:r w:rsidRPr="00C71EEC">
        <w:rPr>
          <w:rFonts w:eastAsia="SimSun" w:cs="Tahoma"/>
          <w:iCs/>
        </w:rPr>
        <w:t>WCAG</w:t>
      </w:r>
      <w:r w:rsidRPr="00C71EEC">
        <w:rPr>
          <w:rFonts w:eastAsia="SimSun" w:cs="Tahoma"/>
          <w:iCs/>
          <w:lang w:val="el-GR"/>
        </w:rPr>
        <w:t xml:space="preserve"> 2.0 </w:t>
      </w:r>
      <w:r w:rsidRPr="00C71EEC">
        <w:rPr>
          <w:rFonts w:eastAsia="SimSun" w:cs="Tahoma"/>
          <w:iCs/>
        </w:rPr>
        <w:t>level</w:t>
      </w:r>
      <w:r w:rsidRPr="00C71EEC">
        <w:rPr>
          <w:rFonts w:eastAsia="SimSun" w:cs="Tahoma"/>
          <w:iCs/>
          <w:lang w:val="el-GR"/>
        </w:rPr>
        <w:t xml:space="preserve"> </w:t>
      </w:r>
      <w:r w:rsidRPr="00C71EEC">
        <w:rPr>
          <w:rFonts w:eastAsia="SimSun" w:cs="Tahoma"/>
          <w:iCs/>
        </w:rPr>
        <w:t>AA</w:t>
      </w:r>
      <w:r w:rsidRPr="00C71EEC">
        <w:rPr>
          <w:rFonts w:eastAsia="SimSun" w:cs="Tahoma"/>
          <w:iCs/>
          <w:lang w:val="el-GR"/>
        </w:rPr>
        <w:t xml:space="preserve">). </w:t>
      </w:r>
    </w:p>
    <w:p w14:paraId="2E4C245E" w14:textId="77777777" w:rsidR="005D4F4C" w:rsidRPr="00C71EEC" w:rsidRDefault="005D4F4C" w:rsidP="005D4F4C">
      <w:pPr>
        <w:rPr>
          <w:rFonts w:eastAsia="SimSun" w:cs="Tahoma"/>
          <w:iCs/>
          <w:lang w:val="el-GR"/>
        </w:rPr>
      </w:pPr>
      <w:r w:rsidRPr="00C71EEC">
        <w:rPr>
          <w:rFonts w:eastAsia="SimSun" w:cs="Tahoma"/>
          <w:iCs/>
          <w:lang w:val="el-GR"/>
        </w:rPr>
        <w:t xml:space="preserve">Στις υπόλοιπες περιπτώσεις εφαρμογών που δεν εμπίπτουν στην κατηγορία διαδικτυακών υπηρεσιών της Πύλης, είναι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p>
    <w:p w14:paraId="3A1BECC3" w14:textId="77777777" w:rsidR="005D4F4C" w:rsidRPr="00C71EEC" w:rsidRDefault="005D4F4C" w:rsidP="005D4F4C">
      <w:pPr>
        <w:rPr>
          <w:rFonts w:eastAsia="SimSun" w:cs="Tahoma"/>
          <w:iCs/>
          <w:lang w:val="el-GR"/>
        </w:rPr>
      </w:pPr>
      <w:r w:rsidRPr="00C71EEC">
        <w:rPr>
          <w:rFonts w:eastAsia="SimSun" w:cs="Tahoma"/>
          <w:iCs/>
          <w:lang w:val="el-GR"/>
        </w:rPr>
        <w:t>Οι εφαρμογές θα περάσουν έλεγχο προσβασιμότητας από αυτόματο ελεγκτή (</w:t>
      </w:r>
      <w:r w:rsidRPr="00C71EEC">
        <w:rPr>
          <w:rFonts w:eastAsia="SimSun" w:cs="Tahoma"/>
          <w:iCs/>
        </w:rPr>
        <w:t>accessibility</w:t>
      </w:r>
      <w:r w:rsidRPr="00C71EEC">
        <w:rPr>
          <w:rFonts w:eastAsia="SimSun" w:cs="Tahoma"/>
          <w:iCs/>
          <w:lang w:val="el-GR"/>
        </w:rPr>
        <w:t xml:space="preserve"> </w:t>
      </w:r>
      <w:r w:rsidRPr="00C71EEC">
        <w:rPr>
          <w:rFonts w:eastAsia="SimSun" w:cs="Tahoma"/>
          <w:iCs/>
        </w:rPr>
        <w:t>evaluation</w:t>
      </w:r>
      <w:r w:rsidRPr="00C71EEC">
        <w:rPr>
          <w:rFonts w:eastAsia="SimSun" w:cs="Tahoma"/>
          <w:iCs/>
          <w:lang w:val="el-GR"/>
        </w:rPr>
        <w:t xml:space="preserve"> </w:t>
      </w:r>
      <w:r w:rsidRPr="00C71EEC">
        <w:rPr>
          <w:rFonts w:eastAsia="SimSun" w:cs="Tahoma"/>
          <w:iCs/>
        </w:rPr>
        <w:t>tools</w:t>
      </w:r>
      <w:r w:rsidRPr="00C71EEC">
        <w:rPr>
          <w:rFonts w:eastAsia="SimSun" w:cs="Tahoma"/>
          <w:iCs/>
          <w:lang w:val="el-GR"/>
        </w:rPr>
        <w:t>) με ευθύνη του Αναδόχου. Τα αποτελέσματα του ελέγχου θα χρησιμοποιηθούν για την βελτίωση της προσβασιμότητας  των εφαρμογών.</w:t>
      </w:r>
    </w:p>
    <w:p w14:paraId="5C56BAAC" w14:textId="77777777" w:rsidR="005D4F4C" w:rsidRPr="00C71EEC" w:rsidRDefault="005D4F4C" w:rsidP="005D4F4C">
      <w:pPr>
        <w:rPr>
          <w:rFonts w:eastAsia="SimSun" w:cs="Tahoma"/>
          <w:iCs/>
          <w:lang w:val="el-GR"/>
        </w:rPr>
      </w:pPr>
      <w:r w:rsidRPr="00C71EEC">
        <w:rPr>
          <w:rFonts w:eastAsia="SimSun" w:cs="Tahoma"/>
          <w:iCs/>
          <w:lang w:val="el-GR"/>
        </w:rPr>
        <w:t xml:space="preserve">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υποχρεούται να παραδώσει σχετικό παραδοτέο στο οποίο να αναφέρονται επακριβώς οι πρόνοιες που ακολουθήθηκαν για την τήρηση των προδιαγραφών προσβασιμότητας και ευχρηστίας και τα αποτελέσματα των ελέγχων. </w:t>
      </w:r>
    </w:p>
    <w:p w14:paraId="06443D6B" w14:textId="77777777" w:rsidR="005D4F4C" w:rsidRPr="00C71EEC" w:rsidRDefault="005D4F4C" w:rsidP="005D4F4C">
      <w:pPr>
        <w:rPr>
          <w:rFonts w:eastAsia="SimSun" w:cs="Tahoma"/>
          <w:u w:val="single"/>
          <w:lang w:val="el-GR"/>
        </w:rPr>
      </w:pPr>
      <w:r w:rsidRPr="00C71EEC">
        <w:rPr>
          <w:rFonts w:eastAsia="SimSun" w:cs="Tahoma"/>
          <w:u w:val="single"/>
          <w:lang w:val="el-GR"/>
        </w:rPr>
        <w:t>Ευχρηστία</w:t>
      </w:r>
    </w:p>
    <w:p w14:paraId="02F4D8B0" w14:textId="77777777" w:rsidR="005D4F4C" w:rsidRPr="00C71EEC" w:rsidRDefault="005D4F4C" w:rsidP="005D4F4C">
      <w:pPr>
        <w:rPr>
          <w:rFonts w:eastAsia="SimSun" w:cs="Tahoma"/>
          <w:lang w:val="el-GR"/>
        </w:rPr>
      </w:pPr>
      <w:r w:rsidRPr="00C71EEC">
        <w:rPr>
          <w:rFonts w:eastAsia="SimSun" w:cs="Tahoma"/>
          <w:lang w:val="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06298EDD" w14:textId="77777777" w:rsidR="005D4F4C" w:rsidRPr="00C71EEC" w:rsidRDefault="005D4F4C" w:rsidP="005D4F4C">
      <w:pPr>
        <w:rPr>
          <w:rFonts w:eastAsia="SimSun" w:cs="Tahoma"/>
          <w:lang w:val="el-GR"/>
        </w:rPr>
      </w:pPr>
      <w:r w:rsidRPr="00C71EEC">
        <w:rPr>
          <w:rFonts w:eastAsia="SimSun" w:cs="Tahoma"/>
          <w:lang w:val="el-GR"/>
        </w:rPr>
        <w:t>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035A6D3D" w14:textId="77777777" w:rsidR="005D4F4C" w:rsidRPr="00C71EEC" w:rsidRDefault="005D4F4C" w:rsidP="005D4F4C">
      <w:pPr>
        <w:rPr>
          <w:rFonts w:eastAsia="SimSun" w:cs="Tahoma"/>
          <w:lang w:val="el-GR"/>
        </w:rPr>
      </w:pPr>
      <w:r w:rsidRPr="00C71EEC">
        <w:rPr>
          <w:rFonts w:eastAsia="SimSun" w:cs="Tahoma"/>
          <w:lang w:val="el-GR"/>
        </w:rPr>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3F1D6311" w14:textId="77777777" w:rsidR="005D4F4C" w:rsidRPr="00C71EEC" w:rsidRDefault="005D4F4C" w:rsidP="005D4F4C">
      <w:pPr>
        <w:rPr>
          <w:rFonts w:eastAsia="SimSun" w:cs="Tahoma"/>
          <w:lang w:val="el-GR"/>
        </w:rPr>
      </w:pPr>
      <w:r w:rsidRPr="00C71EEC">
        <w:rPr>
          <w:rFonts w:eastAsia="SimSun" w:cs="Tahoma"/>
          <w:lang w:val="el-GR"/>
        </w:rPr>
        <w:lastRenderedPageBreak/>
        <w:t>Οι κυριότερες αρχές προς την κατεύθυνση της ευχρηστίας περιλαμβάνουν:</w:t>
      </w:r>
    </w:p>
    <w:p w14:paraId="656E4A4F" w14:textId="77777777" w:rsidR="005D4F4C" w:rsidRPr="00C71EEC" w:rsidRDefault="005D4F4C" w:rsidP="00CB5EAF">
      <w:pPr>
        <w:numPr>
          <w:ilvl w:val="0"/>
          <w:numId w:val="64"/>
        </w:numPr>
        <w:tabs>
          <w:tab w:val="num" w:pos="426"/>
        </w:tabs>
        <w:rPr>
          <w:rFonts w:eastAsia="SimSun" w:cs="Tahoma"/>
          <w:lang w:val="el-GR"/>
        </w:rPr>
      </w:pPr>
      <w:r w:rsidRPr="00C71EEC">
        <w:rPr>
          <w:rFonts w:eastAsia="SimSun" w:cs="Tahoma"/>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5325A86B" w14:textId="77777777" w:rsidR="005D4F4C" w:rsidRPr="00C71EEC" w:rsidRDefault="005D4F4C" w:rsidP="00CB5EAF">
      <w:pPr>
        <w:numPr>
          <w:ilvl w:val="0"/>
          <w:numId w:val="64"/>
        </w:numPr>
        <w:tabs>
          <w:tab w:val="num" w:pos="426"/>
        </w:tabs>
        <w:rPr>
          <w:rFonts w:eastAsia="SimSun" w:cs="Tahoma"/>
          <w:lang w:val="el-GR"/>
        </w:rPr>
      </w:pPr>
      <w:r w:rsidRPr="00C71EEC">
        <w:rPr>
          <w:rFonts w:eastAsia="SimSun" w:cs="Tahoma"/>
          <w:i/>
          <w:lang w:val="el-GR"/>
        </w:rPr>
        <w:t>Μοναδική σύνδεση (</w:t>
      </w:r>
      <w:r w:rsidRPr="00C71EEC">
        <w:rPr>
          <w:rFonts w:eastAsia="SimSun" w:cs="Tahoma"/>
          <w:i/>
          <w:lang w:val="en-US"/>
        </w:rPr>
        <w:t>Single</w:t>
      </w:r>
      <w:r w:rsidRPr="00C71EEC">
        <w:rPr>
          <w:rFonts w:eastAsia="SimSun" w:cs="Tahoma"/>
          <w:i/>
          <w:lang w:val="el-GR"/>
        </w:rPr>
        <w:t xml:space="preserve"> </w:t>
      </w:r>
      <w:r w:rsidRPr="00C71EEC">
        <w:rPr>
          <w:rFonts w:eastAsia="SimSun" w:cs="Tahoma"/>
          <w:i/>
          <w:lang w:val="en-US"/>
        </w:rPr>
        <w:t>Sign</w:t>
      </w:r>
      <w:r w:rsidRPr="00C71EEC">
        <w:rPr>
          <w:rFonts w:eastAsia="SimSun" w:cs="Tahoma"/>
          <w:i/>
          <w:lang w:val="el-GR"/>
        </w:rPr>
        <w:t>-</w:t>
      </w:r>
      <w:r w:rsidRPr="00C71EEC">
        <w:rPr>
          <w:rFonts w:eastAsia="SimSun" w:cs="Tahoma"/>
          <w:i/>
          <w:lang w:val="en-US"/>
        </w:rPr>
        <w:t>on</w:t>
      </w:r>
      <w:r w:rsidRPr="00C71EEC">
        <w:rPr>
          <w:rFonts w:eastAsia="SimSun" w:cs="Tahoma"/>
          <w:i/>
          <w:lang w:val="el-GR"/>
        </w:rPr>
        <w:t>):</w:t>
      </w:r>
      <w:r w:rsidRPr="00C71EEC">
        <w:rPr>
          <w:rFonts w:eastAsia="SimSun" w:cs="Tahoma"/>
          <w:lang w:val="el-GR"/>
        </w:rPr>
        <w:t xml:space="preserve"> Η σύνδεση στο Σύστημα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w:t>
      </w:r>
      <w:r w:rsidRPr="00C71EEC">
        <w:rPr>
          <w:rFonts w:eastAsia="SimSun" w:cs="Tahoma"/>
          <w:lang w:val="en-US"/>
        </w:rPr>
        <w:t>single</w:t>
      </w:r>
      <w:r w:rsidRPr="00C71EEC">
        <w:rPr>
          <w:rFonts w:eastAsia="SimSun" w:cs="Tahoma"/>
          <w:lang w:val="el-GR"/>
        </w:rPr>
        <w:t xml:space="preserve"> </w:t>
      </w:r>
      <w:r w:rsidRPr="00C71EEC">
        <w:rPr>
          <w:rFonts w:eastAsia="SimSun" w:cs="Tahoma"/>
          <w:lang w:val="en-US"/>
        </w:rPr>
        <w:t>sign</w:t>
      </w:r>
      <w:r w:rsidRPr="00C71EEC">
        <w:rPr>
          <w:rFonts w:eastAsia="SimSun" w:cs="Tahoma"/>
          <w:lang w:val="el-GR"/>
        </w:rPr>
        <w:t>-</w:t>
      </w:r>
      <w:r w:rsidRPr="00C71EEC">
        <w:rPr>
          <w:rFonts w:eastAsia="SimSun" w:cs="Tahoma"/>
          <w:lang w:val="en-US"/>
        </w:rPr>
        <w:t>on</w:t>
      </w:r>
      <w:r w:rsidRPr="00C71EEC">
        <w:rPr>
          <w:rFonts w:eastAsia="SimSun" w:cs="Tahoma"/>
          <w:lang w:val="el-GR"/>
        </w:rPr>
        <w:t>) χωρίς να απαιτείται η πιστοποίηση του χρήστη για κάθε εφαρμογή χωριστά.</w:t>
      </w:r>
    </w:p>
    <w:p w14:paraId="66BAE40A" w14:textId="77777777" w:rsidR="005D4F4C" w:rsidRPr="00C71EEC" w:rsidRDefault="005D4F4C" w:rsidP="00CB5EAF">
      <w:pPr>
        <w:numPr>
          <w:ilvl w:val="0"/>
          <w:numId w:val="61"/>
        </w:numPr>
        <w:rPr>
          <w:rFonts w:eastAsia="SimSun" w:cs="Tahoma"/>
          <w:lang w:val="el-GR"/>
        </w:rPr>
      </w:pPr>
      <w:r w:rsidRPr="00C71EEC">
        <w:rPr>
          <w:rFonts w:eastAsia="SimSun" w:cs="Tahoma"/>
          <w:i/>
          <w:lang w:val="el-GR"/>
        </w:rPr>
        <w:t>Συμβατότητα:</w:t>
      </w:r>
      <w:r w:rsidRPr="00C71EEC">
        <w:rPr>
          <w:rFonts w:eastAsia="SimSun" w:cs="Tahoma"/>
          <w:lang w:val="el-GR"/>
        </w:rPr>
        <w:t xml:space="preserve"> Οι </w:t>
      </w:r>
      <w:r w:rsidRPr="00C71EEC">
        <w:rPr>
          <w:rFonts w:eastAsia="SimSun" w:cs="Tahoma"/>
        </w:rPr>
        <w:t>web</w:t>
      </w:r>
      <w:r w:rsidRPr="00C71EEC">
        <w:rPr>
          <w:rFonts w:eastAsia="SimSun" w:cs="Tahoma"/>
          <w:lang w:val="el-GR"/>
        </w:rPr>
        <w:t>-εφαρμογές που θα υλοποιηθούν θα πρέπει να είναι προσβάσιμες με τρεις (3) τουλάχιστον, από τους πιο διαδεδομένους φυλλομετρητές (</w:t>
      </w:r>
      <w:r w:rsidRPr="00C71EEC">
        <w:rPr>
          <w:rFonts w:eastAsia="SimSun" w:cs="Tahoma"/>
        </w:rPr>
        <w:t>web</w:t>
      </w:r>
      <w:r w:rsidRPr="00C71EEC">
        <w:rPr>
          <w:rFonts w:eastAsia="SimSun" w:cs="Tahoma"/>
          <w:lang w:val="el-GR"/>
        </w:rPr>
        <w:t xml:space="preserve"> </w:t>
      </w:r>
      <w:r w:rsidRPr="00C71EEC">
        <w:rPr>
          <w:rFonts w:eastAsia="SimSun" w:cs="Tahoma"/>
        </w:rPr>
        <w:t>browsers</w:t>
      </w:r>
      <w:r w:rsidRPr="00C71EEC">
        <w:rPr>
          <w:rFonts w:eastAsia="SimSun" w:cs="Tahoma"/>
          <w:lang w:val="el-GR"/>
        </w:rPr>
        <w:t>), καθώς και μέσω διαφόρων τερματικών συσκευών, συμπεριλαμβανομένων και των φορητών (</w:t>
      </w:r>
      <w:r w:rsidRPr="00C71EEC">
        <w:rPr>
          <w:rFonts w:eastAsia="SimSun" w:cs="Tahoma"/>
          <w:lang w:val="en-US"/>
        </w:rPr>
        <w:t>tablets</w:t>
      </w:r>
      <w:r w:rsidRPr="00C71EEC">
        <w:rPr>
          <w:rFonts w:eastAsia="SimSun" w:cs="Tahoma"/>
          <w:lang w:val="el-GR"/>
        </w:rPr>
        <w:t xml:space="preserve">, </w:t>
      </w:r>
      <w:r w:rsidRPr="00C71EEC">
        <w:rPr>
          <w:rFonts w:eastAsia="SimSun" w:cs="Tahoma"/>
          <w:lang w:val="en-US"/>
        </w:rPr>
        <w:t>smartphones</w:t>
      </w:r>
      <w:r w:rsidRPr="00C71EEC">
        <w:rPr>
          <w:rFonts w:eastAsia="SimSun" w:cs="Tahoma"/>
          <w:lang w:val="el-GR"/>
        </w:rPr>
        <w:t>), επομένως η διεπαφή με το χρήστη θα πρέπει να δημιουργηθεί έτσι ώστε να ανταποκρίνεται σε οποιοδήποτε μέγεθος ή τύπο / Λειτουργικό Σύστημα συσκευής (</w:t>
      </w:r>
      <w:r w:rsidRPr="00C71EEC">
        <w:rPr>
          <w:rFonts w:eastAsia="SimSun" w:cs="Tahoma"/>
          <w:lang w:val="en-US"/>
        </w:rPr>
        <w:t>responsive</w:t>
      </w:r>
      <w:r w:rsidRPr="00C71EEC">
        <w:rPr>
          <w:rFonts w:eastAsia="SimSun" w:cs="Tahoma"/>
          <w:lang w:val="el-GR"/>
        </w:rPr>
        <w:t xml:space="preserve"> </w:t>
      </w:r>
      <w:r w:rsidRPr="00C71EEC">
        <w:rPr>
          <w:rFonts w:eastAsia="SimSun" w:cs="Tahoma"/>
          <w:lang w:val="en-US"/>
        </w:rPr>
        <w:t>design</w:t>
      </w:r>
      <w:r w:rsidRPr="00C71EEC">
        <w:rPr>
          <w:rFonts w:eastAsia="SimSun" w:cs="Tahoma"/>
          <w:lang w:val="el-GR"/>
        </w:rPr>
        <w:t xml:space="preserve"> </w:t>
      </w:r>
      <w:r w:rsidRPr="00C71EEC">
        <w:rPr>
          <w:rFonts w:eastAsia="SimSun" w:cs="Tahoma"/>
          <w:lang w:val="en-US"/>
        </w:rPr>
        <w:t>techniques</w:t>
      </w:r>
      <w:r w:rsidRPr="00C71EEC">
        <w:rPr>
          <w:rFonts w:eastAsia="SimSun" w:cs="Tahoma"/>
          <w:lang w:val="el-GR"/>
        </w:rPr>
        <w:t>).</w:t>
      </w:r>
    </w:p>
    <w:p w14:paraId="2ACB454D" w14:textId="77777777" w:rsidR="005D4F4C" w:rsidRPr="00C71EEC" w:rsidRDefault="005D4F4C" w:rsidP="00CB5EAF">
      <w:pPr>
        <w:numPr>
          <w:ilvl w:val="0"/>
          <w:numId w:val="61"/>
        </w:numPr>
        <w:rPr>
          <w:rFonts w:eastAsia="SimSun" w:cs="Tahoma"/>
          <w:lang w:val="el-GR"/>
        </w:rPr>
      </w:pPr>
      <w:r w:rsidRPr="00C71EEC">
        <w:rPr>
          <w:rFonts w:eastAsia="SimSun" w:cs="Tahoma"/>
          <w:i/>
          <w:lang w:val="el-GR"/>
        </w:rPr>
        <w:t>Συνέπεια</w:t>
      </w:r>
      <w:r w:rsidRPr="00C71EEC">
        <w:rPr>
          <w:rFonts w:eastAsia="SimSun" w:cs="Tahoma"/>
          <w:lang w:val="el-GR"/>
        </w:rPr>
        <w:t>: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διαδραστικών λειτουργιών, παρόμοιες λεκτικές και λειτουργικές απεικονίσεις πρέπει να αντιστοιχούν σε ανάλογα αποτελέσματα.</w:t>
      </w:r>
    </w:p>
    <w:p w14:paraId="532E6381" w14:textId="77777777" w:rsidR="005D4F4C" w:rsidRPr="00C71EEC" w:rsidRDefault="005D4F4C" w:rsidP="00CB5EAF">
      <w:pPr>
        <w:numPr>
          <w:ilvl w:val="0"/>
          <w:numId w:val="61"/>
        </w:numPr>
        <w:rPr>
          <w:rFonts w:eastAsia="SimSun" w:cs="Tahoma"/>
          <w:lang w:val="el-GR"/>
        </w:rPr>
      </w:pPr>
      <w:r w:rsidRPr="00C71EEC">
        <w:rPr>
          <w:rFonts w:eastAsia="SimSun" w:cs="Tahoma"/>
          <w:i/>
          <w:lang w:val="el-GR"/>
        </w:rPr>
        <w:t>Αξιοπιστία</w:t>
      </w:r>
      <w:r w:rsidRPr="00C71EEC">
        <w:rPr>
          <w:rFonts w:eastAsia="SimSun" w:cs="Tahoma"/>
          <w:lang w:val="el-GR"/>
        </w:rPr>
        <w:t>: Ο χρήστης πρέπει να έχει σαφείς διαβεβαιώσεις δια μέσου της εμφάνισης και συμπεριφοράς του συστήματος ότι:</w:t>
      </w:r>
    </w:p>
    <w:p w14:paraId="35AC1F1C" w14:textId="77777777" w:rsidR="005D4F4C" w:rsidRPr="00C71EEC" w:rsidRDefault="005D4F4C" w:rsidP="00CB5EAF">
      <w:pPr>
        <w:numPr>
          <w:ilvl w:val="1"/>
          <w:numId w:val="63"/>
        </w:numPr>
        <w:rPr>
          <w:rFonts w:eastAsia="SimSun" w:cs="Tahoma"/>
          <w:lang w:val="el-GR"/>
        </w:rPr>
      </w:pPr>
      <w:r w:rsidRPr="00C71EEC">
        <w:rPr>
          <w:rFonts w:eastAsia="SimSun" w:cs="Tahoma"/>
          <w:lang w:val="el-GR"/>
        </w:rPr>
        <w:t>οι συναλλαγές του διεκπεραιώνονται με ασφάλεια,</w:t>
      </w:r>
    </w:p>
    <w:p w14:paraId="27324772" w14:textId="77777777" w:rsidR="005D4F4C" w:rsidRPr="00C71EEC" w:rsidRDefault="005D4F4C" w:rsidP="00CB5EAF">
      <w:pPr>
        <w:numPr>
          <w:ilvl w:val="1"/>
          <w:numId w:val="63"/>
        </w:numPr>
        <w:rPr>
          <w:rFonts w:eastAsia="SimSun" w:cs="Tahoma"/>
          <w:lang w:val="el-GR"/>
        </w:rPr>
      </w:pPr>
      <w:r w:rsidRPr="00C71EEC">
        <w:rPr>
          <w:rFonts w:eastAsia="SimSun" w:cs="Tahoma"/>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4EEBA4D3" w14:textId="77777777" w:rsidR="005D4F4C" w:rsidRPr="00C71EEC" w:rsidRDefault="005D4F4C" w:rsidP="00CB5EAF">
      <w:pPr>
        <w:numPr>
          <w:ilvl w:val="1"/>
          <w:numId w:val="63"/>
        </w:numPr>
        <w:rPr>
          <w:rFonts w:eastAsia="SimSun" w:cs="Tahoma"/>
          <w:lang w:val="el-GR"/>
        </w:rPr>
      </w:pPr>
      <w:r w:rsidRPr="00C71EEC">
        <w:rPr>
          <w:rFonts w:eastAsia="SimSun" w:cs="Tahoma"/>
          <w:lang w:val="el-GR"/>
        </w:rPr>
        <w:t>οι πληροφορίες που λαμβάνει από το σύστημα είναι ακριβείς και επικαιροποιημένες,</w:t>
      </w:r>
    </w:p>
    <w:p w14:paraId="411F0646" w14:textId="77777777" w:rsidR="005D4F4C" w:rsidRPr="00C71EEC" w:rsidRDefault="005D4F4C" w:rsidP="00CB5EAF">
      <w:pPr>
        <w:numPr>
          <w:ilvl w:val="1"/>
          <w:numId w:val="63"/>
        </w:numPr>
        <w:rPr>
          <w:rFonts w:eastAsia="SimSun" w:cs="Tahoma"/>
          <w:lang w:val="el-GR"/>
        </w:rPr>
      </w:pPr>
      <w:r w:rsidRPr="00C71EEC">
        <w:rPr>
          <w:rFonts w:eastAsia="SimSun" w:cs="Tahoma"/>
          <w:lang w:val="el-GR"/>
        </w:rPr>
        <w:t>η συμπεριφορά του συστήματος είναι προβλέψιμη,</w:t>
      </w:r>
    </w:p>
    <w:p w14:paraId="5E407A2E" w14:textId="77777777" w:rsidR="005D4F4C" w:rsidRPr="00C71EEC" w:rsidRDefault="005D4F4C" w:rsidP="00CB5EAF">
      <w:pPr>
        <w:numPr>
          <w:ilvl w:val="1"/>
          <w:numId w:val="63"/>
        </w:numPr>
        <w:rPr>
          <w:rFonts w:eastAsia="SimSun" w:cs="Tahoma"/>
          <w:lang w:val="el-GR"/>
        </w:rPr>
      </w:pPr>
      <w:r w:rsidRPr="00C71EEC">
        <w:rPr>
          <w:rFonts w:eastAsia="SimSun" w:cs="Tahoma"/>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C71EEC">
        <w:rPr>
          <w:rFonts w:eastAsia="SimSun" w:cs="Tahoma"/>
        </w:rPr>
        <w:t>on</w:t>
      </w:r>
      <w:r w:rsidRPr="00C71EEC">
        <w:rPr>
          <w:rFonts w:eastAsia="SimSun" w:cs="Tahoma"/>
          <w:lang w:val="el-GR"/>
        </w:rPr>
        <w:t>-</w:t>
      </w:r>
      <w:r w:rsidRPr="00C71EEC">
        <w:rPr>
          <w:rFonts w:eastAsia="SimSun" w:cs="Tahoma"/>
        </w:rPr>
        <w:t>line</w:t>
      </w:r>
      <w:r w:rsidRPr="00C71EEC">
        <w:rPr>
          <w:rFonts w:eastAsia="SimSun" w:cs="Tahoma"/>
          <w:lang w:val="el-GR"/>
        </w:rPr>
        <w:t xml:space="preserve"> και </w:t>
      </w:r>
      <w:r w:rsidRPr="00C71EEC">
        <w:rPr>
          <w:rFonts w:eastAsia="SimSun" w:cs="Tahoma"/>
        </w:rPr>
        <w:t>off</w:t>
      </w:r>
      <w:r w:rsidRPr="00C71EEC">
        <w:rPr>
          <w:rFonts w:eastAsia="SimSun" w:cs="Tahoma"/>
          <w:lang w:val="el-GR"/>
        </w:rPr>
        <w:t>-</w:t>
      </w:r>
      <w:r w:rsidRPr="00C71EEC">
        <w:rPr>
          <w:rFonts w:eastAsia="SimSun" w:cs="Tahoma"/>
        </w:rPr>
        <w:t>line</w:t>
      </w:r>
      <w:r w:rsidRPr="00C71EEC">
        <w:rPr>
          <w:rFonts w:eastAsia="SimSun" w:cs="Tahoma"/>
          <w:lang w:val="el-GR"/>
        </w:rPr>
        <w:t>).</w:t>
      </w:r>
    </w:p>
    <w:p w14:paraId="6A9C0CE0" w14:textId="77777777" w:rsidR="005D4F4C" w:rsidRPr="00C71EEC" w:rsidRDefault="005D4F4C" w:rsidP="00CB5EAF">
      <w:pPr>
        <w:numPr>
          <w:ilvl w:val="0"/>
          <w:numId w:val="64"/>
        </w:numPr>
        <w:tabs>
          <w:tab w:val="num" w:pos="284"/>
        </w:tabs>
        <w:rPr>
          <w:rFonts w:eastAsia="SimSun" w:cs="Tahoma"/>
          <w:lang w:val="el-GR"/>
        </w:rPr>
      </w:pPr>
      <w:r w:rsidRPr="00C71EEC">
        <w:rPr>
          <w:rFonts w:eastAsia="SimSun" w:cs="Tahoma"/>
          <w:i/>
          <w:iCs/>
          <w:lang w:val="el-GR"/>
        </w:rPr>
        <w:t>Προσανατολισμός:</w:t>
      </w:r>
      <w:r w:rsidRPr="00C71EEC">
        <w:rPr>
          <w:rFonts w:eastAsia="SimSun" w:cs="Tahoma"/>
          <w:lang w:val="el-GR"/>
        </w:rPr>
        <w:t xml:space="preserve"> Σε κάθε σημείο της περιήγησής του στην εσωτερική ή εξωτερική δικτυακή Πύλη ή στις </w:t>
      </w:r>
      <w:r w:rsidRPr="00C71EEC">
        <w:rPr>
          <w:rFonts w:eastAsia="SimSun" w:cs="Tahoma"/>
        </w:rPr>
        <w:t>web</w:t>
      </w:r>
      <w:r w:rsidRPr="00C71EEC">
        <w:rPr>
          <w:rFonts w:eastAsia="SimSun" w:cs="Tahoma"/>
          <w:lang w:val="el-GR"/>
        </w:rPr>
        <w:t xml:space="preserve"> εφαρμογές, ο χρήστης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p w14:paraId="7FA6E93A" w14:textId="77777777" w:rsidR="005D4F4C" w:rsidRPr="00C71EEC" w:rsidRDefault="005D4F4C" w:rsidP="00CB5EAF">
      <w:pPr>
        <w:numPr>
          <w:ilvl w:val="0"/>
          <w:numId w:val="64"/>
        </w:numPr>
        <w:tabs>
          <w:tab w:val="num" w:pos="284"/>
        </w:tabs>
        <w:rPr>
          <w:rFonts w:eastAsia="SimSun" w:cs="Tahoma"/>
          <w:iCs/>
          <w:lang w:val="el-GR"/>
        </w:rPr>
      </w:pPr>
      <w:r w:rsidRPr="00C71EEC">
        <w:rPr>
          <w:rFonts w:eastAsia="SimSun" w:cs="Tahoma"/>
          <w:i/>
          <w:iCs/>
          <w:lang w:val="el-GR"/>
        </w:rPr>
        <w:t xml:space="preserve">Ελαχιστοποίηση λαθών: </w:t>
      </w:r>
      <w:r w:rsidRPr="00C71EEC">
        <w:rPr>
          <w:rFonts w:eastAsia="SimSun" w:cs="Tahoma"/>
          <w:iCs/>
          <w:lang w:val="el-GR"/>
        </w:rPr>
        <w:t>Θα πρέπει να αποφεύγονται, στο μέτρο του δυνατού, τα πεδία ελεύθερου κειμένου εφόσον η ίδια λειτουργία μπορεί να γίνει με χρήση checkboxes, radio buttons, drop-down lists κλπ.</w:t>
      </w:r>
    </w:p>
    <w:p w14:paraId="414E5FF0" w14:textId="77777777" w:rsidR="005D4F4C" w:rsidRPr="00C71EEC" w:rsidRDefault="005D4F4C" w:rsidP="00CB5EAF">
      <w:pPr>
        <w:numPr>
          <w:ilvl w:val="0"/>
          <w:numId w:val="64"/>
        </w:numPr>
        <w:tabs>
          <w:tab w:val="num" w:pos="284"/>
        </w:tabs>
        <w:rPr>
          <w:rFonts w:eastAsia="SimSun" w:cs="Tahoma"/>
          <w:lang w:val="el-GR"/>
        </w:rPr>
      </w:pPr>
      <w:r w:rsidRPr="00C71EEC">
        <w:rPr>
          <w:rFonts w:eastAsia="SimSun" w:cs="Tahoma"/>
          <w:i/>
          <w:iCs/>
          <w:lang w:val="el-GR"/>
        </w:rPr>
        <w:t>Υποστήριξη Χρηστών:</w:t>
      </w:r>
      <w:r w:rsidRPr="00C71EEC">
        <w:rPr>
          <w:rFonts w:eastAsia="SimSun" w:cs="Tahoma"/>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w:t>
      </w:r>
    </w:p>
    <w:p w14:paraId="76C35C6A" w14:textId="77777777" w:rsidR="005D4F4C" w:rsidRPr="00C71EEC" w:rsidRDefault="005D4F4C" w:rsidP="00CB5EAF">
      <w:pPr>
        <w:numPr>
          <w:ilvl w:val="1"/>
          <w:numId w:val="62"/>
        </w:numPr>
        <w:rPr>
          <w:rFonts w:eastAsia="SimSun" w:cs="Tahoma"/>
          <w:lang w:val="el-GR"/>
        </w:rPr>
      </w:pPr>
      <w:r w:rsidRPr="00C71EEC">
        <w:rPr>
          <w:rFonts w:eastAsia="SimSun" w:cs="Tahoma"/>
          <w:lang w:val="el-GR"/>
        </w:rPr>
        <w:t>Παροχή βοήθειας βάσει περιεχομένου (</w:t>
      </w:r>
      <w:r w:rsidRPr="00C71EEC">
        <w:rPr>
          <w:rFonts w:eastAsia="SimSun" w:cs="Tahoma"/>
        </w:rPr>
        <w:t>Context</w:t>
      </w:r>
      <w:r w:rsidRPr="00C71EEC">
        <w:rPr>
          <w:rFonts w:eastAsia="SimSun" w:cs="Tahoma"/>
          <w:lang w:val="el-GR"/>
        </w:rPr>
        <w:t xml:space="preserve"> </w:t>
      </w:r>
      <w:r w:rsidRPr="00C71EEC">
        <w:rPr>
          <w:rFonts w:eastAsia="SimSun" w:cs="Tahoma"/>
        </w:rPr>
        <w:t>Sensitive</w:t>
      </w:r>
      <w:r w:rsidRPr="00C71EEC">
        <w:rPr>
          <w:rFonts w:eastAsia="SimSun" w:cs="Tahoma"/>
          <w:lang w:val="el-GR"/>
        </w:rPr>
        <w:t xml:space="preserve"> </w:t>
      </w:r>
      <w:r w:rsidRPr="00C71EEC">
        <w:rPr>
          <w:rFonts w:eastAsia="SimSun" w:cs="Tahoma"/>
        </w:rPr>
        <w:t>On</w:t>
      </w:r>
      <w:r w:rsidRPr="00C71EEC">
        <w:rPr>
          <w:rFonts w:eastAsia="SimSun" w:cs="Tahoma"/>
          <w:lang w:val="el-GR"/>
        </w:rPr>
        <w:t>-</w:t>
      </w:r>
      <w:r w:rsidRPr="00C71EEC">
        <w:rPr>
          <w:rFonts w:eastAsia="SimSun" w:cs="Tahoma"/>
        </w:rPr>
        <w:t>Line</w:t>
      </w:r>
      <w:r w:rsidRPr="00C71EEC">
        <w:rPr>
          <w:rFonts w:eastAsia="SimSun" w:cs="Tahoma"/>
          <w:lang w:val="el-GR"/>
        </w:rPr>
        <w:t xml:space="preserve"> </w:t>
      </w:r>
      <w:r w:rsidRPr="00C71EEC">
        <w:rPr>
          <w:rFonts w:eastAsia="SimSun" w:cs="Tahoma"/>
        </w:rPr>
        <w:t>Help</w:t>
      </w:r>
      <w:r w:rsidRPr="00C71EEC">
        <w:rPr>
          <w:rFonts w:eastAsia="SimSun" w:cs="Tahoma"/>
          <w:lang w:val="el-GR"/>
        </w:rPr>
        <w:t>), έτσι ώστε να παρέχεται πρόσβαση στην κατάλληλη πληροφορία ανάλογα με τις λειτουργίες και το ρόλο του εκάστοτε χρήστη.</w:t>
      </w:r>
    </w:p>
    <w:p w14:paraId="3FBD53BB" w14:textId="77777777" w:rsidR="005D4F4C" w:rsidRPr="00C71EEC" w:rsidRDefault="005D4F4C" w:rsidP="00CB5EAF">
      <w:pPr>
        <w:numPr>
          <w:ilvl w:val="1"/>
          <w:numId w:val="62"/>
        </w:numPr>
        <w:rPr>
          <w:rFonts w:eastAsia="SimSun" w:cs="Tahoma"/>
          <w:lang w:val="el-GR"/>
        </w:rPr>
      </w:pPr>
      <w:r w:rsidRPr="00C71EEC">
        <w:rPr>
          <w:rFonts w:eastAsia="SimSun" w:cs="Tahoma"/>
          <w:lang w:val="el-GR"/>
        </w:rPr>
        <w:t xml:space="preserve">Παροχή βοήθειας με </w:t>
      </w:r>
      <w:r w:rsidRPr="00C71EEC">
        <w:rPr>
          <w:rFonts w:eastAsia="SimSun" w:cs="Tahoma"/>
        </w:rPr>
        <w:t>tutorials</w:t>
      </w:r>
      <w:r w:rsidRPr="00C71EEC">
        <w:rPr>
          <w:rFonts w:eastAsia="SimSun" w:cs="Tahoma"/>
          <w:lang w:val="el-GR"/>
        </w:rPr>
        <w:t xml:space="preserve"> και </w:t>
      </w:r>
      <w:r w:rsidRPr="00C71EEC">
        <w:rPr>
          <w:rFonts w:eastAsia="SimSun" w:cs="Tahoma"/>
        </w:rPr>
        <w:t>user</w:t>
      </w:r>
      <w:r w:rsidRPr="00C71EEC">
        <w:rPr>
          <w:rFonts w:eastAsia="SimSun" w:cs="Tahoma"/>
          <w:lang w:val="el-GR"/>
        </w:rPr>
        <w:t xml:space="preserve"> </w:t>
      </w:r>
      <w:r w:rsidRPr="00C71EEC">
        <w:rPr>
          <w:rFonts w:eastAsia="SimSun" w:cs="Tahoma"/>
        </w:rPr>
        <w:t>guides</w:t>
      </w:r>
      <w:r w:rsidRPr="00C71EEC">
        <w:rPr>
          <w:rFonts w:eastAsia="SimSun" w:cs="Tahoma"/>
          <w:lang w:val="el-GR"/>
        </w:rPr>
        <w:t xml:space="preserve"> όπου κριθεί απαραίτητο από τη Φάση Ανάλυσης Απαιτήσεων.</w:t>
      </w:r>
    </w:p>
    <w:p w14:paraId="5D420546" w14:textId="77777777" w:rsidR="005D4F4C" w:rsidRPr="00C71EEC" w:rsidRDefault="005D4F4C" w:rsidP="00CB5EAF">
      <w:pPr>
        <w:numPr>
          <w:ilvl w:val="1"/>
          <w:numId w:val="62"/>
        </w:numPr>
        <w:rPr>
          <w:rFonts w:eastAsia="SimSun" w:cs="Tahoma"/>
          <w:lang w:val="el-GR"/>
        </w:rPr>
      </w:pPr>
      <w:r w:rsidRPr="00C71EEC">
        <w:rPr>
          <w:rFonts w:eastAsia="SimSun" w:cs="Tahoma"/>
          <w:lang w:val="el-GR"/>
        </w:rPr>
        <w:lastRenderedPageBreak/>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48D12E30" w14:textId="77777777" w:rsidR="005D4F4C" w:rsidRPr="00C71EEC" w:rsidRDefault="005D4F4C" w:rsidP="00CB5EAF">
      <w:pPr>
        <w:numPr>
          <w:ilvl w:val="1"/>
          <w:numId w:val="62"/>
        </w:numPr>
        <w:rPr>
          <w:rFonts w:eastAsia="SimSun" w:cs="Tahoma"/>
          <w:lang w:val="el-GR"/>
        </w:rPr>
      </w:pPr>
      <w:r w:rsidRPr="00C71EEC">
        <w:rPr>
          <w:rFonts w:eastAsia="SimSun" w:cs="Tahoma"/>
          <w:lang w:val="el-GR"/>
        </w:rPr>
        <w:t>Όλο το περιβάλλον χρήστη (</w:t>
      </w:r>
      <w:r w:rsidRPr="00C71EEC">
        <w:rPr>
          <w:rFonts w:eastAsia="SimSun" w:cs="Tahoma"/>
        </w:rPr>
        <w:t>user</w:t>
      </w:r>
      <w:r w:rsidRPr="00C71EEC">
        <w:rPr>
          <w:rFonts w:eastAsia="SimSun" w:cs="Tahoma"/>
          <w:lang w:val="el-GR"/>
        </w:rPr>
        <w:t xml:space="preserve"> </w:t>
      </w:r>
      <w:r w:rsidRPr="00C71EEC">
        <w:rPr>
          <w:rFonts w:eastAsia="SimSun" w:cs="Tahoma"/>
        </w:rPr>
        <w:t>interface</w:t>
      </w:r>
      <w:r w:rsidRPr="00C71EEC">
        <w:rPr>
          <w:rFonts w:eastAsia="SimSun" w:cs="Tahoma"/>
          <w:lang w:val="el-GR"/>
        </w:rPr>
        <w:t xml:space="preserve">, </w:t>
      </w:r>
      <w:r w:rsidRPr="00C71EEC">
        <w:rPr>
          <w:rFonts w:eastAsia="SimSun" w:cs="Tahoma"/>
        </w:rPr>
        <w:t>on</w:t>
      </w:r>
      <w:r w:rsidRPr="00C71EEC">
        <w:rPr>
          <w:rFonts w:eastAsia="SimSun" w:cs="Tahoma"/>
          <w:lang w:val="el-GR"/>
        </w:rPr>
        <w:t>-</w:t>
      </w:r>
      <w:r w:rsidRPr="00C71EEC">
        <w:rPr>
          <w:rFonts w:eastAsia="SimSun" w:cs="Tahoma"/>
        </w:rPr>
        <w:t>line</w:t>
      </w:r>
      <w:r w:rsidRPr="00C71EEC">
        <w:rPr>
          <w:rFonts w:eastAsia="SimSun" w:cs="Tahoma"/>
          <w:lang w:val="el-GR"/>
        </w:rPr>
        <w:t xml:space="preserve"> </w:t>
      </w:r>
      <w:r w:rsidRPr="00C71EEC">
        <w:rPr>
          <w:rFonts w:eastAsia="SimSun" w:cs="Tahoma"/>
        </w:rPr>
        <w:t>help</w:t>
      </w:r>
      <w:r w:rsidRPr="00C71EEC">
        <w:rPr>
          <w:rFonts w:eastAsia="SimSun" w:cs="Tahoma"/>
          <w:lang w:val="el-GR"/>
        </w:rPr>
        <w:t>, μηνύματα, κλπ.) και τα αναλυτικά εγχειρίδια χρήσης θα πρέπει να είναι γραμμένα στην ελληνική γλώσσα.</w:t>
      </w:r>
    </w:p>
    <w:p w14:paraId="1BE5C686" w14:textId="77777777" w:rsidR="005D4F4C" w:rsidRPr="00C71EEC" w:rsidRDefault="005D4F4C" w:rsidP="00CB5EAF">
      <w:pPr>
        <w:numPr>
          <w:ilvl w:val="1"/>
          <w:numId w:val="62"/>
        </w:numPr>
        <w:rPr>
          <w:rFonts w:eastAsia="SimSun" w:cs="Tahoma"/>
          <w:lang w:val="el-GR"/>
        </w:rPr>
      </w:pPr>
      <w:r w:rsidRPr="00C71EEC">
        <w:rPr>
          <w:rFonts w:eastAsia="SimSun" w:cs="Tahoma"/>
          <w:lang w:val="el-GR"/>
        </w:rPr>
        <w:t>Το σύστημα θα πρέπει να προσφέρει όμοιο περιβάλλον σε όλα τα υποσυστήματα του, όπως: Λίστες λειτουργιών (</w:t>
      </w:r>
      <w:r w:rsidRPr="00C71EEC">
        <w:rPr>
          <w:rFonts w:eastAsia="SimSun" w:cs="Tahoma"/>
        </w:rPr>
        <w:t>Menu</w:t>
      </w:r>
      <w:r w:rsidRPr="00C71EEC">
        <w:rPr>
          <w:rFonts w:eastAsia="SimSun" w:cs="Tahoma"/>
          <w:lang w:val="el-GR"/>
        </w:rPr>
        <w:t>), Εργαλειοθήκες (</w:t>
      </w:r>
      <w:r w:rsidRPr="00C71EEC">
        <w:rPr>
          <w:rFonts w:eastAsia="SimSun" w:cs="Tahoma"/>
        </w:rPr>
        <w:t>Toolbar</w:t>
      </w:r>
      <w:r w:rsidRPr="00C71EEC">
        <w:rPr>
          <w:rFonts w:eastAsia="SimSun" w:cs="Tahoma"/>
          <w:lang w:val="el-GR"/>
        </w:rPr>
        <w:t>), συντομεύσεις λειτουργιών (</w:t>
      </w:r>
      <w:r w:rsidRPr="00C71EEC">
        <w:rPr>
          <w:rFonts w:eastAsia="SimSun" w:cs="Tahoma"/>
        </w:rPr>
        <w:t>keyboard</w:t>
      </w:r>
      <w:r w:rsidRPr="00C71EEC">
        <w:rPr>
          <w:rFonts w:eastAsia="SimSun" w:cs="Tahoma"/>
          <w:lang w:val="el-GR"/>
        </w:rPr>
        <w:t xml:space="preserve"> </w:t>
      </w:r>
      <w:r w:rsidRPr="00C71EEC">
        <w:rPr>
          <w:rFonts w:eastAsia="SimSun" w:cs="Tahoma"/>
        </w:rPr>
        <w:t>shortcuts</w:t>
      </w:r>
      <w:r w:rsidRPr="00C71EEC">
        <w:rPr>
          <w:rFonts w:eastAsia="SimSun" w:cs="Tahoma"/>
          <w:lang w:val="el-GR"/>
        </w:rPr>
        <w:t>).</w:t>
      </w:r>
    </w:p>
    <w:p w14:paraId="58FDC969" w14:textId="77777777" w:rsidR="005D4F4C" w:rsidRPr="00C71EEC" w:rsidRDefault="005D4F4C" w:rsidP="00CB5EAF">
      <w:pPr>
        <w:numPr>
          <w:ilvl w:val="0"/>
          <w:numId w:val="62"/>
        </w:numPr>
        <w:tabs>
          <w:tab w:val="num" w:pos="284"/>
        </w:tabs>
        <w:rPr>
          <w:rFonts w:eastAsia="SimSun" w:cs="Tahoma"/>
          <w:lang w:val="el-GR"/>
        </w:rPr>
      </w:pPr>
      <w:r w:rsidRPr="00C71EEC">
        <w:rPr>
          <w:rFonts w:eastAsia="SimSun" w:cs="Tahoma"/>
          <w:i/>
          <w:iCs/>
          <w:lang w:val="el-GR"/>
        </w:rPr>
        <w:t>Διαφάνεια:</w:t>
      </w:r>
      <w:r w:rsidRPr="00C71EEC">
        <w:rPr>
          <w:rFonts w:eastAsia="SimSun" w:cs="Tahoma"/>
          <w:lang w:val="el-GR"/>
        </w:rPr>
        <w:t xml:space="preserve"> 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1B24ACF8" w14:textId="77777777" w:rsidR="005D4F4C" w:rsidRPr="00C71EEC" w:rsidRDefault="005D4F4C" w:rsidP="00CB5EAF">
      <w:pPr>
        <w:numPr>
          <w:ilvl w:val="0"/>
          <w:numId w:val="62"/>
        </w:numPr>
        <w:tabs>
          <w:tab w:val="num" w:pos="284"/>
        </w:tabs>
        <w:rPr>
          <w:rFonts w:eastAsia="SimSun" w:cs="Tahoma"/>
          <w:lang w:val="el-GR"/>
        </w:rPr>
      </w:pPr>
      <w:r w:rsidRPr="00C71EEC">
        <w:rPr>
          <w:rFonts w:eastAsia="SimSun" w:cs="Tahoma"/>
          <w:i/>
          <w:iCs/>
          <w:lang w:val="el-GR"/>
        </w:rPr>
        <w:t>Πελατοκεντρική Αντίληψη:</w:t>
      </w:r>
      <w:r w:rsidRPr="00C71EEC">
        <w:rPr>
          <w:rFonts w:eastAsia="SimSun" w:cs="Tahoma"/>
          <w:lang w:val="el-GR"/>
        </w:rPr>
        <w:t xml:space="preserve"> 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690C682E" w14:textId="77777777" w:rsidR="005D4F4C" w:rsidRPr="00C71EEC" w:rsidRDefault="005D4F4C" w:rsidP="00CB5EAF">
      <w:pPr>
        <w:numPr>
          <w:ilvl w:val="0"/>
          <w:numId w:val="62"/>
        </w:numPr>
        <w:tabs>
          <w:tab w:val="num" w:pos="284"/>
        </w:tabs>
        <w:rPr>
          <w:rFonts w:eastAsia="SimSun" w:cs="Tahoma"/>
          <w:iCs/>
          <w:lang w:val="el-GR"/>
        </w:rPr>
      </w:pPr>
      <w:r w:rsidRPr="00C71EEC">
        <w:rPr>
          <w:rFonts w:eastAsia="SimSun" w:cs="Tahoma"/>
          <w:i/>
          <w:iCs/>
          <w:lang w:val="el-GR"/>
        </w:rPr>
        <w:t xml:space="preserve">Έλεγχος Χρηστικότητας: </w:t>
      </w:r>
      <w:r w:rsidRPr="00C71EEC">
        <w:rPr>
          <w:rFonts w:eastAsia="SimSun" w:cs="Tahoma"/>
          <w:iCs/>
          <w:lang w:val="el-GR"/>
        </w:rPr>
        <w:t>Οι εφαρμογές θα πρέπει να περάσουν έλεγχο χρηστικότητας (</w:t>
      </w:r>
      <w:r w:rsidRPr="00C71EEC">
        <w:rPr>
          <w:rFonts w:eastAsia="SimSun" w:cs="Tahoma"/>
          <w:iCs/>
        </w:rPr>
        <w:t>usability</w:t>
      </w:r>
      <w:r w:rsidRPr="00C71EEC">
        <w:rPr>
          <w:rFonts w:eastAsia="SimSun" w:cs="Tahoma"/>
          <w:iCs/>
          <w:lang w:val="el-GR"/>
        </w:rPr>
        <w:t xml:space="preserve"> </w:t>
      </w:r>
      <w:r w:rsidRPr="00C71EEC">
        <w:rPr>
          <w:rFonts w:eastAsia="SimSun" w:cs="Tahoma"/>
          <w:iCs/>
        </w:rPr>
        <w:t>test</w:t>
      </w:r>
      <w:r w:rsidRPr="00C71EEC">
        <w:rPr>
          <w:rFonts w:eastAsia="SimSun" w:cs="Tahoma"/>
          <w:iCs/>
          <w:lang w:val="el-GR"/>
        </w:rPr>
        <w:t>) κατά την διάρκεια της Πιλοτικής Λειτουργίας και τα αποτελέσματα να χρησιμοποιηθούν για την βελτίωση της χρηστικότητας των εφαρμογών.</w:t>
      </w:r>
    </w:p>
    <w:p w14:paraId="1C058E7F" w14:textId="77777777" w:rsidR="005D4F4C" w:rsidRPr="00C71EEC" w:rsidRDefault="005D4F4C" w:rsidP="005D4F4C">
      <w:pPr>
        <w:rPr>
          <w:rFonts w:eastAsia="SimSun" w:cs="Tahoma"/>
          <w:lang w:val="el-GR"/>
        </w:rPr>
      </w:pPr>
      <w:r w:rsidRPr="00C71EEC">
        <w:rPr>
          <w:rFonts w:eastAsia="SimSun" w:cs="Tahoma"/>
          <w:lang w:val="el-GR"/>
        </w:rPr>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C71EEC">
        <w:rPr>
          <w:rFonts w:eastAsia="SimSun" w:cs="Tahoma"/>
        </w:rPr>
        <w:t>acceptance</w:t>
      </w:r>
      <w:r w:rsidRPr="00C71EEC">
        <w:rPr>
          <w:rFonts w:eastAsia="SimSun" w:cs="Tahoma"/>
          <w:lang w:val="el-GR"/>
        </w:rPr>
        <w:t xml:space="preserve"> </w:t>
      </w:r>
      <w:r w:rsidRPr="00C71EEC">
        <w:rPr>
          <w:rFonts w:eastAsia="SimSun" w:cs="Tahoma"/>
        </w:rPr>
        <w:t>tests</w:t>
      </w:r>
      <w:r w:rsidRPr="00C71EEC">
        <w:rPr>
          <w:rFonts w:eastAsia="SimSun" w:cs="Tahoma"/>
          <w:lang w:val="el-GR"/>
        </w:rPr>
        <w:t>).</w:t>
      </w:r>
    </w:p>
    <w:p w14:paraId="1C385330" w14:textId="77777777" w:rsidR="005D4F4C" w:rsidRPr="00C71EEC" w:rsidRDefault="005D4F4C" w:rsidP="005D4F4C">
      <w:pPr>
        <w:rPr>
          <w:rFonts w:eastAsia="SimSun" w:cs="Tahoma"/>
          <w:highlight w:val="yellow"/>
          <w:lang w:val="el-GR"/>
        </w:rPr>
      </w:pPr>
    </w:p>
    <w:p w14:paraId="37DC22FE" w14:textId="77777777" w:rsidR="005D4F4C" w:rsidRPr="00C71EEC" w:rsidRDefault="005D4F4C" w:rsidP="004856CF">
      <w:pPr>
        <w:pStyle w:val="4"/>
        <w:numPr>
          <w:ilvl w:val="3"/>
          <w:numId w:val="19"/>
        </w:numPr>
        <w:tabs>
          <w:tab w:val="left" w:pos="1134"/>
        </w:tabs>
        <w:rPr>
          <w:rFonts w:ascii="Tahoma" w:hAnsi="Tahoma" w:cs="Tahoma"/>
          <w:lang w:val="el-GR"/>
        </w:rPr>
      </w:pPr>
      <w:bookmarkStart w:id="240" w:name="_Toc45738271"/>
      <w:bookmarkStart w:id="241" w:name="_Toc68784202"/>
      <w:r w:rsidRPr="00C71EEC">
        <w:rPr>
          <w:rFonts w:ascii="Tahoma" w:hAnsi="Tahoma" w:cs="Tahoma"/>
          <w:lang w:val="el-GR"/>
        </w:rPr>
        <w:t>Ανοικτά Πρότυπα και Δεδομένα</w:t>
      </w:r>
      <w:bookmarkEnd w:id="240"/>
      <w:bookmarkEnd w:id="241"/>
    </w:p>
    <w:p w14:paraId="133739DA" w14:textId="77777777" w:rsidR="005D4F4C" w:rsidRPr="00C71EEC" w:rsidRDefault="005D4F4C" w:rsidP="005D4F4C">
      <w:pPr>
        <w:rPr>
          <w:rFonts w:eastAsia="SimSun" w:cs="Tahoma"/>
          <w:lang w:val="el-GR"/>
        </w:rPr>
      </w:pPr>
      <w:r w:rsidRPr="00C71EEC">
        <w:rPr>
          <w:rFonts w:eastAsia="SimSun" w:cs="Tahoma"/>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r w:rsidRPr="00C71EEC">
        <w:rPr>
          <w:rFonts w:eastAsia="SimSun" w:cs="Tahoma"/>
          <w:lang w:val="en-US"/>
        </w:rPr>
        <w:t>open</w:t>
      </w:r>
      <w:r w:rsidRPr="00C71EEC">
        <w:rPr>
          <w:rFonts w:eastAsia="SimSun" w:cs="Tahoma"/>
          <w:lang w:val="el-GR"/>
        </w:rPr>
        <w:t xml:space="preserve"> </w:t>
      </w:r>
      <w:r w:rsidRPr="00C71EEC">
        <w:rPr>
          <w:rFonts w:eastAsia="SimSun" w:cs="Tahoma"/>
          <w:lang w:val="en-US"/>
        </w:rPr>
        <w:t>architecture</w:t>
      </w:r>
      <w:r w:rsidRPr="00C71EEC">
        <w:rPr>
          <w:rFonts w:eastAsia="SimSun" w:cs="Tahoma"/>
          <w:lang w:val="el-GR"/>
        </w:rPr>
        <w:t>) και ανοικτά συστήματα (</w:t>
      </w:r>
      <w:r w:rsidRPr="00C71EEC">
        <w:rPr>
          <w:rFonts w:eastAsia="SimSun" w:cs="Tahoma"/>
          <w:lang w:val="en-US"/>
        </w:rPr>
        <w:t>open</w:t>
      </w:r>
      <w:r w:rsidRPr="00C71EEC">
        <w:rPr>
          <w:rFonts w:eastAsia="SimSun" w:cs="Tahoma"/>
          <w:lang w:val="el-GR"/>
        </w:rPr>
        <w:t xml:space="preserve"> </w:t>
      </w:r>
      <w:r w:rsidRPr="00C71EEC">
        <w:rPr>
          <w:rFonts w:eastAsia="SimSun" w:cs="Tahoma"/>
          <w:lang w:val="en-US"/>
        </w:rPr>
        <w:t>systems</w:t>
      </w:r>
      <w:r w:rsidRPr="00C71EEC">
        <w:rPr>
          <w:rFonts w:eastAsia="SimSun" w:cs="Tahoma"/>
          <w:lang w:val="el-GR"/>
        </w:rPr>
        <w:t>). Ο όρος «ανοικτό» υποδηλώνει κατά βάση την ανεξαρτησία από συγκεκριμένο προμηθευτή και την υποχρεωτική χρήση προτύπων (</w:t>
      </w:r>
      <w:r w:rsidRPr="00C71EEC">
        <w:rPr>
          <w:rFonts w:eastAsia="SimSun" w:cs="Tahoma"/>
          <w:lang w:val="en-US"/>
        </w:rPr>
        <w:t>standards</w:t>
      </w:r>
      <w:r w:rsidRPr="00C71EEC">
        <w:rPr>
          <w:rFonts w:eastAsia="SimSun" w:cs="Tahoma"/>
          <w:lang w:val="el-GR"/>
        </w:rPr>
        <w:t>), τα οποία διασφαλίζουν:</w:t>
      </w:r>
    </w:p>
    <w:p w14:paraId="48B30FED" w14:textId="77777777" w:rsidR="005D4F4C" w:rsidRPr="00C71EEC" w:rsidRDefault="005D4F4C" w:rsidP="00CB5EAF">
      <w:pPr>
        <w:numPr>
          <w:ilvl w:val="0"/>
          <w:numId w:val="65"/>
        </w:numPr>
        <w:rPr>
          <w:rFonts w:eastAsia="SimSun" w:cs="Tahoma"/>
          <w:lang w:val="el-GR"/>
        </w:rPr>
      </w:pPr>
      <w:r w:rsidRPr="00C71EEC">
        <w:rPr>
          <w:rFonts w:eastAsia="SimSun" w:cs="Tahoma"/>
          <w:lang w:val="el-GR"/>
        </w:rPr>
        <w:t>την αρμονική συνεργασία και λειτουργία μεταξύ συστημάτων και λειτουργικών εφαρμογών διαφορετικών προμηθευτών</w:t>
      </w:r>
    </w:p>
    <w:p w14:paraId="1876C5A0" w14:textId="77777777" w:rsidR="005D4F4C" w:rsidRPr="00C71EEC" w:rsidRDefault="005D4F4C" w:rsidP="00CB5EAF">
      <w:pPr>
        <w:numPr>
          <w:ilvl w:val="0"/>
          <w:numId w:val="65"/>
        </w:numPr>
        <w:rPr>
          <w:rFonts w:eastAsia="SimSun" w:cs="Tahoma"/>
          <w:lang w:val="el-GR"/>
        </w:rPr>
      </w:pPr>
      <w:r w:rsidRPr="00C71EEC">
        <w:rPr>
          <w:rFonts w:eastAsia="SimSun" w:cs="Tahoma"/>
          <w:lang w:val="el-GR"/>
        </w:rPr>
        <w:t>τη διαδικτυακή ή άλλη συνεργασία εφαρμογών που βρίσκονται σε διαφορετικά υπολογιστικά συστήματα</w:t>
      </w:r>
    </w:p>
    <w:p w14:paraId="1F884C64" w14:textId="77777777" w:rsidR="005D4F4C" w:rsidRPr="00C71EEC" w:rsidRDefault="005D4F4C" w:rsidP="00CB5EAF">
      <w:pPr>
        <w:numPr>
          <w:ilvl w:val="0"/>
          <w:numId w:val="65"/>
        </w:numPr>
        <w:rPr>
          <w:rFonts w:eastAsia="SimSun" w:cs="Tahoma"/>
        </w:rPr>
      </w:pPr>
      <w:r w:rsidRPr="00C71EEC">
        <w:rPr>
          <w:rFonts w:eastAsia="SimSun" w:cs="Tahoma"/>
        </w:rPr>
        <w:t>την φορητότητα (</w:t>
      </w:r>
      <w:r w:rsidRPr="00C71EEC">
        <w:rPr>
          <w:rFonts w:eastAsia="SimSun" w:cs="Tahoma"/>
          <w:lang w:val="en-US"/>
        </w:rPr>
        <w:t>portability</w:t>
      </w:r>
      <w:r w:rsidRPr="00C71EEC">
        <w:rPr>
          <w:rFonts w:eastAsia="SimSun" w:cs="Tahoma"/>
        </w:rPr>
        <w:t>) των εφαρμογών</w:t>
      </w:r>
    </w:p>
    <w:p w14:paraId="4AE753D2" w14:textId="77777777" w:rsidR="005D4F4C" w:rsidRPr="00C71EEC" w:rsidRDefault="005D4F4C" w:rsidP="00CB5EAF">
      <w:pPr>
        <w:numPr>
          <w:ilvl w:val="0"/>
          <w:numId w:val="65"/>
        </w:numPr>
        <w:rPr>
          <w:rFonts w:eastAsia="SimSun" w:cs="Tahoma"/>
          <w:lang w:val="el-GR"/>
        </w:rPr>
      </w:pPr>
      <w:r w:rsidRPr="00C71EEC">
        <w:rPr>
          <w:rFonts w:eastAsia="SimSun" w:cs="Tahoma"/>
          <w:lang w:val="el-GR"/>
        </w:rPr>
        <w:t>την δυνατότητα αύξησης του μεγέθους των μηχανογραφικών συστημάτων χωρίς αλλαγές στη δομή και τη φιλοσοφία</w:t>
      </w:r>
    </w:p>
    <w:p w14:paraId="278781AC" w14:textId="77777777" w:rsidR="005D4F4C" w:rsidRPr="00C71EEC" w:rsidRDefault="005D4F4C" w:rsidP="00CB5EAF">
      <w:pPr>
        <w:numPr>
          <w:ilvl w:val="0"/>
          <w:numId w:val="65"/>
        </w:numPr>
        <w:rPr>
          <w:rFonts w:eastAsia="SimSun" w:cs="Tahoma"/>
          <w:lang w:val="el-GR"/>
        </w:rPr>
      </w:pPr>
      <w:r w:rsidRPr="00C71EEC">
        <w:rPr>
          <w:rFonts w:eastAsia="SimSun" w:cs="Tahoma"/>
          <w:lang w:val="el-GR"/>
        </w:rPr>
        <w:t>την εύκολη επέμβαση στη λειτουργικότητα των εφαρμογών</w:t>
      </w:r>
    </w:p>
    <w:p w14:paraId="148669EC" w14:textId="77777777" w:rsidR="005D4F4C" w:rsidRPr="00C71EEC" w:rsidRDefault="005D4F4C" w:rsidP="005D4F4C">
      <w:pPr>
        <w:rPr>
          <w:rFonts w:eastAsia="SimSun" w:cs="Tahoma"/>
          <w:lang w:val="el-GR"/>
        </w:rPr>
      </w:pPr>
      <w:r w:rsidRPr="00C71EEC">
        <w:rPr>
          <w:rFonts w:eastAsia="SimSun" w:cs="Tahoma"/>
          <w:lang w:val="el-GR"/>
        </w:rPr>
        <w:t>Σύμφωνα με τα παραπάνω, και όσον αφορά την ανάπτυξη όλων των εφαρμογών (τυποποιημένων και μη) του παρόντος Έργου, ο Ανάδοχος θα πρέπει να εφαρμόσει:</w:t>
      </w:r>
    </w:p>
    <w:p w14:paraId="039A2C53" w14:textId="77777777" w:rsidR="005D4F4C" w:rsidRPr="00C71EEC" w:rsidRDefault="005D4F4C" w:rsidP="00CB5EAF">
      <w:pPr>
        <w:numPr>
          <w:ilvl w:val="0"/>
          <w:numId w:val="65"/>
        </w:numPr>
        <w:rPr>
          <w:rFonts w:eastAsia="SimSun" w:cs="Tahoma"/>
          <w:lang w:val="el-GR"/>
        </w:rPr>
      </w:pPr>
      <w:r w:rsidRPr="00C71EEC">
        <w:rPr>
          <w:rFonts w:eastAsia="SimSun" w:cs="Tahoma"/>
          <w:lang w:val="el-GR"/>
        </w:rPr>
        <w:t>Αρθρωτή ανάπτυξη και υλοποίηση των υποσυστημάτων λογισμικού,</w:t>
      </w:r>
    </w:p>
    <w:p w14:paraId="4CA3185C" w14:textId="77777777" w:rsidR="005D4F4C" w:rsidRPr="00C71EEC" w:rsidRDefault="005D4F4C" w:rsidP="00CB5EAF">
      <w:pPr>
        <w:numPr>
          <w:ilvl w:val="0"/>
          <w:numId w:val="65"/>
        </w:numPr>
        <w:rPr>
          <w:rFonts w:eastAsia="SimSun" w:cs="Tahoma"/>
          <w:lang w:val="el-GR"/>
        </w:rPr>
      </w:pPr>
      <w:r w:rsidRPr="00C71EEC">
        <w:rPr>
          <w:rFonts w:eastAsia="SimSun" w:cs="Tahoma"/>
          <w:lang w:val="el-GR"/>
        </w:rPr>
        <w:t>Χρήση διεθνών και εμπορικώς αποδεκτών προτύπων διαλειτουργικότητας, όπως για παράδειγμα οι διαδικτυακές υπηρεσίες (</w:t>
      </w:r>
      <w:r w:rsidRPr="00C71EEC">
        <w:rPr>
          <w:rFonts w:eastAsia="SimSun" w:cs="Tahoma"/>
          <w:lang w:val="en-US"/>
        </w:rPr>
        <w:t>web</w:t>
      </w:r>
      <w:r w:rsidRPr="00C71EEC">
        <w:rPr>
          <w:rFonts w:eastAsia="SimSun" w:cs="Tahoma"/>
          <w:lang w:val="el-GR"/>
        </w:rPr>
        <w:t xml:space="preserve"> </w:t>
      </w:r>
      <w:r w:rsidRPr="00C71EEC">
        <w:rPr>
          <w:rFonts w:eastAsia="SimSun" w:cs="Tahoma"/>
          <w:lang w:val="en-US"/>
        </w:rPr>
        <w:t>services</w:t>
      </w:r>
      <w:r w:rsidRPr="00C71EEC">
        <w:rPr>
          <w:rFonts w:eastAsia="SimSun" w:cs="Tahoma"/>
          <w:lang w:val="el-GR"/>
        </w:rPr>
        <w:t>) για την τυποποιημένη επικοινωνία μεταξύ υπολογιστικών συστημάτων</w:t>
      </w:r>
    </w:p>
    <w:p w14:paraId="27EA61B5" w14:textId="77777777" w:rsidR="005D4F4C" w:rsidRPr="00C71EEC" w:rsidRDefault="005D4F4C" w:rsidP="00CB5EAF">
      <w:pPr>
        <w:numPr>
          <w:ilvl w:val="0"/>
          <w:numId w:val="65"/>
        </w:numPr>
        <w:rPr>
          <w:rFonts w:eastAsia="SimSun" w:cs="Tahoma"/>
          <w:lang w:val="el-GR"/>
        </w:rPr>
      </w:pPr>
      <w:r w:rsidRPr="00C71EEC">
        <w:rPr>
          <w:rFonts w:eastAsia="SimSun" w:cs="Tahoma"/>
          <w:lang w:val="el-GR"/>
        </w:rPr>
        <w:lastRenderedPageBreak/>
        <w:t>Για τα υποσυστήματα εξωστρεφών υπηρεσιών, υλοποίηση βασισμένη σε αρχιτεκτονική τουλάχιστον 3 επιπέδων (3-</w:t>
      </w:r>
      <w:r w:rsidRPr="00C71EEC">
        <w:rPr>
          <w:rFonts w:eastAsia="SimSun" w:cs="Tahoma"/>
        </w:rPr>
        <w:t>tier</w:t>
      </w:r>
      <w:r w:rsidRPr="00C71EEC">
        <w:rPr>
          <w:rFonts w:eastAsia="SimSun" w:cs="Tahoma"/>
          <w:lang w:val="el-GR"/>
        </w:rPr>
        <w:t xml:space="preserve"> </w:t>
      </w:r>
      <w:r w:rsidRPr="00C71EEC">
        <w:rPr>
          <w:rFonts w:eastAsia="SimSun" w:cs="Tahoma"/>
          <w:lang w:val="en-US"/>
        </w:rPr>
        <w:t>architecture</w:t>
      </w:r>
      <w:r w:rsidRPr="00C71EEC">
        <w:rPr>
          <w:rFonts w:eastAsia="SimSun" w:cs="Tahoma"/>
          <w:lang w:val="el-GR"/>
        </w:rPr>
        <w:t>), η οποία περιλαμβάνει κατ’ ελάχιστο, το επίπεδο των παρουσίασης, το επίπεδο επιχειρησιακής λογικής και το επίπεδο των δεδομένων.</w:t>
      </w:r>
    </w:p>
    <w:p w14:paraId="65B31FE3" w14:textId="77777777" w:rsidR="005D4F4C" w:rsidRPr="00C71EEC" w:rsidRDefault="005D4F4C" w:rsidP="005D4F4C">
      <w:pPr>
        <w:rPr>
          <w:rFonts w:eastAsia="SimSun" w:cs="Tahoma"/>
          <w:lang w:val="el-GR"/>
        </w:rPr>
      </w:pPr>
      <w:r w:rsidRPr="00C71EEC">
        <w:rPr>
          <w:rFonts w:eastAsia="SimSun" w:cs="Tahoma"/>
          <w:lang w:val="el-GR"/>
        </w:rPr>
        <w:t xml:space="preserve">Επιπροσθέτως, το σύστημα θα πρέπει να παρέχει την τεχνική δυνατότητα εξαγωγής σε μηχαναγνώσιμη μορφή επιλεγμένων δεδομένων του - ακολουθώντας ανοικτά πρότυπα - για αξιοποίησή τους από συστήματα συνεργαζόμενων δημόσιων και ιδιωτικών φορέων (ανοικτά δεδομένα). </w:t>
      </w:r>
    </w:p>
    <w:p w14:paraId="23DB3E14" w14:textId="77777777" w:rsidR="005D4F4C" w:rsidRPr="00C71EEC" w:rsidRDefault="005D4F4C" w:rsidP="005D4F4C">
      <w:pPr>
        <w:rPr>
          <w:rFonts w:eastAsia="SimSun" w:cs="Tahoma"/>
          <w:lang w:val="el-GR"/>
        </w:rPr>
      </w:pPr>
      <w:r w:rsidRPr="00C71EEC">
        <w:rPr>
          <w:rFonts w:eastAsia="SimSun" w:cs="Tahoma"/>
          <w:lang w:val="el-GR"/>
        </w:rPr>
        <w:t xml:space="preserve">Το είδος των δεδομένων που θα εξάγονται καθώς και των προτύπων που θα εφαρμοσθούν θα εξειδικευτεί περαιτέρω και θα οριστικοποιηθεί στα πλαίσια της Μελέτης Εφαρμογής, λαμβάνοντας υπόψη και το ισχύον θεσμικό πλαίσιο. Τα ανοιχτά δεδομένα θα είναι διαθέσιμα μέσω της Διαδικτυακής Πύλης του παρόντος έργου ενώ η ευρετηρίαση τους θα γίνεται στο </w:t>
      </w:r>
      <w:r w:rsidRPr="00C71EEC">
        <w:rPr>
          <w:rFonts w:eastAsia="SimSun" w:cs="Tahoma"/>
        </w:rPr>
        <w:t>http</w:t>
      </w:r>
      <w:r w:rsidRPr="00C71EEC">
        <w:rPr>
          <w:rFonts w:eastAsia="SimSun" w:cs="Tahoma"/>
          <w:lang w:val="el-GR"/>
        </w:rPr>
        <w:t>://</w:t>
      </w:r>
      <w:r w:rsidRPr="00C71EEC">
        <w:rPr>
          <w:rFonts w:eastAsia="SimSun" w:cs="Tahoma"/>
        </w:rPr>
        <w:t>data</w:t>
      </w:r>
      <w:r w:rsidRPr="00C71EEC">
        <w:rPr>
          <w:rFonts w:eastAsia="SimSun" w:cs="Tahoma"/>
          <w:lang w:val="el-GR"/>
        </w:rPr>
        <w:t>.</w:t>
      </w:r>
      <w:r w:rsidRPr="00C71EEC">
        <w:rPr>
          <w:rFonts w:eastAsia="SimSun" w:cs="Tahoma"/>
        </w:rPr>
        <w:t>gov</w:t>
      </w:r>
      <w:r w:rsidRPr="00C71EEC">
        <w:rPr>
          <w:rFonts w:eastAsia="SimSun" w:cs="Tahoma"/>
          <w:lang w:val="el-GR"/>
        </w:rPr>
        <w:t>.</w:t>
      </w:r>
      <w:r w:rsidRPr="00C71EEC">
        <w:rPr>
          <w:rFonts w:eastAsia="SimSun" w:cs="Tahoma"/>
        </w:rPr>
        <w:t>gr</w:t>
      </w:r>
      <w:r w:rsidRPr="00C71EEC">
        <w:rPr>
          <w:rFonts w:eastAsia="SimSun" w:cs="Tahoma"/>
          <w:lang w:val="el-GR"/>
        </w:rPr>
        <w:t>/. Τα ανοιχτά δεδομένα θα πρέπει να παρέχονται με τη μορφή διασυνδεδεμένων δεδομένων (</w:t>
      </w:r>
      <w:r w:rsidRPr="00C71EEC">
        <w:rPr>
          <w:rFonts w:eastAsia="SimSun" w:cs="Tahoma"/>
        </w:rPr>
        <w:t>linked</w:t>
      </w:r>
      <w:r w:rsidRPr="00C71EEC">
        <w:rPr>
          <w:rFonts w:eastAsia="SimSun" w:cs="Tahoma"/>
          <w:lang w:val="el-GR"/>
        </w:rPr>
        <w:t xml:space="preserve"> </w:t>
      </w:r>
      <w:r w:rsidRPr="00C71EEC">
        <w:rPr>
          <w:rFonts w:eastAsia="SimSun" w:cs="Tahoma"/>
        </w:rPr>
        <w:t>data</w:t>
      </w:r>
      <w:r w:rsidRPr="00C71EEC">
        <w:rPr>
          <w:rFonts w:eastAsia="SimSun" w:cs="Tahoma"/>
          <w:lang w:val="el-GR"/>
        </w:rPr>
        <w:t>).</w:t>
      </w:r>
    </w:p>
    <w:p w14:paraId="2CE94D59" w14:textId="77777777" w:rsidR="005D4F4C" w:rsidRPr="00C71EEC" w:rsidRDefault="005D4F4C" w:rsidP="005D4F4C">
      <w:pPr>
        <w:rPr>
          <w:rFonts w:eastAsia="SimSun" w:cs="Tahoma"/>
          <w:highlight w:val="yellow"/>
          <w:lang w:val="el-GR"/>
        </w:rPr>
      </w:pPr>
    </w:p>
    <w:p w14:paraId="0D491F22" w14:textId="77777777" w:rsidR="005D4F4C" w:rsidRPr="00C71EEC" w:rsidRDefault="005D4F4C" w:rsidP="004856CF">
      <w:pPr>
        <w:pStyle w:val="4"/>
        <w:numPr>
          <w:ilvl w:val="3"/>
          <w:numId w:val="19"/>
        </w:numPr>
        <w:tabs>
          <w:tab w:val="left" w:pos="1134"/>
        </w:tabs>
        <w:rPr>
          <w:rFonts w:ascii="Tahoma" w:hAnsi="Tahoma" w:cs="Tahoma"/>
          <w:lang w:val="el-GR"/>
        </w:rPr>
      </w:pPr>
      <w:bookmarkStart w:id="242" w:name="_Toc45738272"/>
      <w:bookmarkStart w:id="243" w:name="_Toc68784203"/>
      <w:r w:rsidRPr="00C71EEC">
        <w:rPr>
          <w:rFonts w:ascii="Tahoma" w:hAnsi="Tahoma" w:cs="Tahoma"/>
          <w:lang w:val="el-GR"/>
        </w:rPr>
        <w:t>Πολυκαναλική προσέγγιση</w:t>
      </w:r>
      <w:bookmarkEnd w:id="242"/>
      <w:bookmarkEnd w:id="243"/>
    </w:p>
    <w:p w14:paraId="62140E19" w14:textId="77777777" w:rsidR="00C25FA0" w:rsidRPr="00C71EEC" w:rsidRDefault="00C25FA0" w:rsidP="00C25FA0">
      <w:pPr>
        <w:rPr>
          <w:rFonts w:cs="Tahoma"/>
          <w:lang w:val="el-GR"/>
        </w:rPr>
      </w:pPr>
      <w:r w:rsidRPr="00C71EEC">
        <w:rPr>
          <w:rFonts w:cs="Tahoma"/>
          <w:lang w:val="el-GR"/>
        </w:rPr>
        <w:t xml:space="preserve">Με την υλοποίηση του παρόντος Έργου θα παρέχονται ηλεκτρονικές πολυκαναλικές υπηρεσίες τόσο προς τους εσωτερικούς χρήστες του έργου, όσο και προς το ευρύτερο κοινό και των ωφελούμενων κατά περίπτωση. Ως εκ τούτου υπάρχουν απαιτήσεις πρόσβασης για όλα τα κανάλια επικοινωνίας που προβλέπονται στο πλαίσιο του Έργου. </w:t>
      </w:r>
    </w:p>
    <w:p w14:paraId="366DCC25" w14:textId="77777777" w:rsidR="00C25FA0" w:rsidRPr="00C71EEC" w:rsidRDefault="00C25FA0" w:rsidP="00C25FA0">
      <w:pPr>
        <w:rPr>
          <w:rFonts w:cs="Tahoma"/>
          <w:lang w:val="el-GR"/>
        </w:rPr>
      </w:pPr>
      <w:r w:rsidRPr="00C71EEC">
        <w:rPr>
          <w:rFonts w:cs="Tahoma"/>
          <w:lang w:val="el-GR"/>
        </w:rPr>
        <w:t>Ειδικότερα το σύστημα θα μπορεί να παρέχει πληροφορίες μέσα από διαφορετικά κανάλια, όπως ενδεικτικά αναφέρονται παρακάτω:</w:t>
      </w:r>
    </w:p>
    <w:p w14:paraId="2D3D72F8" w14:textId="77777777" w:rsidR="00C25FA0" w:rsidRPr="00C71EEC" w:rsidRDefault="00C25FA0" w:rsidP="00C25FA0">
      <w:pPr>
        <w:pStyle w:val="aff"/>
        <w:numPr>
          <w:ilvl w:val="0"/>
          <w:numId w:val="134"/>
        </w:numPr>
        <w:spacing w:before="120"/>
        <w:ind w:left="425" w:hanging="425"/>
        <w:contextualSpacing w:val="0"/>
        <w:rPr>
          <w:rFonts w:cs="Tahoma"/>
          <w:lang w:val="el-GR"/>
        </w:rPr>
      </w:pPr>
      <w:r w:rsidRPr="00C71EEC">
        <w:rPr>
          <w:rFonts w:cs="Tahoma"/>
          <w:lang w:val="el-GR"/>
        </w:rPr>
        <w:t>Μηνύματα ηλεκτρονικού ταχυδρομείου: το σύστημα θα μπορεί να αποστέλλει ειδοποιήσεις σε μηνύματα ηλεκτρονικού ταχυδρομείου σε εγγεγραμμένους χρήστες, σε σημαντικά ορόσημα (</w:t>
      </w:r>
      <w:r w:rsidRPr="00C71EEC">
        <w:rPr>
          <w:rFonts w:cs="Tahoma"/>
        </w:rPr>
        <w:t>milestones</w:t>
      </w:r>
      <w:r w:rsidRPr="00C71EEC">
        <w:rPr>
          <w:rFonts w:cs="Tahoma"/>
          <w:lang w:val="el-GR"/>
        </w:rPr>
        <w:t>).</w:t>
      </w:r>
    </w:p>
    <w:p w14:paraId="29707188" w14:textId="77777777" w:rsidR="00C25FA0" w:rsidRPr="00C71EEC" w:rsidRDefault="00C25FA0" w:rsidP="00C25FA0">
      <w:pPr>
        <w:pStyle w:val="aff"/>
        <w:numPr>
          <w:ilvl w:val="0"/>
          <w:numId w:val="134"/>
        </w:numPr>
        <w:spacing w:before="120"/>
        <w:ind w:left="425" w:hanging="425"/>
        <w:contextualSpacing w:val="0"/>
        <w:rPr>
          <w:rFonts w:cs="Tahoma"/>
          <w:lang w:val="el-GR"/>
        </w:rPr>
      </w:pPr>
      <w:r w:rsidRPr="00C71EEC">
        <w:rPr>
          <w:rFonts w:cs="Tahoma"/>
          <w:lang w:val="el-GR"/>
        </w:rPr>
        <w:t xml:space="preserve">Παροχή </w:t>
      </w:r>
      <w:r w:rsidRPr="00C71EEC">
        <w:rPr>
          <w:rFonts w:cs="Tahoma"/>
        </w:rPr>
        <w:t>RSS</w:t>
      </w:r>
      <w:r w:rsidRPr="00C71EEC">
        <w:rPr>
          <w:rFonts w:cs="Tahoma"/>
          <w:lang w:val="el-GR"/>
        </w:rPr>
        <w:t xml:space="preserve"> </w:t>
      </w:r>
      <w:r w:rsidRPr="00C71EEC">
        <w:rPr>
          <w:rFonts w:cs="Tahoma"/>
        </w:rPr>
        <w:t>feeds</w:t>
      </w:r>
      <w:r w:rsidRPr="00C71EEC">
        <w:rPr>
          <w:rFonts w:cs="Tahoma"/>
          <w:lang w:val="el-GR"/>
        </w:rPr>
        <w:t xml:space="preserve">: το σύστημα θα δίνει τη δυνατότητα ενημέρωσης μέσα από </w:t>
      </w:r>
      <w:r w:rsidRPr="00C71EEC">
        <w:rPr>
          <w:rFonts w:cs="Tahoma"/>
        </w:rPr>
        <w:t>RSS</w:t>
      </w:r>
      <w:r w:rsidRPr="00C71EEC">
        <w:rPr>
          <w:rFonts w:cs="Tahoma"/>
          <w:lang w:val="el-GR"/>
        </w:rPr>
        <w:t xml:space="preserve"> </w:t>
      </w:r>
      <w:r w:rsidRPr="00C71EEC">
        <w:rPr>
          <w:rFonts w:cs="Tahoma"/>
        </w:rPr>
        <w:t>feeds</w:t>
      </w:r>
      <w:r w:rsidRPr="00C71EEC">
        <w:rPr>
          <w:rFonts w:cs="Tahoma"/>
          <w:lang w:val="el-GR"/>
        </w:rPr>
        <w:t xml:space="preserve"> ή αντίστοιχη τεχνολογία που θα δημιουργούνται αυτόματα από επιλεγμένες περιοχές, με κριτήρια που θα ορίζονται από τους διαχειριστές. Αφορά κυρίως στο διαδικτυακό τόπο ενημέρωσης πολιτών και ωφελούμενων.</w:t>
      </w:r>
    </w:p>
    <w:p w14:paraId="649C3CAF" w14:textId="2D1A19D7" w:rsidR="00C25FA0" w:rsidRPr="00C71EEC" w:rsidRDefault="00C25FA0" w:rsidP="002536E2">
      <w:pPr>
        <w:pStyle w:val="aff"/>
        <w:numPr>
          <w:ilvl w:val="0"/>
          <w:numId w:val="134"/>
        </w:numPr>
        <w:spacing w:before="120"/>
        <w:ind w:left="425" w:hanging="425"/>
        <w:contextualSpacing w:val="0"/>
        <w:rPr>
          <w:rFonts w:eastAsia="SimSun" w:cs="Tahoma"/>
          <w:lang w:val="el-GR"/>
        </w:rPr>
      </w:pPr>
      <w:r w:rsidRPr="00C71EEC">
        <w:rPr>
          <w:rFonts w:cs="Tahoma"/>
          <w:lang w:val="el-GR"/>
        </w:rPr>
        <w:t>Πρόσβαση από διαφορετικές πλατφόρμες: το σύστημα θα πρέπει να παρέχει τη δυνατότητα πρόσβασης (access) σε επιλεγμένες ηλεκτρονικές υπηρεσίες από κινητές πλατφόρμες (π.χ. tablet devices, iOS και Android smart phones κλπ). Αφορά στο διαδικτυακό τόπο ενημέρωσης πολιτών και επιλεγμένες λειτουργίες του έργου όπως θα προσδιοριστούν κατά τη Μελέτη Εφαρμογής και τις επικαιροποιήσεις αυτής.</w:t>
      </w:r>
    </w:p>
    <w:p w14:paraId="26B45D47" w14:textId="7E2FF6E5" w:rsidR="005D4F4C" w:rsidRPr="00C71EEC" w:rsidRDefault="005D4F4C" w:rsidP="005D4F4C">
      <w:pPr>
        <w:rPr>
          <w:rFonts w:eastAsia="SimSun" w:cs="Tahoma"/>
          <w:lang w:val="el-GR"/>
        </w:rPr>
      </w:pPr>
    </w:p>
    <w:p w14:paraId="706B38D8" w14:textId="77777777" w:rsidR="005D4F4C" w:rsidRPr="00C71EEC" w:rsidRDefault="005D4F4C" w:rsidP="005D4F4C">
      <w:pPr>
        <w:rPr>
          <w:rFonts w:eastAsia="SimSun" w:cs="Tahoma"/>
          <w:highlight w:val="yellow"/>
          <w:lang w:val="el-GR"/>
        </w:rPr>
      </w:pPr>
    </w:p>
    <w:p w14:paraId="5C709E51" w14:textId="77777777" w:rsidR="005D4F4C" w:rsidRPr="00C71EEC" w:rsidRDefault="005D4F4C" w:rsidP="004856CF">
      <w:pPr>
        <w:pStyle w:val="4"/>
        <w:numPr>
          <w:ilvl w:val="3"/>
          <w:numId w:val="19"/>
        </w:numPr>
        <w:tabs>
          <w:tab w:val="left" w:pos="1134"/>
        </w:tabs>
        <w:rPr>
          <w:rFonts w:ascii="Tahoma" w:hAnsi="Tahoma" w:cs="Tahoma"/>
          <w:lang w:val="el-GR"/>
        </w:rPr>
      </w:pPr>
      <w:bookmarkStart w:id="244" w:name="_Toc45738273"/>
      <w:bookmarkStart w:id="245" w:name="_Toc68784204"/>
      <w:r w:rsidRPr="00C71EEC">
        <w:rPr>
          <w:rFonts w:ascii="Tahoma" w:hAnsi="Tahoma" w:cs="Tahoma"/>
          <w:lang w:val="el-GR"/>
        </w:rPr>
        <w:t>Άδειες Λογισμικού</w:t>
      </w:r>
      <w:bookmarkEnd w:id="244"/>
      <w:bookmarkEnd w:id="245"/>
    </w:p>
    <w:p w14:paraId="67768056" w14:textId="77777777" w:rsidR="005D4F4C" w:rsidRPr="00C71EEC" w:rsidRDefault="005D4F4C" w:rsidP="005D4F4C">
      <w:pPr>
        <w:rPr>
          <w:rFonts w:eastAsia="SimSun" w:cs="Tahoma"/>
          <w:lang w:val="el-GR"/>
        </w:rPr>
      </w:pPr>
      <w:r w:rsidRPr="00C71EEC">
        <w:rPr>
          <w:rFonts w:eastAsia="SimSun" w:cs="Tahoma"/>
          <w:lang w:val="el-GR"/>
        </w:rPr>
        <w:t xml:space="preserve">Ο υποψήφιος Ανάδοχος θα πρέπει να έχει ενσωματώσει στην προσφορά του το πλήθος και τα χαρακτηριστικά των αδειών που αντιστοιχούν στην αρχιτεκτονική λύση που προτείνει για το Σύστημα (π.χ. λειτουργικά συστήματα και antivirus για όλα τα VMs,  άδειες για database cluster, αντίστοιχες άδειες για τα υπόλοιπα συστημικά λογισμικά καθώς και για τυχόντα υποσυστήματα που προσφέρονται ως έτοιμο λογισμικό). Επίσης θα πρέπει να αναφέρει στην προσφορά του, το πλήθος και τα χαρακτηριστικά των αδειών των υποσυστημάτων που θα αναπτυχθούν στο πλαίσιο του Έργου. </w:t>
      </w:r>
    </w:p>
    <w:p w14:paraId="48264732" w14:textId="77777777" w:rsidR="005D4F4C" w:rsidRPr="00C71EEC" w:rsidRDefault="005D4F4C" w:rsidP="005D4F4C">
      <w:pPr>
        <w:rPr>
          <w:rFonts w:eastAsia="SimSun" w:cs="Tahoma"/>
          <w:lang w:val="el-GR"/>
        </w:rPr>
      </w:pPr>
      <w:r w:rsidRPr="00C71EEC">
        <w:rPr>
          <w:rFonts w:eastAsia="SimSun" w:cs="Tahoma"/>
          <w:lang w:val="el-GR"/>
        </w:rPr>
        <w:t>Οι άδειες θα πρέπει να μπορούν να μεταβιβασθούν χωρίς πρόσθετη οικονομική ή άλλη επιβάρυνση ή πρόσθετους όρους σε οποιονδήποτε Φορέα του Δημοσίου ο οποίος δυνητικά θα αναλάβει στο μέλλον την λειτουργία του συστήματος στην θέση του υφιστάμενου Φορέα Λειτουργίας.</w:t>
      </w:r>
    </w:p>
    <w:p w14:paraId="7F862ED7" w14:textId="77777777" w:rsidR="005D4F4C" w:rsidRPr="00C71EEC" w:rsidRDefault="005D4F4C" w:rsidP="005D4F4C">
      <w:pPr>
        <w:rPr>
          <w:rFonts w:eastAsia="SimSun" w:cs="Tahoma"/>
          <w:lang w:val="el-GR"/>
        </w:rPr>
      </w:pPr>
      <w:r w:rsidRPr="00C71EEC">
        <w:rPr>
          <w:rFonts w:eastAsia="SimSun" w:cs="Tahoma"/>
          <w:lang w:val="el-GR"/>
        </w:rPr>
        <w:lastRenderedPageBreak/>
        <w:t>Όλες οι άδειες θα πρέπει να αφορούν λογισμικό το οποίο θα μπορεί να λειτουργήσει σε περιβάλλον virtualization βασισμένο σε VMWare. Επιπλέον θα πρέπει να έχουν ληφθεί υπόψη οποιεσδήποτε άλλες απαιτήσεις που θα καθιστούν το λογισμικό συμβατό με το G-cloud. Σημειώνεται ότι η αδειοδότηση  του λογισμικού που απαιτείται στο πλαίσιο της προσφερόμενης λύσης του υποψηφίου Αναδόχου και θα εγκατασταθεί στο G-cloud, θα είναι αντίστοιχη με αυτή μιας φυσικής εγκατάστασης και θα πρέπει να περιλαμβάνει συντήρηση για το σύνολο των ετών που αναφέρονται στην παρούσα.</w:t>
      </w:r>
    </w:p>
    <w:p w14:paraId="59BFDA9A" w14:textId="77777777" w:rsidR="005D4F4C" w:rsidRPr="00C71EEC" w:rsidRDefault="005D4F4C" w:rsidP="005D4F4C">
      <w:pPr>
        <w:rPr>
          <w:rFonts w:eastAsia="SimSun" w:cs="Tahoma"/>
          <w:highlight w:val="yellow"/>
          <w:lang w:val="el-GR"/>
        </w:rPr>
      </w:pPr>
    </w:p>
    <w:p w14:paraId="30322063" w14:textId="77777777" w:rsidR="005D4F4C" w:rsidRPr="00C71EEC" w:rsidRDefault="005D4F4C" w:rsidP="004856CF">
      <w:pPr>
        <w:pStyle w:val="4"/>
        <w:numPr>
          <w:ilvl w:val="3"/>
          <w:numId w:val="19"/>
        </w:numPr>
        <w:tabs>
          <w:tab w:val="left" w:pos="1134"/>
        </w:tabs>
        <w:rPr>
          <w:rFonts w:ascii="Tahoma" w:hAnsi="Tahoma" w:cs="Tahoma"/>
          <w:lang w:val="el-GR"/>
        </w:rPr>
      </w:pPr>
      <w:bookmarkStart w:id="246" w:name="_Toc45738274"/>
      <w:bookmarkStart w:id="247" w:name="_Toc68784205"/>
      <w:r w:rsidRPr="00C71EEC">
        <w:rPr>
          <w:rFonts w:ascii="Tahoma" w:hAnsi="Tahoma" w:cs="Tahoma"/>
          <w:lang w:val="el-GR"/>
        </w:rPr>
        <w:t>Χρονοσήμανση και πρωτόκολλο</w:t>
      </w:r>
      <w:bookmarkEnd w:id="246"/>
      <w:bookmarkEnd w:id="247"/>
    </w:p>
    <w:p w14:paraId="0E1132A9" w14:textId="77777777" w:rsidR="005D4F4C" w:rsidRPr="00C71EEC" w:rsidRDefault="005D4F4C" w:rsidP="005D4F4C">
      <w:pPr>
        <w:rPr>
          <w:rFonts w:eastAsia="SimSun" w:cs="Tahoma"/>
          <w:lang w:val="el-GR"/>
        </w:rPr>
      </w:pPr>
      <w:r w:rsidRPr="00C71EEC">
        <w:rPr>
          <w:rFonts w:eastAsia="SimSun" w:cs="Tahoma"/>
          <w:lang w:val="el-GR"/>
        </w:rPr>
        <w:t xml:space="preserve">Κάθε έγγραφο που παράγεται από το σύστημα θα πρέπει να χρονοσημαίνεται και να αποκτά και έναν μοναδικό αριθμό (αντίστοιχο του αριθμού πρωτοκόλλου). Η χρονοσήμανση θα βασίζεται στην τρέχουσα ημερομηνία και ώρα του συστήματος και θα έχει ακρίβεια λεπτού. Η μορφή του μοναδικού αριθμού θα καθοριστεί στην Μελέτη Εφαρμογής και πιθανόν να μην είναι ενιαία για όλους τους τύπους των εγγράφων που παράγει το Σύστημα. </w:t>
      </w:r>
    </w:p>
    <w:p w14:paraId="44D135D1" w14:textId="77777777" w:rsidR="005D4F4C" w:rsidRPr="00C71EEC" w:rsidRDefault="005D4F4C" w:rsidP="005D4F4C">
      <w:pPr>
        <w:rPr>
          <w:rFonts w:eastAsia="SimSun" w:cs="Tahoma"/>
          <w:lang w:val="el-GR"/>
        </w:rPr>
      </w:pPr>
      <w:r w:rsidRPr="00C71EEC">
        <w:rPr>
          <w:rFonts w:eastAsia="SimSun" w:cs="Tahoma"/>
          <w:lang w:val="el-GR"/>
        </w:rPr>
        <w:t>Όλα τα έγγραφα που παράγονται από το σύστημα θα πρέπει να υπάρχει η δυνατότητα να υπογράφονται με χρήση ψηφιακής υπογραφής.</w:t>
      </w:r>
    </w:p>
    <w:p w14:paraId="290A6426" w14:textId="77777777" w:rsidR="005D4F4C" w:rsidRPr="00C71EEC" w:rsidRDefault="005D4F4C" w:rsidP="005D4F4C">
      <w:pPr>
        <w:rPr>
          <w:rFonts w:eastAsia="SimSun" w:cs="Tahoma"/>
          <w:highlight w:val="yellow"/>
          <w:lang w:val="el-GR"/>
        </w:rPr>
      </w:pPr>
    </w:p>
    <w:p w14:paraId="0EB0DBC0" w14:textId="77777777" w:rsidR="005D4F4C" w:rsidRPr="00C71EEC" w:rsidRDefault="005D4F4C" w:rsidP="004856CF">
      <w:pPr>
        <w:pStyle w:val="4"/>
        <w:numPr>
          <w:ilvl w:val="3"/>
          <w:numId w:val="19"/>
        </w:numPr>
        <w:tabs>
          <w:tab w:val="left" w:pos="1134"/>
        </w:tabs>
        <w:rPr>
          <w:rFonts w:ascii="Tahoma" w:hAnsi="Tahoma" w:cs="Tahoma"/>
          <w:lang w:val="el-GR"/>
        </w:rPr>
      </w:pPr>
      <w:bookmarkStart w:id="248" w:name="_Toc45738275"/>
      <w:bookmarkStart w:id="249" w:name="_Toc68784206"/>
      <w:r w:rsidRPr="00C71EEC">
        <w:rPr>
          <w:rFonts w:ascii="Tahoma" w:hAnsi="Tahoma" w:cs="Tahoma"/>
          <w:lang w:val="el-GR"/>
        </w:rPr>
        <w:t>Δυνατότητα Παραμετροποίησης</w:t>
      </w:r>
      <w:bookmarkEnd w:id="248"/>
      <w:bookmarkEnd w:id="249"/>
    </w:p>
    <w:p w14:paraId="31EB1557" w14:textId="77777777" w:rsidR="005D4F4C" w:rsidRPr="00C71EEC" w:rsidRDefault="005D4F4C" w:rsidP="005D4F4C">
      <w:pPr>
        <w:rPr>
          <w:rFonts w:eastAsia="SimSun" w:cs="Tahoma"/>
          <w:lang w:val="el-GR"/>
        </w:rPr>
      </w:pPr>
      <w:r w:rsidRPr="00C71EEC">
        <w:rPr>
          <w:rFonts w:eastAsia="SimSun" w:cs="Tahoma"/>
          <w:lang w:val="el-GR"/>
        </w:rPr>
        <w:t>Σε διάφορα σημεία της παρούσας έχουν επισημανθεί απαιτήσεις οι οποίες θα πρέπει να ικανοποιούνται χωρίς να πρέπει να αλλάξει ο πηγαίος κώδικας του Συστήματος. Η φιλοσοφία με την οποία θα σχεδιαστεί και θα αναπτυχθεί το Σύστημα θα πρέπει να είναι data-driven στο μέτρο του τεχνικά δυνατού.</w:t>
      </w:r>
    </w:p>
    <w:p w14:paraId="229E741D" w14:textId="77777777" w:rsidR="005D4F4C" w:rsidRPr="00C71EEC" w:rsidRDefault="005D4F4C" w:rsidP="005D4F4C">
      <w:pPr>
        <w:rPr>
          <w:rFonts w:eastAsia="SimSun" w:cs="Tahoma"/>
          <w:lang w:val="el-GR"/>
        </w:rPr>
      </w:pPr>
    </w:p>
    <w:p w14:paraId="33D93748" w14:textId="77777777" w:rsidR="005D4F4C" w:rsidRPr="00C71EEC" w:rsidRDefault="005D4F4C" w:rsidP="004856CF">
      <w:pPr>
        <w:pStyle w:val="4"/>
        <w:numPr>
          <w:ilvl w:val="3"/>
          <w:numId w:val="19"/>
        </w:numPr>
        <w:tabs>
          <w:tab w:val="left" w:pos="1134"/>
        </w:tabs>
        <w:rPr>
          <w:rFonts w:ascii="Tahoma" w:hAnsi="Tahoma" w:cs="Tahoma"/>
          <w:lang w:val="el-GR"/>
        </w:rPr>
      </w:pPr>
      <w:bookmarkStart w:id="250" w:name="_Toc45738276"/>
      <w:bookmarkStart w:id="251" w:name="_Toc68784207"/>
      <w:r w:rsidRPr="00C71EEC">
        <w:rPr>
          <w:rFonts w:ascii="Tahoma" w:hAnsi="Tahoma" w:cs="Tahoma"/>
          <w:lang w:val="el-GR"/>
        </w:rPr>
        <w:t>Καταγραφή Ενεργειών</w:t>
      </w:r>
      <w:bookmarkEnd w:id="250"/>
      <w:bookmarkEnd w:id="251"/>
    </w:p>
    <w:p w14:paraId="2F2A8838" w14:textId="77777777" w:rsidR="005D4F4C" w:rsidRPr="00C71EEC" w:rsidRDefault="005D4F4C" w:rsidP="005D4F4C">
      <w:pPr>
        <w:rPr>
          <w:rFonts w:eastAsia="SimSun" w:cs="Tahoma"/>
          <w:highlight w:val="yellow"/>
          <w:lang w:val="el-GR"/>
        </w:rPr>
      </w:pPr>
      <w:r w:rsidRPr="00C71EEC">
        <w:rPr>
          <w:rFonts w:eastAsia="SimSun" w:cs="Tahoma"/>
          <w:lang w:val="el-GR"/>
        </w:rPr>
        <w:t>Θα πρέπει να καταγράφονται (logging) οι βασικές ενέργειες που πραγματοποιούνται σε σχέση με τις διαδικασίες άσκησης δραστηριοτήτων και ελέγχων. Ο βαθμός λεπτομέρειας της καταγραφής θα καθοριστεί στη Μελέτη Εφαρμογής. Για παράδειγμα για κάθε διαδικασία θα πρέπει να φαίνεται ποιος έκανε μια ενέργεια, ποια ενέργεια ήταν αυτή και πότε έγινε. Με άλλα λόγια ποιος και πότε υπέβαλλε, τροποποίησε, ενέκρινε, ακύρωσε κλπ.</w:t>
      </w:r>
    </w:p>
    <w:p w14:paraId="0DB895A1" w14:textId="77777777" w:rsidR="005D4F4C" w:rsidRPr="00C71EEC" w:rsidRDefault="005D4F4C" w:rsidP="005D4F4C">
      <w:pPr>
        <w:rPr>
          <w:rFonts w:eastAsia="SimSun" w:cs="Tahoma"/>
          <w:lang w:val="el-GR"/>
        </w:rPr>
      </w:pPr>
    </w:p>
    <w:p w14:paraId="7D50E753" w14:textId="77777777" w:rsidR="005D4F4C" w:rsidRPr="00C71EEC" w:rsidRDefault="005D4F4C" w:rsidP="004856CF">
      <w:pPr>
        <w:pStyle w:val="4"/>
        <w:numPr>
          <w:ilvl w:val="3"/>
          <w:numId w:val="19"/>
        </w:numPr>
        <w:tabs>
          <w:tab w:val="left" w:pos="1134"/>
        </w:tabs>
        <w:rPr>
          <w:rFonts w:ascii="Tahoma" w:eastAsia="SimSun" w:hAnsi="Tahoma" w:cs="Tahoma"/>
          <w:lang w:val="el-GR"/>
        </w:rPr>
      </w:pPr>
      <w:bookmarkStart w:id="252" w:name="_Toc45738277"/>
      <w:bookmarkStart w:id="253" w:name="_Toc68784208"/>
      <w:r w:rsidRPr="00C71EEC">
        <w:rPr>
          <w:rFonts w:ascii="Tahoma" w:eastAsia="SimSun" w:hAnsi="Tahoma" w:cs="Tahoma"/>
          <w:lang w:val="el-GR"/>
        </w:rPr>
        <w:t>Λοιπές Απαιτήσεις</w:t>
      </w:r>
      <w:bookmarkEnd w:id="252"/>
      <w:bookmarkEnd w:id="253"/>
    </w:p>
    <w:p w14:paraId="23C750F1" w14:textId="77777777" w:rsidR="005D4F4C" w:rsidRPr="00C71EEC" w:rsidRDefault="005D4F4C" w:rsidP="005D4F4C">
      <w:pPr>
        <w:rPr>
          <w:rFonts w:eastAsia="SimSun" w:cs="Tahoma"/>
          <w:lang w:val="el-GR"/>
        </w:rPr>
      </w:pPr>
      <w:r w:rsidRPr="00C71EEC">
        <w:rPr>
          <w:rFonts w:eastAsia="SimSun" w:cs="Tahoma"/>
          <w:lang w:val="el-GR"/>
        </w:rPr>
        <w:t>Ο υποψήφιος Ανάδοχος θα πρέπει να λάβει υπόψη του και τις παρακάτω απαιτήσεις:</w:t>
      </w:r>
    </w:p>
    <w:p w14:paraId="3078F5B5"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t xml:space="preserve">Σχεδιασμό “digital by default”, με την εφαρμογή των αρχών «Προστασία των Δεδομένων από το Σχεδιασμό και εξ Oρισμού» («Privacy by Design and by Default») του Κανονισμού 679/2016 (GDPR), </w:t>
      </w:r>
    </w:p>
    <w:p w14:paraId="2B76F786"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t xml:space="preserve">διαλειτουργικότητα μέσω κοινών και διεθνώς αναγνωρισμένων ανοικτών προτύπων, διάθεσης ανοικτών APIs και ανάπτυξης δημόσιων SDKs,  </w:t>
      </w:r>
    </w:p>
    <w:p w14:paraId="0E029032"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t>υιοθέτηση modular αρχιτεκτονικής ώστε να είναι εφικτή η αξιοποίηση μελλοντικών οριζόντιων δράσεων υπουργείων,</w:t>
      </w:r>
    </w:p>
    <w:p w14:paraId="136290B4"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t>σχεδιασμό που θα παρέχει εγγενώς την απαραίτητη ευελιξία και θα επιτρέπει την παραμετροποίηση του συστήματος για την προσθήκη νέων διαδικασιών από τους χρήστες του, χωρίς την παρέμβαση του αναδόχου,</w:t>
      </w:r>
    </w:p>
    <w:p w14:paraId="47560841"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t xml:space="preserve">θα πρέπει το σύνολο του πηγαίου κώδικα που θα δημιουργηθεί στα πλαίσια των υπηρεσιών υλοποίησης λογισμικού και το σχήμα της βάσης να αποτελούν παραδοτέα του έργου και να συνοδεύονται από αναλυτική τεκμηρίωση και να διατίθεται με άδεια που θα επιτρέπει την άνευ εδαφικού, χρονικού ή άλλου περιορισμού χρήση τους από τον φορέα, </w:t>
      </w:r>
    </w:p>
    <w:p w14:paraId="4A878EAA"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lastRenderedPageBreak/>
        <w:t xml:space="preserve">τήρηση του ισχύοντος πλαισίου διαλειτουργικότητας (Κανόνες και Πρότυπα για Διαδικτυακούς Τόπους του Δημόσιου Τομέα) καθώς και του Ευρωπαϊκού Πλαισίου Διαλειτουργικότητας (Communication CCOM (2017) 134), </w:t>
      </w:r>
    </w:p>
    <w:p w14:paraId="4D78DC8F" w14:textId="3754596A" w:rsidR="005D4F4C" w:rsidRPr="00C71EEC" w:rsidRDefault="005D4F4C" w:rsidP="00CB5EAF">
      <w:pPr>
        <w:pStyle w:val="aff"/>
        <w:numPr>
          <w:ilvl w:val="0"/>
          <w:numId w:val="94"/>
        </w:numPr>
        <w:rPr>
          <w:rFonts w:eastAsia="SimSun" w:cs="Tahoma"/>
          <w:lang w:val="el-GR"/>
        </w:rPr>
      </w:pPr>
      <w:r w:rsidRPr="00C71EEC">
        <w:rPr>
          <w:rFonts w:eastAsia="SimSun" w:cs="Tahoma"/>
          <w:lang w:val="el-GR"/>
        </w:rPr>
        <w:t>υλοποίηση του έργου, σύμφωνα με τα οριζόμενα στο «Πλαίσιο Παροχής Υπηρεσιών Ηλεκτρονικής Διακυβέρνησης» (ΥΑΠ/Φ.40.4/1/989, ΦΕΚ 1301/Β/12-04-2012), όπου κρίνεται αναγκαίο , καθώς και του Νέου Ευρωπα</w:t>
      </w:r>
      <w:r w:rsidR="00DD7601">
        <w:rPr>
          <w:rFonts w:eastAsia="SimSun" w:cs="Tahoma"/>
          <w:lang w:val="el-GR"/>
        </w:rPr>
        <w:t>ϊ</w:t>
      </w:r>
      <w:r w:rsidRPr="00C71EEC">
        <w:rPr>
          <w:rFonts w:eastAsia="SimSun" w:cs="Tahoma"/>
          <w:lang w:val="el-GR"/>
        </w:rPr>
        <w:t>κού Πλαισίου Διαλειτουργικότητας,</w:t>
      </w:r>
    </w:p>
    <w:p w14:paraId="30B23AC2"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t xml:space="preserve">να εξασφαλισθεί ότι θα τηρηθούν οι αρχές του καθολικού σχεδιασμού (Ν. 4488/2017, αρ. 63) και να διασφαλιστεί η προσβασιμότητα των υπό ανάπτυξη ηλεκτρονικών υπηρεσιών σε άτομα με αναπηρίες, όπως αυτά ορίζονται στο Ν.4591/2019 και στο άρθρο 60 του Ν. 4488/2017, και ιδιαίτερα στο σκέλος της ηχητικής αφήγησης περιεχομένου (ανάλυση αρχείου </w:t>
      </w:r>
      <w:r w:rsidRPr="00C71EEC">
        <w:rPr>
          <w:rFonts w:eastAsia="SimSun" w:cs="Tahoma"/>
          <w:lang w:val="en-US"/>
        </w:rPr>
        <w:t>Waveform</w:t>
      </w:r>
      <w:r w:rsidRPr="00C71EEC">
        <w:rPr>
          <w:rFonts w:eastAsia="SimSun" w:cs="Tahoma"/>
          <w:lang w:val="el-GR"/>
        </w:rPr>
        <w:t xml:space="preserve"> &gt;48</w:t>
      </w:r>
      <w:r w:rsidRPr="00C71EEC">
        <w:rPr>
          <w:rFonts w:eastAsia="SimSun" w:cs="Tahoma"/>
          <w:lang w:val="en-US"/>
        </w:rPr>
        <w:t>Khz</w:t>
      </w:r>
      <w:r w:rsidRPr="00C71EEC">
        <w:rPr>
          <w:rFonts w:eastAsia="SimSun" w:cs="Tahoma"/>
          <w:lang w:val="el-GR"/>
        </w:rPr>
        <w:t xml:space="preserve"> 16</w:t>
      </w:r>
      <w:r w:rsidRPr="00C71EEC">
        <w:rPr>
          <w:rFonts w:eastAsia="SimSun" w:cs="Tahoma"/>
          <w:lang w:val="en-US"/>
        </w:rPr>
        <w:t>bit</w:t>
      </w:r>
      <w:r w:rsidRPr="00C71EEC">
        <w:rPr>
          <w:rFonts w:eastAsia="SimSun" w:cs="Tahoma"/>
          <w:lang w:val="el-GR"/>
        </w:rPr>
        <w:t xml:space="preserve"> </w:t>
      </w:r>
      <w:r w:rsidRPr="00C71EEC">
        <w:rPr>
          <w:rFonts w:eastAsia="SimSun" w:cs="Tahoma"/>
          <w:lang w:val="en-US"/>
        </w:rPr>
        <w:t>sampling</w:t>
      </w:r>
      <w:r w:rsidRPr="00C71EEC">
        <w:rPr>
          <w:rFonts w:eastAsia="SimSun" w:cs="Tahoma"/>
          <w:lang w:val="el-GR"/>
        </w:rPr>
        <w:t xml:space="preserve"> </w:t>
      </w:r>
      <w:r w:rsidRPr="00C71EEC">
        <w:rPr>
          <w:rFonts w:eastAsia="SimSun" w:cs="Tahoma"/>
          <w:lang w:val="en-US"/>
        </w:rPr>
        <w:t>rate</w:t>
      </w:r>
      <w:r w:rsidRPr="00C71EEC">
        <w:rPr>
          <w:rFonts w:eastAsia="SimSun" w:cs="Tahoma"/>
          <w:lang w:val="el-GR"/>
        </w:rPr>
        <w:t xml:space="preserve">, </w:t>
      </w:r>
      <w:r w:rsidRPr="00C71EEC">
        <w:rPr>
          <w:rFonts w:eastAsia="SimSun" w:cs="Tahoma"/>
          <w:lang w:val="en-US"/>
        </w:rPr>
        <w:t>Encoding</w:t>
      </w:r>
      <w:r w:rsidRPr="00C71EEC">
        <w:rPr>
          <w:rFonts w:eastAsia="SimSun" w:cs="Tahoma"/>
          <w:lang w:val="el-GR"/>
        </w:rPr>
        <w:t xml:space="preserve"> </w:t>
      </w:r>
      <w:r w:rsidRPr="00C71EEC">
        <w:rPr>
          <w:rFonts w:eastAsia="SimSun" w:cs="Tahoma"/>
          <w:lang w:val="en-US"/>
        </w:rPr>
        <w:t>mp</w:t>
      </w:r>
      <w:r w:rsidRPr="00C71EEC">
        <w:rPr>
          <w:rFonts w:eastAsia="SimSun" w:cs="Tahoma"/>
          <w:lang w:val="el-GR"/>
        </w:rPr>
        <w:t>3 &gt;256</w:t>
      </w:r>
      <w:r w:rsidRPr="00C71EEC">
        <w:rPr>
          <w:rFonts w:eastAsia="SimSun" w:cs="Tahoma"/>
          <w:lang w:val="en-US"/>
        </w:rPr>
        <w:t>kbps</w:t>
      </w:r>
      <w:r w:rsidRPr="00C71EEC">
        <w:rPr>
          <w:rFonts w:eastAsia="SimSun" w:cs="Tahoma"/>
          <w:lang w:val="el-GR"/>
        </w:rPr>
        <w:t>),</w:t>
      </w:r>
    </w:p>
    <w:p w14:paraId="4084F207"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t>το ψηφιακό περιεχόμενο που θα παραχθεί στο πλαίσιο του έργου θα πρέπει να είναι συμβατό με τις κατευθύνσεις που σχετίζονται με την παραγωγή ανοικτού ψηφιακού περιεχόμενου (Open Data)(Οδηγία (ΕΕ) 2019/1024),</w:t>
      </w:r>
    </w:p>
    <w:p w14:paraId="4745D04F"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t>θα πρέπει να υιοθετηθεί/αναπτυχθεί συγκεκριμένη πολιτική για τη λήψη και διαχείριση των αντιγράφων ασφαλείας σύμφωνα με το ισχύον κανονιστικό πλαίσιο, η οποία θα πρέπει κατ’ ελάχιστον να διασφαλίζει τη δυνατότητα ανάκτησης των δεδομένων, ανά πάσα στιγμή, για το πλήρες εύρος χρόνου που καθορίζει η σχετική νομοθεσία,</w:t>
      </w:r>
    </w:p>
    <w:p w14:paraId="5C553167"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t xml:space="preserve">συμμόρφωση με την υπ’ αριθμ. 1027/2019 (ΦΕΚ 3739/Β’/08-10-2019) απόφαση με θέμα «Θέματα εφαρμογής και διαδικασιών του Ν.4577/2018 (Α’ 199)», </w:t>
      </w:r>
    </w:p>
    <w:p w14:paraId="4B5519EE" w14:textId="3698D713" w:rsidR="005D4F4C" w:rsidRPr="00C71EEC" w:rsidRDefault="005D4F4C" w:rsidP="00CB5EAF">
      <w:pPr>
        <w:pStyle w:val="aff"/>
        <w:numPr>
          <w:ilvl w:val="0"/>
          <w:numId w:val="94"/>
        </w:numPr>
        <w:rPr>
          <w:rFonts w:eastAsia="SimSun" w:cs="Tahoma"/>
          <w:lang w:val="el-GR"/>
        </w:rPr>
      </w:pPr>
      <w:r w:rsidRPr="00C71EEC">
        <w:rPr>
          <w:rFonts w:eastAsia="SimSun" w:cs="Tahoma"/>
          <w:lang w:val="el-GR"/>
        </w:rPr>
        <w:t>συμμόρφωση με το Ν.4623/2019 «Ρυθμίσεις του Υπουργείου Εσωτερικών, διατάξεις για την ψηφιακή διακυβέρνηση, συνταξιοδοτικές ρυθμίσεις και άλλα επείγοντα ζητήματα» και πιο συγκεκριμένα με τα άρθρα 47 και 48 καθώς επίσης και με την με αριθμ. 126904 ΕΞ 2019 (ΦΕΚ4289/Β/27-11- 2019) απόφαση του Υπουργού Επικρατείας με τίτλο «Καθορισμός</w:t>
      </w:r>
      <w:r w:rsidR="00DD7601">
        <w:rPr>
          <w:rFonts w:eastAsia="SimSun" w:cs="Tahoma"/>
          <w:lang w:val="el-GR"/>
        </w:rPr>
        <w:t xml:space="preserve"> </w:t>
      </w:r>
      <w:r w:rsidRPr="00C71EEC">
        <w:rPr>
          <w:rFonts w:eastAsia="SimSun" w:cs="Tahoma"/>
          <w:lang w:val="el-GR"/>
        </w:rPr>
        <w:t>λεπτομερειών εφαρμογής των παραγράφων 3α, 3β, 3γ και 3δ του άρθρου 48 του ν. 4623/2019 «Ρυθμίσεις του Υπουργείου Εσωτερικών, διατάξεις για την Ψηφιακή Διακυβέρνηση και άλλα επείγοντα ζητήματα»</w:t>
      </w:r>
    </w:p>
    <w:p w14:paraId="1AD08D50"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t>προτείνεται το παραγόμενο εκπαιδευτικό ψηφιακό περιεχόμενο ενημέρωσης και ευαισθητοποίησης να συμμορφώνεται με τις προδιαγραφές διαλειτουργικότητας, ποιότητας, τεκμηρίωσης και ψηφιοποίησης του Εθνικού Συσσωρευτή Εκπαιδευτικού Περιεχομένου «ΦΩΤΟΔΕΝΤΡΟ»,</w:t>
      </w:r>
    </w:p>
    <w:p w14:paraId="4DCA0556"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t>να τεκμηριωθούν, διασφαλιστούν και προσδιοριστούν όλες οι απαραίτητες υποδομές καθώς και τα τεχνικά χαρακτηριστικά για την δημιουργία περιβάλλοντος Εικονικών Σταθμών Εργασίας,</w:t>
      </w:r>
    </w:p>
    <w:p w14:paraId="5A3B94D3"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t>όσο αφορά τις σχεδιαζόμενες ηλεκτρονικές υπηρεσίες, προτείνονται τα ακόλουθα χαρακτηριστικά, τα οποία είναι θεμιτό να τηρούνται «οριζόντια», στο βαθμό του εφικτού:</w:t>
      </w:r>
    </w:p>
    <w:p w14:paraId="3AC941A9"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t>Προδιαγραφές χρηστικότητας ηλ. Υπηρεσιών:</w:t>
      </w:r>
    </w:p>
    <w:p w14:paraId="55E8D685" w14:textId="77777777" w:rsidR="005D4F4C" w:rsidRPr="00C71EEC" w:rsidRDefault="005D4F4C" w:rsidP="00CB5EAF">
      <w:pPr>
        <w:pStyle w:val="aff"/>
        <w:numPr>
          <w:ilvl w:val="1"/>
          <w:numId w:val="94"/>
        </w:numPr>
        <w:rPr>
          <w:rFonts w:eastAsia="SimSun" w:cs="Tahoma"/>
          <w:lang w:val="el-GR"/>
        </w:rPr>
      </w:pPr>
      <w:r w:rsidRPr="00C71EEC">
        <w:rPr>
          <w:rFonts w:eastAsia="SimSun" w:cs="Tahoma"/>
          <w:lang w:val="el-GR"/>
        </w:rPr>
        <w:t>Να διατίθεται ενότητα συχνών ερωτήσεων (FAQ questions)</w:t>
      </w:r>
    </w:p>
    <w:p w14:paraId="607A9C42" w14:textId="77777777" w:rsidR="005D4F4C" w:rsidRPr="00C71EEC" w:rsidRDefault="005D4F4C" w:rsidP="00CB5EAF">
      <w:pPr>
        <w:pStyle w:val="aff"/>
        <w:numPr>
          <w:ilvl w:val="1"/>
          <w:numId w:val="94"/>
        </w:numPr>
        <w:rPr>
          <w:rFonts w:eastAsia="SimSun" w:cs="Tahoma"/>
          <w:lang w:val="el-GR"/>
        </w:rPr>
      </w:pPr>
      <w:r w:rsidRPr="00C71EEC">
        <w:rPr>
          <w:rFonts w:eastAsia="SimSun" w:cs="Tahoma"/>
          <w:lang w:val="el-GR"/>
        </w:rPr>
        <w:t>Να διατίθεται βίντεο επίδειξης χρήσης της υπηρεσίας (demo)</w:t>
      </w:r>
    </w:p>
    <w:p w14:paraId="5AC9780D" w14:textId="77777777" w:rsidR="005D4F4C" w:rsidRPr="00C71EEC" w:rsidRDefault="005D4F4C" w:rsidP="00CB5EAF">
      <w:pPr>
        <w:pStyle w:val="aff"/>
        <w:numPr>
          <w:ilvl w:val="1"/>
          <w:numId w:val="94"/>
        </w:numPr>
        <w:rPr>
          <w:rFonts w:eastAsia="SimSun" w:cs="Tahoma"/>
          <w:lang w:val="el-GR"/>
        </w:rPr>
      </w:pPr>
      <w:r w:rsidRPr="00C71EEC">
        <w:rPr>
          <w:rFonts w:eastAsia="SimSun" w:cs="Tahoma"/>
          <w:lang w:val="el-GR"/>
        </w:rPr>
        <w:t>Να διατίθεται λειτουργικότητα live support</w:t>
      </w:r>
    </w:p>
    <w:p w14:paraId="7E0F7006" w14:textId="77777777" w:rsidR="005D4F4C" w:rsidRPr="00C71EEC" w:rsidRDefault="005D4F4C" w:rsidP="00CB5EAF">
      <w:pPr>
        <w:pStyle w:val="aff"/>
        <w:numPr>
          <w:ilvl w:val="1"/>
          <w:numId w:val="94"/>
        </w:numPr>
        <w:rPr>
          <w:rFonts w:eastAsia="SimSun" w:cs="Tahoma"/>
          <w:lang w:val="el-GR"/>
        </w:rPr>
      </w:pPr>
      <w:r w:rsidRPr="00C71EEC">
        <w:rPr>
          <w:rFonts w:eastAsia="SimSun" w:cs="Tahoma"/>
          <w:lang w:val="el-GR"/>
        </w:rPr>
        <w:t>Να προσδιορίζεται η αρμόδια υπηρεσία/τμήμα με στοιχεία επικοινωνίας</w:t>
      </w:r>
    </w:p>
    <w:p w14:paraId="31498633" w14:textId="77777777" w:rsidR="005D4F4C" w:rsidRPr="00C71EEC" w:rsidRDefault="005D4F4C" w:rsidP="00CB5EAF">
      <w:pPr>
        <w:pStyle w:val="aff"/>
        <w:numPr>
          <w:ilvl w:val="1"/>
          <w:numId w:val="94"/>
        </w:numPr>
        <w:rPr>
          <w:rFonts w:eastAsia="SimSun" w:cs="Tahoma"/>
          <w:lang w:val="el-GR"/>
        </w:rPr>
      </w:pPr>
      <w:r w:rsidRPr="00C71EEC">
        <w:rPr>
          <w:rFonts w:eastAsia="SimSun" w:cs="Tahoma"/>
          <w:lang w:val="el-GR"/>
        </w:rPr>
        <w:t>Να διατίθεται μηχανισμός αποστολής σχολίων και παραπόνων</w:t>
      </w:r>
    </w:p>
    <w:p w14:paraId="6CAE1B48" w14:textId="77777777" w:rsidR="005D4F4C" w:rsidRPr="00C71EEC" w:rsidRDefault="005D4F4C" w:rsidP="00CB5EAF">
      <w:pPr>
        <w:pStyle w:val="aff"/>
        <w:numPr>
          <w:ilvl w:val="1"/>
          <w:numId w:val="94"/>
        </w:numPr>
        <w:rPr>
          <w:rFonts w:eastAsia="SimSun" w:cs="Tahoma"/>
          <w:lang w:val="el-GR"/>
        </w:rPr>
      </w:pPr>
      <w:r w:rsidRPr="00C71EEC">
        <w:rPr>
          <w:rFonts w:eastAsia="SimSun" w:cs="Tahoma"/>
          <w:lang w:val="el-GR"/>
        </w:rPr>
        <w:t>Αν διατίθεται φόρουμ συζήτησης ή παρουσία στα μέσα κοινωνικής δικτύωσης να αναφέρεται</w:t>
      </w:r>
    </w:p>
    <w:p w14:paraId="6E59814E" w14:textId="77777777" w:rsidR="005D4F4C" w:rsidRPr="00C71EEC" w:rsidRDefault="005D4F4C" w:rsidP="00CB5EAF">
      <w:pPr>
        <w:pStyle w:val="aff"/>
        <w:numPr>
          <w:ilvl w:val="1"/>
          <w:numId w:val="94"/>
        </w:numPr>
        <w:rPr>
          <w:rFonts w:eastAsia="SimSun" w:cs="Tahoma"/>
          <w:lang w:val="el-GR"/>
        </w:rPr>
      </w:pPr>
      <w:r w:rsidRPr="00C71EEC">
        <w:rPr>
          <w:rFonts w:eastAsia="SimSun" w:cs="Tahoma"/>
          <w:lang w:val="el-GR"/>
        </w:rPr>
        <w:t>Να διατίθεται μηχανισμός μέτρησης της ικανοποίησης από τη χρήση της υπηρεσίας</w:t>
      </w:r>
    </w:p>
    <w:p w14:paraId="7AC279C1"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t>Προδιαγραφές διαφάνειας παροχής ηλ. Υπηρεσιών:</w:t>
      </w:r>
    </w:p>
    <w:p w14:paraId="11C5DB06" w14:textId="77777777" w:rsidR="005D4F4C" w:rsidRPr="00C71EEC" w:rsidRDefault="005D4F4C" w:rsidP="00CB5EAF">
      <w:pPr>
        <w:pStyle w:val="aff"/>
        <w:numPr>
          <w:ilvl w:val="1"/>
          <w:numId w:val="94"/>
        </w:numPr>
        <w:rPr>
          <w:rFonts w:eastAsia="SimSun" w:cs="Tahoma"/>
          <w:lang w:val="el-GR"/>
        </w:rPr>
      </w:pPr>
      <w:r w:rsidRPr="00C71EEC">
        <w:rPr>
          <w:rFonts w:eastAsia="SimSun" w:cs="Tahoma"/>
          <w:lang w:val="el-GR"/>
        </w:rPr>
        <w:t>Ειδοποίηση ολοκλήρωσης υπηρεσίας</w:t>
      </w:r>
    </w:p>
    <w:p w14:paraId="6E703D09" w14:textId="77777777" w:rsidR="005D4F4C" w:rsidRPr="00C71EEC" w:rsidRDefault="005D4F4C" w:rsidP="00CB5EAF">
      <w:pPr>
        <w:pStyle w:val="aff"/>
        <w:numPr>
          <w:ilvl w:val="1"/>
          <w:numId w:val="94"/>
        </w:numPr>
        <w:rPr>
          <w:rFonts w:eastAsia="SimSun" w:cs="Tahoma"/>
          <w:lang w:val="el-GR"/>
        </w:rPr>
      </w:pPr>
      <w:r w:rsidRPr="00C71EEC">
        <w:rPr>
          <w:rFonts w:eastAsia="SimSun" w:cs="Tahoma"/>
          <w:lang w:val="el-GR"/>
        </w:rPr>
        <w:t>Πρόοδος ολοκλήρωσης υπηρεσίας</w:t>
      </w:r>
    </w:p>
    <w:p w14:paraId="62E26386" w14:textId="77777777" w:rsidR="005D4F4C" w:rsidRPr="00C71EEC" w:rsidRDefault="005D4F4C" w:rsidP="00CB5EAF">
      <w:pPr>
        <w:pStyle w:val="aff"/>
        <w:numPr>
          <w:ilvl w:val="1"/>
          <w:numId w:val="94"/>
        </w:numPr>
        <w:rPr>
          <w:rFonts w:eastAsia="SimSun" w:cs="Tahoma"/>
          <w:lang w:val="el-GR"/>
        </w:rPr>
      </w:pPr>
      <w:r w:rsidRPr="00C71EEC">
        <w:rPr>
          <w:rFonts w:eastAsia="SimSun" w:cs="Tahoma"/>
          <w:lang w:val="el-GR"/>
        </w:rPr>
        <w:t>Δυνατότητα προσωρινής αποθήκευσης</w:t>
      </w:r>
    </w:p>
    <w:p w14:paraId="22110331"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t>Προδιαγραφές διαφάνειας στη χρήση προσωπικών δεδομένων:</w:t>
      </w:r>
    </w:p>
    <w:p w14:paraId="01B43DC8" w14:textId="77777777" w:rsidR="005D4F4C" w:rsidRPr="00C71EEC" w:rsidRDefault="005D4F4C" w:rsidP="00CB5EAF">
      <w:pPr>
        <w:pStyle w:val="aff"/>
        <w:numPr>
          <w:ilvl w:val="0"/>
          <w:numId w:val="94"/>
        </w:numPr>
        <w:rPr>
          <w:rFonts w:eastAsia="SimSun" w:cs="Tahoma"/>
          <w:lang w:val="el-GR"/>
        </w:rPr>
      </w:pPr>
      <w:r w:rsidRPr="00C71EEC">
        <w:rPr>
          <w:rFonts w:eastAsia="SimSun" w:cs="Tahoma"/>
          <w:lang w:val="el-GR"/>
        </w:rPr>
        <w:t>Να παρέχεται στο χρήστη η δυνατότητα πρόσβασης στα προσωπικά του δεδομένα και σχετικές με την επεξεργασία των δεδομένων πληροφορίες</w:t>
      </w:r>
    </w:p>
    <w:p w14:paraId="7AB2C000" w14:textId="77777777" w:rsidR="005D4F4C" w:rsidRPr="00C71EEC" w:rsidRDefault="005D4F4C" w:rsidP="00CB5EAF">
      <w:pPr>
        <w:pStyle w:val="aff"/>
        <w:numPr>
          <w:ilvl w:val="1"/>
          <w:numId w:val="94"/>
        </w:numPr>
        <w:rPr>
          <w:rFonts w:eastAsia="SimSun" w:cs="Tahoma"/>
          <w:lang w:val="el-GR"/>
        </w:rPr>
      </w:pPr>
      <w:r w:rsidRPr="00C71EEC">
        <w:rPr>
          <w:rFonts w:eastAsia="SimSun" w:cs="Tahoma"/>
          <w:lang w:val="el-GR"/>
        </w:rPr>
        <w:lastRenderedPageBreak/>
        <w:t>Να παρέχεται στο χρήστη η δυνατότητα διόρθωσης ανακριβών δεδομένων που τον αφορούν</w:t>
      </w:r>
    </w:p>
    <w:p w14:paraId="367CAF7F" w14:textId="77777777" w:rsidR="005D4F4C" w:rsidRPr="00C71EEC" w:rsidRDefault="005D4F4C" w:rsidP="00CB5EAF">
      <w:pPr>
        <w:pStyle w:val="aff"/>
        <w:numPr>
          <w:ilvl w:val="1"/>
          <w:numId w:val="94"/>
        </w:numPr>
        <w:rPr>
          <w:rFonts w:eastAsia="SimSun" w:cs="Tahoma"/>
          <w:lang w:val="el-GR"/>
        </w:rPr>
      </w:pPr>
      <w:r w:rsidRPr="00C71EEC">
        <w:rPr>
          <w:rFonts w:eastAsia="SimSun" w:cs="Tahoma"/>
          <w:lang w:val="el-GR"/>
        </w:rPr>
        <w:t>Να παρέχεται στο χρήστη η δυνατότητα συμπλήρωσης ελλιπών δεδομένων του προσωπικού χαρακτήρα, καθώς και η δυνατότητα διαγραφής και περιορισμού της επεξεργασίας</w:t>
      </w:r>
    </w:p>
    <w:p w14:paraId="6865707A" w14:textId="77777777" w:rsidR="005D4F4C" w:rsidRPr="00C71EEC" w:rsidRDefault="005D4F4C" w:rsidP="00CB5EAF">
      <w:pPr>
        <w:pStyle w:val="aff"/>
        <w:numPr>
          <w:ilvl w:val="1"/>
          <w:numId w:val="94"/>
        </w:numPr>
        <w:rPr>
          <w:rFonts w:eastAsia="SimSun" w:cs="Tahoma"/>
          <w:lang w:val="el-GR"/>
        </w:rPr>
      </w:pPr>
      <w:r w:rsidRPr="00C71EEC">
        <w:rPr>
          <w:rFonts w:eastAsia="SimSun" w:cs="Tahoma"/>
          <w:lang w:val="el-GR"/>
        </w:rPr>
        <w:t>Να διατίθεται μηχανισμός υποβολής παραπόνων αναφορικά με τα προσωπικά δεδομένα</w:t>
      </w:r>
    </w:p>
    <w:p w14:paraId="1698F441" w14:textId="77777777" w:rsidR="005D4F4C" w:rsidRPr="00C71EEC" w:rsidRDefault="005D4F4C" w:rsidP="00CB5EAF">
      <w:pPr>
        <w:pStyle w:val="aff"/>
        <w:numPr>
          <w:ilvl w:val="1"/>
          <w:numId w:val="94"/>
        </w:numPr>
        <w:rPr>
          <w:rFonts w:eastAsia="SimSun" w:cs="Tahoma"/>
          <w:lang w:val="el-GR"/>
        </w:rPr>
      </w:pPr>
      <w:r w:rsidRPr="00C71EEC">
        <w:rPr>
          <w:rFonts w:eastAsia="SimSun" w:cs="Tahoma"/>
          <w:lang w:val="el-GR"/>
        </w:rPr>
        <w:t>Να παρέχεται μηχανισμός καταγραφής/παρακολούθησης των φορέων/μητρώων στους οποίους παρέχεται πρόσβαση στα προσωπικά δεδομένα ενός χρήστη</w:t>
      </w:r>
    </w:p>
    <w:p w14:paraId="04DF25BA" w14:textId="77777777" w:rsidR="005D4F4C" w:rsidRPr="00C71EEC" w:rsidRDefault="005D4F4C" w:rsidP="004856CF">
      <w:pPr>
        <w:pStyle w:val="4"/>
        <w:numPr>
          <w:ilvl w:val="2"/>
          <w:numId w:val="19"/>
        </w:numPr>
        <w:tabs>
          <w:tab w:val="left" w:pos="1134"/>
        </w:tabs>
        <w:rPr>
          <w:rFonts w:ascii="Tahoma" w:hAnsi="Tahoma" w:cs="Tahoma"/>
          <w:szCs w:val="22"/>
        </w:rPr>
      </w:pPr>
      <w:bookmarkStart w:id="254" w:name="_Toc45738278"/>
      <w:bookmarkStart w:id="255" w:name="_Ref57038542"/>
      <w:bookmarkStart w:id="256" w:name="_Toc68784209"/>
      <w:r w:rsidRPr="00C71EEC">
        <w:rPr>
          <w:rFonts w:ascii="Tahoma" w:hAnsi="Tahoma" w:cs="Tahoma"/>
          <w:szCs w:val="22"/>
        </w:rPr>
        <w:t>Υπηρεσίες</w:t>
      </w:r>
      <w:bookmarkEnd w:id="254"/>
      <w:bookmarkEnd w:id="255"/>
      <w:bookmarkEnd w:id="256"/>
    </w:p>
    <w:p w14:paraId="7FB70850" w14:textId="77777777" w:rsidR="005D4F4C" w:rsidRPr="00C71EEC" w:rsidRDefault="005D4F4C" w:rsidP="005D4F4C">
      <w:pPr>
        <w:rPr>
          <w:rFonts w:eastAsia="SimSun" w:cs="Tahoma"/>
        </w:rPr>
      </w:pPr>
    </w:p>
    <w:p w14:paraId="2BC6EAA9" w14:textId="77777777" w:rsidR="005D4F4C" w:rsidRPr="00C71EEC" w:rsidRDefault="005D4F4C" w:rsidP="004856CF">
      <w:pPr>
        <w:pStyle w:val="4"/>
        <w:numPr>
          <w:ilvl w:val="3"/>
          <w:numId w:val="19"/>
        </w:numPr>
        <w:tabs>
          <w:tab w:val="left" w:pos="1134"/>
        </w:tabs>
        <w:rPr>
          <w:rFonts w:ascii="Tahoma" w:hAnsi="Tahoma" w:cs="Tahoma"/>
          <w:lang w:val="el-GR"/>
        </w:rPr>
      </w:pPr>
      <w:bookmarkStart w:id="257" w:name="_Toc45738279"/>
      <w:bookmarkStart w:id="258" w:name="_Toc68784210"/>
      <w:r w:rsidRPr="00C71EEC">
        <w:rPr>
          <w:rFonts w:ascii="Tahoma" w:hAnsi="Tahoma" w:cs="Tahoma"/>
          <w:lang w:val="el-GR"/>
        </w:rPr>
        <w:t>Μελέτη Υλοποίησης - Ανάλυσης Απαιτήσεων</w:t>
      </w:r>
      <w:bookmarkEnd w:id="257"/>
      <w:bookmarkEnd w:id="258"/>
    </w:p>
    <w:p w14:paraId="09252A24" w14:textId="77777777" w:rsidR="005D4F4C" w:rsidRPr="00C71EEC" w:rsidRDefault="005D4F4C" w:rsidP="005D4F4C">
      <w:pPr>
        <w:rPr>
          <w:rFonts w:eastAsia="SimSun" w:cs="Tahoma"/>
          <w:lang w:val="el-GR"/>
        </w:rPr>
      </w:pPr>
      <w:r w:rsidRPr="00C71EEC">
        <w:rPr>
          <w:rFonts w:eastAsia="SimSun" w:cs="Tahoma"/>
          <w:lang w:val="el-GR"/>
        </w:rPr>
        <w:t xml:space="preserve">Ο Ανάδοχος οφείλει να εκπονήσει μελέτη Ανάλυσης Απαιτήσεων του Έργου, η οποία θα αποτελέσει τον βασικό οδηγό υλοποίησης του Έργου. </w:t>
      </w:r>
    </w:p>
    <w:p w14:paraId="71CE6B43" w14:textId="77777777" w:rsidR="005D4F4C" w:rsidRPr="00C71EEC" w:rsidRDefault="005D4F4C" w:rsidP="005D4F4C">
      <w:pPr>
        <w:rPr>
          <w:rFonts w:eastAsia="SimSun" w:cs="Tahoma"/>
          <w:lang w:val="el-GR"/>
        </w:rPr>
      </w:pPr>
      <w:r w:rsidRPr="00C71EEC">
        <w:rPr>
          <w:rFonts w:eastAsia="SimSun" w:cs="Tahoma"/>
          <w:lang w:val="el-GR"/>
        </w:rPr>
        <w:t xml:space="preserve">Η μελέτη Υλοποίησης - Ανάλυσης Απαιτήσεων κρίνεται απαραίτητο να επικαιροποιείται από τον Ανάδοχο αμέσως μετά την ολοκλήρωση κάθε φάσης του έργου ή/και όποτε κρίνεται από την ΕΠΠΕ αναγκαίο, ώστε ανά πάσα στιγμή έως και την ολοκλήρωση να υπάρχει η ορθή και αναλυτική τεκμηρίωση όλου του έργου. </w:t>
      </w:r>
    </w:p>
    <w:p w14:paraId="16F5CE6C" w14:textId="77777777" w:rsidR="005D4F4C" w:rsidRPr="00C71EEC" w:rsidRDefault="005D4F4C" w:rsidP="005D4F4C">
      <w:pPr>
        <w:rPr>
          <w:rFonts w:eastAsia="SimSun" w:cs="Tahoma"/>
          <w:lang w:val="el-GR"/>
        </w:rPr>
      </w:pPr>
      <w:r w:rsidRPr="00C71EEC">
        <w:rPr>
          <w:rFonts w:eastAsia="SimSun" w:cs="Tahoma"/>
          <w:lang w:val="el-GR"/>
        </w:rPr>
        <w:t xml:space="preserve">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 </w:t>
      </w:r>
    </w:p>
    <w:p w14:paraId="6EFCBA0E" w14:textId="77777777" w:rsidR="005D4F4C" w:rsidRPr="00C71EEC" w:rsidRDefault="005D4F4C" w:rsidP="005D4F4C">
      <w:pPr>
        <w:rPr>
          <w:rFonts w:eastAsia="SimSun" w:cs="Tahoma"/>
          <w:lang w:val="el-GR"/>
        </w:rPr>
      </w:pPr>
      <w:r w:rsidRPr="00C71EEC">
        <w:rPr>
          <w:rFonts w:eastAsia="SimSun" w:cs="Tahoma"/>
          <w:lang w:val="el-GR"/>
        </w:rPr>
        <w:t>Πιο συγκεκριμένα η μελέτη αυτή θα πρέπει να περιλαμβάνει:</w:t>
      </w:r>
    </w:p>
    <w:p w14:paraId="707AAD75" w14:textId="77777777" w:rsidR="005D4F4C" w:rsidRPr="00C71EEC" w:rsidRDefault="005D4F4C" w:rsidP="00CB5EAF">
      <w:pPr>
        <w:pStyle w:val="aff"/>
        <w:numPr>
          <w:ilvl w:val="0"/>
          <w:numId w:val="70"/>
        </w:numPr>
        <w:rPr>
          <w:rFonts w:eastAsia="SimSun" w:cs="Tahoma"/>
          <w:lang w:val="el-GR"/>
        </w:rPr>
      </w:pPr>
      <w:r w:rsidRPr="00C71EEC">
        <w:rPr>
          <w:rFonts w:eastAsia="SimSun" w:cs="Tahoma"/>
          <w:b/>
          <w:lang w:val="el-GR"/>
        </w:rPr>
        <w:t>Σχέδιο Διαχείρισης και Ποιότητας Έργου (ΣΔΠΕ)</w:t>
      </w:r>
      <w:r w:rsidRPr="00C71EEC">
        <w:rPr>
          <w:rFonts w:eastAsia="SimSun" w:cs="Tahoma"/>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2D5D63CE" w14:textId="77777777" w:rsidR="005D4F4C" w:rsidRPr="00C71EEC" w:rsidRDefault="005D4F4C" w:rsidP="00CB5EAF">
      <w:pPr>
        <w:numPr>
          <w:ilvl w:val="2"/>
          <w:numId w:val="66"/>
        </w:numPr>
        <w:tabs>
          <w:tab w:val="clear" w:pos="2160"/>
        </w:tabs>
        <w:rPr>
          <w:rFonts w:eastAsia="SimSun" w:cs="Tahoma"/>
        </w:rPr>
      </w:pPr>
      <w:r w:rsidRPr="00C71EEC">
        <w:rPr>
          <w:rFonts w:eastAsia="SimSun" w:cs="Tahoma"/>
        </w:rPr>
        <w:t>Οργανωτικό Σχήμα/ Δομή Διοίκησης Έργου</w:t>
      </w:r>
    </w:p>
    <w:p w14:paraId="72CAAAE0" w14:textId="77777777" w:rsidR="005D4F4C" w:rsidRPr="00C71EEC" w:rsidRDefault="005D4F4C" w:rsidP="00CB5EAF">
      <w:pPr>
        <w:numPr>
          <w:ilvl w:val="2"/>
          <w:numId w:val="66"/>
        </w:numPr>
        <w:tabs>
          <w:tab w:val="clear" w:pos="2160"/>
        </w:tabs>
        <w:rPr>
          <w:rFonts w:eastAsia="SimSun" w:cs="Tahoma"/>
        </w:rPr>
      </w:pPr>
      <w:r w:rsidRPr="00C71EEC">
        <w:rPr>
          <w:rFonts w:eastAsia="SimSun" w:cs="Tahoma"/>
        </w:rPr>
        <w:t>Επικαιροποιημένη Ομάδα Έργου</w:t>
      </w:r>
    </w:p>
    <w:p w14:paraId="640A59CB" w14:textId="77777777" w:rsidR="005D4F4C" w:rsidRPr="00C71EEC" w:rsidRDefault="005D4F4C" w:rsidP="00CB5EAF">
      <w:pPr>
        <w:numPr>
          <w:ilvl w:val="2"/>
          <w:numId w:val="66"/>
        </w:numPr>
        <w:tabs>
          <w:tab w:val="clear" w:pos="2160"/>
        </w:tabs>
        <w:rPr>
          <w:rFonts w:eastAsia="SimSun" w:cs="Tahoma"/>
        </w:rPr>
      </w:pPr>
      <w:r w:rsidRPr="00C71EEC">
        <w:rPr>
          <w:rFonts w:eastAsia="SimSun" w:cs="Tahoma"/>
        </w:rPr>
        <w:t>Σχέδιο Επικοινωνίας</w:t>
      </w:r>
    </w:p>
    <w:p w14:paraId="7C23BBDA" w14:textId="77777777" w:rsidR="005D4F4C" w:rsidRPr="00C71EEC" w:rsidRDefault="005D4F4C" w:rsidP="00CB5EAF">
      <w:pPr>
        <w:numPr>
          <w:ilvl w:val="2"/>
          <w:numId w:val="66"/>
        </w:numPr>
        <w:tabs>
          <w:tab w:val="clear" w:pos="2160"/>
        </w:tabs>
        <w:rPr>
          <w:rFonts w:eastAsia="SimSun" w:cs="Tahoma"/>
        </w:rPr>
      </w:pPr>
      <w:r w:rsidRPr="00C71EEC">
        <w:rPr>
          <w:rFonts w:eastAsia="SimSun" w:cs="Tahoma"/>
        </w:rPr>
        <w:t>Επικαιροποιημένο – αναλυτικό χρονοδιάγραμμα Έργου</w:t>
      </w:r>
    </w:p>
    <w:p w14:paraId="01EA84BF" w14:textId="77777777" w:rsidR="005D4F4C" w:rsidRPr="00C71EEC" w:rsidRDefault="005D4F4C" w:rsidP="00CB5EAF">
      <w:pPr>
        <w:numPr>
          <w:ilvl w:val="2"/>
          <w:numId w:val="66"/>
        </w:numPr>
        <w:tabs>
          <w:tab w:val="clear" w:pos="2160"/>
        </w:tabs>
        <w:rPr>
          <w:rFonts w:eastAsia="SimSun" w:cs="Tahoma"/>
        </w:rPr>
      </w:pPr>
      <w:r w:rsidRPr="00C71EEC">
        <w:rPr>
          <w:rFonts w:eastAsia="SimSun" w:cs="Tahoma"/>
        </w:rPr>
        <w:t xml:space="preserve">Διαχείριση Θεμάτων </w:t>
      </w:r>
    </w:p>
    <w:p w14:paraId="1CF35241" w14:textId="77777777" w:rsidR="005D4F4C" w:rsidRPr="00C71EEC" w:rsidRDefault="005D4F4C" w:rsidP="00CB5EAF">
      <w:pPr>
        <w:numPr>
          <w:ilvl w:val="2"/>
          <w:numId w:val="66"/>
        </w:numPr>
        <w:tabs>
          <w:tab w:val="clear" w:pos="2160"/>
        </w:tabs>
        <w:rPr>
          <w:rFonts w:eastAsia="SimSun" w:cs="Tahoma"/>
        </w:rPr>
      </w:pPr>
      <w:r w:rsidRPr="00C71EEC">
        <w:rPr>
          <w:rFonts w:eastAsia="SimSun" w:cs="Tahoma"/>
        </w:rPr>
        <w:t>Εκτίμηση / Διάγνωση &amp; Διαχείριση Κινδύνων</w:t>
      </w:r>
    </w:p>
    <w:p w14:paraId="3DA74A4D" w14:textId="77777777" w:rsidR="005D4F4C" w:rsidRPr="00C71EEC" w:rsidRDefault="005D4F4C" w:rsidP="00CB5EAF">
      <w:pPr>
        <w:numPr>
          <w:ilvl w:val="2"/>
          <w:numId w:val="66"/>
        </w:numPr>
        <w:tabs>
          <w:tab w:val="clear" w:pos="2160"/>
        </w:tabs>
        <w:rPr>
          <w:rFonts w:eastAsia="SimSun" w:cs="Tahoma"/>
        </w:rPr>
      </w:pPr>
      <w:r w:rsidRPr="00C71EEC">
        <w:rPr>
          <w:rFonts w:eastAsia="SimSun" w:cs="Tahoma"/>
        </w:rPr>
        <w:t>Διασφάλιση – Έλεγχος Ποιότητας</w:t>
      </w:r>
    </w:p>
    <w:p w14:paraId="55DA4FC7" w14:textId="77777777" w:rsidR="005D4F4C" w:rsidRPr="00C71EEC" w:rsidRDefault="005D4F4C" w:rsidP="00CB5EAF">
      <w:pPr>
        <w:numPr>
          <w:ilvl w:val="2"/>
          <w:numId w:val="66"/>
        </w:numPr>
        <w:tabs>
          <w:tab w:val="clear" w:pos="2160"/>
        </w:tabs>
        <w:rPr>
          <w:rFonts w:eastAsia="SimSun" w:cs="Tahoma"/>
        </w:rPr>
      </w:pPr>
      <w:r w:rsidRPr="00C71EEC">
        <w:rPr>
          <w:rFonts w:eastAsia="SimSun" w:cs="Tahoma"/>
        </w:rPr>
        <w:t>Διαχείριση Αρχείων - Δεδομένων</w:t>
      </w:r>
    </w:p>
    <w:p w14:paraId="33335D09" w14:textId="77777777" w:rsidR="005D4F4C" w:rsidRPr="00C71EEC" w:rsidRDefault="005D4F4C" w:rsidP="00CB5EAF">
      <w:pPr>
        <w:numPr>
          <w:ilvl w:val="2"/>
          <w:numId w:val="66"/>
        </w:numPr>
        <w:tabs>
          <w:tab w:val="clear" w:pos="2160"/>
        </w:tabs>
        <w:rPr>
          <w:rFonts w:eastAsia="SimSun" w:cs="Tahoma"/>
        </w:rPr>
      </w:pPr>
      <w:r w:rsidRPr="00C71EEC">
        <w:rPr>
          <w:rFonts w:eastAsia="SimSun" w:cs="Tahoma"/>
        </w:rPr>
        <w:t xml:space="preserve">Διαχείριση Αλλαγών </w:t>
      </w:r>
    </w:p>
    <w:p w14:paraId="5484F0A5" w14:textId="77777777" w:rsidR="005D4F4C" w:rsidRPr="00C71EEC" w:rsidRDefault="005D4F4C" w:rsidP="00CB5EAF">
      <w:pPr>
        <w:numPr>
          <w:ilvl w:val="2"/>
          <w:numId w:val="66"/>
        </w:numPr>
        <w:tabs>
          <w:tab w:val="clear" w:pos="2160"/>
        </w:tabs>
        <w:rPr>
          <w:rFonts w:eastAsia="SimSun" w:cs="Tahoma"/>
        </w:rPr>
      </w:pPr>
      <w:r w:rsidRPr="00C71EEC">
        <w:rPr>
          <w:rFonts w:eastAsia="SimSun" w:cs="Tahoma"/>
        </w:rPr>
        <w:t>Διοικητική Πληροφόρηση.</w:t>
      </w:r>
    </w:p>
    <w:p w14:paraId="0B10C3A2" w14:textId="77777777" w:rsidR="005D4F4C" w:rsidRPr="00C71EEC" w:rsidRDefault="005D4F4C" w:rsidP="00CB5EAF">
      <w:pPr>
        <w:pStyle w:val="aff"/>
        <w:numPr>
          <w:ilvl w:val="0"/>
          <w:numId w:val="70"/>
        </w:numPr>
        <w:rPr>
          <w:rFonts w:eastAsia="SimSun" w:cs="Tahoma"/>
          <w:lang w:val="el-GR"/>
        </w:rPr>
      </w:pPr>
      <w:r w:rsidRPr="00C71EEC">
        <w:rPr>
          <w:rFonts w:eastAsia="SimSun" w:cs="Tahoma"/>
          <w:lang w:val="el-GR"/>
        </w:rPr>
        <w:t>Επικαιροποίηση της υφιστάμενης κατάστασης του Φορέα Λειτουργίας.</w:t>
      </w:r>
    </w:p>
    <w:p w14:paraId="1D2DE197" w14:textId="77777777" w:rsidR="005D4F4C" w:rsidRPr="00C71EEC" w:rsidRDefault="005D4F4C" w:rsidP="00CB5EAF">
      <w:pPr>
        <w:pStyle w:val="aff"/>
        <w:numPr>
          <w:ilvl w:val="0"/>
          <w:numId w:val="70"/>
        </w:numPr>
        <w:rPr>
          <w:rFonts w:eastAsia="SimSun" w:cs="Tahoma"/>
          <w:lang w:val="el-GR"/>
        </w:rPr>
      </w:pPr>
      <w:r w:rsidRPr="00C71EEC">
        <w:rPr>
          <w:rFonts w:eastAsia="SimSun" w:cs="Tahoma"/>
          <w:lang w:val="el-GR"/>
        </w:rPr>
        <w:t xml:space="preserve">Μοντελοποίηση διαδικασίας υλοποίησης / Μεθοδολογία ανάπτυξης λογισμικού. Απαιτείται αναφορά στη σχετική μεθοδολογία (π.χ. </w:t>
      </w:r>
      <w:r w:rsidRPr="00C71EEC">
        <w:rPr>
          <w:rFonts w:eastAsia="SimSun" w:cs="Tahoma"/>
        </w:rPr>
        <w:t>Rational</w:t>
      </w:r>
      <w:r w:rsidRPr="00C71EEC">
        <w:rPr>
          <w:rFonts w:eastAsia="SimSun" w:cs="Tahoma"/>
          <w:lang w:val="el-GR"/>
        </w:rPr>
        <w:t xml:space="preserve"> </w:t>
      </w:r>
      <w:r w:rsidRPr="00C71EEC">
        <w:rPr>
          <w:rFonts w:eastAsia="SimSun" w:cs="Tahoma"/>
        </w:rPr>
        <w:t>Unified</w:t>
      </w:r>
      <w:r w:rsidRPr="00C71EEC">
        <w:rPr>
          <w:rFonts w:eastAsia="SimSun" w:cs="Tahoma"/>
          <w:lang w:val="el-GR"/>
        </w:rPr>
        <w:t xml:space="preserve"> </w:t>
      </w:r>
      <w:r w:rsidRPr="00C71EEC">
        <w:rPr>
          <w:rFonts w:eastAsia="SimSun" w:cs="Tahoma"/>
        </w:rPr>
        <w:t>Process</w:t>
      </w:r>
      <w:r w:rsidRPr="00C71EEC">
        <w:rPr>
          <w:rFonts w:eastAsia="SimSun" w:cs="Tahoma"/>
          <w:lang w:val="el-GR"/>
        </w:rPr>
        <w:t xml:space="preserve">, </w:t>
      </w:r>
      <w:r w:rsidRPr="00C71EEC">
        <w:rPr>
          <w:rFonts w:eastAsia="SimSun" w:cs="Tahoma"/>
        </w:rPr>
        <w:t>Agile</w:t>
      </w:r>
      <w:r w:rsidRPr="00C71EEC">
        <w:rPr>
          <w:rFonts w:eastAsia="SimSun" w:cs="Tahoma"/>
          <w:lang w:val="el-GR"/>
        </w:rPr>
        <w:t>, κλπ.) με την οποία θα είναι συμβατή η διαδικασία υλοποίησης των Υποσυστημάτων του Έργου.</w:t>
      </w:r>
    </w:p>
    <w:p w14:paraId="04341921" w14:textId="77777777" w:rsidR="005D4F4C" w:rsidRPr="00C71EEC" w:rsidRDefault="005D4F4C" w:rsidP="00CB5EAF">
      <w:pPr>
        <w:pStyle w:val="aff"/>
        <w:numPr>
          <w:ilvl w:val="0"/>
          <w:numId w:val="70"/>
        </w:numPr>
        <w:rPr>
          <w:rFonts w:eastAsia="SimSun" w:cs="Tahoma"/>
          <w:lang w:val="el-GR"/>
        </w:rPr>
      </w:pPr>
      <w:r w:rsidRPr="00C71EEC">
        <w:rPr>
          <w:rFonts w:eastAsia="SimSun" w:cs="Tahoma"/>
          <w:lang w:val="el-GR"/>
        </w:rPr>
        <w:lastRenderedPageBreak/>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5DB4AE19" w14:textId="77777777" w:rsidR="005D4F4C" w:rsidRPr="00C71EEC" w:rsidRDefault="005D4F4C" w:rsidP="00CB5EAF">
      <w:pPr>
        <w:pStyle w:val="aff"/>
        <w:numPr>
          <w:ilvl w:val="0"/>
          <w:numId w:val="70"/>
        </w:numPr>
        <w:rPr>
          <w:rFonts w:eastAsia="SimSun" w:cs="Tahoma"/>
          <w:lang w:val="el-GR"/>
        </w:rPr>
      </w:pPr>
      <w:r w:rsidRPr="00C71EEC">
        <w:rPr>
          <w:rFonts w:eastAsia="SimSun" w:cs="Tahoma"/>
          <w:lang w:val="el-GR"/>
        </w:rPr>
        <w:t>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και πρόβλεψη για μελλοντικές αλλαγές διαδικασιών, στο πλαίσιο της υλοποίησης της ηλεκτρονικής διακυβέρνησης.</w:t>
      </w:r>
    </w:p>
    <w:p w14:paraId="7787EE3D" w14:textId="77777777" w:rsidR="005D4F4C" w:rsidRPr="00C71EEC" w:rsidRDefault="005D4F4C" w:rsidP="00CB5EAF">
      <w:pPr>
        <w:pStyle w:val="aff"/>
        <w:numPr>
          <w:ilvl w:val="0"/>
          <w:numId w:val="70"/>
        </w:numPr>
        <w:rPr>
          <w:rFonts w:eastAsia="SimSun" w:cs="Tahoma"/>
          <w:lang w:val="el-GR"/>
        </w:rPr>
      </w:pPr>
      <w:r w:rsidRPr="00C71EEC">
        <w:rPr>
          <w:rFonts w:eastAsia="SimSun" w:cs="Tahoma"/>
          <w:lang w:val="el-GR"/>
        </w:rPr>
        <w:t>Αντιμετώπιση επιμέρους θεμάτων σχετικά με τις ιδιαιτερότητες του Φορέα Λειτουργίας.</w:t>
      </w:r>
    </w:p>
    <w:p w14:paraId="34CB8F59" w14:textId="77777777" w:rsidR="005D4F4C" w:rsidRPr="00C71EEC" w:rsidRDefault="005D4F4C" w:rsidP="00CB5EAF">
      <w:pPr>
        <w:pStyle w:val="aff"/>
        <w:numPr>
          <w:ilvl w:val="0"/>
          <w:numId w:val="70"/>
        </w:numPr>
        <w:rPr>
          <w:rFonts w:eastAsia="SimSun" w:cs="Tahoma"/>
          <w:lang w:val="el-GR"/>
        </w:rPr>
      </w:pPr>
      <w:r w:rsidRPr="00C71EEC">
        <w:rPr>
          <w:rFonts w:eastAsia="SimSun" w:cs="Tahoma"/>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00472679" w14:textId="77777777" w:rsidR="005D4F4C" w:rsidRPr="00C71EEC" w:rsidRDefault="005D4F4C" w:rsidP="00CB5EAF">
      <w:pPr>
        <w:pStyle w:val="aff"/>
        <w:numPr>
          <w:ilvl w:val="0"/>
          <w:numId w:val="70"/>
        </w:numPr>
        <w:rPr>
          <w:rFonts w:eastAsia="SimSun" w:cs="Tahoma"/>
          <w:lang w:val="el-GR"/>
        </w:rPr>
      </w:pPr>
      <w:r w:rsidRPr="00C71EEC">
        <w:rPr>
          <w:rFonts w:eastAsia="SimSun" w:cs="Tahoma"/>
          <w:lang w:val="el-GR"/>
        </w:rPr>
        <w:t>Μεθοδολογία και αρχικά σενάρια ελέγχου αποδοχής</w:t>
      </w:r>
    </w:p>
    <w:p w14:paraId="449B9AF7" w14:textId="77777777" w:rsidR="005D4F4C" w:rsidRPr="00C71EEC" w:rsidRDefault="005D4F4C" w:rsidP="00CB5EAF">
      <w:pPr>
        <w:pStyle w:val="aff"/>
        <w:numPr>
          <w:ilvl w:val="0"/>
          <w:numId w:val="70"/>
        </w:numPr>
        <w:rPr>
          <w:rFonts w:eastAsia="SimSun" w:cs="Tahoma"/>
          <w:lang w:val="el-GR"/>
        </w:rPr>
      </w:pPr>
      <w:r w:rsidRPr="00C71EEC">
        <w:rPr>
          <w:rFonts w:eastAsia="SimSun" w:cs="Tahoma"/>
          <w:lang w:val="el-GR"/>
        </w:rPr>
        <w:t>Πλάνο Ενεργειών για την Ασφάλεια του Συστήματος</w:t>
      </w:r>
    </w:p>
    <w:p w14:paraId="2094D99D" w14:textId="77777777" w:rsidR="005D4F4C" w:rsidRPr="00C71EEC" w:rsidRDefault="005D4F4C" w:rsidP="00CB5EAF">
      <w:pPr>
        <w:pStyle w:val="aff"/>
        <w:numPr>
          <w:ilvl w:val="0"/>
          <w:numId w:val="70"/>
        </w:numPr>
        <w:rPr>
          <w:rFonts w:eastAsia="SimSun" w:cs="Tahoma"/>
          <w:lang w:val="el-GR"/>
        </w:rPr>
      </w:pPr>
      <w:r w:rsidRPr="00C71EEC">
        <w:rPr>
          <w:rFonts w:eastAsia="SimSun" w:cs="Tahoma"/>
          <w:lang w:val="el-GR"/>
        </w:rPr>
        <w:t>Μεθοδολογία υλοποίησης διαλειτουργικότητας επιλεγμένων φορέων της Δημόσιας Διοίκησης με το Σύστημα</w:t>
      </w:r>
    </w:p>
    <w:p w14:paraId="3ADBA507" w14:textId="77777777" w:rsidR="005D4F4C" w:rsidRPr="00C71EEC" w:rsidRDefault="005D4F4C" w:rsidP="00CB5EAF">
      <w:pPr>
        <w:pStyle w:val="aff"/>
        <w:numPr>
          <w:ilvl w:val="0"/>
          <w:numId w:val="70"/>
        </w:numPr>
        <w:rPr>
          <w:rFonts w:eastAsia="SimSun" w:cs="Tahoma"/>
          <w:lang w:val="el-GR"/>
        </w:rPr>
      </w:pPr>
      <w:r w:rsidRPr="00C71EEC">
        <w:rPr>
          <w:rFonts w:eastAsia="SimSun" w:cs="Tahoma"/>
          <w:lang w:val="el-GR"/>
        </w:rPr>
        <w:t>Οριστικοποίηση και αποσαφήνιση όλων των ζητημάτων σχετικά με το σχεδιασμό του Πληροφοριακού Συστήματος, όπως:</w:t>
      </w:r>
    </w:p>
    <w:p w14:paraId="1756BFA2" w14:textId="77777777" w:rsidR="005D4F4C" w:rsidRPr="00C71EEC" w:rsidRDefault="005D4F4C" w:rsidP="00CB5EAF">
      <w:pPr>
        <w:numPr>
          <w:ilvl w:val="1"/>
          <w:numId w:val="67"/>
        </w:numPr>
        <w:rPr>
          <w:rFonts w:eastAsia="SimSun" w:cs="Tahoma"/>
        </w:rPr>
      </w:pPr>
      <w:r w:rsidRPr="00C71EEC">
        <w:rPr>
          <w:rFonts w:eastAsia="SimSun" w:cs="Tahoma"/>
        </w:rPr>
        <w:t>Η τελική αρχιτεκτονική του</w:t>
      </w:r>
    </w:p>
    <w:p w14:paraId="76026544" w14:textId="77777777" w:rsidR="005D4F4C" w:rsidRPr="00C71EEC" w:rsidRDefault="005D4F4C" w:rsidP="00CB5EAF">
      <w:pPr>
        <w:numPr>
          <w:ilvl w:val="1"/>
          <w:numId w:val="67"/>
        </w:numPr>
        <w:rPr>
          <w:rFonts w:eastAsia="SimSun" w:cs="Tahoma"/>
          <w:lang w:val="el-GR"/>
        </w:rPr>
      </w:pPr>
      <w:r w:rsidRPr="00C71EEC">
        <w:rPr>
          <w:rFonts w:eastAsia="SimSun" w:cs="Tahoma"/>
          <w:lang w:val="el-GR"/>
        </w:rPr>
        <w:t>Η ανάλυση απαιτήσεων όλων των Υποσυστημάτων του Πληροφοριακού Συστήματος (π.χ. διαδικασίες, αναγκαία έντυπα, κωδικοποιήσεις, στατιστικές αναφορές, πρωτόκολλα ποιοτικού ελέγχου, διασυνδέσεις κλπ.).</w:t>
      </w:r>
    </w:p>
    <w:p w14:paraId="54F3E37A" w14:textId="77777777" w:rsidR="005D4F4C" w:rsidRPr="00C71EEC" w:rsidRDefault="005D4F4C" w:rsidP="00CB5EAF">
      <w:pPr>
        <w:numPr>
          <w:ilvl w:val="1"/>
          <w:numId w:val="67"/>
        </w:numPr>
        <w:rPr>
          <w:rFonts w:eastAsia="SimSun" w:cs="Tahoma"/>
          <w:lang w:val="el-GR"/>
        </w:rPr>
      </w:pPr>
      <w:r w:rsidRPr="00C71EEC">
        <w:rPr>
          <w:rFonts w:eastAsia="SimSun" w:cs="Tahoma"/>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στελέχη του Φορέα Λειτουργίας και θα βασιστεί στις προδιαγραφές της παρούσας διακήρυξης.</w:t>
      </w:r>
    </w:p>
    <w:p w14:paraId="2B6AB03D" w14:textId="77777777" w:rsidR="005D4F4C" w:rsidRPr="00C71EEC" w:rsidRDefault="005D4F4C" w:rsidP="00CB5EAF">
      <w:pPr>
        <w:numPr>
          <w:ilvl w:val="1"/>
          <w:numId w:val="67"/>
        </w:numPr>
        <w:rPr>
          <w:rFonts w:eastAsia="SimSun" w:cs="Tahoma"/>
          <w:lang w:val="el-GR"/>
        </w:rPr>
      </w:pPr>
      <w:r w:rsidRPr="00C71EEC">
        <w:rPr>
          <w:rFonts w:eastAsia="SimSun" w:cs="Tahoma"/>
          <w:lang w:val="el-GR"/>
        </w:rPr>
        <w:t>Προσδιορισμός κατηγοριών χρηστών και αναλυτική καταγραφή των ρόλων και αρμοδιοτήτων για κάθε Υποσύστημα ξεχωριστά.</w:t>
      </w:r>
    </w:p>
    <w:p w14:paraId="36F7E3BC" w14:textId="77777777" w:rsidR="005D4F4C" w:rsidRPr="00C71EEC" w:rsidRDefault="005D4F4C" w:rsidP="00CB5EAF">
      <w:pPr>
        <w:numPr>
          <w:ilvl w:val="1"/>
          <w:numId w:val="67"/>
        </w:numPr>
        <w:rPr>
          <w:rFonts w:eastAsia="SimSun" w:cs="Tahoma"/>
          <w:lang w:val="el-GR"/>
        </w:rPr>
      </w:pPr>
      <w:r w:rsidRPr="00C71EEC">
        <w:rPr>
          <w:rFonts w:eastAsia="SimSun" w:cs="Tahoma"/>
          <w:lang w:val="el-GR"/>
        </w:rPr>
        <w:t>Πλήρης εννοιολογικός σχεδιασμός των υποσυστημάτων του έργου, όπως διαγράμματα οντοτήτων – ροών (</w:t>
      </w:r>
      <w:r w:rsidRPr="00C71EEC">
        <w:rPr>
          <w:rFonts w:eastAsia="SimSun" w:cs="Tahoma"/>
        </w:rPr>
        <w:t>entity</w:t>
      </w:r>
      <w:r w:rsidRPr="00C71EEC">
        <w:rPr>
          <w:rFonts w:eastAsia="SimSun" w:cs="Tahoma"/>
          <w:lang w:val="el-GR"/>
        </w:rPr>
        <w:t xml:space="preserve"> </w:t>
      </w:r>
      <w:r w:rsidRPr="00C71EEC">
        <w:rPr>
          <w:rFonts w:eastAsia="SimSun" w:cs="Tahoma"/>
        </w:rPr>
        <w:t>relationship</w:t>
      </w:r>
      <w:r w:rsidRPr="00C71EEC">
        <w:rPr>
          <w:rFonts w:eastAsia="SimSun" w:cs="Tahoma"/>
          <w:lang w:val="el-GR"/>
        </w:rPr>
        <w:t xml:space="preserve"> </w:t>
      </w:r>
      <w:r w:rsidRPr="00C71EEC">
        <w:rPr>
          <w:rFonts w:eastAsia="SimSun" w:cs="Tahoma"/>
        </w:rPr>
        <w:t>diagrams</w:t>
      </w:r>
      <w:r w:rsidRPr="00C71EEC">
        <w:rPr>
          <w:rFonts w:eastAsia="SimSun" w:cs="Tahoma"/>
          <w:lang w:val="el-GR"/>
        </w:rPr>
        <w:t>), ρόλοι χρηστών, προβλήματα διασυνδέσεων εφαρμογών, χρήση πρωτοκόλλων ανταλλαγής δεδομένων, κλπ.</w:t>
      </w:r>
    </w:p>
    <w:p w14:paraId="5EE87963" w14:textId="77777777" w:rsidR="005D4F4C" w:rsidRPr="00C71EEC" w:rsidRDefault="005D4F4C" w:rsidP="00CB5EAF">
      <w:pPr>
        <w:pStyle w:val="aff"/>
        <w:numPr>
          <w:ilvl w:val="0"/>
          <w:numId w:val="70"/>
        </w:numPr>
        <w:rPr>
          <w:rFonts w:eastAsia="SimSun" w:cs="Tahoma"/>
          <w:lang w:val="el-GR"/>
        </w:rPr>
      </w:pPr>
      <w:r w:rsidRPr="00C71EEC">
        <w:rPr>
          <w:rFonts w:eastAsia="SimSun" w:cs="Tahoma"/>
          <w:lang w:val="el-GR"/>
        </w:rPr>
        <w:t>Περιγραφή του εργαλείου stress tests που θα χρησιμοποιήσει ο Ανάδοχος στο πλαίσιο του Έργου</w:t>
      </w:r>
    </w:p>
    <w:p w14:paraId="1785BFDB" w14:textId="77777777" w:rsidR="005D4F4C" w:rsidRPr="00C71EEC" w:rsidRDefault="005D4F4C" w:rsidP="00CB5EAF">
      <w:pPr>
        <w:pStyle w:val="aff"/>
        <w:numPr>
          <w:ilvl w:val="0"/>
          <w:numId w:val="70"/>
        </w:numPr>
        <w:rPr>
          <w:rFonts w:eastAsia="SimSun" w:cs="Tahoma"/>
          <w:lang w:val="el-GR"/>
        </w:rPr>
      </w:pPr>
      <w:r w:rsidRPr="00C71EEC">
        <w:rPr>
          <w:rFonts w:eastAsia="SimSun" w:cs="Tahoma"/>
          <w:lang w:val="el-GR"/>
        </w:rPr>
        <w:t xml:space="preserve">Οδηγό εκπαίδευσης, ο οποίος θα περιλαμβάνει τη μεθοδολογική προσέγγιση, την οργάνωση και προετοιμασία εκπαίδευσης. Ο Ανάδοχος οφείλει να εξετάσει το επίπεδο των βασικών χρηστών και να προσαρμόσει ανάλογα τη μεθοδολογία, τους όρους, το πρόγραμμα (πλάνο) κατάρτισης και το υλικό της βασικής εκπαίδευσης των βασικών χρηστών, καθώς και θα προτείνει αναλυτική μεθοδολογία μεταφοράς τεχνογνωσίας στα αρμόδια στελέχη του Φορέα Λειτουργίας </w:t>
      </w:r>
    </w:p>
    <w:p w14:paraId="011DF5D3" w14:textId="77777777" w:rsidR="005D4F4C" w:rsidRPr="00C71EEC" w:rsidRDefault="005D4F4C" w:rsidP="00CB5EAF">
      <w:pPr>
        <w:pStyle w:val="aff"/>
        <w:numPr>
          <w:ilvl w:val="0"/>
          <w:numId w:val="70"/>
        </w:numPr>
        <w:rPr>
          <w:rFonts w:eastAsia="SimSun" w:cs="Tahoma"/>
          <w:lang w:val="el-GR"/>
        </w:rPr>
      </w:pPr>
      <w:r w:rsidRPr="00C71EEC">
        <w:rPr>
          <w:rFonts w:eastAsia="SimSun" w:cs="Tahoma"/>
          <w:lang w:val="el-GR"/>
        </w:rPr>
        <w:t xml:space="preserve">Αναλυτικό προγραμματισμό εκπαιδευτικών σεμιναρίων </w:t>
      </w:r>
    </w:p>
    <w:p w14:paraId="756C5B24" w14:textId="77777777" w:rsidR="005D4F4C" w:rsidRPr="00C71EEC" w:rsidRDefault="005D4F4C" w:rsidP="00CB5EAF">
      <w:pPr>
        <w:pStyle w:val="aff"/>
        <w:numPr>
          <w:ilvl w:val="0"/>
          <w:numId w:val="70"/>
        </w:numPr>
        <w:rPr>
          <w:rFonts w:eastAsia="SimSun" w:cs="Tahoma"/>
          <w:lang w:val="el-GR"/>
        </w:rPr>
      </w:pPr>
      <w:r w:rsidRPr="00C71EEC">
        <w:rPr>
          <w:rFonts w:eastAsia="SimSun" w:cs="Tahoma"/>
          <w:lang w:val="el-GR"/>
        </w:rPr>
        <w:t>Περιγραφή της Τεκμηρίωσης και των Εγχειριδίων Χρήσης για τον καθορισμό των προτύπων που θα ακολουθηθούν.</w:t>
      </w:r>
    </w:p>
    <w:p w14:paraId="58F17CD2" w14:textId="77777777" w:rsidR="005D4F4C" w:rsidRPr="00C71EEC" w:rsidRDefault="005D4F4C" w:rsidP="00CB5EAF">
      <w:pPr>
        <w:pStyle w:val="aff"/>
        <w:numPr>
          <w:ilvl w:val="0"/>
          <w:numId w:val="70"/>
        </w:numPr>
        <w:rPr>
          <w:rFonts w:eastAsia="SimSun" w:cs="Tahoma"/>
          <w:lang w:val="el-GR"/>
        </w:rPr>
      </w:pPr>
      <w:r w:rsidRPr="00C71EEC">
        <w:rPr>
          <w:rFonts w:eastAsia="SimSun" w:cs="Tahoma"/>
          <w:lang w:val="el-GR"/>
        </w:rPr>
        <w:t>Αναλυτική περιγραφή της μεθοδολογίας deployment του έργου (π.χ. σταδιακή, big bang), και των διαδικασιών παράλληλης λειτουργίας και μεταβατικού σταδίου.</w:t>
      </w:r>
    </w:p>
    <w:p w14:paraId="434E7CB3" w14:textId="77777777" w:rsidR="005D4F4C" w:rsidRPr="00C71EEC" w:rsidRDefault="005D4F4C" w:rsidP="005D4F4C">
      <w:pPr>
        <w:rPr>
          <w:rFonts w:eastAsia="SimSun" w:cs="Tahoma"/>
          <w:lang w:val="el-GR"/>
        </w:rPr>
      </w:pPr>
      <w:r w:rsidRPr="00C71EEC">
        <w:rPr>
          <w:rFonts w:eastAsia="SimSun" w:cs="Tahoma"/>
          <w:lang w:val="el-GR"/>
        </w:rPr>
        <w:t>Στο πλαίσιο της Ανάλυσης Απαιτήσεων του Έργου, συγκεκριμένα θέματα, εκτός των ανωτέρω θα εξειδικευτούν περαιτέρω σε ανεξάρτητα παραδοτέα, των οποίων το περιεχόμενο περιγράφεται στη συνέχεια. Τα παραδοτέα αυτά είναι τα εξής:</w:t>
      </w:r>
    </w:p>
    <w:p w14:paraId="3512B4E5" w14:textId="77777777" w:rsidR="005D4F4C" w:rsidRPr="00C71EEC" w:rsidRDefault="005D4F4C" w:rsidP="00CB5EAF">
      <w:pPr>
        <w:numPr>
          <w:ilvl w:val="0"/>
          <w:numId w:val="66"/>
        </w:numPr>
        <w:rPr>
          <w:rFonts w:eastAsia="SimSun" w:cs="Tahoma"/>
        </w:rPr>
      </w:pPr>
      <w:r w:rsidRPr="00C71EEC">
        <w:rPr>
          <w:rFonts w:eastAsia="SimSun" w:cs="Tahoma"/>
        </w:rPr>
        <w:t>Σενάρια Ελέγχου</w:t>
      </w:r>
    </w:p>
    <w:p w14:paraId="4311ACF9" w14:textId="77777777" w:rsidR="005D4F4C" w:rsidRPr="00C71EEC" w:rsidRDefault="005D4F4C" w:rsidP="00CB5EAF">
      <w:pPr>
        <w:numPr>
          <w:ilvl w:val="0"/>
          <w:numId w:val="66"/>
        </w:numPr>
        <w:rPr>
          <w:rFonts w:eastAsia="SimSun" w:cs="Tahoma"/>
          <w:lang w:val="el-GR"/>
        </w:rPr>
      </w:pPr>
      <w:r w:rsidRPr="00C71EEC">
        <w:rPr>
          <w:rFonts w:eastAsia="SimSun" w:cs="Tahoma"/>
          <w:lang w:val="el-GR"/>
        </w:rPr>
        <w:t>Μελέτη Ασφάλειας Συστημάτων και Πληροφοριών</w:t>
      </w:r>
    </w:p>
    <w:p w14:paraId="1825AD31" w14:textId="77777777" w:rsidR="005D4F4C" w:rsidRPr="00C71EEC" w:rsidRDefault="005D4F4C" w:rsidP="00CB5EAF">
      <w:pPr>
        <w:numPr>
          <w:ilvl w:val="0"/>
          <w:numId w:val="66"/>
        </w:numPr>
        <w:rPr>
          <w:rFonts w:eastAsia="SimSun" w:cs="Tahoma"/>
        </w:rPr>
      </w:pPr>
      <w:r w:rsidRPr="00C71EEC">
        <w:rPr>
          <w:rFonts w:eastAsia="SimSun" w:cs="Tahoma"/>
        </w:rPr>
        <w:lastRenderedPageBreak/>
        <w:t>Εκτίμηση / Διάγνωση &amp; Διαχείριση Κινδύνων</w:t>
      </w:r>
    </w:p>
    <w:p w14:paraId="472C487D" w14:textId="77777777" w:rsidR="005D4F4C" w:rsidRPr="00C71EEC" w:rsidRDefault="005D4F4C" w:rsidP="005D4F4C">
      <w:pPr>
        <w:rPr>
          <w:rFonts w:eastAsia="SimSun" w:cs="Tahoma"/>
          <w:b/>
          <w:bCs/>
          <w:i/>
          <w:u w:val="single"/>
          <w:lang w:val="el-GR"/>
        </w:rPr>
      </w:pPr>
      <w:bookmarkStart w:id="259" w:name="_Ref503358206"/>
      <w:r w:rsidRPr="00C71EEC">
        <w:rPr>
          <w:rFonts w:eastAsia="SimSun" w:cs="Tahoma"/>
          <w:b/>
          <w:bCs/>
          <w:i/>
          <w:u w:val="single"/>
          <w:lang w:val="el-GR"/>
        </w:rPr>
        <w:t>Σενάρια Ελέγχου</w:t>
      </w:r>
      <w:bookmarkEnd w:id="259"/>
    </w:p>
    <w:p w14:paraId="08E5ADD1" w14:textId="77777777" w:rsidR="005D4F4C" w:rsidRPr="00C71EEC" w:rsidRDefault="005D4F4C" w:rsidP="005D4F4C">
      <w:pPr>
        <w:rPr>
          <w:rFonts w:eastAsia="SimSun" w:cs="Tahoma"/>
          <w:lang w:val="el-GR"/>
        </w:rPr>
      </w:pPr>
      <w:r w:rsidRPr="00C71EEC">
        <w:rPr>
          <w:rFonts w:eastAsia="SimSun" w:cs="Tahoma"/>
          <w:lang w:val="el-GR"/>
        </w:rPr>
        <w:t>Τα σενάρια ελέγχου που θα προετοιμάσει ο Ανάδοχος θα συνοψίζουν τις επιχειρησιακές διαδικασίες, ανά διαδικασία και Υποσύστημα, θα πρέπει να αντιστοιχίζονται με τις απαιτήσεις (</w:t>
      </w:r>
      <w:r w:rsidRPr="00C71EEC">
        <w:rPr>
          <w:rFonts w:eastAsia="SimSun" w:cs="Tahoma"/>
        </w:rPr>
        <w:t>requirements</w:t>
      </w:r>
      <w:r w:rsidRPr="00C71EEC">
        <w:rPr>
          <w:rFonts w:eastAsia="SimSun" w:cs="Tahoma"/>
          <w:lang w:val="el-GR"/>
        </w:rPr>
        <w:t>) της Ανάλυσης Απαιτήσεων και θα πρέπει να συνοδεύονται από τα αντίστοιχα δοκιμαστικά δεδομένα (</w:t>
      </w:r>
      <w:r w:rsidRPr="00C71EEC">
        <w:rPr>
          <w:rFonts w:eastAsia="SimSun" w:cs="Tahoma"/>
        </w:rPr>
        <w:t>test</w:t>
      </w:r>
      <w:r w:rsidRPr="00C71EEC">
        <w:rPr>
          <w:rFonts w:eastAsia="SimSun" w:cs="Tahoma"/>
          <w:lang w:val="el-GR"/>
        </w:rPr>
        <w:t xml:space="preserve"> </w:t>
      </w:r>
      <w:r w:rsidRPr="00C71EEC">
        <w:rPr>
          <w:rFonts w:eastAsia="SimSun" w:cs="Tahoma"/>
        </w:rPr>
        <w:t>data</w:t>
      </w:r>
      <w:r w:rsidRPr="00C71EEC">
        <w:rPr>
          <w:rFonts w:eastAsia="SimSun" w:cs="Tahoma"/>
          <w:lang w:val="el-GR"/>
        </w:rPr>
        <w:t xml:space="preserve">). </w:t>
      </w:r>
    </w:p>
    <w:p w14:paraId="6E49EC8F" w14:textId="77777777" w:rsidR="005D4F4C" w:rsidRPr="00C71EEC" w:rsidRDefault="005D4F4C" w:rsidP="005D4F4C">
      <w:pPr>
        <w:rPr>
          <w:rFonts w:eastAsia="SimSun" w:cs="Tahoma"/>
          <w:lang w:val="el-GR"/>
        </w:rPr>
      </w:pPr>
      <w:r w:rsidRPr="00C71EEC">
        <w:rPr>
          <w:rFonts w:eastAsia="SimSun" w:cs="Tahoma"/>
          <w:lang w:val="el-GR"/>
        </w:rPr>
        <w:t>Το παραδοτέο αυτό θα πρέπει να εξειδικευτεί κατά τη δεύτερη Φάση του Έργου.</w:t>
      </w:r>
    </w:p>
    <w:p w14:paraId="25052EA6" w14:textId="77777777" w:rsidR="005D4F4C" w:rsidRPr="00C71EEC" w:rsidRDefault="005D4F4C" w:rsidP="005D4F4C">
      <w:pPr>
        <w:rPr>
          <w:rFonts w:eastAsia="SimSun" w:cs="Tahoma"/>
          <w:lang w:val="el-GR"/>
        </w:rPr>
      </w:pPr>
      <w:r w:rsidRPr="00C71EEC">
        <w:rPr>
          <w:rFonts w:eastAsia="SimSun" w:cs="Tahoma"/>
          <w:lang w:val="el-GR"/>
        </w:rPr>
        <w:t>Η εφαρμογή των σεναρίων θα γίνεται με την εκτέλεση των Περιπτώσεων Ελέγχου (</w:t>
      </w:r>
      <w:r w:rsidRPr="00C71EEC">
        <w:rPr>
          <w:rFonts w:eastAsia="SimSun" w:cs="Tahoma"/>
        </w:rPr>
        <w:t>Test</w:t>
      </w:r>
      <w:r w:rsidRPr="00C71EEC">
        <w:rPr>
          <w:rFonts w:eastAsia="SimSun" w:cs="Tahoma"/>
          <w:lang w:val="el-GR"/>
        </w:rPr>
        <w:t xml:space="preserve"> </w:t>
      </w:r>
      <w:r w:rsidRPr="00C71EEC">
        <w:rPr>
          <w:rFonts w:eastAsia="SimSun" w:cs="Tahoma"/>
        </w:rPr>
        <w:t>Cases</w:t>
      </w:r>
      <w:r w:rsidRPr="00C71EEC">
        <w:rPr>
          <w:rFonts w:eastAsia="SimSun" w:cs="Tahoma"/>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w:t>
      </w:r>
    </w:p>
    <w:p w14:paraId="52DB6428" w14:textId="77777777" w:rsidR="005D4F4C" w:rsidRPr="00C71EEC" w:rsidRDefault="005D4F4C" w:rsidP="005D4F4C">
      <w:pPr>
        <w:rPr>
          <w:rFonts w:eastAsia="SimSun" w:cs="Tahoma"/>
          <w:lang w:val="el-GR"/>
        </w:rPr>
      </w:pPr>
      <w:r w:rsidRPr="00C71EEC">
        <w:rPr>
          <w:rFonts w:eastAsia="SimSun" w:cs="Tahoma"/>
          <w:lang w:val="el-GR"/>
        </w:rPr>
        <w:t>Οι Περιπτώσεις Ελέγχου (</w:t>
      </w:r>
      <w:r w:rsidRPr="00C71EEC">
        <w:rPr>
          <w:rFonts w:eastAsia="SimSun" w:cs="Tahoma"/>
        </w:rPr>
        <w:t>Test</w:t>
      </w:r>
      <w:r w:rsidRPr="00C71EEC">
        <w:rPr>
          <w:rFonts w:eastAsia="SimSun" w:cs="Tahoma"/>
          <w:lang w:val="el-GR"/>
        </w:rPr>
        <w:t xml:space="preserve"> </w:t>
      </w:r>
      <w:r w:rsidRPr="00C71EEC">
        <w:rPr>
          <w:rFonts w:eastAsia="SimSun" w:cs="Tahoma"/>
        </w:rPr>
        <w:t>Cases</w:t>
      </w:r>
      <w:r w:rsidRPr="00C71EEC">
        <w:rPr>
          <w:rFonts w:eastAsia="SimSun" w:cs="Tahoma"/>
          <w:lang w:val="el-GR"/>
        </w:rPr>
        <w:t xml:space="preserve">) θα καλύπτουν τους παρακάτω τύπους ελέγχων: </w:t>
      </w:r>
    </w:p>
    <w:p w14:paraId="459E21CE" w14:textId="77777777" w:rsidR="005D4F4C" w:rsidRPr="00C71EEC" w:rsidRDefault="005D4F4C" w:rsidP="00CB5EAF">
      <w:pPr>
        <w:numPr>
          <w:ilvl w:val="0"/>
          <w:numId w:val="68"/>
        </w:numPr>
        <w:rPr>
          <w:rFonts w:eastAsia="SimSun" w:cs="Tahoma"/>
          <w:lang w:val="el-GR"/>
        </w:rPr>
      </w:pPr>
      <w:r w:rsidRPr="00C71EEC">
        <w:rPr>
          <w:rFonts w:eastAsia="SimSun" w:cs="Tahoma"/>
          <w:b/>
          <w:bCs/>
          <w:lang w:val="el-GR"/>
        </w:rPr>
        <w:t>Συμμόρφωσης με τις λειτουργικές προδιαγραφές</w:t>
      </w:r>
      <w:r w:rsidRPr="00C71EEC">
        <w:rPr>
          <w:rFonts w:eastAsia="SimSun" w:cs="Tahoma"/>
          <w:bCs/>
          <w:lang w:val="el-GR"/>
        </w:rPr>
        <w:t xml:space="preserve"> της διακήρυξης</w:t>
      </w:r>
      <w:r w:rsidRPr="00C71EEC">
        <w:rPr>
          <w:rFonts w:eastAsia="SimSun" w:cs="Tahoma"/>
          <w:lang w:val="el-GR"/>
        </w:rPr>
        <w:t xml:space="preserve">, όπως αυτές θα εξειδικευτούν στην ανάλυση απαιτήσεων των συστημάτων στο πλαίσιο της Ανάλυσης Απαιτήσεων του Έργου. </w:t>
      </w:r>
    </w:p>
    <w:p w14:paraId="5E83BC6B" w14:textId="77777777" w:rsidR="005D4F4C" w:rsidRPr="00C71EEC" w:rsidRDefault="005D4F4C" w:rsidP="00CB5EAF">
      <w:pPr>
        <w:numPr>
          <w:ilvl w:val="0"/>
          <w:numId w:val="68"/>
        </w:numPr>
        <w:rPr>
          <w:rFonts w:eastAsia="SimSun" w:cs="Tahoma"/>
          <w:lang w:val="el-GR"/>
        </w:rPr>
      </w:pPr>
      <w:r w:rsidRPr="00C71EEC">
        <w:rPr>
          <w:rFonts w:eastAsia="SimSun" w:cs="Tahoma"/>
          <w:b/>
          <w:bCs/>
          <w:lang w:val="el-GR"/>
        </w:rPr>
        <w:t>Επίδοσης</w:t>
      </w:r>
      <w:r w:rsidRPr="00C71EEC">
        <w:rPr>
          <w:rFonts w:eastAsia="SimSun" w:cs="Tahoma"/>
          <w:lang w:val="el-GR"/>
        </w:rPr>
        <w:t xml:space="preserve">, όπου ελέγχονται οι χρόνοι απόκρισης του συστήματος. </w:t>
      </w:r>
    </w:p>
    <w:p w14:paraId="7EE033E0" w14:textId="77777777" w:rsidR="005D4F4C" w:rsidRPr="00C71EEC" w:rsidRDefault="005D4F4C" w:rsidP="00CB5EAF">
      <w:pPr>
        <w:numPr>
          <w:ilvl w:val="0"/>
          <w:numId w:val="68"/>
        </w:numPr>
        <w:rPr>
          <w:rFonts w:eastAsia="SimSun" w:cs="Tahoma"/>
          <w:lang w:val="el-GR"/>
        </w:rPr>
      </w:pPr>
      <w:r w:rsidRPr="00C71EEC">
        <w:rPr>
          <w:rFonts w:eastAsia="SimSun" w:cs="Tahoma"/>
          <w:b/>
          <w:bCs/>
          <w:lang w:val="el-GR"/>
        </w:rPr>
        <w:t>Ασφάλειας</w:t>
      </w:r>
      <w:r w:rsidRPr="00C71EEC">
        <w:rPr>
          <w:rFonts w:eastAsia="SimSun" w:cs="Tahoma"/>
          <w:lang w:val="el-GR"/>
        </w:rPr>
        <w:t>, όπου ελέγχεται κατά πόσο η πρόσβαση και οι διάφορες ενέργειες στο σύστημα γίνονται μόνο από εξουσιοδοτημένους χρήστες.</w:t>
      </w:r>
    </w:p>
    <w:p w14:paraId="7A3324DD" w14:textId="77777777" w:rsidR="005D4F4C" w:rsidRPr="00C71EEC" w:rsidRDefault="005D4F4C" w:rsidP="00CB5EAF">
      <w:pPr>
        <w:numPr>
          <w:ilvl w:val="0"/>
          <w:numId w:val="68"/>
        </w:numPr>
        <w:rPr>
          <w:rFonts w:eastAsia="SimSun" w:cs="Tahoma"/>
          <w:lang w:val="el-GR"/>
        </w:rPr>
      </w:pPr>
      <w:r w:rsidRPr="00C71EEC">
        <w:rPr>
          <w:rFonts w:eastAsia="SimSun" w:cs="Tahoma"/>
          <w:b/>
          <w:bCs/>
          <w:lang w:val="el-GR"/>
        </w:rPr>
        <w:t>Έλεγχοι διαθεσιμότητας</w:t>
      </w:r>
      <w:r w:rsidRPr="00C71EEC">
        <w:rPr>
          <w:rFonts w:eastAsia="SimSun" w:cs="Tahoma"/>
          <w:lang w:val="el-GR"/>
        </w:rPr>
        <w:t xml:space="preserve"> των Υποσυστημάτων για τις περιπτώσεις αστοχιών λογισμικού συστήματος. Για την εκτέλεση των συγκεκριμένων ελέγχων θα πρέπει να γίνονται εσκεμμένες παρεμβάσεις με κλείσιμο, για παράδειγμα, επιμέρους στοιχείων λογισμικού. Το ποσοστό διαθεσιμότητας των νέων συστημάτων θα είναι συμβατό με τις απαιτήσεις διαθεσιμότητας της Παρούσας.  </w:t>
      </w:r>
    </w:p>
    <w:p w14:paraId="171A224E" w14:textId="77777777" w:rsidR="005D4F4C" w:rsidRPr="00C71EEC" w:rsidRDefault="005D4F4C" w:rsidP="005D4F4C">
      <w:pPr>
        <w:rPr>
          <w:rFonts w:eastAsia="SimSun" w:cs="Tahoma"/>
          <w:lang w:val="el-GR"/>
        </w:rPr>
      </w:pPr>
      <w:r w:rsidRPr="00C71EEC">
        <w:rPr>
          <w:rFonts w:eastAsia="SimSun" w:cs="Tahoma"/>
          <w:lang w:val="el-GR"/>
        </w:rPr>
        <w:t>Κατ’ ελάχιστο, θα πρέπει μέσω των σεναρίων ελέγχου να δίνεται η δυνατότητα για εκτέλεση:</w:t>
      </w:r>
    </w:p>
    <w:p w14:paraId="60A2D317" w14:textId="77777777" w:rsidR="005D4F4C" w:rsidRPr="00C71EEC" w:rsidRDefault="005D4F4C" w:rsidP="00CB5EAF">
      <w:pPr>
        <w:numPr>
          <w:ilvl w:val="0"/>
          <w:numId w:val="69"/>
        </w:numPr>
        <w:rPr>
          <w:rFonts w:eastAsia="SimSun" w:cs="Tahoma"/>
          <w:lang w:val="el-GR"/>
        </w:rPr>
      </w:pPr>
      <w:r w:rsidRPr="00C71EEC">
        <w:rPr>
          <w:rFonts w:eastAsia="SimSun" w:cs="Tahoma"/>
          <w:lang w:val="el-GR"/>
        </w:rPr>
        <w:t>αυτοματοποιημένων δοκιμών μονάδων (</w:t>
      </w:r>
      <w:r w:rsidRPr="00C71EEC">
        <w:rPr>
          <w:rFonts w:eastAsia="SimSun" w:cs="Tahoma"/>
        </w:rPr>
        <w:t>unit</w:t>
      </w:r>
      <w:r w:rsidRPr="00C71EEC">
        <w:rPr>
          <w:rFonts w:eastAsia="SimSun" w:cs="Tahoma"/>
          <w:lang w:val="el-GR"/>
        </w:rPr>
        <w:t xml:space="preserve"> </w:t>
      </w:r>
      <w:r w:rsidRPr="00C71EEC">
        <w:rPr>
          <w:rFonts w:eastAsia="SimSun" w:cs="Tahoma"/>
        </w:rPr>
        <w:t>tests</w:t>
      </w:r>
      <w:r w:rsidRPr="00C71EEC">
        <w:rPr>
          <w:rFonts w:eastAsia="SimSun" w:cs="Tahoma"/>
          <w:lang w:val="el-GR"/>
        </w:rPr>
        <w:t>)</w:t>
      </w:r>
    </w:p>
    <w:p w14:paraId="61890181" w14:textId="77777777" w:rsidR="005D4F4C" w:rsidRPr="00C71EEC" w:rsidRDefault="005D4F4C" w:rsidP="00CB5EAF">
      <w:pPr>
        <w:numPr>
          <w:ilvl w:val="0"/>
          <w:numId w:val="69"/>
        </w:numPr>
        <w:rPr>
          <w:rFonts w:eastAsia="SimSun" w:cs="Tahoma"/>
          <w:lang w:val="el-GR"/>
        </w:rPr>
      </w:pPr>
      <w:r w:rsidRPr="00C71EEC">
        <w:rPr>
          <w:rFonts w:eastAsia="SimSun" w:cs="Tahoma"/>
          <w:lang w:val="el-GR"/>
        </w:rPr>
        <w:t>δοκιμών σε επίπεδο εφαρμογών (</w:t>
      </w:r>
      <w:r w:rsidRPr="00C71EEC">
        <w:rPr>
          <w:rFonts w:eastAsia="SimSun" w:cs="Tahoma"/>
        </w:rPr>
        <w:t>system</w:t>
      </w:r>
      <w:r w:rsidRPr="00C71EEC">
        <w:rPr>
          <w:rFonts w:eastAsia="SimSun" w:cs="Tahoma"/>
          <w:lang w:val="el-GR"/>
        </w:rPr>
        <w:t xml:space="preserve"> </w:t>
      </w:r>
      <w:r w:rsidRPr="00C71EEC">
        <w:rPr>
          <w:rFonts w:eastAsia="SimSun" w:cs="Tahoma"/>
        </w:rPr>
        <w:t>tests</w:t>
      </w:r>
      <w:r w:rsidRPr="00C71EEC">
        <w:rPr>
          <w:rFonts w:eastAsia="SimSun" w:cs="Tahoma"/>
          <w:lang w:val="el-GR"/>
        </w:rPr>
        <w:t xml:space="preserve">) </w:t>
      </w:r>
    </w:p>
    <w:p w14:paraId="600B9E22" w14:textId="77777777" w:rsidR="005D4F4C" w:rsidRPr="00C71EEC" w:rsidRDefault="005D4F4C" w:rsidP="00CB5EAF">
      <w:pPr>
        <w:numPr>
          <w:ilvl w:val="0"/>
          <w:numId w:val="69"/>
        </w:numPr>
        <w:rPr>
          <w:rFonts w:eastAsia="SimSun" w:cs="Tahoma"/>
        </w:rPr>
      </w:pPr>
      <w:r w:rsidRPr="00C71EEC">
        <w:rPr>
          <w:rFonts w:eastAsia="SimSun" w:cs="Tahoma"/>
        </w:rPr>
        <w:t xml:space="preserve">δοκιμών αποδοχής χρηστών (user acceptance tests) </w:t>
      </w:r>
    </w:p>
    <w:p w14:paraId="38BE6A40" w14:textId="77777777" w:rsidR="005D4F4C" w:rsidRPr="00C71EEC" w:rsidRDefault="005D4F4C" w:rsidP="00CB5EAF">
      <w:pPr>
        <w:numPr>
          <w:ilvl w:val="0"/>
          <w:numId w:val="69"/>
        </w:numPr>
        <w:rPr>
          <w:rFonts w:eastAsia="SimSun" w:cs="Tahoma"/>
        </w:rPr>
      </w:pPr>
      <w:r w:rsidRPr="00C71EEC">
        <w:rPr>
          <w:rFonts w:eastAsia="SimSun" w:cs="Tahoma"/>
        </w:rPr>
        <w:t>δοκιμών υψηλού φόρτου (stress tests).</w:t>
      </w:r>
    </w:p>
    <w:p w14:paraId="7BFEE24D" w14:textId="77777777" w:rsidR="005D4F4C" w:rsidRPr="00C71EEC" w:rsidRDefault="005D4F4C" w:rsidP="005D4F4C">
      <w:pPr>
        <w:rPr>
          <w:rFonts w:eastAsia="SimSun" w:cs="Tahoma"/>
          <w:lang w:val="el-GR"/>
        </w:rPr>
      </w:pPr>
      <w:r w:rsidRPr="00C71EEC">
        <w:rPr>
          <w:rFonts w:eastAsia="SimSun" w:cs="Tahoma"/>
          <w:lang w:val="el-GR"/>
        </w:rPr>
        <w:t>Ο τρόπος παρουσίασης των Περιπτώσεων Ελέγχου (</w:t>
      </w:r>
      <w:r w:rsidRPr="00C71EEC">
        <w:rPr>
          <w:rFonts w:eastAsia="SimSun" w:cs="Tahoma"/>
        </w:rPr>
        <w:t>Test</w:t>
      </w:r>
      <w:r w:rsidRPr="00C71EEC">
        <w:rPr>
          <w:rFonts w:eastAsia="SimSun" w:cs="Tahoma"/>
          <w:lang w:val="el-GR"/>
        </w:rPr>
        <w:t xml:space="preserve"> </w:t>
      </w:r>
      <w:r w:rsidRPr="00C71EEC">
        <w:rPr>
          <w:rFonts w:eastAsia="SimSun" w:cs="Tahoma"/>
        </w:rPr>
        <w:t>Cases</w:t>
      </w:r>
      <w:r w:rsidRPr="00C71EEC">
        <w:rPr>
          <w:rFonts w:eastAsia="SimSun" w:cs="Tahoma"/>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θα είναι δομημένος και συστηματικός και θα ακολουθεί ένα συγκεκριμένο πρότυπο, το οποίο θα εφαρμόζεται σε όλα τα Υποσυστήματα. </w:t>
      </w:r>
    </w:p>
    <w:p w14:paraId="7C3CA7FE" w14:textId="77777777" w:rsidR="005D4F4C" w:rsidRPr="00C71EEC" w:rsidRDefault="005D4F4C" w:rsidP="005D4F4C">
      <w:pPr>
        <w:rPr>
          <w:rFonts w:eastAsia="SimSun" w:cs="Tahoma"/>
        </w:rPr>
      </w:pPr>
      <w:r w:rsidRPr="00C71EEC">
        <w:rPr>
          <w:rFonts w:eastAsia="SimSun" w:cs="Tahoma"/>
          <w:lang w:val="el-GR"/>
        </w:rPr>
        <w:t xml:space="preserve">Το πρότυπο αυτό αποτελείται από μία σειρά επεξηγηματικών πεδίων σε έναν πίνακα που είναι κοινός για όλες τις Περιπτώσεις Ελέγχου. </w:t>
      </w:r>
      <w:r w:rsidRPr="00C71EEC">
        <w:rPr>
          <w:rFonts w:eastAsia="SimSun" w:cs="Tahoma"/>
        </w:rPr>
        <w:t>Ο πίνακας και οι επεξηγήσεις των πεδίων απεικονίζονται παρακάτω:</w:t>
      </w:r>
    </w:p>
    <w:p w14:paraId="3E05BD93" w14:textId="77777777" w:rsidR="005D4F4C" w:rsidRPr="00C71EEC" w:rsidRDefault="005D4F4C" w:rsidP="005D4F4C">
      <w:pPr>
        <w:rPr>
          <w:rFonts w:eastAsia="SimSun"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666"/>
      </w:tblGrid>
      <w:tr w:rsidR="005D4F4C" w:rsidRPr="00C71EEC" w14:paraId="157A467A" w14:textId="77777777" w:rsidTr="005D4F4C">
        <w:trPr>
          <w:trHeight w:val="323"/>
          <w:jc w:val="center"/>
        </w:trPr>
        <w:tc>
          <w:tcPr>
            <w:tcW w:w="5000" w:type="pct"/>
            <w:gridSpan w:val="2"/>
            <w:shd w:val="clear" w:color="auto" w:fill="C0C0C0"/>
          </w:tcPr>
          <w:p w14:paraId="7D468571" w14:textId="77777777" w:rsidR="005D4F4C" w:rsidRPr="00C71EEC" w:rsidRDefault="005D4F4C" w:rsidP="005D4F4C">
            <w:pPr>
              <w:rPr>
                <w:rFonts w:eastAsia="SimSun" w:cs="Tahoma"/>
                <w:b/>
                <w:bCs/>
              </w:rPr>
            </w:pPr>
            <w:r w:rsidRPr="00C71EEC">
              <w:rPr>
                <w:rFonts w:eastAsia="SimSun" w:cs="Tahoma"/>
                <w:b/>
                <w:bCs/>
              </w:rPr>
              <w:t>ΓΕΝΙΚΕΣ ΠΛΗΡΟΦΟΡΙΕΣ</w:t>
            </w:r>
          </w:p>
        </w:tc>
      </w:tr>
      <w:tr w:rsidR="005D4F4C" w:rsidRPr="008A1DB1" w14:paraId="465B5ECC" w14:textId="77777777" w:rsidTr="005D4F4C">
        <w:trPr>
          <w:jc w:val="center"/>
        </w:trPr>
        <w:tc>
          <w:tcPr>
            <w:tcW w:w="1538" w:type="pct"/>
          </w:tcPr>
          <w:p w14:paraId="0EEE64B4" w14:textId="77777777" w:rsidR="005D4F4C" w:rsidRPr="00C71EEC" w:rsidRDefault="005D4F4C" w:rsidP="005D4F4C">
            <w:pPr>
              <w:rPr>
                <w:rFonts w:eastAsia="SimSun" w:cs="Tahoma"/>
                <w:b/>
              </w:rPr>
            </w:pPr>
            <w:r w:rsidRPr="00C71EEC">
              <w:rPr>
                <w:rFonts w:eastAsia="SimSun" w:cs="Tahoma"/>
                <w:b/>
              </w:rPr>
              <w:t>Κωδικός Test Case</w:t>
            </w:r>
          </w:p>
        </w:tc>
        <w:tc>
          <w:tcPr>
            <w:tcW w:w="3462" w:type="pct"/>
          </w:tcPr>
          <w:p w14:paraId="6A9A1193" w14:textId="77777777" w:rsidR="005D4F4C" w:rsidRPr="00C71EEC" w:rsidRDefault="005D4F4C" w:rsidP="005D4F4C">
            <w:pPr>
              <w:rPr>
                <w:rFonts w:eastAsia="SimSun" w:cs="Tahoma"/>
                <w:i/>
                <w:iCs/>
                <w:lang w:val="el-GR"/>
              </w:rPr>
            </w:pPr>
            <w:r w:rsidRPr="00C71EEC">
              <w:rPr>
                <w:rFonts w:eastAsia="SimSun" w:cs="Tahoma"/>
                <w:i/>
                <w:iCs/>
                <w:lang w:val="el-GR"/>
              </w:rPr>
              <w:t>«Μοναδικός κωδικός αναγνώρισης για κάθε test case»</w:t>
            </w:r>
          </w:p>
          <w:p w14:paraId="33A1197B" w14:textId="77777777" w:rsidR="005D4F4C" w:rsidRPr="00C71EEC" w:rsidRDefault="005D4F4C" w:rsidP="005D4F4C">
            <w:pPr>
              <w:rPr>
                <w:rFonts w:eastAsia="SimSun" w:cs="Tahoma"/>
                <w:i/>
                <w:iCs/>
                <w:lang w:val="el-GR"/>
              </w:rPr>
            </w:pPr>
          </w:p>
        </w:tc>
      </w:tr>
      <w:tr w:rsidR="005D4F4C" w:rsidRPr="008A1DB1" w14:paraId="47FAE05E" w14:textId="77777777" w:rsidTr="005D4F4C">
        <w:trPr>
          <w:jc w:val="center"/>
        </w:trPr>
        <w:tc>
          <w:tcPr>
            <w:tcW w:w="1538" w:type="pct"/>
          </w:tcPr>
          <w:p w14:paraId="3A508D27" w14:textId="77777777" w:rsidR="005D4F4C" w:rsidRPr="00C71EEC" w:rsidRDefault="005D4F4C" w:rsidP="005D4F4C">
            <w:pPr>
              <w:rPr>
                <w:rFonts w:eastAsia="SimSun" w:cs="Tahoma"/>
                <w:b/>
              </w:rPr>
            </w:pPr>
            <w:r w:rsidRPr="00C71EEC">
              <w:rPr>
                <w:rFonts w:eastAsia="SimSun" w:cs="Tahoma"/>
                <w:b/>
              </w:rPr>
              <w:t>Περιγραφή Test Case</w:t>
            </w:r>
          </w:p>
        </w:tc>
        <w:tc>
          <w:tcPr>
            <w:tcW w:w="3462" w:type="pct"/>
          </w:tcPr>
          <w:p w14:paraId="3F43F13A" w14:textId="77777777" w:rsidR="005D4F4C" w:rsidRPr="00C71EEC" w:rsidRDefault="005D4F4C" w:rsidP="005D4F4C">
            <w:pPr>
              <w:rPr>
                <w:rFonts w:eastAsia="SimSun" w:cs="Tahoma"/>
                <w:i/>
                <w:iCs/>
                <w:lang w:val="el-GR"/>
              </w:rPr>
            </w:pPr>
            <w:r w:rsidRPr="00C71EEC">
              <w:rPr>
                <w:rFonts w:eastAsia="SimSun" w:cs="Tahoma"/>
                <w:i/>
                <w:iCs/>
                <w:lang w:val="el-GR"/>
              </w:rPr>
              <w:t>«Κείμενο που περιγράφει τη λειτουργία που εκτελεί το test Case»</w:t>
            </w:r>
          </w:p>
          <w:p w14:paraId="2C8A12AA" w14:textId="77777777" w:rsidR="005D4F4C" w:rsidRPr="00C71EEC" w:rsidRDefault="005D4F4C" w:rsidP="005D4F4C">
            <w:pPr>
              <w:rPr>
                <w:rFonts w:eastAsia="SimSun" w:cs="Tahoma"/>
                <w:i/>
                <w:iCs/>
                <w:lang w:val="el-GR"/>
              </w:rPr>
            </w:pPr>
          </w:p>
        </w:tc>
      </w:tr>
      <w:tr w:rsidR="005D4F4C" w:rsidRPr="00C71EEC" w14:paraId="51BACCF5" w14:textId="77777777" w:rsidTr="005D4F4C">
        <w:trPr>
          <w:trHeight w:val="530"/>
          <w:jc w:val="center"/>
        </w:trPr>
        <w:tc>
          <w:tcPr>
            <w:tcW w:w="5000" w:type="pct"/>
            <w:gridSpan w:val="2"/>
            <w:shd w:val="clear" w:color="auto" w:fill="C0C0C0"/>
          </w:tcPr>
          <w:p w14:paraId="7E7E6377" w14:textId="77777777" w:rsidR="005D4F4C" w:rsidRPr="00C71EEC" w:rsidRDefault="005D4F4C" w:rsidP="005D4F4C">
            <w:pPr>
              <w:rPr>
                <w:rFonts w:eastAsia="SimSun" w:cs="Tahoma"/>
                <w:b/>
                <w:bCs/>
              </w:rPr>
            </w:pPr>
            <w:r w:rsidRPr="00C71EEC">
              <w:rPr>
                <w:rFonts w:eastAsia="SimSun" w:cs="Tahoma"/>
                <w:b/>
                <w:bCs/>
              </w:rPr>
              <w:t>ΠΡΟΑΠΑΙΤΟΥΜΕΝΑ – ΕΞΑΡΤΗΣΕΙΣ</w:t>
            </w:r>
          </w:p>
        </w:tc>
      </w:tr>
      <w:tr w:rsidR="005D4F4C" w:rsidRPr="008A1DB1" w14:paraId="5FEC3ED9" w14:textId="77777777" w:rsidTr="005D4F4C">
        <w:trPr>
          <w:jc w:val="center"/>
        </w:trPr>
        <w:tc>
          <w:tcPr>
            <w:tcW w:w="1538" w:type="pct"/>
          </w:tcPr>
          <w:p w14:paraId="0655AF3F" w14:textId="77777777" w:rsidR="005D4F4C" w:rsidRPr="00C71EEC" w:rsidRDefault="005D4F4C" w:rsidP="005D4F4C">
            <w:pPr>
              <w:rPr>
                <w:rFonts w:eastAsia="SimSun" w:cs="Tahoma"/>
                <w:b/>
                <w:lang w:val="el-GR"/>
              </w:rPr>
            </w:pPr>
            <w:r w:rsidRPr="00C71EEC">
              <w:rPr>
                <w:rFonts w:eastAsia="SimSun" w:cs="Tahoma"/>
                <w:b/>
                <w:lang w:val="el-GR"/>
              </w:rPr>
              <w:lastRenderedPageBreak/>
              <w:t xml:space="preserve">Απαιτήσεις συστήματος πριν την εκτέλεση του </w:t>
            </w:r>
            <w:r w:rsidRPr="00C71EEC">
              <w:rPr>
                <w:rFonts w:eastAsia="SimSun" w:cs="Tahoma"/>
                <w:b/>
              </w:rPr>
              <w:t>test</w:t>
            </w:r>
            <w:r w:rsidRPr="00C71EEC">
              <w:rPr>
                <w:rFonts w:eastAsia="SimSun" w:cs="Tahoma"/>
                <w:b/>
                <w:lang w:val="el-GR"/>
              </w:rPr>
              <w:t xml:space="preserve"> </w:t>
            </w:r>
            <w:r w:rsidRPr="00C71EEC">
              <w:rPr>
                <w:rFonts w:eastAsia="SimSun" w:cs="Tahoma"/>
                <w:b/>
              </w:rPr>
              <w:t>case</w:t>
            </w:r>
          </w:p>
        </w:tc>
        <w:tc>
          <w:tcPr>
            <w:tcW w:w="3462" w:type="pct"/>
          </w:tcPr>
          <w:p w14:paraId="2030A801" w14:textId="77777777" w:rsidR="005D4F4C" w:rsidRPr="00C71EEC" w:rsidRDefault="005D4F4C" w:rsidP="005D4F4C">
            <w:pPr>
              <w:rPr>
                <w:rFonts w:eastAsia="SimSun" w:cs="Tahoma"/>
                <w:i/>
                <w:iCs/>
                <w:lang w:val="el-GR"/>
              </w:rPr>
            </w:pPr>
            <w:r w:rsidRPr="00C71EEC">
              <w:rPr>
                <w:rFonts w:eastAsia="SimSun" w:cs="Tahoma"/>
                <w:i/>
                <w:iCs/>
                <w:lang w:val="el-GR"/>
              </w:rPr>
              <w:t>«Ενέργειες που απαιτούνται στο σύστημα για την εκτέλεση του Σεναρίου που περιγράφεται.</w:t>
            </w:r>
          </w:p>
          <w:p w14:paraId="05A9F6F9" w14:textId="77777777" w:rsidR="005D4F4C" w:rsidRPr="00C71EEC" w:rsidRDefault="005D4F4C" w:rsidP="005D4F4C">
            <w:pPr>
              <w:rPr>
                <w:rFonts w:eastAsia="SimSun" w:cs="Tahoma"/>
                <w:i/>
                <w:iCs/>
                <w:lang w:val="el-GR"/>
              </w:rPr>
            </w:pPr>
            <w:r w:rsidRPr="00C71EEC">
              <w:rPr>
                <w:rFonts w:eastAsia="SimSun" w:cs="Tahoma"/>
                <w:i/>
                <w:iCs/>
                <w:lang w:val="el-GR"/>
              </w:rPr>
              <w:t>(π.χ. άνοιγμα αρχείου, εισαγωγή αρχείου)»</w:t>
            </w:r>
          </w:p>
          <w:p w14:paraId="6474624E" w14:textId="77777777" w:rsidR="005D4F4C" w:rsidRPr="00C71EEC" w:rsidRDefault="005D4F4C" w:rsidP="005D4F4C">
            <w:pPr>
              <w:rPr>
                <w:rFonts w:eastAsia="SimSun" w:cs="Tahoma"/>
                <w:i/>
                <w:iCs/>
                <w:lang w:val="el-GR"/>
              </w:rPr>
            </w:pPr>
          </w:p>
        </w:tc>
      </w:tr>
      <w:tr w:rsidR="005D4F4C" w:rsidRPr="008A1DB1" w14:paraId="7E7771CC" w14:textId="77777777" w:rsidTr="005D4F4C">
        <w:trPr>
          <w:jc w:val="center"/>
        </w:trPr>
        <w:tc>
          <w:tcPr>
            <w:tcW w:w="1538" w:type="pct"/>
            <w:tcBorders>
              <w:bottom w:val="single" w:sz="4" w:space="0" w:color="auto"/>
            </w:tcBorders>
          </w:tcPr>
          <w:p w14:paraId="0533F5FC" w14:textId="77777777" w:rsidR="005D4F4C" w:rsidRPr="00C71EEC" w:rsidRDefault="005D4F4C" w:rsidP="005D4F4C">
            <w:pPr>
              <w:rPr>
                <w:rFonts w:eastAsia="SimSun" w:cs="Tahoma"/>
                <w:b/>
              </w:rPr>
            </w:pPr>
            <w:r w:rsidRPr="00C71EEC">
              <w:rPr>
                <w:rFonts w:eastAsia="SimSun" w:cs="Tahoma"/>
                <w:b/>
              </w:rPr>
              <w:t>Δεδομένα εισόδου</w:t>
            </w:r>
          </w:p>
        </w:tc>
        <w:tc>
          <w:tcPr>
            <w:tcW w:w="3462" w:type="pct"/>
            <w:tcBorders>
              <w:bottom w:val="single" w:sz="4" w:space="0" w:color="auto"/>
            </w:tcBorders>
          </w:tcPr>
          <w:p w14:paraId="35706E48" w14:textId="77777777" w:rsidR="005D4F4C" w:rsidRPr="00C71EEC" w:rsidRDefault="005D4F4C" w:rsidP="005D4F4C">
            <w:pPr>
              <w:rPr>
                <w:rFonts w:eastAsia="SimSun" w:cs="Tahoma"/>
                <w:i/>
                <w:iCs/>
                <w:lang w:val="el-GR"/>
              </w:rPr>
            </w:pPr>
            <w:r w:rsidRPr="00C71EEC">
              <w:rPr>
                <w:rFonts w:eastAsia="SimSun" w:cs="Tahoma"/>
                <w:i/>
                <w:iCs/>
                <w:lang w:val="el-GR"/>
              </w:rPr>
              <w:t>«Τιμές δεδομένων εισόδου που εκτελούν το test case και επαληθεύουν το επιτυχές αποτέλεσμα εξόδου.»</w:t>
            </w:r>
          </w:p>
          <w:p w14:paraId="3543A0AA" w14:textId="77777777" w:rsidR="005D4F4C" w:rsidRPr="00C71EEC" w:rsidRDefault="005D4F4C" w:rsidP="005D4F4C">
            <w:pPr>
              <w:rPr>
                <w:rFonts w:eastAsia="SimSun" w:cs="Tahoma"/>
                <w:i/>
                <w:iCs/>
                <w:lang w:val="el-GR"/>
              </w:rPr>
            </w:pPr>
          </w:p>
        </w:tc>
      </w:tr>
      <w:tr w:rsidR="005D4F4C" w:rsidRPr="00C71EEC" w14:paraId="378357C7" w14:textId="77777777" w:rsidTr="005D4F4C">
        <w:trPr>
          <w:trHeight w:val="548"/>
          <w:jc w:val="center"/>
        </w:trPr>
        <w:tc>
          <w:tcPr>
            <w:tcW w:w="5000" w:type="pct"/>
            <w:gridSpan w:val="2"/>
            <w:shd w:val="clear" w:color="auto" w:fill="C0C0C0"/>
          </w:tcPr>
          <w:p w14:paraId="4755895C" w14:textId="77777777" w:rsidR="005D4F4C" w:rsidRPr="00C71EEC" w:rsidRDefault="005D4F4C" w:rsidP="005D4F4C">
            <w:pPr>
              <w:rPr>
                <w:rFonts w:eastAsia="SimSun" w:cs="Tahoma"/>
                <w:b/>
                <w:bCs/>
              </w:rPr>
            </w:pPr>
            <w:r w:rsidRPr="00C71EEC">
              <w:rPr>
                <w:rFonts w:eastAsia="SimSun" w:cs="Tahoma"/>
                <w:b/>
                <w:bCs/>
              </w:rPr>
              <w:t>ΕΚΤΕΛΕΣΗ ΣΕΝΑΡΙΟΥ ΕΛΕΓΧΟΥ</w:t>
            </w:r>
          </w:p>
        </w:tc>
      </w:tr>
      <w:tr w:rsidR="005D4F4C" w:rsidRPr="008A1DB1" w14:paraId="04B3B6B2" w14:textId="77777777" w:rsidTr="005D4F4C">
        <w:trPr>
          <w:jc w:val="center"/>
        </w:trPr>
        <w:tc>
          <w:tcPr>
            <w:tcW w:w="1538" w:type="pct"/>
            <w:tcBorders>
              <w:bottom w:val="single" w:sz="4" w:space="0" w:color="auto"/>
            </w:tcBorders>
          </w:tcPr>
          <w:p w14:paraId="44CB4077" w14:textId="77777777" w:rsidR="005D4F4C" w:rsidRPr="00C71EEC" w:rsidRDefault="005D4F4C" w:rsidP="005D4F4C">
            <w:pPr>
              <w:rPr>
                <w:rFonts w:eastAsia="SimSun" w:cs="Tahoma"/>
                <w:b/>
              </w:rPr>
            </w:pPr>
            <w:r w:rsidRPr="00C71EEC">
              <w:rPr>
                <w:rFonts w:eastAsia="SimSun" w:cs="Tahoma"/>
                <w:b/>
              </w:rPr>
              <w:t>Ενέργειες εκτέλεσης</w:t>
            </w:r>
          </w:p>
        </w:tc>
        <w:tc>
          <w:tcPr>
            <w:tcW w:w="3462" w:type="pct"/>
            <w:tcBorders>
              <w:bottom w:val="single" w:sz="4" w:space="0" w:color="auto"/>
            </w:tcBorders>
          </w:tcPr>
          <w:p w14:paraId="4474E089" w14:textId="77777777" w:rsidR="005D4F4C" w:rsidRPr="00C71EEC" w:rsidRDefault="005D4F4C" w:rsidP="005D4F4C">
            <w:pPr>
              <w:rPr>
                <w:rFonts w:eastAsia="SimSun" w:cs="Tahoma"/>
                <w:i/>
                <w:iCs/>
                <w:lang w:val="el-GR"/>
              </w:rPr>
            </w:pPr>
            <w:r w:rsidRPr="00C71EEC">
              <w:rPr>
                <w:rFonts w:eastAsia="SimSun" w:cs="Tahoma"/>
                <w:i/>
                <w:iCs/>
                <w:lang w:val="el-GR"/>
              </w:rPr>
              <w:t>Βήμα-βήμα (οδηγός χρήστη test case)</w:t>
            </w:r>
          </w:p>
          <w:p w14:paraId="52D6B04D" w14:textId="77777777" w:rsidR="005D4F4C" w:rsidRPr="00C71EEC" w:rsidRDefault="005D4F4C" w:rsidP="005D4F4C">
            <w:pPr>
              <w:rPr>
                <w:rFonts w:eastAsia="SimSun" w:cs="Tahoma"/>
                <w:i/>
                <w:iCs/>
                <w:lang w:val="el-GR"/>
              </w:rPr>
            </w:pPr>
            <w:r w:rsidRPr="00C71EEC">
              <w:rPr>
                <w:rFonts w:eastAsia="SimSun" w:cs="Tahoma"/>
                <w:i/>
                <w:iCs/>
                <w:lang w:val="el-GR"/>
              </w:rPr>
              <w:t>1. Ανοίγω…</w:t>
            </w:r>
          </w:p>
          <w:p w14:paraId="11364D39" w14:textId="77777777" w:rsidR="005D4F4C" w:rsidRPr="00C71EEC" w:rsidRDefault="005D4F4C" w:rsidP="005D4F4C">
            <w:pPr>
              <w:rPr>
                <w:rFonts w:eastAsia="SimSun" w:cs="Tahoma"/>
                <w:i/>
                <w:iCs/>
                <w:lang w:val="el-GR"/>
              </w:rPr>
            </w:pPr>
            <w:r w:rsidRPr="00C71EEC">
              <w:rPr>
                <w:rFonts w:eastAsia="SimSun" w:cs="Tahoma"/>
                <w:i/>
                <w:iCs/>
                <w:lang w:val="el-GR"/>
              </w:rPr>
              <w:t>2. Πληκτρολογώ στο πεδίο Χ τον Αριθμό 2800</w:t>
            </w:r>
          </w:p>
          <w:p w14:paraId="6B3D2F9D" w14:textId="77777777" w:rsidR="005D4F4C" w:rsidRPr="00C71EEC" w:rsidRDefault="005D4F4C" w:rsidP="005D4F4C">
            <w:pPr>
              <w:rPr>
                <w:rFonts w:eastAsia="SimSun" w:cs="Tahoma"/>
                <w:i/>
                <w:iCs/>
                <w:lang w:val="el-GR"/>
              </w:rPr>
            </w:pPr>
            <w:r w:rsidRPr="00C71EEC">
              <w:rPr>
                <w:rFonts w:eastAsia="SimSun" w:cs="Tahoma"/>
                <w:i/>
                <w:iCs/>
                <w:lang w:val="el-GR"/>
              </w:rPr>
              <w:t>3. Πατάω το πλήκτρο εκτέλεση</w:t>
            </w:r>
          </w:p>
          <w:p w14:paraId="255884CF" w14:textId="77777777" w:rsidR="005D4F4C" w:rsidRPr="00C71EEC" w:rsidRDefault="005D4F4C" w:rsidP="005D4F4C">
            <w:pPr>
              <w:rPr>
                <w:rFonts w:eastAsia="SimSun" w:cs="Tahoma"/>
                <w:i/>
                <w:iCs/>
                <w:lang w:val="el-GR"/>
              </w:rPr>
            </w:pPr>
            <w:r w:rsidRPr="00C71EEC">
              <w:rPr>
                <w:rFonts w:eastAsia="SimSun" w:cs="Tahoma"/>
                <w:i/>
                <w:iCs/>
                <w:lang w:val="el-GR"/>
              </w:rPr>
              <w:t>N. κτλ.</w:t>
            </w:r>
          </w:p>
          <w:p w14:paraId="4FEBCCE5" w14:textId="77777777" w:rsidR="005D4F4C" w:rsidRPr="00C71EEC" w:rsidRDefault="005D4F4C" w:rsidP="005D4F4C">
            <w:pPr>
              <w:rPr>
                <w:rFonts w:eastAsia="SimSun" w:cs="Tahoma"/>
                <w:lang w:val="el-GR"/>
              </w:rPr>
            </w:pPr>
          </w:p>
          <w:p w14:paraId="242042E9" w14:textId="77777777" w:rsidR="005D4F4C" w:rsidRPr="00C71EEC" w:rsidRDefault="005D4F4C" w:rsidP="005D4F4C">
            <w:pPr>
              <w:rPr>
                <w:rFonts w:eastAsia="SimSun" w:cs="Tahoma"/>
                <w:lang w:val="el-GR"/>
              </w:rPr>
            </w:pPr>
            <w:r w:rsidRPr="00C71EEC">
              <w:rPr>
                <w:rFonts w:eastAsia="SimSun" w:cs="Tahoma"/>
                <w:lang w:val="el-GR"/>
              </w:rPr>
              <w:t>Σε αυτό το σημείο θα παρατίθεται και σχετική εικόνα (</w:t>
            </w:r>
            <w:r w:rsidRPr="00C71EEC">
              <w:rPr>
                <w:rFonts w:eastAsia="SimSun" w:cs="Tahoma"/>
              </w:rPr>
              <w:t>print</w:t>
            </w:r>
            <w:r w:rsidRPr="00C71EEC">
              <w:rPr>
                <w:rFonts w:eastAsia="SimSun" w:cs="Tahoma"/>
                <w:lang w:val="el-GR"/>
              </w:rPr>
              <w:t xml:space="preserve"> </w:t>
            </w:r>
            <w:r w:rsidRPr="00C71EEC">
              <w:rPr>
                <w:rFonts w:eastAsia="SimSun" w:cs="Tahoma"/>
              </w:rPr>
              <w:t>screen</w:t>
            </w:r>
            <w:r w:rsidRPr="00C71EEC">
              <w:rPr>
                <w:rFonts w:eastAsia="SimSun" w:cs="Tahoma"/>
                <w:lang w:val="el-GR"/>
              </w:rPr>
              <w:t>) από την εφαρμογή με ενδεικτικό βελάκι που να σημειώνει το σημείο της οθόνης στο οποίο παρεμβαίνει ο χρήστης.</w:t>
            </w:r>
          </w:p>
        </w:tc>
      </w:tr>
      <w:tr w:rsidR="005D4F4C" w:rsidRPr="00C71EEC" w14:paraId="787FA39A" w14:textId="77777777" w:rsidTr="005D4F4C">
        <w:trPr>
          <w:trHeight w:val="521"/>
          <w:jc w:val="center"/>
        </w:trPr>
        <w:tc>
          <w:tcPr>
            <w:tcW w:w="5000" w:type="pct"/>
            <w:gridSpan w:val="2"/>
            <w:shd w:val="clear" w:color="auto" w:fill="C0C0C0"/>
          </w:tcPr>
          <w:p w14:paraId="7D747A2A" w14:textId="77777777" w:rsidR="005D4F4C" w:rsidRPr="00C71EEC" w:rsidRDefault="005D4F4C" w:rsidP="005D4F4C">
            <w:pPr>
              <w:rPr>
                <w:rFonts w:eastAsia="SimSun" w:cs="Tahoma"/>
                <w:b/>
                <w:bCs/>
              </w:rPr>
            </w:pPr>
            <w:r w:rsidRPr="00C71EEC">
              <w:rPr>
                <w:rFonts w:eastAsia="SimSun" w:cs="Tahoma"/>
                <w:b/>
                <w:bCs/>
              </w:rPr>
              <w:t>ΑΠΟΤΕΛΕΣΜΑΤΑ</w:t>
            </w:r>
          </w:p>
        </w:tc>
      </w:tr>
      <w:tr w:rsidR="005D4F4C" w:rsidRPr="008A1DB1" w14:paraId="63B60C62" w14:textId="77777777" w:rsidTr="005D4F4C">
        <w:trPr>
          <w:jc w:val="center"/>
        </w:trPr>
        <w:tc>
          <w:tcPr>
            <w:tcW w:w="1538" w:type="pct"/>
          </w:tcPr>
          <w:p w14:paraId="53B43F02" w14:textId="77777777" w:rsidR="005D4F4C" w:rsidRPr="00C71EEC" w:rsidRDefault="005D4F4C" w:rsidP="005D4F4C">
            <w:pPr>
              <w:rPr>
                <w:rFonts w:eastAsia="SimSun" w:cs="Tahoma"/>
                <w:b/>
              </w:rPr>
            </w:pPr>
            <w:r w:rsidRPr="00C71EEC">
              <w:rPr>
                <w:rFonts w:eastAsia="SimSun" w:cs="Tahoma"/>
                <w:b/>
              </w:rPr>
              <w:t>Αναμενόμενα Αποτελέσματα</w:t>
            </w:r>
          </w:p>
        </w:tc>
        <w:tc>
          <w:tcPr>
            <w:tcW w:w="3462" w:type="pct"/>
          </w:tcPr>
          <w:p w14:paraId="44E21781" w14:textId="77777777" w:rsidR="005D4F4C" w:rsidRPr="00C71EEC" w:rsidRDefault="005D4F4C" w:rsidP="005D4F4C">
            <w:pPr>
              <w:rPr>
                <w:rFonts w:eastAsia="SimSun" w:cs="Tahoma"/>
                <w:i/>
                <w:iCs/>
                <w:lang w:val="el-GR"/>
              </w:rPr>
            </w:pPr>
            <w:r w:rsidRPr="00C71EEC">
              <w:rPr>
                <w:rFonts w:eastAsia="SimSun" w:cs="Tahoma"/>
                <w:i/>
                <w:iCs/>
                <w:lang w:val="el-GR"/>
              </w:rPr>
              <w:t>«Τιμές (αποτελέσματα πράξεων)</w:t>
            </w:r>
          </w:p>
          <w:p w14:paraId="30AC794B" w14:textId="77777777" w:rsidR="005D4F4C" w:rsidRPr="00C71EEC" w:rsidRDefault="005D4F4C" w:rsidP="005D4F4C">
            <w:pPr>
              <w:rPr>
                <w:rFonts w:eastAsia="SimSun" w:cs="Tahoma"/>
                <w:i/>
                <w:iCs/>
                <w:lang w:val="el-GR"/>
              </w:rPr>
            </w:pPr>
            <w:r w:rsidRPr="00C71EEC">
              <w:rPr>
                <w:rFonts w:eastAsia="SimSun" w:cs="Tahoma"/>
                <w:i/>
                <w:iCs/>
                <w:lang w:val="el-GR"/>
              </w:rPr>
              <w:t>Έγγραφα (Αποτελέσματα ενεργειών)»</w:t>
            </w:r>
          </w:p>
        </w:tc>
      </w:tr>
    </w:tbl>
    <w:p w14:paraId="5A05F925" w14:textId="77777777" w:rsidR="005D4F4C" w:rsidRPr="00C71EEC" w:rsidRDefault="005D4F4C" w:rsidP="005D4F4C">
      <w:pPr>
        <w:rPr>
          <w:rFonts w:eastAsia="SimSun" w:cs="Tahoma"/>
          <w:lang w:val="el-GR"/>
        </w:rPr>
      </w:pPr>
    </w:p>
    <w:p w14:paraId="3233EFB6" w14:textId="77777777" w:rsidR="005D4F4C" w:rsidRPr="00C71EEC" w:rsidRDefault="005D4F4C" w:rsidP="005D4F4C">
      <w:pPr>
        <w:rPr>
          <w:rFonts w:eastAsia="SimSun" w:cs="Tahoma"/>
          <w:lang w:val="el-GR"/>
        </w:rPr>
      </w:pPr>
      <w:r w:rsidRPr="00C71EEC">
        <w:rPr>
          <w:rFonts w:eastAsia="SimSun" w:cs="Tahoma"/>
          <w:lang w:val="el-GR"/>
        </w:rPr>
        <w:t>Για τη διευκόλυνση της διαδικασίας εκτέλεσης των Περιπτώσεων Ελέγχου κρίνεται απαραίτητη η χρήση του εντύπου «Ημερολόγιο Ελέγχων», το οποίο παρατίθεται παρακάτω. 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tbl>
      <w:tblPr>
        <w:tblW w:w="9658" w:type="dxa"/>
        <w:jc w:val="center"/>
        <w:tblLayout w:type="fixed"/>
        <w:tblLook w:val="0000" w:firstRow="0" w:lastRow="0" w:firstColumn="0" w:lastColumn="0" w:noHBand="0" w:noVBand="0"/>
      </w:tblPr>
      <w:tblGrid>
        <w:gridCol w:w="1440"/>
        <w:gridCol w:w="1440"/>
        <w:gridCol w:w="16"/>
        <w:gridCol w:w="6762"/>
      </w:tblGrid>
      <w:tr w:rsidR="005D4F4C" w:rsidRPr="00C71EEC" w14:paraId="4C5258FF" w14:textId="77777777" w:rsidTr="005D4F4C">
        <w:trPr>
          <w:cantSplit/>
          <w:jc w:val="center"/>
        </w:trPr>
        <w:tc>
          <w:tcPr>
            <w:tcW w:w="9658" w:type="dxa"/>
            <w:gridSpan w:val="4"/>
            <w:tcBorders>
              <w:top w:val="single" w:sz="12" w:space="0" w:color="auto"/>
              <w:left w:val="single" w:sz="12" w:space="0" w:color="auto"/>
              <w:bottom w:val="single" w:sz="12" w:space="0" w:color="auto"/>
              <w:right w:val="single" w:sz="12" w:space="0" w:color="auto"/>
            </w:tcBorders>
          </w:tcPr>
          <w:p w14:paraId="0D7FE8D8" w14:textId="77777777" w:rsidR="005D4F4C" w:rsidRPr="00C71EEC" w:rsidRDefault="005D4F4C" w:rsidP="005D4F4C">
            <w:pPr>
              <w:rPr>
                <w:rFonts w:eastAsia="SimSun" w:cs="Tahoma"/>
                <w:b/>
              </w:rPr>
            </w:pPr>
            <w:r w:rsidRPr="00C71EEC">
              <w:rPr>
                <w:rFonts w:eastAsia="SimSun" w:cs="Tahoma"/>
                <w:b/>
              </w:rPr>
              <w:t xml:space="preserve">ΕΚΤΕΛΕΣΗ ΠΕΡΙΠΤΩΣΕΩΝ ΕΛΕΓΧΟΥ </w:t>
            </w:r>
          </w:p>
          <w:p w14:paraId="7F146422" w14:textId="77777777" w:rsidR="005D4F4C" w:rsidRPr="00C71EEC" w:rsidRDefault="005D4F4C" w:rsidP="005D4F4C">
            <w:pPr>
              <w:rPr>
                <w:rFonts w:eastAsia="SimSun" w:cs="Tahoma"/>
                <w:b/>
              </w:rPr>
            </w:pPr>
            <w:r w:rsidRPr="00C71EEC">
              <w:rPr>
                <w:rFonts w:eastAsia="SimSun" w:cs="Tahoma"/>
                <w:b/>
              </w:rPr>
              <w:t>(TEST CASE EXECUTION)</w:t>
            </w:r>
          </w:p>
        </w:tc>
      </w:tr>
      <w:tr w:rsidR="005D4F4C" w:rsidRPr="00C71EEC" w14:paraId="5961593B" w14:textId="77777777" w:rsidTr="005D4F4C">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0E2D172A" w14:textId="77777777" w:rsidR="005D4F4C" w:rsidRPr="00C71EEC" w:rsidRDefault="005D4F4C" w:rsidP="005D4F4C">
            <w:pPr>
              <w:rPr>
                <w:rFonts w:eastAsia="SimSun" w:cs="Tahoma"/>
                <w:b/>
              </w:rPr>
            </w:pPr>
            <w:r w:rsidRPr="00C71EEC">
              <w:rPr>
                <w:rFonts w:eastAsia="SimSun" w:cs="Tahoma"/>
                <w:b/>
              </w:rPr>
              <w:t>Χρήστης:</w:t>
            </w:r>
          </w:p>
        </w:tc>
        <w:tc>
          <w:tcPr>
            <w:tcW w:w="6762" w:type="dxa"/>
            <w:tcBorders>
              <w:top w:val="single" w:sz="12" w:space="0" w:color="auto"/>
              <w:left w:val="single" w:sz="12" w:space="0" w:color="auto"/>
              <w:bottom w:val="single" w:sz="12" w:space="0" w:color="auto"/>
              <w:right w:val="single" w:sz="12" w:space="0" w:color="auto"/>
            </w:tcBorders>
          </w:tcPr>
          <w:p w14:paraId="72DE68A4" w14:textId="77777777" w:rsidR="005D4F4C" w:rsidRPr="00C71EEC" w:rsidRDefault="005D4F4C" w:rsidP="005D4F4C">
            <w:pPr>
              <w:rPr>
                <w:rFonts w:eastAsia="SimSun" w:cs="Tahoma"/>
                <w:b/>
              </w:rPr>
            </w:pPr>
          </w:p>
        </w:tc>
      </w:tr>
      <w:tr w:rsidR="005D4F4C" w:rsidRPr="00C71EEC" w14:paraId="28C40981" w14:textId="77777777" w:rsidTr="005D4F4C">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06A91DCE" w14:textId="77777777" w:rsidR="005D4F4C" w:rsidRPr="00C71EEC" w:rsidRDefault="005D4F4C" w:rsidP="005D4F4C">
            <w:pPr>
              <w:rPr>
                <w:rFonts w:eastAsia="SimSun" w:cs="Tahoma"/>
                <w:b/>
              </w:rPr>
            </w:pPr>
            <w:r w:rsidRPr="00C71EEC">
              <w:rPr>
                <w:rFonts w:eastAsia="SimSun" w:cs="Tahoma"/>
                <w:b/>
              </w:rPr>
              <w:t>Σύστημα:</w:t>
            </w:r>
          </w:p>
        </w:tc>
        <w:tc>
          <w:tcPr>
            <w:tcW w:w="6762" w:type="dxa"/>
            <w:tcBorders>
              <w:top w:val="single" w:sz="12" w:space="0" w:color="auto"/>
              <w:left w:val="single" w:sz="12" w:space="0" w:color="auto"/>
              <w:bottom w:val="single" w:sz="12" w:space="0" w:color="auto"/>
              <w:right w:val="single" w:sz="12" w:space="0" w:color="auto"/>
            </w:tcBorders>
          </w:tcPr>
          <w:p w14:paraId="20E9147F" w14:textId="77777777" w:rsidR="005D4F4C" w:rsidRPr="00C71EEC" w:rsidRDefault="005D4F4C" w:rsidP="005D4F4C">
            <w:pPr>
              <w:rPr>
                <w:rFonts w:eastAsia="SimSun" w:cs="Tahoma"/>
                <w:b/>
              </w:rPr>
            </w:pPr>
          </w:p>
        </w:tc>
      </w:tr>
      <w:tr w:rsidR="005D4F4C" w:rsidRPr="00C71EEC" w14:paraId="7F743C6E" w14:textId="77777777" w:rsidTr="005D4F4C">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03AD6AA4" w14:textId="77777777" w:rsidR="005D4F4C" w:rsidRPr="00C71EEC" w:rsidRDefault="005D4F4C" w:rsidP="005D4F4C">
            <w:pPr>
              <w:rPr>
                <w:rFonts w:eastAsia="SimSun" w:cs="Tahoma"/>
                <w:b/>
              </w:rPr>
            </w:pPr>
            <w:r w:rsidRPr="00C71EEC">
              <w:rPr>
                <w:rFonts w:eastAsia="SimSun" w:cs="Tahoma"/>
                <w:b/>
              </w:rPr>
              <w:t>Ημερομηνία:</w:t>
            </w:r>
          </w:p>
        </w:tc>
        <w:tc>
          <w:tcPr>
            <w:tcW w:w="6762" w:type="dxa"/>
            <w:tcBorders>
              <w:top w:val="single" w:sz="12" w:space="0" w:color="auto"/>
              <w:left w:val="single" w:sz="12" w:space="0" w:color="auto"/>
              <w:bottom w:val="single" w:sz="12" w:space="0" w:color="auto"/>
              <w:right w:val="single" w:sz="12" w:space="0" w:color="auto"/>
            </w:tcBorders>
          </w:tcPr>
          <w:p w14:paraId="2EE0C1B6" w14:textId="77777777" w:rsidR="005D4F4C" w:rsidRPr="00C71EEC" w:rsidRDefault="005D4F4C" w:rsidP="005D4F4C">
            <w:pPr>
              <w:rPr>
                <w:rFonts w:eastAsia="SimSun" w:cs="Tahoma"/>
                <w:b/>
              </w:rPr>
            </w:pPr>
          </w:p>
        </w:tc>
      </w:tr>
      <w:tr w:rsidR="005D4F4C" w:rsidRPr="00C71EEC" w14:paraId="45ED82D6" w14:textId="77777777" w:rsidTr="005D4F4C">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293F3595" w14:textId="77777777" w:rsidR="005D4F4C" w:rsidRPr="00C71EEC" w:rsidRDefault="005D4F4C" w:rsidP="005D4F4C">
            <w:pPr>
              <w:rPr>
                <w:rFonts w:eastAsia="SimSun" w:cs="Tahoma"/>
                <w:b/>
              </w:rPr>
            </w:pPr>
            <w:r w:rsidRPr="00C71EEC">
              <w:rPr>
                <w:rFonts w:eastAsia="SimSun" w:cs="Tahoma"/>
                <w:b/>
              </w:rPr>
              <w:t>Κωδικός Σεναρίου:</w:t>
            </w:r>
          </w:p>
        </w:tc>
        <w:tc>
          <w:tcPr>
            <w:tcW w:w="6762" w:type="dxa"/>
            <w:tcBorders>
              <w:top w:val="single" w:sz="12" w:space="0" w:color="auto"/>
              <w:left w:val="single" w:sz="12" w:space="0" w:color="auto"/>
              <w:bottom w:val="single" w:sz="12" w:space="0" w:color="auto"/>
              <w:right w:val="single" w:sz="12" w:space="0" w:color="auto"/>
            </w:tcBorders>
          </w:tcPr>
          <w:p w14:paraId="78F76513" w14:textId="77777777" w:rsidR="005D4F4C" w:rsidRPr="00C71EEC" w:rsidRDefault="005D4F4C" w:rsidP="005D4F4C">
            <w:pPr>
              <w:rPr>
                <w:rFonts w:eastAsia="SimSun" w:cs="Tahoma"/>
                <w:b/>
              </w:rPr>
            </w:pPr>
          </w:p>
        </w:tc>
      </w:tr>
      <w:tr w:rsidR="005D4F4C" w:rsidRPr="00C71EEC" w14:paraId="49C3D163" w14:textId="77777777" w:rsidTr="005D4F4C">
        <w:trPr>
          <w:cantSplit/>
          <w:jc w:val="center"/>
        </w:trPr>
        <w:tc>
          <w:tcPr>
            <w:tcW w:w="1440" w:type="dxa"/>
            <w:tcBorders>
              <w:top w:val="single" w:sz="12" w:space="0" w:color="auto"/>
              <w:left w:val="single" w:sz="12" w:space="0" w:color="auto"/>
              <w:bottom w:val="single" w:sz="6" w:space="0" w:color="auto"/>
              <w:right w:val="single" w:sz="12" w:space="0" w:color="auto"/>
            </w:tcBorders>
          </w:tcPr>
          <w:p w14:paraId="43C12C2D" w14:textId="77777777" w:rsidR="005D4F4C" w:rsidRPr="00C71EEC" w:rsidRDefault="005D4F4C" w:rsidP="005D4F4C">
            <w:pPr>
              <w:rPr>
                <w:rFonts w:eastAsia="SimSun" w:cs="Tahoma"/>
                <w:b/>
              </w:rPr>
            </w:pPr>
          </w:p>
          <w:p w14:paraId="64C88B6B" w14:textId="77777777" w:rsidR="005D4F4C" w:rsidRPr="00C71EEC" w:rsidRDefault="005D4F4C" w:rsidP="005D4F4C">
            <w:pPr>
              <w:rPr>
                <w:rFonts w:eastAsia="SimSun" w:cs="Tahoma"/>
                <w:b/>
              </w:rPr>
            </w:pPr>
            <w:r w:rsidRPr="00C71EEC">
              <w:rPr>
                <w:rFonts w:eastAsia="SimSun" w:cs="Tahoma"/>
                <w:b/>
              </w:rPr>
              <w:t>Κωδικός Test Case</w:t>
            </w:r>
          </w:p>
        </w:tc>
        <w:tc>
          <w:tcPr>
            <w:tcW w:w="1440" w:type="dxa"/>
            <w:tcBorders>
              <w:top w:val="single" w:sz="12" w:space="0" w:color="auto"/>
              <w:left w:val="single" w:sz="12" w:space="0" w:color="auto"/>
              <w:bottom w:val="single" w:sz="6" w:space="0" w:color="auto"/>
              <w:right w:val="single" w:sz="12" w:space="0" w:color="auto"/>
            </w:tcBorders>
          </w:tcPr>
          <w:p w14:paraId="7C99763D" w14:textId="77777777" w:rsidR="005D4F4C" w:rsidRPr="00C71EEC" w:rsidRDefault="005D4F4C" w:rsidP="005D4F4C">
            <w:pPr>
              <w:rPr>
                <w:rFonts w:eastAsia="SimSun" w:cs="Tahoma"/>
                <w:b/>
              </w:rPr>
            </w:pPr>
            <w:r w:rsidRPr="00C71EEC">
              <w:rPr>
                <w:rFonts w:eastAsia="SimSun" w:cs="Tahoma"/>
                <w:b/>
              </w:rPr>
              <w:t>Επιτυχία/</w:t>
            </w:r>
          </w:p>
          <w:p w14:paraId="2659F15B" w14:textId="77777777" w:rsidR="005D4F4C" w:rsidRPr="00C71EEC" w:rsidRDefault="005D4F4C" w:rsidP="005D4F4C">
            <w:pPr>
              <w:rPr>
                <w:rFonts w:eastAsia="SimSun" w:cs="Tahoma"/>
                <w:b/>
              </w:rPr>
            </w:pPr>
            <w:r w:rsidRPr="00C71EEC">
              <w:rPr>
                <w:rFonts w:eastAsia="SimSun" w:cs="Tahoma"/>
                <w:b/>
              </w:rPr>
              <w:t>Αποτυχία</w:t>
            </w:r>
          </w:p>
        </w:tc>
        <w:tc>
          <w:tcPr>
            <w:tcW w:w="6778" w:type="dxa"/>
            <w:gridSpan w:val="2"/>
            <w:tcBorders>
              <w:top w:val="single" w:sz="12" w:space="0" w:color="auto"/>
              <w:left w:val="single" w:sz="12" w:space="0" w:color="auto"/>
              <w:bottom w:val="single" w:sz="6" w:space="0" w:color="auto"/>
              <w:right w:val="single" w:sz="12" w:space="0" w:color="auto"/>
            </w:tcBorders>
          </w:tcPr>
          <w:p w14:paraId="638CF8D0" w14:textId="77777777" w:rsidR="005D4F4C" w:rsidRPr="00C71EEC" w:rsidRDefault="005D4F4C" w:rsidP="005D4F4C">
            <w:pPr>
              <w:rPr>
                <w:rFonts w:eastAsia="SimSun" w:cs="Tahoma"/>
                <w:b/>
              </w:rPr>
            </w:pPr>
          </w:p>
          <w:p w14:paraId="32322BB7" w14:textId="77777777" w:rsidR="005D4F4C" w:rsidRPr="00C71EEC" w:rsidRDefault="005D4F4C" w:rsidP="005D4F4C">
            <w:pPr>
              <w:rPr>
                <w:rFonts w:eastAsia="SimSun" w:cs="Tahoma"/>
                <w:b/>
              </w:rPr>
            </w:pPr>
            <w:r w:rsidRPr="00C71EEC">
              <w:rPr>
                <w:rFonts w:eastAsia="SimSun" w:cs="Tahoma"/>
                <w:b/>
              </w:rPr>
              <w:t>Παρατηρήσεις</w:t>
            </w:r>
          </w:p>
        </w:tc>
      </w:tr>
      <w:tr w:rsidR="005D4F4C" w:rsidRPr="00C71EEC" w14:paraId="4AA99C70" w14:textId="77777777" w:rsidTr="005D4F4C">
        <w:trPr>
          <w:cantSplit/>
          <w:jc w:val="center"/>
        </w:trPr>
        <w:tc>
          <w:tcPr>
            <w:tcW w:w="1440" w:type="dxa"/>
            <w:tcBorders>
              <w:top w:val="single" w:sz="6" w:space="0" w:color="auto"/>
              <w:left w:val="single" w:sz="12" w:space="0" w:color="auto"/>
              <w:bottom w:val="single" w:sz="6" w:space="0" w:color="auto"/>
              <w:right w:val="single" w:sz="12" w:space="0" w:color="auto"/>
            </w:tcBorders>
          </w:tcPr>
          <w:p w14:paraId="7844AEDC" w14:textId="77777777" w:rsidR="005D4F4C" w:rsidRPr="00C71EEC" w:rsidRDefault="005D4F4C" w:rsidP="005D4F4C">
            <w:pPr>
              <w:rPr>
                <w:rFonts w:eastAsia="SimSun" w:cs="Tahoma"/>
              </w:rPr>
            </w:pPr>
          </w:p>
        </w:tc>
        <w:tc>
          <w:tcPr>
            <w:tcW w:w="1440" w:type="dxa"/>
            <w:tcBorders>
              <w:top w:val="single" w:sz="6" w:space="0" w:color="auto"/>
              <w:left w:val="single" w:sz="12" w:space="0" w:color="auto"/>
              <w:bottom w:val="single" w:sz="6" w:space="0" w:color="auto"/>
              <w:right w:val="single" w:sz="12" w:space="0" w:color="auto"/>
            </w:tcBorders>
          </w:tcPr>
          <w:p w14:paraId="7DF51D56" w14:textId="77777777" w:rsidR="005D4F4C" w:rsidRPr="00C71EEC" w:rsidRDefault="005D4F4C" w:rsidP="005D4F4C">
            <w:pPr>
              <w:rPr>
                <w:rFonts w:eastAsia="SimSun" w:cs="Tahoma"/>
              </w:rPr>
            </w:pPr>
          </w:p>
        </w:tc>
        <w:tc>
          <w:tcPr>
            <w:tcW w:w="6778" w:type="dxa"/>
            <w:gridSpan w:val="2"/>
            <w:tcBorders>
              <w:top w:val="single" w:sz="6" w:space="0" w:color="auto"/>
              <w:left w:val="single" w:sz="12" w:space="0" w:color="auto"/>
              <w:bottom w:val="single" w:sz="6" w:space="0" w:color="auto"/>
              <w:right w:val="single" w:sz="12" w:space="0" w:color="auto"/>
            </w:tcBorders>
          </w:tcPr>
          <w:p w14:paraId="3F737057" w14:textId="77777777" w:rsidR="005D4F4C" w:rsidRPr="00C71EEC" w:rsidRDefault="005D4F4C" w:rsidP="005D4F4C">
            <w:pPr>
              <w:rPr>
                <w:rFonts w:eastAsia="SimSun" w:cs="Tahoma"/>
              </w:rPr>
            </w:pPr>
          </w:p>
        </w:tc>
      </w:tr>
      <w:tr w:rsidR="005D4F4C" w:rsidRPr="00C71EEC" w14:paraId="41BD810C" w14:textId="77777777" w:rsidTr="005D4F4C">
        <w:trPr>
          <w:cantSplit/>
          <w:jc w:val="center"/>
        </w:trPr>
        <w:tc>
          <w:tcPr>
            <w:tcW w:w="1440" w:type="dxa"/>
            <w:tcBorders>
              <w:top w:val="single" w:sz="6" w:space="0" w:color="auto"/>
              <w:left w:val="single" w:sz="12" w:space="0" w:color="auto"/>
              <w:bottom w:val="single" w:sz="6" w:space="0" w:color="auto"/>
              <w:right w:val="single" w:sz="12" w:space="0" w:color="auto"/>
            </w:tcBorders>
          </w:tcPr>
          <w:p w14:paraId="67E33E91" w14:textId="77777777" w:rsidR="005D4F4C" w:rsidRPr="00C71EEC" w:rsidRDefault="005D4F4C" w:rsidP="005D4F4C">
            <w:pPr>
              <w:rPr>
                <w:rFonts w:eastAsia="SimSun" w:cs="Tahoma"/>
              </w:rPr>
            </w:pPr>
          </w:p>
        </w:tc>
        <w:tc>
          <w:tcPr>
            <w:tcW w:w="1440" w:type="dxa"/>
            <w:tcBorders>
              <w:top w:val="single" w:sz="6" w:space="0" w:color="auto"/>
              <w:left w:val="single" w:sz="12" w:space="0" w:color="auto"/>
              <w:bottom w:val="single" w:sz="6" w:space="0" w:color="auto"/>
              <w:right w:val="single" w:sz="12" w:space="0" w:color="auto"/>
            </w:tcBorders>
          </w:tcPr>
          <w:p w14:paraId="13E41E44" w14:textId="77777777" w:rsidR="005D4F4C" w:rsidRPr="00C71EEC" w:rsidRDefault="005D4F4C" w:rsidP="005D4F4C">
            <w:pPr>
              <w:rPr>
                <w:rFonts w:eastAsia="SimSun" w:cs="Tahoma"/>
              </w:rPr>
            </w:pPr>
          </w:p>
        </w:tc>
        <w:tc>
          <w:tcPr>
            <w:tcW w:w="6778" w:type="dxa"/>
            <w:gridSpan w:val="2"/>
            <w:tcBorders>
              <w:top w:val="single" w:sz="6" w:space="0" w:color="auto"/>
              <w:left w:val="single" w:sz="12" w:space="0" w:color="auto"/>
              <w:bottom w:val="single" w:sz="6" w:space="0" w:color="auto"/>
              <w:right w:val="single" w:sz="12" w:space="0" w:color="auto"/>
            </w:tcBorders>
          </w:tcPr>
          <w:p w14:paraId="3169C529" w14:textId="77777777" w:rsidR="005D4F4C" w:rsidRPr="00C71EEC" w:rsidRDefault="005D4F4C" w:rsidP="005D4F4C">
            <w:pPr>
              <w:rPr>
                <w:rFonts w:eastAsia="SimSun" w:cs="Tahoma"/>
              </w:rPr>
            </w:pPr>
          </w:p>
        </w:tc>
      </w:tr>
      <w:tr w:rsidR="005D4F4C" w:rsidRPr="00C71EEC" w14:paraId="734666DB" w14:textId="77777777" w:rsidTr="005D4F4C">
        <w:trPr>
          <w:cantSplit/>
          <w:jc w:val="center"/>
        </w:trPr>
        <w:tc>
          <w:tcPr>
            <w:tcW w:w="1440" w:type="dxa"/>
            <w:tcBorders>
              <w:top w:val="single" w:sz="6" w:space="0" w:color="auto"/>
              <w:left w:val="single" w:sz="12" w:space="0" w:color="auto"/>
              <w:bottom w:val="single" w:sz="6" w:space="0" w:color="auto"/>
              <w:right w:val="single" w:sz="12" w:space="0" w:color="auto"/>
            </w:tcBorders>
          </w:tcPr>
          <w:p w14:paraId="1E0C8A52" w14:textId="77777777" w:rsidR="005D4F4C" w:rsidRPr="00C71EEC" w:rsidRDefault="005D4F4C" w:rsidP="005D4F4C">
            <w:pPr>
              <w:rPr>
                <w:rFonts w:eastAsia="SimSun" w:cs="Tahoma"/>
              </w:rPr>
            </w:pPr>
          </w:p>
        </w:tc>
        <w:tc>
          <w:tcPr>
            <w:tcW w:w="1440" w:type="dxa"/>
            <w:tcBorders>
              <w:top w:val="single" w:sz="6" w:space="0" w:color="auto"/>
              <w:left w:val="single" w:sz="12" w:space="0" w:color="auto"/>
              <w:bottom w:val="single" w:sz="6" w:space="0" w:color="auto"/>
              <w:right w:val="single" w:sz="12" w:space="0" w:color="auto"/>
            </w:tcBorders>
          </w:tcPr>
          <w:p w14:paraId="622320E9" w14:textId="77777777" w:rsidR="005D4F4C" w:rsidRPr="00C71EEC" w:rsidRDefault="005D4F4C" w:rsidP="005D4F4C">
            <w:pPr>
              <w:rPr>
                <w:rFonts w:eastAsia="SimSun" w:cs="Tahoma"/>
              </w:rPr>
            </w:pPr>
          </w:p>
        </w:tc>
        <w:tc>
          <w:tcPr>
            <w:tcW w:w="6778" w:type="dxa"/>
            <w:gridSpan w:val="2"/>
            <w:tcBorders>
              <w:top w:val="single" w:sz="6" w:space="0" w:color="auto"/>
              <w:left w:val="single" w:sz="12" w:space="0" w:color="auto"/>
              <w:bottom w:val="single" w:sz="6" w:space="0" w:color="auto"/>
              <w:right w:val="single" w:sz="12" w:space="0" w:color="auto"/>
            </w:tcBorders>
          </w:tcPr>
          <w:p w14:paraId="78B28287" w14:textId="77777777" w:rsidR="005D4F4C" w:rsidRPr="00C71EEC" w:rsidRDefault="005D4F4C" w:rsidP="005D4F4C">
            <w:pPr>
              <w:rPr>
                <w:rFonts w:eastAsia="SimSun" w:cs="Tahoma"/>
              </w:rPr>
            </w:pPr>
          </w:p>
        </w:tc>
      </w:tr>
      <w:tr w:rsidR="005D4F4C" w:rsidRPr="00C71EEC" w14:paraId="3E5A7340" w14:textId="77777777" w:rsidTr="005D4F4C">
        <w:trPr>
          <w:cantSplit/>
          <w:jc w:val="center"/>
        </w:trPr>
        <w:tc>
          <w:tcPr>
            <w:tcW w:w="1440" w:type="dxa"/>
            <w:tcBorders>
              <w:top w:val="single" w:sz="6" w:space="0" w:color="auto"/>
              <w:left w:val="single" w:sz="12" w:space="0" w:color="auto"/>
              <w:bottom w:val="single" w:sz="6" w:space="0" w:color="auto"/>
              <w:right w:val="single" w:sz="12" w:space="0" w:color="auto"/>
            </w:tcBorders>
          </w:tcPr>
          <w:p w14:paraId="6EE4DC76" w14:textId="77777777" w:rsidR="005D4F4C" w:rsidRPr="00C71EEC" w:rsidRDefault="005D4F4C" w:rsidP="005D4F4C">
            <w:pPr>
              <w:rPr>
                <w:rFonts w:eastAsia="SimSun" w:cs="Tahoma"/>
              </w:rPr>
            </w:pPr>
          </w:p>
        </w:tc>
        <w:tc>
          <w:tcPr>
            <w:tcW w:w="1440" w:type="dxa"/>
            <w:tcBorders>
              <w:top w:val="single" w:sz="6" w:space="0" w:color="auto"/>
              <w:left w:val="single" w:sz="12" w:space="0" w:color="auto"/>
              <w:bottom w:val="single" w:sz="6" w:space="0" w:color="auto"/>
              <w:right w:val="single" w:sz="12" w:space="0" w:color="auto"/>
            </w:tcBorders>
          </w:tcPr>
          <w:p w14:paraId="5CEA9347" w14:textId="77777777" w:rsidR="005D4F4C" w:rsidRPr="00C71EEC" w:rsidRDefault="005D4F4C" w:rsidP="005D4F4C">
            <w:pPr>
              <w:rPr>
                <w:rFonts w:eastAsia="SimSun" w:cs="Tahoma"/>
              </w:rPr>
            </w:pPr>
          </w:p>
        </w:tc>
        <w:tc>
          <w:tcPr>
            <w:tcW w:w="6778" w:type="dxa"/>
            <w:gridSpan w:val="2"/>
            <w:tcBorders>
              <w:top w:val="single" w:sz="6" w:space="0" w:color="auto"/>
              <w:left w:val="single" w:sz="12" w:space="0" w:color="auto"/>
              <w:bottom w:val="single" w:sz="6" w:space="0" w:color="auto"/>
              <w:right w:val="single" w:sz="12" w:space="0" w:color="auto"/>
            </w:tcBorders>
          </w:tcPr>
          <w:p w14:paraId="2E20E0BD" w14:textId="77777777" w:rsidR="005D4F4C" w:rsidRPr="00C71EEC" w:rsidRDefault="005D4F4C" w:rsidP="005D4F4C">
            <w:pPr>
              <w:rPr>
                <w:rFonts w:eastAsia="SimSun" w:cs="Tahoma"/>
              </w:rPr>
            </w:pPr>
          </w:p>
        </w:tc>
      </w:tr>
    </w:tbl>
    <w:p w14:paraId="2F0427C2" w14:textId="77777777" w:rsidR="005D4F4C" w:rsidRPr="00C71EEC" w:rsidRDefault="005D4F4C" w:rsidP="005D4F4C">
      <w:pPr>
        <w:rPr>
          <w:rFonts w:eastAsia="SimSun" w:cs="Tahoma"/>
          <w:lang w:val="el-GR"/>
        </w:rPr>
      </w:pPr>
    </w:p>
    <w:p w14:paraId="4D75F838" w14:textId="77777777" w:rsidR="005D4F4C" w:rsidRPr="00C71EEC" w:rsidRDefault="005D4F4C" w:rsidP="005D4F4C">
      <w:pPr>
        <w:rPr>
          <w:rFonts w:eastAsia="SimSun" w:cs="Tahoma"/>
          <w:lang w:val="el-GR"/>
        </w:rPr>
      </w:pPr>
      <w:r w:rsidRPr="00C71EEC">
        <w:rPr>
          <w:rFonts w:eastAsia="SimSun" w:cs="Tahoma"/>
          <w:lang w:val="el-GR"/>
        </w:rPr>
        <w:t xml:space="preserve">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 </w:t>
      </w:r>
    </w:p>
    <w:p w14:paraId="41C065C5" w14:textId="77777777" w:rsidR="005D4F4C" w:rsidRPr="00C71EEC" w:rsidRDefault="005D4F4C" w:rsidP="005D4F4C">
      <w:pPr>
        <w:rPr>
          <w:rFonts w:eastAsia="SimSun" w:cs="Tahoma"/>
          <w:lang w:val="el-GR"/>
        </w:rPr>
      </w:pPr>
      <w:r w:rsidRPr="00C71EEC">
        <w:rPr>
          <w:rFonts w:eastAsia="SimSun" w:cs="Tahoma"/>
          <w:lang w:val="el-GR"/>
        </w:rPr>
        <w:t xml:space="preserve">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αριθμός σφάλματος και διορθώνεται από τον ανάδοχο. Το σενάριο ελέγχου γίνεται αποδεκτό όταν δεν υπάρχουν σφάλματα. </w:t>
      </w:r>
    </w:p>
    <w:p w14:paraId="0D0CFFDA" w14:textId="77777777" w:rsidR="005D4F4C" w:rsidRPr="00C71EEC" w:rsidRDefault="005D4F4C" w:rsidP="005D4F4C">
      <w:pPr>
        <w:rPr>
          <w:rFonts w:eastAsia="SimSun" w:cs="Tahoma"/>
          <w:u w:val="single"/>
          <w:lang w:val="el-GR"/>
        </w:rPr>
      </w:pPr>
      <w:r w:rsidRPr="00C71EEC">
        <w:rPr>
          <w:rFonts w:eastAsia="SimSun" w:cs="Tahoma"/>
          <w:lang w:val="el-GR"/>
        </w:rPr>
        <w:t xml:space="preserve">Ο Ανάδοχος υποχρεούται να αποτυπώσει στο τεύχος «Σενάρια Ελέγχου», το σύνολο των σεναρίων ελέγχου και συνοπτική περιγραφή της μεθοδολογίας που θα ακολουθηθεί κατά την εκτέλεσή τους. Το τεύχος αυτό θα πρέπει να υποβληθεί από τον Ανάδοχο πριν από την προβλεπόμενη, στο χρονοδιάγραμμα του Έργου, έναρξη διενέργειας των ελέγχων αποδοχής των Υποσυστημάτων. </w:t>
      </w:r>
      <w:r w:rsidRPr="00C71EEC">
        <w:rPr>
          <w:rFonts w:eastAsia="SimSun" w:cs="Tahoma"/>
          <w:u w:val="single"/>
          <w:lang w:val="el-GR"/>
        </w:rPr>
        <w:t>Ο χρόνος παράδοσης του τεύχους αυτού θα πρέπει να εμφανίζεται στο χρονοδιάγραμμα υλοποίησης του Έργου μαζί με τα υπόλοιπα παραδοτέα.</w:t>
      </w:r>
    </w:p>
    <w:p w14:paraId="46BFF409" w14:textId="77777777" w:rsidR="005D4F4C" w:rsidRPr="00C71EEC" w:rsidRDefault="005D4F4C" w:rsidP="005D4F4C">
      <w:pPr>
        <w:rPr>
          <w:rFonts w:eastAsia="SimSun" w:cs="Tahoma"/>
          <w:lang w:val="el-GR"/>
        </w:rPr>
      </w:pPr>
      <w:r w:rsidRPr="00C71EEC">
        <w:rPr>
          <w:rFonts w:eastAsia="SimSun" w:cs="Tahoma"/>
          <w:lang w:val="el-GR"/>
        </w:rPr>
        <w:t>Οι έλεγχοι, που θα περιγράφονται στο τεύχος «Σενάρια Ελέγχου», δεν θα είναι δεσμευτικοί. Θα μπορούν να επεκταθούν, με την προσθήκη νέων, οι οποίοι όμως θα είναι σύμφωνοι με τις αναλυτικές λειτουργικές απαιτήσεις που θα έχουν καταγραφεί στην Ανάλυση Απαιτήσεων του Έργου.</w:t>
      </w:r>
    </w:p>
    <w:p w14:paraId="71B8B37C" w14:textId="77777777" w:rsidR="005D4F4C" w:rsidRPr="00C71EEC" w:rsidRDefault="005D4F4C" w:rsidP="005D4F4C">
      <w:pPr>
        <w:rPr>
          <w:rFonts w:eastAsia="SimSun" w:cs="Tahoma"/>
          <w:b/>
          <w:bCs/>
          <w:i/>
          <w:lang w:val="el-GR"/>
        </w:rPr>
      </w:pPr>
    </w:p>
    <w:p w14:paraId="59B94AE8" w14:textId="77777777" w:rsidR="005D4F4C" w:rsidRPr="00C71EEC" w:rsidRDefault="005D4F4C" w:rsidP="004856CF">
      <w:pPr>
        <w:pStyle w:val="4"/>
        <w:numPr>
          <w:ilvl w:val="3"/>
          <w:numId w:val="19"/>
        </w:numPr>
        <w:tabs>
          <w:tab w:val="left" w:pos="1134"/>
        </w:tabs>
        <w:rPr>
          <w:rFonts w:ascii="Tahoma" w:hAnsi="Tahoma" w:cs="Tahoma"/>
          <w:lang w:val="el-GR"/>
        </w:rPr>
      </w:pPr>
      <w:bookmarkStart w:id="260" w:name="_Toc45738280"/>
      <w:bookmarkStart w:id="261" w:name="_Toc68784211"/>
      <w:r w:rsidRPr="00C71EEC">
        <w:rPr>
          <w:rFonts w:ascii="Tahoma" w:hAnsi="Tahoma" w:cs="Tahoma"/>
          <w:lang w:val="el-GR"/>
        </w:rPr>
        <w:t>Υπηρεσίες Εκπαίδευσης</w:t>
      </w:r>
      <w:bookmarkEnd w:id="260"/>
      <w:bookmarkEnd w:id="261"/>
    </w:p>
    <w:p w14:paraId="347B9E78" w14:textId="77777777" w:rsidR="005D4F4C" w:rsidRPr="00C71EEC" w:rsidRDefault="005D4F4C" w:rsidP="005D4F4C">
      <w:pPr>
        <w:rPr>
          <w:rFonts w:eastAsia="SimSun" w:cs="Tahoma"/>
          <w:u w:val="single"/>
          <w:lang w:val="el-GR"/>
        </w:rPr>
      </w:pPr>
      <w:r w:rsidRPr="00C71EEC">
        <w:rPr>
          <w:rFonts w:eastAsia="SimSun" w:cs="Tahoma"/>
          <w:lang w:val="el-GR"/>
        </w:rPr>
        <w:t>Ο Ανάδοχος οφείλει να προσφέρει υπηρεσίες εκπαίδευσης – μεταφοράς τεχνογνωσίας στα στελέχη, χρήστες και διαχειριστές του Πληροφοριακού Συστήματος με στόχο την πλήρη αξιοποίηση του Έργου.</w:t>
      </w:r>
    </w:p>
    <w:p w14:paraId="057B228F" w14:textId="11FA3C3A" w:rsidR="005D4F4C" w:rsidRPr="00C71EEC" w:rsidRDefault="005D4F4C" w:rsidP="005D4F4C">
      <w:pPr>
        <w:rPr>
          <w:rFonts w:eastAsia="SimSun" w:cs="Tahoma"/>
          <w:lang w:val="el-GR"/>
        </w:rPr>
      </w:pPr>
      <w:r w:rsidRPr="00C71EEC">
        <w:rPr>
          <w:rFonts w:eastAsia="SimSun" w:cs="Tahoma"/>
        </w:rPr>
        <w:t>H</w:t>
      </w:r>
      <w:r w:rsidRPr="00C71EEC">
        <w:rPr>
          <w:rFonts w:eastAsia="SimSun" w:cs="Tahoma"/>
          <w:lang w:val="el-GR"/>
        </w:rPr>
        <w:t xml:space="preserve"> εκπαίδευση, που θα παρασχεθεί στο πλαίσιο του Έργου της παρούσας διακήρυξης, θα είναι δομημένη σε </w:t>
      </w:r>
      <w:r w:rsidR="00E0036A" w:rsidRPr="00C71EEC">
        <w:rPr>
          <w:rFonts w:eastAsia="SimSun" w:cs="Tahoma"/>
          <w:lang w:val="el-GR"/>
        </w:rPr>
        <w:t>3</w:t>
      </w:r>
      <w:r w:rsidRPr="00C71EEC">
        <w:rPr>
          <w:rFonts w:eastAsia="SimSun" w:cs="Tahoma"/>
          <w:lang w:val="el-GR"/>
        </w:rPr>
        <w:t xml:space="preserve"> ολοήμερα σεμινάρια των έξι (6) ωρών ανά ημέρα. </w:t>
      </w:r>
    </w:p>
    <w:p w14:paraId="5FE98DEE" w14:textId="77777777" w:rsidR="005D4F4C" w:rsidRPr="00C71EEC" w:rsidRDefault="005D4F4C" w:rsidP="005D4F4C">
      <w:pPr>
        <w:rPr>
          <w:rFonts w:eastAsia="SimSun" w:cs="Tahoma"/>
          <w:lang w:val="el-GR"/>
        </w:rPr>
      </w:pPr>
      <w:r w:rsidRPr="00C71EEC">
        <w:rPr>
          <w:rFonts w:eastAsia="SimSun" w:cs="Tahoma"/>
          <w:lang w:val="el-GR"/>
        </w:rPr>
        <w:t>Οι υπηρεσίες εκπαίδευσης θα περιλαμβάνουν κατ’ ελάχιστο τα εξής:</w:t>
      </w:r>
    </w:p>
    <w:p w14:paraId="1DF6D654" w14:textId="77777777" w:rsidR="005D4F4C" w:rsidRPr="00C71EEC" w:rsidRDefault="005D4F4C" w:rsidP="00CB5EAF">
      <w:pPr>
        <w:numPr>
          <w:ilvl w:val="0"/>
          <w:numId w:val="65"/>
        </w:numPr>
        <w:rPr>
          <w:rFonts w:eastAsia="SimSun" w:cs="Tahoma"/>
          <w:lang w:val="el-GR"/>
        </w:rPr>
      </w:pPr>
      <w:r w:rsidRPr="00C71EEC">
        <w:rPr>
          <w:rFonts w:eastAsia="SimSun" w:cs="Tahoma"/>
          <w:lang w:val="el-GR"/>
        </w:rPr>
        <w:t>Οδηγό εκπαίδευσης (σεμιναριακού τύπου), ο οποίος θα περιλαμβάνει:</w:t>
      </w:r>
    </w:p>
    <w:p w14:paraId="21891974" w14:textId="77777777" w:rsidR="005D4F4C" w:rsidRPr="00C71EEC" w:rsidRDefault="005D4F4C" w:rsidP="00CB5EAF">
      <w:pPr>
        <w:numPr>
          <w:ilvl w:val="1"/>
          <w:numId w:val="71"/>
        </w:numPr>
        <w:rPr>
          <w:rFonts w:eastAsia="SimSun" w:cs="Tahoma"/>
          <w:lang w:val="el-GR"/>
        </w:rPr>
      </w:pPr>
      <w:r w:rsidRPr="00C71EEC">
        <w:rPr>
          <w:rFonts w:eastAsia="SimSun" w:cs="Tahoma"/>
          <w:lang w:val="el-GR"/>
        </w:rPr>
        <w:t>το αντικείμενο της εκπαίδευσης ανά κατηγορία εκπαιδευομένων</w:t>
      </w:r>
    </w:p>
    <w:p w14:paraId="23A22ED0" w14:textId="77777777" w:rsidR="005D4F4C" w:rsidRPr="00C71EEC" w:rsidRDefault="005D4F4C" w:rsidP="00CB5EAF">
      <w:pPr>
        <w:numPr>
          <w:ilvl w:val="1"/>
          <w:numId w:val="71"/>
        </w:numPr>
        <w:rPr>
          <w:rFonts w:eastAsia="SimSun" w:cs="Tahoma"/>
          <w:lang w:val="el-GR"/>
        </w:rPr>
      </w:pPr>
      <w:r w:rsidRPr="00C71EEC">
        <w:rPr>
          <w:rFonts w:eastAsia="SimSun" w:cs="Tahoma"/>
          <w:lang w:val="el-GR"/>
        </w:rPr>
        <w:t>την εκπαιδευτική διαδικασία και τον τρόπο διαχείρισής της</w:t>
      </w:r>
    </w:p>
    <w:p w14:paraId="1FEAB9D5" w14:textId="77777777" w:rsidR="005D4F4C" w:rsidRPr="00C71EEC" w:rsidRDefault="005D4F4C" w:rsidP="00CB5EAF">
      <w:pPr>
        <w:numPr>
          <w:ilvl w:val="1"/>
          <w:numId w:val="71"/>
        </w:numPr>
        <w:rPr>
          <w:rFonts w:eastAsia="SimSun" w:cs="Tahoma"/>
          <w:lang w:val="el-GR"/>
        </w:rPr>
      </w:pPr>
      <w:r w:rsidRPr="00C71EEC">
        <w:rPr>
          <w:rFonts w:eastAsia="SimSun" w:cs="Tahoma"/>
          <w:lang w:val="el-GR"/>
        </w:rPr>
        <w:t xml:space="preserve">τη μεθοδολογική προσέγγιση, την οργάνωση και προετοιμασία εκπαίδευσης και </w:t>
      </w:r>
    </w:p>
    <w:p w14:paraId="0AE7D2CF" w14:textId="77777777" w:rsidR="005D4F4C" w:rsidRPr="00C71EEC" w:rsidRDefault="005D4F4C" w:rsidP="00CB5EAF">
      <w:pPr>
        <w:numPr>
          <w:ilvl w:val="1"/>
          <w:numId w:val="71"/>
        </w:numPr>
        <w:rPr>
          <w:rFonts w:eastAsia="SimSun" w:cs="Tahoma"/>
          <w:lang w:val="el-GR"/>
        </w:rPr>
      </w:pPr>
      <w:r w:rsidRPr="00C71EEC">
        <w:rPr>
          <w:rFonts w:eastAsia="SimSun" w:cs="Tahoma"/>
          <w:lang w:val="el-GR"/>
        </w:rPr>
        <w:t>τον αναλυτικό προγραμματισμό εκπαιδευτικών σεμιναρίων, ο οποίος θα συμφωνηθεί με τον Φορέα Λειτουργίας</w:t>
      </w:r>
    </w:p>
    <w:p w14:paraId="7A8F0C0A" w14:textId="77777777" w:rsidR="005D4F4C" w:rsidRPr="00C71EEC" w:rsidRDefault="005D4F4C" w:rsidP="00CB5EAF">
      <w:pPr>
        <w:numPr>
          <w:ilvl w:val="0"/>
          <w:numId w:val="65"/>
        </w:numPr>
        <w:rPr>
          <w:rFonts w:eastAsia="SimSun" w:cs="Tahoma"/>
          <w:lang w:val="el-GR"/>
        </w:rPr>
      </w:pPr>
      <w:r w:rsidRPr="00C71EEC">
        <w:rPr>
          <w:rFonts w:eastAsia="SimSun" w:cs="Tahoma"/>
          <w:lang w:val="el-GR"/>
        </w:rPr>
        <w:t>Δημιουργία εκπαιδευτικού και εποπτικού υλικού εκπαίδευσης (σε έντυπη και ηλεκτρονική μορφή) για όλες τις κατηγορίες χρηστών που θα αναφερθούν στη συνέχεια, με βάση τις ανάγκες και τον προσδοκώμενο ρόλο στην επιχειρησιακή αξιοποίηση του Συστήματος.</w:t>
      </w:r>
    </w:p>
    <w:p w14:paraId="5CCDC85A" w14:textId="77777777" w:rsidR="005D4F4C" w:rsidRPr="00C71EEC" w:rsidRDefault="005D4F4C" w:rsidP="00CB5EAF">
      <w:pPr>
        <w:pStyle w:val="aff"/>
        <w:numPr>
          <w:ilvl w:val="0"/>
          <w:numId w:val="65"/>
        </w:numPr>
        <w:rPr>
          <w:rFonts w:eastAsia="SimSun" w:cs="Tahoma"/>
          <w:lang w:val="el-GR"/>
        </w:rPr>
      </w:pPr>
      <w:r w:rsidRPr="00C71EEC">
        <w:rPr>
          <w:rFonts w:eastAsia="SimSun" w:cs="Tahoma"/>
          <w:lang w:val="el-GR"/>
        </w:rPr>
        <w:t>Το σύνολο του εκπαιδευτικού υλικού θα πρέπει να είναι γραμμένο στην ελληνική γλώσσα.</w:t>
      </w:r>
    </w:p>
    <w:p w14:paraId="5D8C141D" w14:textId="77777777" w:rsidR="005D4F4C" w:rsidRPr="00C71EEC" w:rsidRDefault="005D4F4C" w:rsidP="00CB5EAF">
      <w:pPr>
        <w:numPr>
          <w:ilvl w:val="0"/>
          <w:numId w:val="65"/>
        </w:numPr>
        <w:rPr>
          <w:rFonts w:eastAsia="SimSun" w:cs="Tahoma"/>
          <w:lang w:val="el-GR"/>
        </w:rPr>
      </w:pPr>
      <w:r w:rsidRPr="00C71EEC">
        <w:rPr>
          <w:rFonts w:eastAsia="SimSun" w:cs="Tahoma"/>
          <w:lang w:val="el-GR"/>
        </w:rPr>
        <w:t>Διενέργεια εκπαίδευσης των χρηστών με βάση τον ρόλο τους στο Έργο</w:t>
      </w:r>
    </w:p>
    <w:p w14:paraId="61EC7A32" w14:textId="77777777" w:rsidR="005D4F4C" w:rsidRPr="00C71EEC" w:rsidRDefault="005D4F4C" w:rsidP="00CB5EAF">
      <w:pPr>
        <w:numPr>
          <w:ilvl w:val="0"/>
          <w:numId w:val="65"/>
        </w:numPr>
        <w:rPr>
          <w:rFonts w:eastAsia="SimSun" w:cs="Tahoma"/>
          <w:lang w:val="el-GR"/>
        </w:rPr>
      </w:pPr>
      <w:r w:rsidRPr="00C71EEC">
        <w:rPr>
          <w:rFonts w:eastAsia="SimSun" w:cs="Tahoma"/>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4818ABF3" w14:textId="77777777" w:rsidR="005D4F4C" w:rsidRPr="00C71EEC" w:rsidRDefault="005D4F4C" w:rsidP="005D4F4C">
      <w:pPr>
        <w:rPr>
          <w:rFonts w:eastAsia="SimSun" w:cs="Tahoma"/>
          <w:lang w:val="el-GR"/>
        </w:rPr>
      </w:pPr>
    </w:p>
    <w:p w14:paraId="758976AB" w14:textId="77777777" w:rsidR="005D4F4C" w:rsidRPr="00C71EEC" w:rsidRDefault="005D4F4C" w:rsidP="005D4F4C">
      <w:pPr>
        <w:rPr>
          <w:rFonts w:eastAsia="SimSun" w:cs="Tahoma"/>
          <w:lang w:val="el-GR"/>
        </w:rPr>
      </w:pPr>
      <w:r w:rsidRPr="00C71EEC">
        <w:rPr>
          <w:rFonts w:eastAsia="SimSun" w:cs="Tahoma"/>
          <w:lang w:val="el-GR"/>
        </w:rPr>
        <w:t>Οι κατηγορίες των εκπαιδευομένων που ο Ανάδοχος υποχρεούται να εκπαιδεύσει στο πλαίσιο του Έργου, είναι οι εξής:</w:t>
      </w:r>
    </w:p>
    <w:p w14:paraId="359A85D1" w14:textId="77777777" w:rsidR="005D4F4C" w:rsidRPr="00C71EEC" w:rsidRDefault="005D4F4C" w:rsidP="00CB5EAF">
      <w:pPr>
        <w:numPr>
          <w:ilvl w:val="0"/>
          <w:numId w:val="72"/>
        </w:numPr>
        <w:rPr>
          <w:rFonts w:eastAsia="SimSun" w:cs="Tahoma"/>
        </w:rPr>
      </w:pPr>
      <w:r w:rsidRPr="00C71EEC">
        <w:rPr>
          <w:rFonts w:eastAsia="SimSun" w:cs="Tahoma"/>
        </w:rPr>
        <w:t xml:space="preserve">Διαχειριστές Πληροφοριακού Συστήματος </w:t>
      </w:r>
    </w:p>
    <w:p w14:paraId="040C7AF8" w14:textId="77777777" w:rsidR="005D4F4C" w:rsidRPr="00C71EEC" w:rsidRDefault="005D4F4C" w:rsidP="00CB5EAF">
      <w:pPr>
        <w:numPr>
          <w:ilvl w:val="0"/>
          <w:numId w:val="72"/>
        </w:numPr>
        <w:rPr>
          <w:rFonts w:eastAsia="SimSun" w:cs="Tahoma"/>
        </w:rPr>
      </w:pPr>
      <w:r w:rsidRPr="00C71EEC">
        <w:rPr>
          <w:rFonts w:eastAsia="SimSun" w:cs="Tahoma"/>
        </w:rPr>
        <w:lastRenderedPageBreak/>
        <w:t>Χρήστες</w:t>
      </w:r>
    </w:p>
    <w:p w14:paraId="6DD63FFA" w14:textId="46D948D4" w:rsidR="005D4F4C" w:rsidRPr="00C71EEC" w:rsidRDefault="005D4F4C" w:rsidP="005D4F4C">
      <w:pPr>
        <w:rPr>
          <w:rFonts w:eastAsia="SimSun" w:cs="Tahoma"/>
          <w:lang w:val="el-GR"/>
        </w:rPr>
      </w:pPr>
      <w:bookmarkStart w:id="262" w:name="_Hlk514154485"/>
      <w:r w:rsidRPr="00C71EEC">
        <w:rPr>
          <w:rFonts w:eastAsia="SimSun" w:cs="Tahoma"/>
          <w:lang w:val="el-GR"/>
        </w:rPr>
        <w:t xml:space="preserve">Εκτιμάται ότι το σύνολο των ως άνω εκπαιδευόμενων, ανέρχεται στα </w:t>
      </w:r>
      <w:r w:rsidR="00C45747" w:rsidRPr="00C71EEC">
        <w:rPr>
          <w:rFonts w:eastAsia="SimSun" w:cs="Tahoma"/>
          <w:lang w:val="el-GR"/>
        </w:rPr>
        <w:t>10</w:t>
      </w:r>
      <w:r w:rsidRPr="00C71EEC">
        <w:rPr>
          <w:rFonts w:eastAsia="SimSun" w:cs="Tahoma"/>
          <w:lang w:val="el-GR"/>
        </w:rPr>
        <w:t xml:space="preserve"> στελέχη περίπου.</w:t>
      </w:r>
      <w:bookmarkEnd w:id="262"/>
      <w:r w:rsidRPr="00C71EEC">
        <w:rPr>
          <w:rFonts w:eastAsia="SimSun" w:cs="Tahoma"/>
          <w:lang w:val="el-GR"/>
        </w:rPr>
        <w:t xml:space="preserve"> </w:t>
      </w:r>
    </w:p>
    <w:p w14:paraId="4F614963" w14:textId="77777777" w:rsidR="005D4F4C" w:rsidRPr="00C71EEC" w:rsidRDefault="005D4F4C" w:rsidP="005D4F4C">
      <w:pPr>
        <w:rPr>
          <w:rFonts w:eastAsia="SimSun" w:cs="Tahoma"/>
          <w:lang w:val="el-GR"/>
        </w:rPr>
      </w:pPr>
      <w:r w:rsidRPr="00C71EEC">
        <w:rPr>
          <w:rFonts w:eastAsia="SimSun" w:cs="Tahoma"/>
          <w:lang w:val="el-GR"/>
        </w:rPr>
        <w:t>Στην Τεχνική Προσφορά του ο υποψήφιος Ανάδοχος πρέπει να προτείνει πρόγραμμα για τις υπηρεσίες εκπαίδευσης που θα προσφέρει, το κόστος των οποίων θα αποτυπώνεται αναλυτικά στην Οικονομική Προσφορά του.</w:t>
      </w:r>
    </w:p>
    <w:p w14:paraId="624946A3" w14:textId="77777777" w:rsidR="005D4F4C" w:rsidRPr="00C71EEC" w:rsidRDefault="005D4F4C" w:rsidP="005D4F4C">
      <w:pPr>
        <w:rPr>
          <w:rFonts w:eastAsia="SimSun" w:cs="Tahoma"/>
          <w:lang w:val="el-GR"/>
        </w:rPr>
      </w:pPr>
    </w:p>
    <w:p w14:paraId="3027B5BB" w14:textId="77777777" w:rsidR="005D4F4C" w:rsidRPr="00C71EEC" w:rsidRDefault="005D4F4C" w:rsidP="004856CF">
      <w:pPr>
        <w:pStyle w:val="4"/>
        <w:numPr>
          <w:ilvl w:val="3"/>
          <w:numId w:val="19"/>
        </w:numPr>
        <w:tabs>
          <w:tab w:val="left" w:pos="1134"/>
        </w:tabs>
        <w:rPr>
          <w:rFonts w:ascii="Tahoma" w:hAnsi="Tahoma" w:cs="Tahoma"/>
          <w:lang w:val="el-GR"/>
        </w:rPr>
      </w:pPr>
      <w:bookmarkStart w:id="263" w:name="_Toc45738281"/>
      <w:bookmarkStart w:id="264" w:name="_Toc68784212"/>
      <w:r w:rsidRPr="00C71EEC">
        <w:rPr>
          <w:rFonts w:ascii="Tahoma" w:hAnsi="Tahoma" w:cs="Tahoma"/>
          <w:lang w:val="el-GR"/>
        </w:rPr>
        <w:t>Υπηρεσίες HelpDesk</w:t>
      </w:r>
      <w:bookmarkEnd w:id="263"/>
      <w:bookmarkEnd w:id="264"/>
    </w:p>
    <w:p w14:paraId="7E738A97" w14:textId="26820C4D" w:rsidR="005D4F4C" w:rsidRPr="00C71EEC" w:rsidRDefault="005D4F4C" w:rsidP="005D4F4C">
      <w:pPr>
        <w:rPr>
          <w:rFonts w:eastAsia="SimSun" w:cs="Tahoma"/>
          <w:lang w:val="el-GR"/>
        </w:rPr>
      </w:pPr>
      <w:r w:rsidRPr="00C71EEC">
        <w:rPr>
          <w:rFonts w:eastAsia="SimSun" w:cs="Tahoma"/>
          <w:lang w:val="el-GR"/>
        </w:rPr>
        <w:t>Υποχρέωση του Αναδόχου αποτελεί η οργάνωση και λειτουργία Γραφείου Υποστήριξης (</w:t>
      </w:r>
      <w:r w:rsidRPr="00C71EEC">
        <w:rPr>
          <w:rFonts w:eastAsia="SimSun" w:cs="Tahoma"/>
        </w:rPr>
        <w:t>helpdesk</w:t>
      </w:r>
      <w:r w:rsidRPr="00C71EEC">
        <w:rPr>
          <w:rFonts w:eastAsia="SimSun" w:cs="Tahoma"/>
          <w:lang w:val="el-GR"/>
        </w:rPr>
        <w:t>), με έδρα την</w:t>
      </w:r>
      <w:r w:rsidR="002E48C4" w:rsidRPr="00C71EEC">
        <w:rPr>
          <w:rFonts w:eastAsia="SimSun" w:cs="Tahoma"/>
          <w:lang w:val="el-GR"/>
        </w:rPr>
        <w:t xml:space="preserve"> </w:t>
      </w:r>
      <w:r w:rsidR="002E48C4" w:rsidRPr="00C71EEC">
        <w:rPr>
          <w:rFonts w:cs="Tahoma"/>
          <w:color w:val="000000"/>
          <w:szCs w:val="22"/>
          <w:lang w:val="el-GR" w:eastAsia="el-GR"/>
        </w:rPr>
        <w:t>ΓΓΙΕΣΔΙΤ</w:t>
      </w:r>
      <w:r w:rsidRPr="00C71EEC">
        <w:rPr>
          <w:rFonts w:eastAsia="SimSun" w:cs="Tahoma"/>
          <w:lang w:val="el-GR"/>
        </w:rPr>
        <w:t xml:space="preserve"> (εκτός και αν στην Ανάλυση Απαιτήσεων του Έργου προταθεί και αποφασιστεί κάτι διαφορετικό) με σκοπό την έγκαιρη και ουσιαστική υποστήριξη τους σε τεχνικά προβλήματα, δυσλειτουργίες και παραλείψεις τόσο τηλεφωνικά, όσο και ηλεκτρονικά (</w:t>
      </w:r>
      <w:r w:rsidRPr="00C71EEC">
        <w:rPr>
          <w:rFonts w:eastAsia="SimSun" w:cs="Tahoma"/>
        </w:rPr>
        <w:t>email</w:t>
      </w:r>
      <w:r w:rsidRPr="00C71EEC">
        <w:rPr>
          <w:rFonts w:eastAsia="SimSun" w:cs="Tahoma"/>
          <w:lang w:val="el-GR"/>
        </w:rPr>
        <w:t>).</w:t>
      </w:r>
    </w:p>
    <w:p w14:paraId="3198C3E2" w14:textId="77777777" w:rsidR="005D4F4C" w:rsidRPr="00C71EEC" w:rsidRDefault="005D4F4C" w:rsidP="005D4F4C">
      <w:pPr>
        <w:rPr>
          <w:rFonts w:eastAsia="SimSun" w:cs="Tahoma"/>
          <w:lang w:val="el-GR"/>
        </w:rPr>
      </w:pPr>
      <w:r w:rsidRPr="00C71EEC">
        <w:rPr>
          <w:rFonts w:eastAsia="SimSun" w:cs="Tahoma"/>
          <w:lang w:val="el-GR"/>
        </w:rPr>
        <w:t>Η οργάνωση και λειτουργία του Γραφείου Υποστήριξης θα πρέπει να σχεδιαστεί και υλοποιηθεί σύμφωνα με τα παρακάτω:</w:t>
      </w:r>
    </w:p>
    <w:p w14:paraId="4C9F86D9" w14:textId="77777777" w:rsidR="005D4F4C" w:rsidRPr="00C71EEC" w:rsidRDefault="005D4F4C" w:rsidP="00CB5EAF">
      <w:pPr>
        <w:numPr>
          <w:ilvl w:val="0"/>
          <w:numId w:val="73"/>
        </w:numPr>
        <w:rPr>
          <w:rFonts w:eastAsia="SimSun" w:cs="Tahoma"/>
          <w:lang w:val="el-GR"/>
        </w:rPr>
      </w:pPr>
      <w:r w:rsidRPr="00C71EEC">
        <w:rPr>
          <w:rFonts w:eastAsia="SimSun" w:cs="Tahoma"/>
          <w:lang w:val="el-GR"/>
        </w:rPr>
        <w:t xml:space="preserve">Ο Ανάδοχος οφείλει να διαθέτει σε ετοιμότητα τεχνικό προσωπικό, η εμπειρία του οποίου είναι ευθύνη του Αναδόχου, ώστε να εξασφαλίζει </w:t>
      </w:r>
    </w:p>
    <w:p w14:paraId="1F051331" w14:textId="77777777" w:rsidR="005D4F4C" w:rsidRPr="00C71EEC" w:rsidRDefault="005D4F4C" w:rsidP="00CB5EAF">
      <w:pPr>
        <w:numPr>
          <w:ilvl w:val="1"/>
          <w:numId w:val="73"/>
        </w:numPr>
        <w:rPr>
          <w:rFonts w:eastAsia="SimSun" w:cs="Tahoma"/>
          <w:lang w:val="el-GR"/>
        </w:rPr>
      </w:pPr>
      <w:r w:rsidRPr="00C71EEC">
        <w:rPr>
          <w:rFonts w:eastAsia="SimSun" w:cs="Tahoma"/>
          <w:lang w:val="el-GR"/>
        </w:rPr>
        <w:t>την παροχή πληροφοριών / διευκρινήσεων στους χρήστες ή / και διαχειριστές των συστημάτων καθώς και</w:t>
      </w:r>
    </w:p>
    <w:p w14:paraId="20BE08E8" w14:textId="77777777" w:rsidR="005D4F4C" w:rsidRPr="00C71EEC" w:rsidRDefault="005D4F4C" w:rsidP="00CB5EAF">
      <w:pPr>
        <w:numPr>
          <w:ilvl w:val="1"/>
          <w:numId w:val="73"/>
        </w:numPr>
        <w:rPr>
          <w:rFonts w:eastAsia="SimSun" w:cs="Tahoma"/>
        </w:rPr>
      </w:pPr>
      <w:r w:rsidRPr="00C71EEC">
        <w:rPr>
          <w:rFonts w:eastAsia="SimSun" w:cs="Tahoma"/>
        </w:rPr>
        <w:t>την αποκατάσταση βλαβών</w:t>
      </w:r>
    </w:p>
    <w:p w14:paraId="35687869" w14:textId="77777777" w:rsidR="005D4F4C" w:rsidRPr="00C71EEC" w:rsidRDefault="005D4F4C" w:rsidP="00CB5EAF">
      <w:pPr>
        <w:numPr>
          <w:ilvl w:val="0"/>
          <w:numId w:val="73"/>
        </w:numPr>
        <w:rPr>
          <w:rFonts w:eastAsia="SimSun" w:cs="Tahoma"/>
          <w:lang w:val="el-GR"/>
        </w:rPr>
      </w:pPr>
      <w:r w:rsidRPr="00C71EEC">
        <w:rPr>
          <w:rFonts w:eastAsia="SimSun" w:cs="Tahoma"/>
          <w:lang w:val="el-GR"/>
        </w:rPr>
        <w:t xml:space="preserve">Το </w:t>
      </w:r>
      <w:r w:rsidRPr="00C71EEC">
        <w:rPr>
          <w:rFonts w:eastAsia="SimSun" w:cs="Tahoma"/>
        </w:rPr>
        <w:t>helpdesk</w:t>
      </w:r>
      <w:r w:rsidRPr="00C71EEC">
        <w:rPr>
          <w:rFonts w:eastAsia="SimSun" w:cs="Tahoma"/>
          <w:lang w:val="el-GR"/>
        </w:rPr>
        <w:t xml:space="preserve"> θα πρέπει να είναι διαθέσιμο, σε ώρες ΚΩΚ</w:t>
      </w:r>
    </w:p>
    <w:p w14:paraId="03E01C9B" w14:textId="77777777" w:rsidR="005D4F4C" w:rsidRPr="00C71EEC" w:rsidRDefault="005D4F4C" w:rsidP="00CB5EAF">
      <w:pPr>
        <w:numPr>
          <w:ilvl w:val="0"/>
          <w:numId w:val="73"/>
        </w:numPr>
        <w:rPr>
          <w:rFonts w:eastAsia="SimSun" w:cs="Tahoma"/>
          <w:lang w:val="el-GR"/>
        </w:rPr>
      </w:pPr>
      <w:r w:rsidRPr="00C71EEC">
        <w:rPr>
          <w:rFonts w:eastAsia="SimSun" w:cs="Tahoma"/>
          <w:lang w:val="el-GR"/>
        </w:rPr>
        <w:t>Κατά τις εκτός ΚΩΚ περιόδους, ο Ανάδοχος θα πρέπει να προτείνει διαδικασία παροχής υποστήριξης σε περίπτωση ανάγκης. Η διαδικασία, θα πρέπει να ορίζει τρόπο πρόσβασης στο προσωπικό ανάγκης του Αναδόχου (π.χ. μέσω κινητού τηλεφώνου).</w:t>
      </w:r>
    </w:p>
    <w:p w14:paraId="47B60C39" w14:textId="77777777" w:rsidR="005D4F4C" w:rsidRPr="00C71EEC" w:rsidRDefault="005D4F4C" w:rsidP="00CB5EAF">
      <w:pPr>
        <w:numPr>
          <w:ilvl w:val="0"/>
          <w:numId w:val="73"/>
        </w:numPr>
        <w:rPr>
          <w:rFonts w:eastAsia="SimSun" w:cs="Tahoma"/>
          <w:lang w:val="el-GR"/>
        </w:rPr>
      </w:pPr>
      <w:r w:rsidRPr="00C71EEC">
        <w:rPr>
          <w:rFonts w:eastAsia="SimSun" w:cs="Tahoma"/>
          <w:lang w:val="el-GR"/>
        </w:rPr>
        <w:t>Το Γραφείο Υποστήριξης θα πρέπει να δίνει δυνατότητα υποστήριξης:</w:t>
      </w:r>
    </w:p>
    <w:p w14:paraId="2DFFBD1A" w14:textId="77777777" w:rsidR="005D4F4C" w:rsidRPr="00C71EEC" w:rsidRDefault="005D4F4C" w:rsidP="00CB5EAF">
      <w:pPr>
        <w:numPr>
          <w:ilvl w:val="1"/>
          <w:numId w:val="75"/>
        </w:numPr>
        <w:rPr>
          <w:rFonts w:eastAsia="SimSun" w:cs="Tahoma"/>
          <w:lang w:val="el-GR"/>
        </w:rPr>
      </w:pPr>
      <w:r w:rsidRPr="00C71EEC">
        <w:rPr>
          <w:rFonts w:eastAsia="SimSun" w:cs="Tahoma"/>
          <w:lang w:val="el-GR"/>
        </w:rPr>
        <w:t>1</w:t>
      </w:r>
      <w:r w:rsidRPr="00C71EEC">
        <w:rPr>
          <w:rFonts w:eastAsia="SimSun" w:cs="Tahoma"/>
          <w:vertAlign w:val="superscript"/>
          <w:lang w:val="el-GR"/>
        </w:rPr>
        <w:t>ου</w:t>
      </w:r>
      <w:r w:rsidRPr="00C71EEC">
        <w:rPr>
          <w:rFonts w:eastAsia="SimSun" w:cs="Tahoma"/>
          <w:lang w:val="el-GR"/>
        </w:rPr>
        <w:t xml:space="preserve"> επιπέδου, όσον αφορά στα εξής:</w:t>
      </w:r>
    </w:p>
    <w:p w14:paraId="4706527B" w14:textId="77777777" w:rsidR="005D4F4C" w:rsidRPr="00C71EEC" w:rsidRDefault="005D4F4C" w:rsidP="00CB5EAF">
      <w:pPr>
        <w:numPr>
          <w:ilvl w:val="2"/>
          <w:numId w:val="73"/>
        </w:numPr>
        <w:tabs>
          <w:tab w:val="clear" w:pos="2160"/>
          <w:tab w:val="num" w:pos="1830"/>
        </w:tabs>
        <w:rPr>
          <w:rFonts w:eastAsia="SimSun" w:cs="Tahoma"/>
          <w:lang w:val="el-GR"/>
        </w:rPr>
      </w:pPr>
      <w:r w:rsidRPr="00C71EEC">
        <w:rPr>
          <w:rFonts w:eastAsia="SimSun" w:cs="Tahoma"/>
          <w:lang w:val="el-GR"/>
        </w:rPr>
        <w:t>στη χρήση των Υποσυστημάτων και στις διαδικασίες που διεκπεραιώνουν</w:t>
      </w:r>
    </w:p>
    <w:p w14:paraId="58970FD3" w14:textId="77777777" w:rsidR="005D4F4C" w:rsidRPr="00C71EEC" w:rsidRDefault="005D4F4C" w:rsidP="00CB5EAF">
      <w:pPr>
        <w:numPr>
          <w:ilvl w:val="2"/>
          <w:numId w:val="73"/>
        </w:numPr>
        <w:tabs>
          <w:tab w:val="clear" w:pos="2160"/>
          <w:tab w:val="num" w:pos="1830"/>
        </w:tabs>
        <w:rPr>
          <w:rFonts w:eastAsia="SimSun" w:cs="Tahoma"/>
          <w:lang w:val="el-GR"/>
        </w:rPr>
      </w:pPr>
      <w:r w:rsidRPr="00C71EEC">
        <w:rPr>
          <w:rFonts w:eastAsia="SimSun" w:cs="Tahoma"/>
          <w:lang w:val="el-GR"/>
        </w:rPr>
        <w:t xml:space="preserve">σε γενικότερα θέματα που σχετίζονται με τυχόν νέες ή αναβαθμισμένες διαδικασίες </w:t>
      </w:r>
    </w:p>
    <w:p w14:paraId="3646F502" w14:textId="77777777" w:rsidR="005D4F4C" w:rsidRPr="00C71EEC" w:rsidRDefault="005D4F4C" w:rsidP="00CB5EAF">
      <w:pPr>
        <w:numPr>
          <w:ilvl w:val="2"/>
          <w:numId w:val="73"/>
        </w:numPr>
        <w:tabs>
          <w:tab w:val="clear" w:pos="2160"/>
          <w:tab w:val="num" w:pos="1830"/>
        </w:tabs>
        <w:rPr>
          <w:rFonts w:eastAsia="SimSun" w:cs="Tahoma"/>
          <w:lang w:val="el-GR"/>
        </w:rPr>
      </w:pPr>
      <w:r w:rsidRPr="00C71EEC">
        <w:rPr>
          <w:rFonts w:eastAsia="SimSun" w:cs="Tahoma"/>
          <w:lang w:val="el-GR"/>
        </w:rPr>
        <w:t>σε μηνύματα λαθών που οφείλονται σε κακή χρήση των Υποσυστημάτων</w:t>
      </w:r>
    </w:p>
    <w:p w14:paraId="5B322205" w14:textId="77777777" w:rsidR="005D4F4C" w:rsidRPr="00C71EEC" w:rsidRDefault="005D4F4C" w:rsidP="00CB5EAF">
      <w:pPr>
        <w:numPr>
          <w:ilvl w:val="1"/>
          <w:numId w:val="75"/>
        </w:numPr>
        <w:rPr>
          <w:rFonts w:eastAsia="SimSun" w:cs="Tahoma"/>
          <w:lang w:val="el-GR"/>
        </w:rPr>
      </w:pPr>
      <w:r w:rsidRPr="00C71EEC">
        <w:rPr>
          <w:rFonts w:eastAsia="SimSun" w:cs="Tahoma"/>
          <w:lang w:val="el-GR"/>
        </w:rPr>
        <w:t>2</w:t>
      </w:r>
      <w:r w:rsidRPr="00C71EEC">
        <w:rPr>
          <w:rFonts w:eastAsia="SimSun" w:cs="Tahoma"/>
          <w:vertAlign w:val="superscript"/>
          <w:lang w:val="el-GR"/>
        </w:rPr>
        <w:t>ου</w:t>
      </w:r>
      <w:r w:rsidRPr="00C71EEC">
        <w:rPr>
          <w:rFonts w:eastAsia="SimSun" w:cs="Tahoma"/>
          <w:lang w:val="el-GR"/>
        </w:rPr>
        <w:t xml:space="preserve"> επιπέδου, σε θέματα που δεν καλύπτονται από το </w:t>
      </w:r>
      <w:r w:rsidRPr="00C71EEC">
        <w:rPr>
          <w:rFonts w:eastAsia="SimSun" w:cs="Tahoma"/>
        </w:rPr>
        <w:t>helpdesk</w:t>
      </w:r>
      <w:r w:rsidRPr="00C71EEC">
        <w:rPr>
          <w:rFonts w:eastAsia="SimSun" w:cs="Tahoma"/>
          <w:lang w:val="el-GR"/>
        </w:rPr>
        <w:t xml:space="preserve"> 1</w:t>
      </w:r>
      <w:r w:rsidRPr="00C71EEC">
        <w:rPr>
          <w:rFonts w:eastAsia="SimSun" w:cs="Tahoma"/>
          <w:vertAlign w:val="superscript"/>
          <w:lang w:val="el-GR"/>
        </w:rPr>
        <w:t>ου</w:t>
      </w:r>
      <w:r w:rsidRPr="00C71EEC">
        <w:rPr>
          <w:rFonts w:eastAsia="SimSun" w:cs="Tahoma"/>
          <w:lang w:val="el-GR"/>
        </w:rPr>
        <w:t xml:space="preserve"> επιπέδου καθώς και σε σύνθετα τεχνικά προβλήματα που ενδεχομένως να αντιμετωπίσουν οι χρήστες.</w:t>
      </w:r>
    </w:p>
    <w:p w14:paraId="2D5000EB" w14:textId="77777777" w:rsidR="005D4F4C" w:rsidRPr="00C71EEC" w:rsidRDefault="005D4F4C" w:rsidP="005D4F4C">
      <w:pPr>
        <w:rPr>
          <w:rFonts w:eastAsia="SimSun" w:cs="Tahoma"/>
          <w:lang w:val="el-GR"/>
        </w:rPr>
      </w:pPr>
    </w:p>
    <w:p w14:paraId="71400ECF" w14:textId="77777777" w:rsidR="005D4F4C" w:rsidRPr="00C71EEC" w:rsidRDefault="005D4F4C" w:rsidP="005D4F4C">
      <w:pPr>
        <w:rPr>
          <w:rFonts w:eastAsia="SimSun" w:cs="Tahoma"/>
        </w:rPr>
      </w:pPr>
      <w:r w:rsidRPr="00C71EEC">
        <w:rPr>
          <w:rFonts w:eastAsia="SimSun" w:cs="Tahoma"/>
        </w:rPr>
        <w:t>Διευκρινίζονται τα εξής:</w:t>
      </w:r>
    </w:p>
    <w:p w14:paraId="41851A6D" w14:textId="77777777" w:rsidR="005D4F4C" w:rsidRPr="00C71EEC" w:rsidRDefault="005D4F4C" w:rsidP="00CB5EAF">
      <w:pPr>
        <w:numPr>
          <w:ilvl w:val="0"/>
          <w:numId w:val="73"/>
        </w:numPr>
        <w:rPr>
          <w:rFonts w:eastAsia="SimSun" w:cs="Tahoma"/>
          <w:lang w:val="el-GR"/>
        </w:rPr>
      </w:pPr>
      <w:r w:rsidRPr="00C71EEC">
        <w:rPr>
          <w:rFonts w:eastAsia="SimSun" w:cs="Tahoma"/>
          <w:lang w:val="el-GR"/>
        </w:rPr>
        <w:t>Η αναγγελία βλαβών, θα μπορεί να γίνει εναλλακτικά με όλους τους παρακάτω τρόπους:</w:t>
      </w:r>
    </w:p>
    <w:p w14:paraId="2A53B1EC" w14:textId="77777777" w:rsidR="005D4F4C" w:rsidRPr="00C71EEC" w:rsidRDefault="005D4F4C" w:rsidP="00CB5EAF">
      <w:pPr>
        <w:numPr>
          <w:ilvl w:val="1"/>
          <w:numId w:val="74"/>
        </w:numPr>
        <w:rPr>
          <w:rFonts w:eastAsia="SimSun" w:cs="Tahoma"/>
        </w:rPr>
      </w:pPr>
      <w:r w:rsidRPr="00C71EEC">
        <w:rPr>
          <w:rFonts w:eastAsia="SimSun" w:cs="Tahoma"/>
        </w:rPr>
        <w:t>Τηλέφωνο</w:t>
      </w:r>
    </w:p>
    <w:p w14:paraId="67DD7AE8" w14:textId="77777777" w:rsidR="005D4F4C" w:rsidRPr="00C71EEC" w:rsidRDefault="005D4F4C" w:rsidP="00CB5EAF">
      <w:pPr>
        <w:numPr>
          <w:ilvl w:val="1"/>
          <w:numId w:val="74"/>
        </w:numPr>
        <w:rPr>
          <w:rFonts w:eastAsia="SimSun" w:cs="Tahoma"/>
        </w:rPr>
      </w:pPr>
      <w:r w:rsidRPr="00C71EEC">
        <w:rPr>
          <w:rFonts w:eastAsia="SimSun" w:cs="Tahoma"/>
        </w:rPr>
        <w:t>Email</w:t>
      </w:r>
    </w:p>
    <w:p w14:paraId="36C0FDC2" w14:textId="77777777" w:rsidR="005D4F4C" w:rsidRPr="00C71EEC" w:rsidRDefault="005D4F4C" w:rsidP="00CB5EAF">
      <w:pPr>
        <w:numPr>
          <w:ilvl w:val="0"/>
          <w:numId w:val="73"/>
        </w:numPr>
        <w:rPr>
          <w:rFonts w:eastAsia="SimSun" w:cs="Tahoma"/>
          <w:lang w:val="el-GR"/>
        </w:rPr>
      </w:pPr>
      <w:r w:rsidRPr="00C71EEC">
        <w:rPr>
          <w:rFonts w:eastAsia="SimSun" w:cs="Tahoma"/>
          <w:lang w:val="el-GR"/>
        </w:rPr>
        <w:t>Όλοι οι κύριοι εμπλεκόμενοι στο Έργο (ΕΠΠΕ, Φορέας Λειτουργίας, Ανάδοχος) θα έχουν πρόσβαση στην πύλη αυτή με ενιαίο τρόπο μέσω συγκεκριμένου λογαριασμού (</w:t>
      </w:r>
      <w:r w:rsidRPr="00C71EEC">
        <w:rPr>
          <w:rFonts w:eastAsia="SimSun" w:cs="Tahoma"/>
        </w:rPr>
        <w:t>username</w:t>
      </w:r>
      <w:r w:rsidRPr="00C71EEC">
        <w:rPr>
          <w:rFonts w:eastAsia="SimSun" w:cs="Tahoma"/>
          <w:lang w:val="el-GR"/>
        </w:rPr>
        <w:t>/</w:t>
      </w:r>
      <w:r w:rsidRPr="00C71EEC">
        <w:rPr>
          <w:rFonts w:eastAsia="SimSun" w:cs="Tahoma"/>
        </w:rPr>
        <w:t>password</w:t>
      </w:r>
      <w:r w:rsidRPr="00C71EEC">
        <w:rPr>
          <w:rFonts w:eastAsia="SimSun" w:cs="Tahoma"/>
          <w:lang w:val="el-GR"/>
        </w:rPr>
        <w:t>) που θα εκδίδεται από το Τμήμα Παραγωγικής Λειτουργίας της ΚτΠ ΑΕ, κατόπιν αιτήματος της ΕΠΠΕ.</w:t>
      </w:r>
    </w:p>
    <w:p w14:paraId="4B1C566B" w14:textId="3DE39EFF" w:rsidR="005D4F4C" w:rsidRPr="00C71EEC" w:rsidRDefault="005D4F4C" w:rsidP="00CB5EAF">
      <w:pPr>
        <w:numPr>
          <w:ilvl w:val="0"/>
          <w:numId w:val="73"/>
        </w:numPr>
        <w:rPr>
          <w:rFonts w:eastAsia="SimSun" w:cs="Tahoma"/>
          <w:bCs/>
          <w:lang w:val="el-GR"/>
        </w:rPr>
      </w:pPr>
      <w:r w:rsidRPr="00C71EEC">
        <w:rPr>
          <w:rFonts w:eastAsia="SimSun" w:cs="Tahoma"/>
          <w:lang w:val="el-GR"/>
        </w:rPr>
        <w:t xml:space="preserve">Στο τέλος </w:t>
      </w:r>
      <w:r w:rsidR="00E0036A" w:rsidRPr="00C71EEC">
        <w:rPr>
          <w:rFonts w:eastAsia="SimSun" w:cs="Tahoma"/>
          <w:lang w:val="el-GR"/>
        </w:rPr>
        <w:t xml:space="preserve">της Δοκιμαστικής </w:t>
      </w:r>
      <w:r w:rsidRPr="00C71EEC">
        <w:rPr>
          <w:rFonts w:eastAsia="SimSun" w:cs="Tahoma"/>
          <w:lang w:val="el-GR"/>
        </w:rPr>
        <w:t>Λειτουργία</w:t>
      </w:r>
      <w:r w:rsidR="00E0036A" w:rsidRPr="00C71EEC">
        <w:rPr>
          <w:rFonts w:eastAsia="SimSun" w:cs="Tahoma"/>
          <w:lang w:val="el-GR"/>
        </w:rPr>
        <w:t>ς</w:t>
      </w:r>
      <w:r w:rsidRPr="00C71EEC">
        <w:rPr>
          <w:rFonts w:eastAsia="SimSun" w:cs="Tahoma"/>
          <w:lang w:val="el-GR"/>
        </w:rPr>
        <w:t xml:space="preserve">, ο Ανάδοχος οφείλει να υποβάλλει τελική έκθεση, η οποία περιλαμβάνει σύνοψη των ανωτέρω στοιχείων για όλη τη Φάση. Το σύνολο των περιοδικών Εκθέσεων καθώς και η τελική ετήσια Έκθεση ανήκουν στην κυριότητα της </w:t>
      </w:r>
      <w:r w:rsidRPr="00C71EEC">
        <w:rPr>
          <w:rFonts w:eastAsia="SimSun" w:cs="Tahoma"/>
          <w:lang w:val="el-GR"/>
        </w:rPr>
        <w:lastRenderedPageBreak/>
        <w:t xml:space="preserve">Αναθέτουσας Αρχής. Σε κάθε περίπτωση τα στατιστικά στοιχεία είναι πάντα διαθέσιμα </w:t>
      </w:r>
      <w:r w:rsidRPr="00C71EEC">
        <w:rPr>
          <w:rFonts w:eastAsia="SimSun" w:cs="Tahoma"/>
        </w:rPr>
        <w:t>on</w:t>
      </w:r>
      <w:r w:rsidRPr="00C71EEC">
        <w:rPr>
          <w:rFonts w:eastAsia="SimSun" w:cs="Tahoma"/>
          <w:lang w:val="el-GR"/>
        </w:rPr>
        <w:t>-</w:t>
      </w:r>
      <w:r w:rsidRPr="00C71EEC">
        <w:rPr>
          <w:rFonts w:eastAsia="SimSun" w:cs="Tahoma"/>
        </w:rPr>
        <w:t>line</w:t>
      </w:r>
      <w:r w:rsidRPr="00C71EEC">
        <w:rPr>
          <w:rFonts w:eastAsia="SimSun" w:cs="Tahoma"/>
          <w:lang w:val="el-GR"/>
        </w:rPr>
        <w:t>.</w:t>
      </w:r>
    </w:p>
    <w:p w14:paraId="4C1B015C" w14:textId="77777777" w:rsidR="005D4F4C" w:rsidRPr="00C71EEC" w:rsidRDefault="005D4F4C" w:rsidP="005D4F4C">
      <w:pPr>
        <w:rPr>
          <w:rFonts w:eastAsia="SimSun" w:cs="Tahoma"/>
          <w:lang w:val="el-GR"/>
        </w:rPr>
      </w:pPr>
    </w:p>
    <w:p w14:paraId="430FFDDD" w14:textId="77777777" w:rsidR="005D4F4C" w:rsidRPr="00C71EEC" w:rsidRDefault="005D4F4C" w:rsidP="004856CF">
      <w:pPr>
        <w:pStyle w:val="4"/>
        <w:numPr>
          <w:ilvl w:val="3"/>
          <w:numId w:val="19"/>
        </w:numPr>
        <w:tabs>
          <w:tab w:val="left" w:pos="1134"/>
        </w:tabs>
        <w:rPr>
          <w:rFonts w:ascii="Tahoma" w:hAnsi="Tahoma" w:cs="Tahoma"/>
          <w:lang w:val="el-GR"/>
        </w:rPr>
      </w:pPr>
      <w:bookmarkStart w:id="265" w:name="_Toc45738282"/>
      <w:bookmarkStart w:id="266" w:name="_Toc68784213"/>
      <w:r w:rsidRPr="00C71EEC">
        <w:rPr>
          <w:rFonts w:ascii="Tahoma" w:hAnsi="Tahoma" w:cs="Tahoma"/>
          <w:lang w:val="el-GR"/>
        </w:rPr>
        <w:t>Υπηρεσίες Φάσης Δοκιμαστικής Λειτουργίας</w:t>
      </w:r>
      <w:bookmarkEnd w:id="265"/>
      <w:bookmarkEnd w:id="266"/>
    </w:p>
    <w:p w14:paraId="578AE026" w14:textId="77777777" w:rsidR="005D4F4C" w:rsidRPr="00C71EEC" w:rsidRDefault="005D4F4C" w:rsidP="005D4F4C">
      <w:pPr>
        <w:rPr>
          <w:rFonts w:eastAsia="SimSun" w:cs="Tahoma"/>
          <w:lang w:val="el-GR"/>
        </w:rPr>
      </w:pPr>
      <w:r w:rsidRPr="00C71EEC">
        <w:rPr>
          <w:rFonts w:eastAsia="SimSun" w:cs="Tahoma"/>
          <w:lang w:val="el-GR"/>
        </w:rPr>
        <w:t>Ο Ανάδοχος υποχρεούται στο πλαίσιο του Έργου να παράσχει υπηρεσίες Δοκιμαστικής Λειτουργίας του Πληροφοριακού Συστήματος σε μια ομάδα κρίσιμων χρηστών - στελεχών του Φορέα Λειτουργίας, υπό εικονικές συνθήκες λειτουργίας του, με πραγματικά δεδομένα.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05C5FBFB" w14:textId="77777777" w:rsidR="005D4F4C" w:rsidRPr="00C71EEC" w:rsidRDefault="005D4F4C" w:rsidP="005D4F4C">
      <w:pPr>
        <w:rPr>
          <w:rFonts w:eastAsia="SimSun" w:cs="Tahoma"/>
          <w:lang w:val="el-GR"/>
        </w:rPr>
      </w:pPr>
      <w:r w:rsidRPr="00C71EEC">
        <w:rPr>
          <w:rFonts w:eastAsia="SimSun" w:cs="Tahoma"/>
          <w:lang w:val="el-GR"/>
        </w:rPr>
        <w:t>Οι υπηρεσίες Δοκιμαστικής Λειτουργίας, που θα παρασχεθούν από τον Ανάδοχο κατά την Φάση 3: Εκπαίδευση - Δοκιμαστική Λειτουργία, περιλαμβάνουν:</w:t>
      </w:r>
    </w:p>
    <w:p w14:paraId="17608E6C" w14:textId="77777777" w:rsidR="005D4F4C" w:rsidRPr="00C71EEC" w:rsidRDefault="005D4F4C" w:rsidP="005D4F4C">
      <w:pPr>
        <w:rPr>
          <w:rFonts w:eastAsia="SimSun" w:cs="Tahoma"/>
          <w:lang w:val="el-GR"/>
        </w:rPr>
      </w:pPr>
      <w:r w:rsidRPr="00C71EEC">
        <w:rPr>
          <w:rFonts w:eastAsia="SimSun" w:cs="Tahoma"/>
          <w:lang w:val="el-GR"/>
        </w:rPr>
        <w:t>•</w:t>
      </w:r>
      <w:r w:rsidRPr="00C71EEC">
        <w:rPr>
          <w:rFonts w:eastAsia="SimSun" w:cs="Tahoma"/>
          <w:lang w:val="el-GR"/>
        </w:rPr>
        <w:tab/>
        <w:t>Την επιβεβαίωση καλής λειτουργίας, σύμφωνα με τα επικαιροποιημένα σενάρια ελέγχου, του Συστήματος.</w:t>
      </w:r>
    </w:p>
    <w:p w14:paraId="6E448E96" w14:textId="77777777" w:rsidR="005D4F4C" w:rsidRPr="00C71EEC" w:rsidRDefault="005D4F4C" w:rsidP="005D4F4C">
      <w:pPr>
        <w:rPr>
          <w:rFonts w:eastAsia="SimSun" w:cs="Tahoma"/>
          <w:lang w:val="el-GR"/>
        </w:rPr>
      </w:pPr>
      <w:r w:rsidRPr="00C71EEC">
        <w:rPr>
          <w:rFonts w:eastAsia="SimSun" w:cs="Tahoma"/>
          <w:lang w:val="el-GR"/>
        </w:rPr>
        <w:t>•</w:t>
      </w:r>
      <w:r w:rsidRPr="00C71EEC">
        <w:rPr>
          <w:rFonts w:eastAsia="SimSun" w:cs="Tahoma"/>
          <w:lang w:val="el-GR"/>
        </w:rPr>
        <w:tab/>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571F0A06" w14:textId="77777777" w:rsidR="005D4F4C" w:rsidRPr="00C71EEC" w:rsidRDefault="005D4F4C" w:rsidP="005D4F4C">
      <w:pPr>
        <w:rPr>
          <w:rFonts w:eastAsia="SimSun" w:cs="Tahoma"/>
          <w:lang w:val="el-GR"/>
        </w:rPr>
      </w:pPr>
      <w:r w:rsidRPr="00C71EEC">
        <w:rPr>
          <w:rFonts w:eastAsia="SimSun" w:cs="Tahoma"/>
          <w:lang w:val="el-GR"/>
        </w:rPr>
        <w:t>•</w:t>
      </w:r>
      <w:r w:rsidRPr="00C71EEC">
        <w:rPr>
          <w:rFonts w:eastAsia="SimSun" w:cs="Tahoma"/>
          <w:lang w:val="el-GR"/>
        </w:rPr>
        <w:tab/>
        <w:t>Την πραγματοποίηση δοκιμών υψηλού φόρτου (stress tests) με χρήση κατάλληλου εργαλείου. Ο υποψήφιος Ανάδοχος θα πρέπει να περιγράψει στην προσφορά του το εργαλείο stress tests που θα χρησιμοποιήσει στο πλαίσιο του Έργου.</w:t>
      </w:r>
    </w:p>
    <w:p w14:paraId="5CD079FF" w14:textId="77777777" w:rsidR="005D4F4C" w:rsidRPr="00C71EEC" w:rsidRDefault="005D4F4C" w:rsidP="005D4F4C">
      <w:pPr>
        <w:rPr>
          <w:rFonts w:eastAsia="SimSun" w:cs="Tahoma"/>
          <w:lang w:val="el-GR"/>
        </w:rPr>
      </w:pPr>
      <w:r w:rsidRPr="00C71EEC">
        <w:rPr>
          <w:rFonts w:eastAsia="SimSun" w:cs="Tahoma"/>
          <w:lang w:val="el-GR"/>
        </w:rPr>
        <w:t xml:space="preserve">Στο πλαίσιο της Δοκιμαστικής Λειτουργίας θα παρασχεθούν υπηρεσίες </w:t>
      </w:r>
      <w:r w:rsidRPr="00C71EEC">
        <w:rPr>
          <w:rFonts w:eastAsia="SimSun" w:cs="Tahoma"/>
          <w:lang w:val="en-US"/>
        </w:rPr>
        <w:t>Help</w:t>
      </w:r>
      <w:r w:rsidRPr="00C71EEC">
        <w:rPr>
          <w:rFonts w:eastAsia="SimSun" w:cs="Tahoma"/>
          <w:lang w:val="el-GR"/>
        </w:rPr>
        <w:t xml:space="preserve"> </w:t>
      </w:r>
      <w:r w:rsidRPr="00C71EEC">
        <w:rPr>
          <w:rFonts w:eastAsia="SimSun" w:cs="Tahoma"/>
          <w:lang w:val="en-US"/>
        </w:rPr>
        <w:t>Desk</w:t>
      </w:r>
      <w:r w:rsidRPr="00C71EEC">
        <w:rPr>
          <w:rFonts w:eastAsia="SimSun" w:cs="Tahoma"/>
          <w:lang w:val="el-GR"/>
        </w:rPr>
        <w:t>, σύμφωνα με την Παρ. 1.3.5.3.</w:t>
      </w:r>
    </w:p>
    <w:p w14:paraId="18564E96" w14:textId="77777777" w:rsidR="005D4F4C" w:rsidRPr="00C71EEC" w:rsidRDefault="005D4F4C">
      <w:pPr>
        <w:rPr>
          <w:rFonts w:eastAsia="SimSun" w:cs="Tahoma"/>
          <w:lang w:val="el-GR"/>
        </w:rPr>
      </w:pPr>
    </w:p>
    <w:p w14:paraId="42118DDC" w14:textId="77777777" w:rsidR="005D4F4C" w:rsidRPr="00C71EEC" w:rsidRDefault="005D4F4C" w:rsidP="004856CF">
      <w:pPr>
        <w:pStyle w:val="4"/>
        <w:numPr>
          <w:ilvl w:val="3"/>
          <w:numId w:val="19"/>
        </w:numPr>
        <w:tabs>
          <w:tab w:val="left" w:pos="1134"/>
        </w:tabs>
        <w:rPr>
          <w:rFonts w:ascii="Tahoma" w:hAnsi="Tahoma" w:cs="Tahoma"/>
          <w:lang w:val="el-GR"/>
        </w:rPr>
      </w:pPr>
      <w:bookmarkStart w:id="267" w:name="_Toc45738283"/>
      <w:bookmarkStart w:id="268" w:name="_Ref62242910"/>
      <w:bookmarkStart w:id="269" w:name="_Toc68784214"/>
      <w:r w:rsidRPr="00C71EEC">
        <w:rPr>
          <w:rFonts w:ascii="Tahoma" w:hAnsi="Tahoma" w:cs="Tahoma"/>
          <w:lang w:val="el-GR"/>
        </w:rPr>
        <w:t>Υπηρεσίες Εγγύησης και Συντήρησης</w:t>
      </w:r>
      <w:bookmarkEnd w:id="267"/>
      <w:bookmarkEnd w:id="268"/>
      <w:bookmarkEnd w:id="269"/>
    </w:p>
    <w:p w14:paraId="367C01B2" w14:textId="77777777" w:rsidR="005D4F4C" w:rsidRPr="00C71EEC" w:rsidRDefault="005D4F4C" w:rsidP="005D4F4C">
      <w:pPr>
        <w:rPr>
          <w:rFonts w:eastAsia="SimSun" w:cs="Tahoma"/>
          <w:lang w:val="el-GR"/>
        </w:rPr>
      </w:pPr>
      <w:r w:rsidRPr="00C71EEC">
        <w:rPr>
          <w:rFonts w:eastAsia="SimSun" w:cs="Tahoma"/>
          <w:lang w:val="el-GR"/>
        </w:rPr>
        <w:t xml:space="preserve">Ο Ανάδοχος οφείλει να παρέχει υπηρεσίες Εγγύησης σύμφωνα με τα απαιτούμενα στην Παρ. 1.3.10.2 της παρούσας. </w:t>
      </w:r>
    </w:p>
    <w:p w14:paraId="4E59DC29" w14:textId="77777777" w:rsidR="005D4F4C" w:rsidRPr="00C71EEC" w:rsidRDefault="005D4F4C" w:rsidP="005D4F4C">
      <w:pPr>
        <w:rPr>
          <w:rFonts w:eastAsia="SimSun" w:cs="Tahoma"/>
          <w:lang w:val="el-GR"/>
        </w:rPr>
      </w:pPr>
      <w:r w:rsidRPr="00C71EEC">
        <w:rPr>
          <w:rFonts w:eastAsia="SimSun" w:cs="Tahoma"/>
          <w:lang w:val="el-GR"/>
        </w:rPr>
        <w:t>Επιπλέον εφόσον αυτό απαιτηθεί από τον Κύριο του Έργου υποχρεούται να παρέχει υπηρεσίες συντήρησης σύμφωνα με τα απαιτούμενα στην Παρ. 1.3.10.3.</w:t>
      </w:r>
    </w:p>
    <w:p w14:paraId="685FEA35" w14:textId="77777777" w:rsidR="005D4F4C" w:rsidRPr="00C71EEC" w:rsidRDefault="005D4F4C" w:rsidP="005D4F4C">
      <w:pPr>
        <w:rPr>
          <w:rFonts w:eastAsia="SimSun" w:cs="Tahoma"/>
          <w:lang w:val="el-GR"/>
        </w:rPr>
      </w:pPr>
      <w:r w:rsidRPr="00C71EEC">
        <w:rPr>
          <w:rFonts w:eastAsia="SimSun" w:cs="Tahoma"/>
          <w:lang w:val="el-GR"/>
        </w:rPr>
        <w:t xml:space="preserve">Το κόστος συντήρησης του Έργου (βλ. Παράρτημα </w:t>
      </w:r>
      <w:r w:rsidRPr="00C71EEC">
        <w:rPr>
          <w:rFonts w:eastAsia="SimSun" w:cs="Tahoma"/>
          <w:lang w:val="en-US"/>
        </w:rPr>
        <w:t>VI</w:t>
      </w:r>
      <w:r w:rsidRPr="00C71EEC">
        <w:rPr>
          <w:rFonts w:eastAsia="SimSun" w:cs="Tahoma"/>
          <w:lang w:val="el-GR"/>
        </w:rPr>
        <w:t xml:space="preserve">, πίνακα 1.6 Συγκεντρωτικός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4% ή μεγαλύτερο του 8% της Οικονομικής Προσφοράς του υποψηφίου Αναδόχου για το Έργο (βλ. Παράρτημα </w:t>
      </w:r>
      <w:r w:rsidRPr="00C71EEC">
        <w:rPr>
          <w:rFonts w:eastAsia="SimSun" w:cs="Tahoma"/>
          <w:lang w:val="en-US"/>
        </w:rPr>
        <w:t>VI</w:t>
      </w:r>
      <w:r w:rsidRPr="00C71EEC">
        <w:rPr>
          <w:rFonts w:eastAsia="SimSun" w:cs="Tahoma"/>
          <w:lang w:val="el-GR"/>
        </w:rPr>
        <w:t>, πίνακα 1.5 Συγκεντρωτικός Πίνακας Οικονομικής Προσφοράς Έργου/ πεδίο «ΓΕΝΙΚΟ ΣΥΝΟΛΟ» στήλης «ΣΥΝΟΛΙΚΗ ΑΞΙΑ ΕΡΓΟΥ (ΧΩΡΙΣ ΦΠΑ)»).</w:t>
      </w:r>
    </w:p>
    <w:p w14:paraId="63C7C13F" w14:textId="77777777" w:rsidR="005D4F4C" w:rsidRPr="00C71EEC" w:rsidRDefault="005D4F4C" w:rsidP="005D4F4C">
      <w:pPr>
        <w:suppressAutoHyphens w:val="0"/>
        <w:autoSpaceDE w:val="0"/>
        <w:rPr>
          <w:rFonts w:eastAsia="SimSun" w:cs="Tahoma"/>
          <w:szCs w:val="22"/>
          <w:lang w:val="el-GR"/>
        </w:rPr>
      </w:pPr>
    </w:p>
    <w:p w14:paraId="014D7FDB" w14:textId="77777777" w:rsidR="005D4F4C" w:rsidRPr="00C71EEC" w:rsidRDefault="005D4F4C" w:rsidP="004856CF">
      <w:pPr>
        <w:pStyle w:val="4"/>
        <w:numPr>
          <w:ilvl w:val="2"/>
          <w:numId w:val="19"/>
        </w:numPr>
        <w:tabs>
          <w:tab w:val="left" w:pos="1134"/>
        </w:tabs>
        <w:rPr>
          <w:rFonts w:ascii="Tahoma" w:hAnsi="Tahoma" w:cs="Tahoma"/>
          <w:szCs w:val="22"/>
        </w:rPr>
      </w:pPr>
      <w:bookmarkStart w:id="270" w:name="_Toc45738284"/>
      <w:bookmarkStart w:id="271" w:name="_Ref57032404"/>
      <w:bookmarkStart w:id="272" w:name="_Toc68784215"/>
      <w:r w:rsidRPr="00C71EEC">
        <w:rPr>
          <w:rFonts w:ascii="Tahoma" w:hAnsi="Tahoma" w:cs="Tahoma"/>
          <w:szCs w:val="22"/>
        </w:rPr>
        <w:t>Μεθοδολογία υλοποίησης</w:t>
      </w:r>
      <w:bookmarkEnd w:id="270"/>
      <w:bookmarkEnd w:id="271"/>
      <w:bookmarkEnd w:id="272"/>
    </w:p>
    <w:p w14:paraId="152EB29A"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3B8680B5"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Κατά τη διάρκεια υλοποίησης του Έργου,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14:paraId="32047F07"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w:t>
      </w:r>
      <w:r w:rsidRPr="00C71EEC">
        <w:rPr>
          <w:rFonts w:eastAsia="SimSun" w:cs="Tahoma"/>
          <w:szCs w:val="22"/>
          <w:lang w:val="el-GR"/>
        </w:rPr>
        <w:tab/>
        <w:t>η τήρηση του χρονοδιαγράμματος του Έργου</w:t>
      </w:r>
    </w:p>
    <w:p w14:paraId="7189F479"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lastRenderedPageBreak/>
        <w:t>•</w:t>
      </w:r>
      <w:r w:rsidRPr="00C71EEC">
        <w:rPr>
          <w:rFonts w:eastAsia="SimSun" w:cs="Tahoma"/>
          <w:szCs w:val="22"/>
          <w:lang w:val="el-GR"/>
        </w:rPr>
        <w:tab/>
        <w:t>η ορθή, και συμβατή με τις προδιαγραφές, εκτέλεση των υποχρεώσεων του Αναδόχου.</w:t>
      </w:r>
    </w:p>
    <w:p w14:paraId="5474CA5B"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Οι τακτικές συναντήσεις του Αναδόχου με την ΕΠΠΕ για την πρόοδο του Έργου θα διεξάγονται σε μηνιαία βάση. </w:t>
      </w:r>
    </w:p>
    <w:p w14:paraId="1F83DD67"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0D171D1"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Εκτός από τις τακτικές συναντήσεις, ο Πρόεδρος της ΕΠΠΕ μπορεί να συγκαλέσει έκτακτες συναντήσεις εάν κριθεί απαραίτητο.</w:t>
      </w:r>
    </w:p>
    <w:p w14:paraId="1E0817A6" w14:textId="3A48FB6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Ο Ανάδοχος θα τηρεί τα πρακτικά των συναντήσεων που διεξάγονται για την πρόοδο του Έργου και θα τα αποστέλλει στην ΚτΠ </w:t>
      </w:r>
      <w:r w:rsidR="00124A14">
        <w:rPr>
          <w:rFonts w:eastAsia="SimSun" w:cs="Tahoma"/>
          <w:szCs w:val="22"/>
          <w:lang w:val="el-GR"/>
        </w:rPr>
        <w:t>Μ.</w:t>
      </w:r>
      <w:r w:rsidRPr="00C71EEC">
        <w:rPr>
          <w:rFonts w:eastAsia="SimSun" w:cs="Tahoma"/>
          <w:szCs w:val="22"/>
          <w:lang w:val="el-GR"/>
        </w:rPr>
        <w:t>Α.Ε..</w:t>
      </w:r>
    </w:p>
    <w:p w14:paraId="3780020A"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 </w:t>
      </w:r>
    </w:p>
    <w:p w14:paraId="44DAFF17" w14:textId="77777777" w:rsidR="005D4F4C" w:rsidRPr="00C71EEC" w:rsidRDefault="005D4F4C" w:rsidP="005D4F4C">
      <w:pPr>
        <w:suppressAutoHyphens w:val="0"/>
        <w:autoSpaceDE w:val="0"/>
        <w:spacing w:after="60"/>
        <w:rPr>
          <w:rFonts w:eastAsia="SimSun" w:cs="Tahoma"/>
          <w:szCs w:val="22"/>
          <w:lang w:val="el-GR"/>
        </w:rPr>
      </w:pPr>
    </w:p>
    <w:p w14:paraId="2078FDCF" w14:textId="4483A94D" w:rsidR="005D4F4C" w:rsidRPr="00C71EEC" w:rsidRDefault="00A7323B" w:rsidP="00A16018">
      <w:pPr>
        <w:pStyle w:val="4"/>
        <w:numPr>
          <w:ilvl w:val="3"/>
          <w:numId w:val="19"/>
        </w:numPr>
        <w:tabs>
          <w:tab w:val="left" w:pos="1134"/>
        </w:tabs>
        <w:rPr>
          <w:rFonts w:ascii="Tahoma" w:eastAsia="SimSun" w:hAnsi="Tahoma" w:cs="Tahoma"/>
          <w:szCs w:val="22"/>
          <w:lang w:val="el-GR"/>
        </w:rPr>
      </w:pPr>
      <w:bookmarkStart w:id="273" w:name="_Toc45738285"/>
      <w:bookmarkStart w:id="274" w:name="_Ref58347453"/>
      <w:bookmarkStart w:id="275" w:name="_Toc68784216"/>
      <w:r w:rsidRPr="00C71EEC">
        <w:rPr>
          <w:rFonts w:ascii="Tahoma" w:eastAsia="SimSun" w:hAnsi="Tahoma" w:cs="Tahoma"/>
          <w:szCs w:val="22"/>
          <w:lang w:val="el-GR"/>
        </w:rPr>
        <w:t>Χρονοδιάγραμμα</w:t>
      </w:r>
      <w:bookmarkEnd w:id="273"/>
      <w:bookmarkEnd w:id="274"/>
      <w:bookmarkEnd w:id="275"/>
      <w:r w:rsidR="005D4F4C" w:rsidRPr="00C71EEC">
        <w:rPr>
          <w:rFonts w:ascii="Tahoma" w:eastAsia="SimSun" w:hAnsi="Tahoma" w:cs="Tahoma"/>
          <w:szCs w:val="22"/>
          <w:lang w:val="el-GR"/>
        </w:rPr>
        <w:t xml:space="preserve"> </w:t>
      </w:r>
    </w:p>
    <w:p w14:paraId="5CADA99E" w14:textId="77777777" w:rsidR="005D4F4C" w:rsidRPr="00C71EEC" w:rsidRDefault="005D4F4C" w:rsidP="005D4F4C">
      <w:pPr>
        <w:suppressAutoHyphens w:val="0"/>
        <w:autoSpaceDE w:val="0"/>
        <w:spacing w:after="60"/>
        <w:rPr>
          <w:rFonts w:eastAsia="SimSun" w:cs="Tahoma"/>
          <w:color w:val="5B9BD5"/>
          <w:szCs w:val="22"/>
          <w:lang w:val="el-GR"/>
        </w:rPr>
      </w:pPr>
    </w:p>
    <w:p w14:paraId="0D50EDD0" w14:textId="34DD01EA" w:rsidR="005D4F4C" w:rsidRPr="00C71EEC" w:rsidRDefault="005D4F4C" w:rsidP="005D4F4C">
      <w:pPr>
        <w:suppressAutoHyphens w:val="0"/>
        <w:autoSpaceDE w:val="0"/>
        <w:spacing w:after="60"/>
        <w:rPr>
          <w:rFonts w:eastAsia="SimSun" w:cs="Tahoma"/>
          <w:szCs w:val="22"/>
          <w:lang w:val="el-GR"/>
        </w:rPr>
      </w:pPr>
      <w:bookmarkStart w:id="276" w:name="_Hlk51936261"/>
      <w:r w:rsidRPr="00C71EEC">
        <w:rPr>
          <w:rFonts w:eastAsia="SimSun" w:cs="Tahoma"/>
          <w:szCs w:val="22"/>
          <w:lang w:val="el-GR"/>
        </w:rPr>
        <w:t xml:space="preserve">Η συνολική </w:t>
      </w:r>
      <w:r w:rsidRPr="00C71EEC">
        <w:rPr>
          <w:rFonts w:eastAsia="SimSun" w:cs="Tahoma"/>
          <w:b/>
          <w:szCs w:val="22"/>
          <w:lang w:val="el-GR"/>
        </w:rPr>
        <w:t>διάρκεια</w:t>
      </w:r>
      <w:r w:rsidRPr="00C71EEC">
        <w:rPr>
          <w:rFonts w:eastAsia="SimSun" w:cs="Tahoma"/>
          <w:szCs w:val="22"/>
          <w:lang w:val="el-GR"/>
        </w:rPr>
        <w:t xml:space="preserve"> της σύμβασης ορίζεται σε</w:t>
      </w:r>
      <w:r w:rsidRPr="00C71EEC">
        <w:rPr>
          <w:rFonts w:eastAsia="SimSun" w:cs="Tahoma"/>
          <w:b/>
          <w:bCs/>
          <w:szCs w:val="22"/>
          <w:lang w:val="el-GR"/>
        </w:rPr>
        <w:t xml:space="preserve"> </w:t>
      </w:r>
      <w:r w:rsidR="00A00E32" w:rsidRPr="00C71EEC">
        <w:rPr>
          <w:rFonts w:eastAsia="SimSun" w:cs="Tahoma"/>
          <w:b/>
          <w:bCs/>
          <w:szCs w:val="22"/>
          <w:lang w:val="el-GR"/>
        </w:rPr>
        <w:t>δέκα πέντε</w:t>
      </w:r>
      <w:r w:rsidRPr="00C71EEC">
        <w:rPr>
          <w:rFonts w:eastAsia="SimSun" w:cs="Tahoma"/>
          <w:b/>
          <w:bCs/>
          <w:szCs w:val="22"/>
          <w:lang w:val="el-GR"/>
        </w:rPr>
        <w:t xml:space="preserve"> (1</w:t>
      </w:r>
      <w:r w:rsidR="00A00E32" w:rsidRPr="00C71EEC">
        <w:rPr>
          <w:rFonts w:eastAsia="SimSun" w:cs="Tahoma"/>
          <w:b/>
          <w:bCs/>
          <w:szCs w:val="22"/>
          <w:lang w:val="el-GR"/>
        </w:rPr>
        <w:t>5</w:t>
      </w:r>
      <w:r w:rsidRPr="00C71EEC">
        <w:rPr>
          <w:rFonts w:eastAsia="SimSun" w:cs="Tahoma"/>
          <w:b/>
          <w:bCs/>
          <w:szCs w:val="22"/>
          <w:lang w:val="el-GR"/>
        </w:rPr>
        <w:t>) μήνες</w:t>
      </w:r>
      <w:r w:rsidRPr="00C71EEC">
        <w:rPr>
          <w:rFonts w:eastAsia="SimSun" w:cs="Tahoma"/>
          <w:szCs w:val="22"/>
          <w:lang w:val="el-GR"/>
        </w:rPr>
        <w:t xml:space="preserve"> και νοείται το χρονι</w:t>
      </w:r>
      <w:r w:rsidRPr="00C71EEC">
        <w:rPr>
          <w:rFonts w:eastAsia="SimSun" w:cs="Tahoma"/>
          <w:szCs w:val="22"/>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74C00F1D"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cs="Tahoma"/>
          <w:szCs w:val="22"/>
          <w:u w:val="single"/>
          <w:lang w:val="el-GR"/>
        </w:rPr>
        <w:t>μέχρι την παράδοση και του τελευταίου παραδοτέου που ορίζει την λήξη της σύμβαση</w:t>
      </w:r>
      <w:r w:rsidRPr="00C71EEC">
        <w:rPr>
          <w:rFonts w:eastAsia="SimSun" w:cs="Tahoma"/>
          <w:szCs w:val="22"/>
          <w:lang w:val="el-GR"/>
        </w:rPr>
        <w:t xml:space="preserve">ς και την έναρξη της διαδικασίας για την  οριστική παραλαβή του έργου. </w:t>
      </w:r>
    </w:p>
    <w:bookmarkEnd w:id="276"/>
    <w:p w14:paraId="0710C17A" w14:textId="77777777" w:rsidR="005D4F4C" w:rsidRPr="00C71EEC" w:rsidRDefault="005D4F4C" w:rsidP="005D4F4C">
      <w:pPr>
        <w:suppressAutoHyphens w:val="0"/>
        <w:autoSpaceDE w:val="0"/>
        <w:spacing w:after="60"/>
        <w:rPr>
          <w:rFonts w:eastAsia="SimSun" w:cs="Tahoma"/>
          <w:szCs w:val="22"/>
          <w:lang w:val="el-GR"/>
        </w:rPr>
      </w:pPr>
    </w:p>
    <w:tbl>
      <w:tblPr>
        <w:tblW w:w="5000" w:type="pct"/>
        <w:jc w:val="center"/>
        <w:tblLook w:val="04A0" w:firstRow="1" w:lastRow="0" w:firstColumn="1" w:lastColumn="0" w:noHBand="0" w:noVBand="1"/>
      </w:tblPr>
      <w:tblGrid>
        <w:gridCol w:w="987"/>
        <w:gridCol w:w="2234"/>
        <w:gridCol w:w="1473"/>
        <w:gridCol w:w="1735"/>
        <w:gridCol w:w="1223"/>
        <w:gridCol w:w="1976"/>
      </w:tblGrid>
      <w:tr w:rsidR="005D4F4C" w:rsidRPr="00C71EEC" w14:paraId="77C921FC" w14:textId="77777777" w:rsidTr="005D4F4C">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28DB1534" w14:textId="77777777" w:rsidR="005D4F4C" w:rsidRPr="00C71EEC" w:rsidRDefault="005D4F4C" w:rsidP="005D4F4C">
            <w:pPr>
              <w:suppressAutoHyphens w:val="0"/>
              <w:autoSpaceDE w:val="0"/>
              <w:spacing w:after="60"/>
              <w:jc w:val="center"/>
              <w:rPr>
                <w:rFonts w:eastAsia="SimSun" w:cs="Tahoma"/>
                <w:b/>
                <w:bCs/>
                <w:sz w:val="20"/>
                <w:szCs w:val="20"/>
                <w:lang w:val="el-GR"/>
              </w:rPr>
            </w:pPr>
            <w:r w:rsidRPr="00C71EEC">
              <w:rPr>
                <w:rFonts w:eastAsia="SimSun" w:cs="Tahoma"/>
                <w:b/>
                <w:bCs/>
                <w:sz w:val="20"/>
                <w:szCs w:val="20"/>
                <w:lang w:val="el-GR"/>
              </w:rPr>
              <w:t>ΧΡΟΝΟΔΙΑΓΡΑΜΜΑ ΕΡΓΟΥ</w:t>
            </w:r>
          </w:p>
        </w:tc>
      </w:tr>
      <w:tr w:rsidR="005D4F4C" w:rsidRPr="00C71EEC" w14:paraId="0D4980DB" w14:textId="77777777" w:rsidTr="005D4F4C">
        <w:trPr>
          <w:trHeight w:val="765"/>
          <w:jc w:val="center"/>
        </w:trPr>
        <w:tc>
          <w:tcPr>
            <w:tcW w:w="513" w:type="pct"/>
            <w:tcBorders>
              <w:top w:val="nil"/>
              <w:left w:val="single" w:sz="4" w:space="0" w:color="auto"/>
              <w:bottom w:val="single" w:sz="4" w:space="0" w:color="auto"/>
              <w:right w:val="single" w:sz="4" w:space="0" w:color="auto"/>
            </w:tcBorders>
            <w:shd w:val="clear" w:color="000000" w:fill="E2EFDA"/>
            <w:vAlign w:val="center"/>
            <w:hideMark/>
          </w:tcPr>
          <w:p w14:paraId="7A29C64A" w14:textId="77777777" w:rsidR="005D4F4C" w:rsidRPr="00C71EEC" w:rsidRDefault="005D4F4C" w:rsidP="005D4F4C">
            <w:pPr>
              <w:suppressAutoHyphens w:val="0"/>
              <w:autoSpaceDE w:val="0"/>
              <w:spacing w:after="60"/>
              <w:jc w:val="center"/>
              <w:rPr>
                <w:rFonts w:eastAsia="SimSun" w:cs="Tahoma"/>
                <w:b/>
                <w:bCs/>
                <w:sz w:val="20"/>
                <w:szCs w:val="20"/>
                <w:lang w:val="el-GR"/>
              </w:rPr>
            </w:pPr>
            <w:r w:rsidRPr="00C71EEC">
              <w:rPr>
                <w:rFonts w:eastAsia="SimSun" w:cs="Tahoma"/>
                <w:b/>
                <w:bCs/>
                <w:sz w:val="20"/>
                <w:szCs w:val="20"/>
                <w:lang w:val="el-GR"/>
              </w:rPr>
              <w:t>Φάση</w:t>
            </w:r>
          </w:p>
        </w:tc>
        <w:tc>
          <w:tcPr>
            <w:tcW w:w="1160" w:type="pct"/>
            <w:tcBorders>
              <w:top w:val="nil"/>
              <w:left w:val="nil"/>
              <w:bottom w:val="single" w:sz="4" w:space="0" w:color="auto"/>
              <w:right w:val="single" w:sz="4" w:space="0" w:color="auto"/>
            </w:tcBorders>
            <w:shd w:val="clear" w:color="000000" w:fill="E2EFDA"/>
            <w:vAlign w:val="center"/>
            <w:hideMark/>
          </w:tcPr>
          <w:p w14:paraId="2FA90DEE" w14:textId="77777777" w:rsidR="005D4F4C" w:rsidRPr="00C71EEC" w:rsidRDefault="005D4F4C" w:rsidP="005D4F4C">
            <w:pPr>
              <w:suppressAutoHyphens w:val="0"/>
              <w:autoSpaceDE w:val="0"/>
              <w:spacing w:after="60"/>
              <w:jc w:val="center"/>
              <w:rPr>
                <w:rFonts w:eastAsia="SimSun" w:cs="Tahoma"/>
                <w:b/>
                <w:bCs/>
                <w:sz w:val="20"/>
                <w:szCs w:val="20"/>
                <w:lang w:val="el-GR"/>
              </w:rPr>
            </w:pPr>
            <w:r w:rsidRPr="00C71EEC">
              <w:rPr>
                <w:rFonts w:eastAsia="SimSun" w:cs="Tahoma"/>
                <w:b/>
                <w:bCs/>
                <w:sz w:val="20"/>
                <w:szCs w:val="20"/>
                <w:lang w:val="el-GR"/>
              </w:rPr>
              <w:t>Τίτλος Φάσης</w:t>
            </w:r>
          </w:p>
        </w:tc>
        <w:tc>
          <w:tcPr>
            <w:tcW w:w="765" w:type="pct"/>
            <w:tcBorders>
              <w:top w:val="nil"/>
              <w:left w:val="nil"/>
              <w:bottom w:val="single" w:sz="4" w:space="0" w:color="auto"/>
              <w:right w:val="single" w:sz="4" w:space="0" w:color="auto"/>
            </w:tcBorders>
            <w:shd w:val="clear" w:color="000000" w:fill="E2EFDA"/>
            <w:vAlign w:val="center"/>
            <w:hideMark/>
          </w:tcPr>
          <w:p w14:paraId="03881F7C" w14:textId="77777777" w:rsidR="005D4F4C" w:rsidRPr="00C71EEC" w:rsidRDefault="005D4F4C" w:rsidP="005D4F4C">
            <w:pPr>
              <w:suppressAutoHyphens w:val="0"/>
              <w:autoSpaceDE w:val="0"/>
              <w:spacing w:after="60"/>
              <w:jc w:val="center"/>
              <w:rPr>
                <w:rFonts w:eastAsia="SimSun" w:cs="Tahoma"/>
                <w:b/>
                <w:bCs/>
                <w:sz w:val="20"/>
                <w:szCs w:val="20"/>
                <w:lang w:val="el-GR"/>
              </w:rPr>
            </w:pPr>
            <w:r w:rsidRPr="00C71EEC">
              <w:rPr>
                <w:rFonts w:eastAsia="SimSun" w:cs="Tahoma"/>
                <w:b/>
                <w:bCs/>
                <w:sz w:val="20"/>
                <w:szCs w:val="20"/>
                <w:lang w:val="el-GR"/>
              </w:rPr>
              <w:t>Διάρκεια υλοποίησης (ΜΗΝΕΣ)</w:t>
            </w:r>
          </w:p>
        </w:tc>
        <w:tc>
          <w:tcPr>
            <w:tcW w:w="901" w:type="pct"/>
            <w:tcBorders>
              <w:top w:val="nil"/>
              <w:left w:val="nil"/>
              <w:bottom w:val="single" w:sz="4" w:space="0" w:color="auto"/>
              <w:right w:val="single" w:sz="4" w:space="0" w:color="auto"/>
            </w:tcBorders>
            <w:shd w:val="clear" w:color="000000" w:fill="E2EFDA"/>
            <w:vAlign w:val="center"/>
            <w:hideMark/>
          </w:tcPr>
          <w:p w14:paraId="182C781E" w14:textId="068D338B" w:rsidR="005D4F4C" w:rsidRPr="00C71EEC" w:rsidRDefault="005D4F4C" w:rsidP="005D4F4C">
            <w:pPr>
              <w:suppressAutoHyphens w:val="0"/>
              <w:autoSpaceDE w:val="0"/>
              <w:spacing w:after="60"/>
              <w:jc w:val="center"/>
              <w:rPr>
                <w:rFonts w:eastAsia="SimSun" w:cs="Tahoma"/>
                <w:b/>
                <w:bCs/>
                <w:sz w:val="20"/>
                <w:szCs w:val="20"/>
                <w:lang w:val="el-GR"/>
              </w:rPr>
            </w:pPr>
            <w:r w:rsidRPr="00C71EEC">
              <w:rPr>
                <w:rFonts w:eastAsia="SimSun" w:cs="Tahoma"/>
                <w:b/>
                <w:bCs/>
                <w:sz w:val="20"/>
                <w:szCs w:val="20"/>
                <w:lang w:val="el-GR"/>
              </w:rPr>
              <w:t xml:space="preserve">Διάρκεια </w:t>
            </w:r>
            <w:r w:rsidR="00B73031" w:rsidRPr="00C71EEC">
              <w:rPr>
                <w:rFonts w:eastAsia="SimSun" w:cs="Tahoma"/>
                <w:b/>
                <w:bCs/>
                <w:sz w:val="20"/>
                <w:szCs w:val="20"/>
                <w:lang w:val="el-GR"/>
              </w:rPr>
              <w:t xml:space="preserve">Ελέγχου Παραδοτέων </w:t>
            </w:r>
            <w:r w:rsidRPr="00C71EEC">
              <w:rPr>
                <w:rFonts w:eastAsia="SimSun" w:cs="Tahoma"/>
                <w:b/>
                <w:bCs/>
                <w:sz w:val="20"/>
                <w:szCs w:val="20"/>
                <w:lang w:val="el-GR"/>
              </w:rPr>
              <w:t>(ΜΗΝΕΣ)</w:t>
            </w:r>
          </w:p>
        </w:tc>
        <w:tc>
          <w:tcPr>
            <w:tcW w:w="635" w:type="pct"/>
            <w:tcBorders>
              <w:top w:val="nil"/>
              <w:left w:val="nil"/>
              <w:bottom w:val="single" w:sz="4" w:space="0" w:color="auto"/>
              <w:right w:val="single" w:sz="4" w:space="0" w:color="auto"/>
            </w:tcBorders>
            <w:shd w:val="clear" w:color="000000" w:fill="E2EFDA"/>
            <w:vAlign w:val="center"/>
            <w:hideMark/>
          </w:tcPr>
          <w:p w14:paraId="7D08E6D8" w14:textId="77777777" w:rsidR="005D4F4C" w:rsidRPr="00C71EEC" w:rsidRDefault="005D4F4C" w:rsidP="005D4F4C">
            <w:pPr>
              <w:suppressAutoHyphens w:val="0"/>
              <w:autoSpaceDE w:val="0"/>
              <w:spacing w:after="60"/>
              <w:jc w:val="center"/>
              <w:rPr>
                <w:rFonts w:eastAsia="SimSun" w:cs="Tahoma"/>
                <w:b/>
                <w:bCs/>
                <w:sz w:val="20"/>
                <w:szCs w:val="20"/>
                <w:lang w:val="el-GR"/>
              </w:rPr>
            </w:pPr>
            <w:r w:rsidRPr="00C71EEC">
              <w:rPr>
                <w:rFonts w:eastAsia="SimSun" w:cs="Tahoma"/>
                <w:b/>
                <w:bCs/>
                <w:sz w:val="20"/>
                <w:szCs w:val="20"/>
                <w:lang w:val="el-GR"/>
              </w:rPr>
              <w:t>Διάρκεια Σύμβασης (ΜΗΝΕΣ)</w:t>
            </w:r>
          </w:p>
        </w:tc>
        <w:tc>
          <w:tcPr>
            <w:tcW w:w="1026" w:type="pct"/>
            <w:tcBorders>
              <w:top w:val="nil"/>
              <w:left w:val="nil"/>
              <w:bottom w:val="single" w:sz="4" w:space="0" w:color="auto"/>
              <w:right w:val="single" w:sz="4" w:space="0" w:color="auto"/>
            </w:tcBorders>
            <w:shd w:val="clear" w:color="000000" w:fill="E2EFDA"/>
            <w:vAlign w:val="center"/>
            <w:hideMark/>
          </w:tcPr>
          <w:p w14:paraId="598CE567" w14:textId="77777777" w:rsidR="005D4F4C" w:rsidRPr="00C71EEC" w:rsidRDefault="005D4F4C" w:rsidP="005D4F4C">
            <w:pPr>
              <w:suppressAutoHyphens w:val="0"/>
              <w:autoSpaceDE w:val="0"/>
              <w:spacing w:after="60"/>
              <w:jc w:val="center"/>
              <w:rPr>
                <w:rFonts w:eastAsia="SimSun" w:cs="Tahoma"/>
                <w:b/>
                <w:bCs/>
                <w:sz w:val="20"/>
                <w:szCs w:val="20"/>
                <w:lang w:val="el-GR"/>
              </w:rPr>
            </w:pPr>
            <w:r w:rsidRPr="00C71EEC">
              <w:rPr>
                <w:rFonts w:eastAsia="SimSun" w:cs="Tahoma"/>
                <w:b/>
                <w:bCs/>
                <w:sz w:val="20"/>
                <w:szCs w:val="20"/>
                <w:lang w:val="el-GR"/>
              </w:rPr>
              <w:t>Προϋπόθεση έναρξης</w:t>
            </w:r>
          </w:p>
        </w:tc>
      </w:tr>
      <w:tr w:rsidR="005D4F4C" w:rsidRPr="008A1DB1" w14:paraId="0C5B6DF2" w14:textId="77777777" w:rsidTr="002536E2">
        <w:trPr>
          <w:trHeight w:val="199"/>
          <w:jc w:val="center"/>
        </w:trPr>
        <w:tc>
          <w:tcPr>
            <w:tcW w:w="513" w:type="pct"/>
            <w:tcBorders>
              <w:top w:val="nil"/>
              <w:left w:val="single" w:sz="4" w:space="0" w:color="auto"/>
              <w:bottom w:val="single" w:sz="4" w:space="0" w:color="auto"/>
              <w:right w:val="single" w:sz="4" w:space="0" w:color="auto"/>
            </w:tcBorders>
            <w:shd w:val="clear" w:color="000000" w:fill="F2F2F2"/>
            <w:vAlign w:val="center"/>
            <w:hideMark/>
          </w:tcPr>
          <w:p w14:paraId="57E0FC44" w14:textId="77777777" w:rsidR="005D4F4C" w:rsidRPr="00C71EEC" w:rsidRDefault="005D4F4C" w:rsidP="005D4F4C">
            <w:pPr>
              <w:suppressAutoHyphens w:val="0"/>
              <w:autoSpaceDE w:val="0"/>
              <w:spacing w:after="60"/>
              <w:rPr>
                <w:rFonts w:eastAsia="SimSun" w:cs="Tahoma"/>
                <w:b/>
                <w:bCs/>
                <w:sz w:val="20"/>
                <w:szCs w:val="20"/>
                <w:lang w:val="el-GR"/>
              </w:rPr>
            </w:pPr>
            <w:r w:rsidRPr="00C71EEC">
              <w:rPr>
                <w:rFonts w:eastAsia="SimSun" w:cs="Tahoma"/>
                <w:b/>
                <w:bCs/>
                <w:sz w:val="20"/>
                <w:szCs w:val="20"/>
                <w:lang w:val="el-GR"/>
              </w:rPr>
              <w:t>ΦΑΣΗ 1</w:t>
            </w:r>
          </w:p>
        </w:tc>
        <w:tc>
          <w:tcPr>
            <w:tcW w:w="1160" w:type="pct"/>
            <w:tcBorders>
              <w:top w:val="nil"/>
              <w:left w:val="nil"/>
              <w:bottom w:val="single" w:sz="4" w:space="0" w:color="auto"/>
              <w:right w:val="single" w:sz="4" w:space="0" w:color="auto"/>
            </w:tcBorders>
            <w:shd w:val="clear" w:color="000000" w:fill="F2F2F2"/>
            <w:vAlign w:val="center"/>
            <w:hideMark/>
          </w:tcPr>
          <w:p w14:paraId="6D3AAB12" w14:textId="72056722" w:rsidR="005D4F4C" w:rsidRPr="00C71EEC" w:rsidRDefault="00C45747" w:rsidP="005D4F4C">
            <w:pPr>
              <w:suppressAutoHyphens w:val="0"/>
              <w:autoSpaceDE w:val="0"/>
              <w:spacing w:after="60"/>
              <w:jc w:val="left"/>
              <w:rPr>
                <w:rFonts w:eastAsia="SimSun" w:cs="Tahoma"/>
                <w:sz w:val="20"/>
                <w:szCs w:val="20"/>
                <w:lang w:val="el-GR"/>
              </w:rPr>
            </w:pPr>
            <w:r w:rsidRPr="00C71EEC">
              <w:rPr>
                <w:rFonts w:eastAsia="SimSun" w:cs="Tahoma"/>
                <w:sz w:val="20"/>
                <w:szCs w:val="20"/>
                <w:lang w:val="el-GR"/>
              </w:rPr>
              <w:t>Μελέτη Ανάλυσης απαιτήσεων και σχεδιασμού πληροφοριακών εφαρμογών</w:t>
            </w:r>
          </w:p>
        </w:tc>
        <w:tc>
          <w:tcPr>
            <w:tcW w:w="765" w:type="pct"/>
            <w:tcBorders>
              <w:top w:val="nil"/>
              <w:left w:val="nil"/>
              <w:bottom w:val="single" w:sz="4" w:space="0" w:color="auto"/>
              <w:right w:val="single" w:sz="4" w:space="0" w:color="auto"/>
            </w:tcBorders>
            <w:shd w:val="clear" w:color="000000" w:fill="F2F2F2"/>
            <w:vAlign w:val="center"/>
            <w:hideMark/>
          </w:tcPr>
          <w:p w14:paraId="7EC1C0BB" w14:textId="77777777" w:rsidR="005D4F4C" w:rsidRPr="00C71EEC" w:rsidRDefault="005D4F4C" w:rsidP="002536E2">
            <w:pPr>
              <w:suppressAutoHyphens w:val="0"/>
              <w:autoSpaceDE w:val="0"/>
              <w:spacing w:after="60"/>
              <w:jc w:val="center"/>
              <w:rPr>
                <w:rFonts w:eastAsia="SimSun" w:cs="Tahoma"/>
                <w:b/>
                <w:sz w:val="20"/>
                <w:szCs w:val="20"/>
                <w:lang w:val="el-GR"/>
              </w:rPr>
            </w:pPr>
            <w:r w:rsidRPr="00C71EEC">
              <w:rPr>
                <w:rFonts w:eastAsia="SimSun" w:cs="Tahoma"/>
                <w:b/>
                <w:bCs/>
                <w:sz w:val="20"/>
                <w:szCs w:val="20"/>
                <w:lang w:val="el-GR"/>
              </w:rPr>
              <w:t>2</w:t>
            </w:r>
          </w:p>
        </w:tc>
        <w:tc>
          <w:tcPr>
            <w:tcW w:w="901" w:type="pct"/>
            <w:tcBorders>
              <w:top w:val="nil"/>
              <w:left w:val="nil"/>
              <w:bottom w:val="single" w:sz="4" w:space="0" w:color="auto"/>
              <w:right w:val="single" w:sz="4" w:space="0" w:color="auto"/>
            </w:tcBorders>
            <w:shd w:val="clear" w:color="000000" w:fill="F2F2F2"/>
            <w:vAlign w:val="center"/>
            <w:hideMark/>
          </w:tcPr>
          <w:p w14:paraId="6A0BB50D" w14:textId="77777777" w:rsidR="005D4F4C" w:rsidRPr="00C71EEC" w:rsidRDefault="005D4F4C" w:rsidP="002536E2">
            <w:pPr>
              <w:suppressAutoHyphens w:val="0"/>
              <w:autoSpaceDE w:val="0"/>
              <w:spacing w:after="60"/>
              <w:jc w:val="center"/>
              <w:rPr>
                <w:rFonts w:eastAsia="SimSun" w:cs="Tahoma"/>
                <w:b/>
                <w:sz w:val="20"/>
                <w:szCs w:val="20"/>
                <w:lang w:val="el-GR"/>
              </w:rPr>
            </w:pPr>
            <w:r w:rsidRPr="00C71EEC">
              <w:rPr>
                <w:rFonts w:eastAsia="SimSun" w:cs="Tahoma"/>
                <w:b/>
                <w:sz w:val="20"/>
                <w:szCs w:val="20"/>
                <w:lang w:val="el-GR"/>
              </w:rPr>
              <w:t>1</w:t>
            </w:r>
          </w:p>
        </w:tc>
        <w:tc>
          <w:tcPr>
            <w:tcW w:w="635" w:type="pct"/>
            <w:tcBorders>
              <w:top w:val="nil"/>
              <w:left w:val="nil"/>
              <w:bottom w:val="single" w:sz="4" w:space="0" w:color="auto"/>
              <w:right w:val="single" w:sz="4" w:space="0" w:color="auto"/>
            </w:tcBorders>
            <w:shd w:val="clear" w:color="000000" w:fill="F2F2F2"/>
            <w:vAlign w:val="center"/>
            <w:hideMark/>
          </w:tcPr>
          <w:p w14:paraId="5E2D9BF2" w14:textId="77777777" w:rsidR="005D4F4C" w:rsidRPr="00C71EEC" w:rsidRDefault="005D4F4C" w:rsidP="002536E2">
            <w:pPr>
              <w:suppressAutoHyphens w:val="0"/>
              <w:autoSpaceDE w:val="0"/>
              <w:spacing w:after="60"/>
              <w:jc w:val="center"/>
              <w:rPr>
                <w:rFonts w:eastAsia="SimSun" w:cs="Tahoma"/>
                <w:b/>
                <w:sz w:val="20"/>
                <w:szCs w:val="20"/>
                <w:lang w:val="el-GR"/>
              </w:rPr>
            </w:pPr>
            <w:r w:rsidRPr="00C71EEC">
              <w:rPr>
                <w:rFonts w:eastAsia="SimSun" w:cs="Tahoma"/>
                <w:b/>
                <w:sz w:val="20"/>
                <w:szCs w:val="20"/>
                <w:lang w:val="el-GR"/>
              </w:rPr>
              <w:t>3</w:t>
            </w:r>
          </w:p>
        </w:tc>
        <w:tc>
          <w:tcPr>
            <w:tcW w:w="1026" w:type="pct"/>
            <w:tcBorders>
              <w:top w:val="nil"/>
              <w:left w:val="nil"/>
              <w:bottom w:val="single" w:sz="4" w:space="0" w:color="auto"/>
              <w:right w:val="single" w:sz="4" w:space="0" w:color="auto"/>
            </w:tcBorders>
            <w:shd w:val="clear" w:color="000000" w:fill="F2F2F2"/>
            <w:vAlign w:val="center"/>
            <w:hideMark/>
          </w:tcPr>
          <w:p w14:paraId="16C48628" w14:textId="77777777" w:rsidR="005D4F4C" w:rsidRPr="00C71EEC" w:rsidRDefault="005D4F4C" w:rsidP="005D4F4C">
            <w:pPr>
              <w:suppressAutoHyphens w:val="0"/>
              <w:autoSpaceDE w:val="0"/>
              <w:spacing w:after="60"/>
              <w:jc w:val="left"/>
              <w:rPr>
                <w:rFonts w:eastAsia="SimSun" w:cs="Tahoma"/>
                <w:sz w:val="20"/>
                <w:szCs w:val="20"/>
                <w:lang w:val="el-GR"/>
              </w:rPr>
            </w:pPr>
            <w:r w:rsidRPr="00C71EEC">
              <w:rPr>
                <w:rFonts w:eastAsia="SimSun" w:cs="Tahoma"/>
                <w:sz w:val="20"/>
                <w:szCs w:val="20"/>
                <w:lang w:val="el-GR"/>
              </w:rPr>
              <w:t>Έναρξη με την υπογραφή της Σύμβασης</w:t>
            </w:r>
          </w:p>
        </w:tc>
      </w:tr>
      <w:tr w:rsidR="005D4F4C" w:rsidRPr="008A1DB1" w14:paraId="6C734F44" w14:textId="77777777" w:rsidTr="002536E2">
        <w:trPr>
          <w:trHeight w:val="291"/>
          <w:jc w:val="center"/>
        </w:trPr>
        <w:tc>
          <w:tcPr>
            <w:tcW w:w="513" w:type="pct"/>
            <w:tcBorders>
              <w:top w:val="nil"/>
              <w:left w:val="single" w:sz="4" w:space="0" w:color="auto"/>
              <w:bottom w:val="single" w:sz="4" w:space="0" w:color="auto"/>
              <w:right w:val="single" w:sz="4" w:space="0" w:color="auto"/>
            </w:tcBorders>
            <w:shd w:val="clear" w:color="000000" w:fill="F2F2F2"/>
            <w:vAlign w:val="center"/>
            <w:hideMark/>
          </w:tcPr>
          <w:p w14:paraId="2A95A658" w14:textId="77777777" w:rsidR="005D4F4C" w:rsidRPr="00C71EEC" w:rsidRDefault="005D4F4C" w:rsidP="005D4F4C">
            <w:pPr>
              <w:suppressAutoHyphens w:val="0"/>
              <w:autoSpaceDE w:val="0"/>
              <w:spacing w:after="60"/>
              <w:rPr>
                <w:rFonts w:eastAsia="SimSun" w:cs="Tahoma"/>
                <w:b/>
                <w:bCs/>
                <w:sz w:val="20"/>
                <w:szCs w:val="20"/>
                <w:lang w:val="el-GR"/>
              </w:rPr>
            </w:pPr>
            <w:r w:rsidRPr="00C71EEC">
              <w:rPr>
                <w:rFonts w:eastAsia="SimSun" w:cs="Tahoma"/>
                <w:b/>
                <w:bCs/>
                <w:sz w:val="20"/>
                <w:szCs w:val="20"/>
                <w:lang w:val="el-GR"/>
              </w:rPr>
              <w:t>ΦΑΣΗ 2</w:t>
            </w:r>
          </w:p>
        </w:tc>
        <w:tc>
          <w:tcPr>
            <w:tcW w:w="1160" w:type="pct"/>
            <w:tcBorders>
              <w:top w:val="nil"/>
              <w:left w:val="nil"/>
              <w:bottom w:val="single" w:sz="4" w:space="0" w:color="auto"/>
              <w:right w:val="single" w:sz="4" w:space="0" w:color="auto"/>
            </w:tcBorders>
            <w:shd w:val="clear" w:color="000000" w:fill="F2F2F2"/>
            <w:vAlign w:val="center"/>
            <w:hideMark/>
          </w:tcPr>
          <w:p w14:paraId="4A1B581B" w14:textId="62BEECBB" w:rsidR="005D4F4C" w:rsidRPr="00C71EEC" w:rsidRDefault="00C45747" w:rsidP="005D4F4C">
            <w:pPr>
              <w:suppressAutoHyphens w:val="0"/>
              <w:autoSpaceDE w:val="0"/>
              <w:spacing w:after="60"/>
              <w:jc w:val="left"/>
              <w:rPr>
                <w:rFonts w:eastAsia="SimSun" w:cs="Tahoma"/>
                <w:sz w:val="20"/>
                <w:szCs w:val="20"/>
                <w:lang w:val="el-GR"/>
              </w:rPr>
            </w:pPr>
            <w:r w:rsidRPr="00C71EEC">
              <w:rPr>
                <w:rFonts w:eastAsia="SimSun" w:cs="Tahoma"/>
                <w:sz w:val="20"/>
                <w:szCs w:val="20"/>
                <w:lang w:val="el-GR"/>
              </w:rPr>
              <w:t>Προμήθεια και εγκατάσταση έτοιμου Λογισμικού - Ανάπτυξη Εφαρμογών και Προμήθεια Εξοπλισμού</w:t>
            </w:r>
          </w:p>
        </w:tc>
        <w:tc>
          <w:tcPr>
            <w:tcW w:w="765" w:type="pct"/>
            <w:tcBorders>
              <w:top w:val="nil"/>
              <w:left w:val="nil"/>
              <w:bottom w:val="single" w:sz="4" w:space="0" w:color="auto"/>
              <w:right w:val="single" w:sz="4" w:space="0" w:color="auto"/>
            </w:tcBorders>
            <w:shd w:val="clear" w:color="000000" w:fill="F2F2F2"/>
            <w:vAlign w:val="center"/>
            <w:hideMark/>
          </w:tcPr>
          <w:p w14:paraId="160FF15B" w14:textId="77777777" w:rsidR="005D4F4C" w:rsidRPr="00C71EEC" w:rsidRDefault="005D4F4C" w:rsidP="002536E2">
            <w:pPr>
              <w:suppressAutoHyphens w:val="0"/>
              <w:autoSpaceDE w:val="0"/>
              <w:spacing w:after="60"/>
              <w:jc w:val="center"/>
              <w:rPr>
                <w:rFonts w:eastAsia="SimSun" w:cs="Tahoma"/>
                <w:b/>
                <w:sz w:val="20"/>
                <w:szCs w:val="20"/>
                <w:lang w:val="el-GR"/>
              </w:rPr>
            </w:pPr>
            <w:r w:rsidRPr="00C71EEC">
              <w:rPr>
                <w:rFonts w:eastAsia="SimSun" w:cs="Tahoma"/>
                <w:b/>
                <w:sz w:val="20"/>
                <w:szCs w:val="20"/>
                <w:lang w:val="el-GR"/>
              </w:rPr>
              <w:t>6</w:t>
            </w:r>
          </w:p>
        </w:tc>
        <w:tc>
          <w:tcPr>
            <w:tcW w:w="901" w:type="pct"/>
            <w:tcBorders>
              <w:top w:val="nil"/>
              <w:left w:val="nil"/>
              <w:bottom w:val="single" w:sz="4" w:space="0" w:color="auto"/>
              <w:right w:val="single" w:sz="4" w:space="0" w:color="auto"/>
            </w:tcBorders>
            <w:shd w:val="clear" w:color="000000" w:fill="F2F2F2"/>
            <w:vAlign w:val="center"/>
            <w:hideMark/>
          </w:tcPr>
          <w:p w14:paraId="7CAAF8F6" w14:textId="77777777" w:rsidR="005D4F4C" w:rsidRPr="00C71EEC" w:rsidRDefault="005D4F4C" w:rsidP="002536E2">
            <w:pPr>
              <w:suppressAutoHyphens w:val="0"/>
              <w:autoSpaceDE w:val="0"/>
              <w:spacing w:after="60"/>
              <w:jc w:val="center"/>
              <w:rPr>
                <w:rFonts w:eastAsia="SimSun" w:cs="Tahoma"/>
                <w:b/>
                <w:sz w:val="20"/>
                <w:szCs w:val="20"/>
                <w:lang w:val="el-GR"/>
              </w:rPr>
            </w:pPr>
            <w:r w:rsidRPr="00C71EEC">
              <w:rPr>
                <w:rFonts w:eastAsia="SimSun" w:cs="Tahoma"/>
                <w:b/>
                <w:sz w:val="20"/>
                <w:szCs w:val="20"/>
                <w:lang w:val="el-GR"/>
              </w:rPr>
              <w:t>1</w:t>
            </w:r>
          </w:p>
        </w:tc>
        <w:tc>
          <w:tcPr>
            <w:tcW w:w="635" w:type="pct"/>
            <w:tcBorders>
              <w:top w:val="nil"/>
              <w:left w:val="nil"/>
              <w:bottom w:val="single" w:sz="4" w:space="0" w:color="auto"/>
              <w:right w:val="single" w:sz="4" w:space="0" w:color="auto"/>
            </w:tcBorders>
            <w:shd w:val="clear" w:color="000000" w:fill="F2F2F2"/>
            <w:vAlign w:val="center"/>
            <w:hideMark/>
          </w:tcPr>
          <w:p w14:paraId="461DEB74" w14:textId="77777777" w:rsidR="005D4F4C" w:rsidRPr="00C71EEC" w:rsidRDefault="005D4F4C" w:rsidP="002536E2">
            <w:pPr>
              <w:suppressAutoHyphens w:val="0"/>
              <w:autoSpaceDE w:val="0"/>
              <w:spacing w:after="60"/>
              <w:jc w:val="center"/>
              <w:rPr>
                <w:rFonts w:eastAsia="SimSun" w:cs="Tahoma"/>
                <w:b/>
                <w:sz w:val="20"/>
                <w:szCs w:val="20"/>
                <w:lang w:val="el-GR"/>
              </w:rPr>
            </w:pPr>
            <w:r w:rsidRPr="00C71EEC">
              <w:rPr>
                <w:rFonts w:eastAsia="SimSun" w:cs="Tahoma"/>
                <w:b/>
                <w:sz w:val="20"/>
                <w:szCs w:val="20"/>
                <w:lang w:val="el-GR"/>
              </w:rPr>
              <w:t>7</w:t>
            </w:r>
          </w:p>
        </w:tc>
        <w:tc>
          <w:tcPr>
            <w:tcW w:w="1026" w:type="pct"/>
            <w:tcBorders>
              <w:top w:val="nil"/>
              <w:left w:val="nil"/>
              <w:bottom w:val="single" w:sz="4" w:space="0" w:color="auto"/>
              <w:right w:val="single" w:sz="4" w:space="0" w:color="auto"/>
            </w:tcBorders>
            <w:shd w:val="clear" w:color="000000" w:fill="F2F2F2"/>
            <w:vAlign w:val="center"/>
            <w:hideMark/>
          </w:tcPr>
          <w:p w14:paraId="04DEA52D" w14:textId="77777777" w:rsidR="005D4F4C" w:rsidRPr="00C71EEC" w:rsidRDefault="005D4F4C" w:rsidP="005D4F4C">
            <w:pPr>
              <w:suppressAutoHyphens w:val="0"/>
              <w:autoSpaceDE w:val="0"/>
              <w:spacing w:after="60"/>
              <w:jc w:val="left"/>
              <w:rPr>
                <w:rFonts w:eastAsia="SimSun" w:cs="Tahoma"/>
                <w:sz w:val="20"/>
                <w:szCs w:val="20"/>
                <w:lang w:val="el-GR"/>
              </w:rPr>
            </w:pPr>
            <w:r w:rsidRPr="00C71EEC">
              <w:rPr>
                <w:rFonts w:eastAsia="SimSun" w:cs="Tahoma"/>
                <w:sz w:val="20"/>
                <w:szCs w:val="20"/>
                <w:lang w:val="el-GR"/>
              </w:rPr>
              <w:t>Έναρξη με την ολοκλήρωση της Φάσης 1 </w:t>
            </w:r>
          </w:p>
        </w:tc>
      </w:tr>
      <w:tr w:rsidR="005D4F4C" w:rsidRPr="008A1DB1" w14:paraId="50D15BC4" w14:textId="77777777" w:rsidTr="002536E2">
        <w:trPr>
          <w:trHeight w:val="450"/>
          <w:jc w:val="center"/>
        </w:trPr>
        <w:tc>
          <w:tcPr>
            <w:tcW w:w="513" w:type="pct"/>
            <w:tcBorders>
              <w:top w:val="nil"/>
              <w:left w:val="single" w:sz="4" w:space="0" w:color="auto"/>
              <w:bottom w:val="single" w:sz="4" w:space="0" w:color="auto"/>
              <w:right w:val="single" w:sz="4" w:space="0" w:color="auto"/>
            </w:tcBorders>
            <w:shd w:val="clear" w:color="auto" w:fill="auto"/>
            <w:vAlign w:val="center"/>
            <w:hideMark/>
          </w:tcPr>
          <w:p w14:paraId="1EB4CC15" w14:textId="77777777" w:rsidR="005D4F4C" w:rsidRPr="00C71EEC" w:rsidRDefault="005D4F4C" w:rsidP="005D4F4C">
            <w:pPr>
              <w:suppressAutoHyphens w:val="0"/>
              <w:autoSpaceDE w:val="0"/>
              <w:spacing w:after="60"/>
              <w:rPr>
                <w:rFonts w:eastAsia="SimSun" w:cs="Tahoma"/>
                <w:b/>
                <w:bCs/>
                <w:sz w:val="20"/>
                <w:szCs w:val="20"/>
                <w:lang w:val="el-GR"/>
              </w:rPr>
            </w:pPr>
            <w:r w:rsidRPr="00C71EEC">
              <w:rPr>
                <w:rFonts w:eastAsia="SimSun" w:cs="Tahoma"/>
                <w:b/>
                <w:bCs/>
                <w:sz w:val="20"/>
                <w:szCs w:val="20"/>
                <w:lang w:val="el-GR"/>
              </w:rPr>
              <w:t>ΦΑΣΗ 3</w:t>
            </w:r>
          </w:p>
        </w:tc>
        <w:tc>
          <w:tcPr>
            <w:tcW w:w="1160" w:type="pct"/>
            <w:tcBorders>
              <w:top w:val="nil"/>
              <w:left w:val="nil"/>
              <w:bottom w:val="single" w:sz="4" w:space="0" w:color="auto"/>
              <w:right w:val="single" w:sz="4" w:space="0" w:color="auto"/>
            </w:tcBorders>
            <w:shd w:val="clear" w:color="auto" w:fill="auto"/>
            <w:vAlign w:val="center"/>
            <w:hideMark/>
          </w:tcPr>
          <w:p w14:paraId="1905F628" w14:textId="77777777" w:rsidR="005D4F4C" w:rsidRPr="00C71EEC" w:rsidRDefault="005D4F4C" w:rsidP="005D4F4C">
            <w:pPr>
              <w:suppressAutoHyphens w:val="0"/>
              <w:autoSpaceDE w:val="0"/>
              <w:spacing w:after="60"/>
              <w:jc w:val="left"/>
              <w:rPr>
                <w:rFonts w:eastAsia="SimSun" w:cs="Tahoma"/>
                <w:sz w:val="20"/>
                <w:szCs w:val="20"/>
                <w:lang w:val="el-GR"/>
              </w:rPr>
            </w:pPr>
            <w:r w:rsidRPr="00C71EEC">
              <w:rPr>
                <w:rFonts w:eastAsia="SimSun" w:cs="Tahoma"/>
                <w:sz w:val="20"/>
                <w:szCs w:val="20"/>
                <w:lang w:val="el-GR"/>
              </w:rPr>
              <w:t>Εκπαίδευση – δοκιμαστική λειτουργία</w:t>
            </w:r>
          </w:p>
        </w:tc>
        <w:tc>
          <w:tcPr>
            <w:tcW w:w="765" w:type="pct"/>
            <w:tcBorders>
              <w:top w:val="nil"/>
              <w:left w:val="nil"/>
              <w:bottom w:val="single" w:sz="4" w:space="0" w:color="auto"/>
              <w:right w:val="single" w:sz="4" w:space="0" w:color="auto"/>
            </w:tcBorders>
            <w:shd w:val="clear" w:color="auto" w:fill="auto"/>
            <w:vAlign w:val="center"/>
            <w:hideMark/>
          </w:tcPr>
          <w:p w14:paraId="14C11CAC" w14:textId="77777777" w:rsidR="005D4F4C" w:rsidRPr="00C71EEC" w:rsidRDefault="005D4F4C" w:rsidP="002536E2">
            <w:pPr>
              <w:suppressAutoHyphens w:val="0"/>
              <w:autoSpaceDE w:val="0"/>
              <w:spacing w:after="60"/>
              <w:jc w:val="center"/>
              <w:rPr>
                <w:rFonts w:eastAsia="SimSun" w:cs="Tahoma"/>
                <w:b/>
                <w:bCs/>
                <w:sz w:val="20"/>
                <w:szCs w:val="20"/>
                <w:lang w:val="el-GR"/>
              </w:rPr>
            </w:pPr>
            <w:r w:rsidRPr="00C71EEC">
              <w:rPr>
                <w:rFonts w:eastAsia="SimSun" w:cs="Tahoma"/>
                <w:b/>
                <w:bCs/>
                <w:sz w:val="20"/>
                <w:szCs w:val="20"/>
                <w:lang w:val="el-GR"/>
              </w:rPr>
              <w:t>4</w:t>
            </w:r>
          </w:p>
        </w:tc>
        <w:tc>
          <w:tcPr>
            <w:tcW w:w="901" w:type="pct"/>
            <w:tcBorders>
              <w:top w:val="nil"/>
              <w:left w:val="nil"/>
              <w:bottom w:val="single" w:sz="4" w:space="0" w:color="auto"/>
              <w:right w:val="single" w:sz="4" w:space="0" w:color="auto"/>
            </w:tcBorders>
            <w:shd w:val="clear" w:color="auto" w:fill="auto"/>
            <w:vAlign w:val="center"/>
            <w:hideMark/>
          </w:tcPr>
          <w:p w14:paraId="4F75B88B" w14:textId="77777777" w:rsidR="005D4F4C" w:rsidRPr="00C71EEC" w:rsidRDefault="005D4F4C" w:rsidP="002536E2">
            <w:pPr>
              <w:suppressAutoHyphens w:val="0"/>
              <w:autoSpaceDE w:val="0"/>
              <w:spacing w:after="60"/>
              <w:jc w:val="center"/>
              <w:rPr>
                <w:rFonts w:eastAsia="SimSun" w:cs="Tahoma"/>
                <w:b/>
                <w:bCs/>
                <w:sz w:val="20"/>
                <w:szCs w:val="20"/>
                <w:lang w:val="el-GR"/>
              </w:rPr>
            </w:pPr>
            <w:r w:rsidRPr="00C71EEC">
              <w:rPr>
                <w:rFonts w:eastAsia="SimSun" w:cs="Tahoma"/>
                <w:b/>
                <w:bCs/>
                <w:sz w:val="20"/>
                <w:szCs w:val="20"/>
                <w:lang w:val="el-GR"/>
              </w:rPr>
              <w:t>1</w:t>
            </w:r>
          </w:p>
        </w:tc>
        <w:tc>
          <w:tcPr>
            <w:tcW w:w="635" w:type="pct"/>
            <w:tcBorders>
              <w:top w:val="nil"/>
              <w:left w:val="nil"/>
              <w:bottom w:val="single" w:sz="4" w:space="0" w:color="auto"/>
              <w:right w:val="single" w:sz="4" w:space="0" w:color="auto"/>
            </w:tcBorders>
            <w:shd w:val="clear" w:color="auto" w:fill="auto"/>
            <w:vAlign w:val="center"/>
            <w:hideMark/>
          </w:tcPr>
          <w:p w14:paraId="72357FF7" w14:textId="77777777" w:rsidR="005D4F4C" w:rsidRPr="00C71EEC" w:rsidRDefault="005D4F4C" w:rsidP="002536E2">
            <w:pPr>
              <w:suppressAutoHyphens w:val="0"/>
              <w:autoSpaceDE w:val="0"/>
              <w:spacing w:after="60"/>
              <w:jc w:val="center"/>
              <w:rPr>
                <w:rFonts w:eastAsia="SimSun" w:cs="Tahoma"/>
                <w:b/>
                <w:sz w:val="20"/>
                <w:szCs w:val="20"/>
                <w:lang w:val="el-GR"/>
              </w:rPr>
            </w:pPr>
            <w:r w:rsidRPr="00C71EEC">
              <w:rPr>
                <w:rFonts w:eastAsia="SimSun" w:cs="Tahoma"/>
                <w:b/>
                <w:sz w:val="20"/>
                <w:szCs w:val="20"/>
                <w:lang w:val="el-GR"/>
              </w:rPr>
              <w:t>5</w:t>
            </w:r>
          </w:p>
        </w:tc>
        <w:tc>
          <w:tcPr>
            <w:tcW w:w="1026" w:type="pct"/>
            <w:tcBorders>
              <w:top w:val="nil"/>
              <w:left w:val="nil"/>
              <w:bottom w:val="single" w:sz="4" w:space="0" w:color="auto"/>
              <w:right w:val="single" w:sz="4" w:space="0" w:color="auto"/>
            </w:tcBorders>
            <w:shd w:val="clear" w:color="auto" w:fill="auto"/>
            <w:vAlign w:val="center"/>
            <w:hideMark/>
          </w:tcPr>
          <w:p w14:paraId="097B0DE9" w14:textId="77777777" w:rsidR="005D4F4C" w:rsidRPr="00C71EEC" w:rsidRDefault="005D4F4C" w:rsidP="005D4F4C">
            <w:pPr>
              <w:suppressAutoHyphens w:val="0"/>
              <w:autoSpaceDE w:val="0"/>
              <w:spacing w:after="60"/>
              <w:jc w:val="left"/>
              <w:rPr>
                <w:rFonts w:eastAsia="SimSun" w:cs="Tahoma"/>
                <w:sz w:val="20"/>
                <w:szCs w:val="20"/>
                <w:lang w:val="el-GR"/>
              </w:rPr>
            </w:pPr>
            <w:r w:rsidRPr="00C71EEC">
              <w:rPr>
                <w:rFonts w:eastAsia="SimSun" w:cs="Tahoma"/>
                <w:sz w:val="20"/>
                <w:szCs w:val="20"/>
                <w:lang w:val="el-GR"/>
              </w:rPr>
              <w:t>Έναρξη με την ολοκλήρωση της Φάσης 2</w:t>
            </w:r>
          </w:p>
        </w:tc>
      </w:tr>
    </w:tbl>
    <w:p w14:paraId="0ABA49EB" w14:textId="77777777" w:rsidR="005D4F4C" w:rsidRPr="00C71EEC" w:rsidRDefault="005D4F4C" w:rsidP="005D4F4C">
      <w:pPr>
        <w:suppressAutoHyphens w:val="0"/>
        <w:autoSpaceDE w:val="0"/>
        <w:spacing w:after="60"/>
        <w:rPr>
          <w:rFonts w:eastAsia="SimSun" w:cs="Tahoma"/>
          <w:szCs w:val="22"/>
          <w:lang w:val="el-GR"/>
        </w:rPr>
      </w:pPr>
    </w:p>
    <w:p w14:paraId="4FE7EC3B" w14:textId="4BE6985A" w:rsidR="005D4F4C" w:rsidRPr="00C71EEC" w:rsidRDefault="005D4F4C" w:rsidP="005D4F4C">
      <w:pPr>
        <w:suppressAutoHyphens w:val="0"/>
        <w:autoSpaceDE w:val="0"/>
        <w:spacing w:after="60"/>
        <w:rPr>
          <w:rFonts w:eastAsia="SimSun" w:cs="Tahoma"/>
          <w:szCs w:val="22"/>
          <w:lang w:val="el-GR"/>
        </w:rPr>
      </w:pPr>
    </w:p>
    <w:p w14:paraId="5D350C44" w14:textId="77777777" w:rsidR="00A7323B" w:rsidRPr="00C71EEC" w:rsidRDefault="00A7323B" w:rsidP="00A7323B">
      <w:pPr>
        <w:suppressAutoHyphens w:val="0"/>
        <w:autoSpaceDE w:val="0"/>
        <w:spacing w:after="60"/>
        <w:rPr>
          <w:rFonts w:eastAsia="SimSun" w:cs="Tahoma"/>
          <w:szCs w:val="22"/>
          <w:lang w:val="el-GR"/>
        </w:rPr>
      </w:pPr>
      <w:r w:rsidRPr="00C71EEC">
        <w:rPr>
          <w:rFonts w:eastAsia="SimSun" w:cs="Tahoma"/>
          <w:szCs w:val="22"/>
          <w:lang w:val="el-GR"/>
        </w:rPr>
        <w:t>Στη συνέχεια παρατίθεται το συνοπτικό χρονοδιάγραμμα υλοποίησης της Σύμβασης.</w:t>
      </w:r>
    </w:p>
    <w:p w14:paraId="572464E5" w14:textId="77777777" w:rsidR="00A7323B" w:rsidRPr="00C71EEC" w:rsidRDefault="00A7323B" w:rsidP="00A7323B">
      <w:pPr>
        <w:suppressAutoHyphens w:val="0"/>
        <w:autoSpaceDE w:val="0"/>
        <w:spacing w:after="60"/>
        <w:rPr>
          <w:rFonts w:eastAsia="SimSun" w:cs="Tahoma"/>
          <w:szCs w:val="22"/>
          <w:lang w:val="el-GR"/>
        </w:rPr>
      </w:pPr>
    </w:p>
    <w:tbl>
      <w:tblPr>
        <w:tblW w:w="10300" w:type="dxa"/>
        <w:jc w:val="center"/>
        <w:tblLook w:val="04A0" w:firstRow="1" w:lastRow="0" w:firstColumn="1" w:lastColumn="0" w:noHBand="0" w:noVBand="1"/>
      </w:tblPr>
      <w:tblGrid>
        <w:gridCol w:w="3268"/>
        <w:gridCol w:w="446"/>
        <w:gridCol w:w="446"/>
        <w:gridCol w:w="446"/>
        <w:gridCol w:w="446"/>
        <w:gridCol w:w="446"/>
        <w:gridCol w:w="446"/>
        <w:gridCol w:w="446"/>
        <w:gridCol w:w="446"/>
        <w:gridCol w:w="446"/>
        <w:gridCol w:w="560"/>
        <w:gridCol w:w="560"/>
        <w:gridCol w:w="560"/>
        <w:gridCol w:w="446"/>
        <w:gridCol w:w="446"/>
        <w:gridCol w:w="446"/>
      </w:tblGrid>
      <w:tr w:rsidR="00A7323B" w:rsidRPr="00C71EEC" w14:paraId="3A541780" w14:textId="77777777" w:rsidTr="00E26362">
        <w:trPr>
          <w:trHeight w:val="300"/>
          <w:jc w:val="center"/>
        </w:trPr>
        <w:tc>
          <w:tcPr>
            <w:tcW w:w="3268" w:type="dxa"/>
            <w:tcBorders>
              <w:top w:val="nil"/>
              <w:left w:val="nil"/>
              <w:bottom w:val="nil"/>
              <w:right w:val="nil"/>
            </w:tcBorders>
            <w:shd w:val="clear" w:color="auto" w:fill="auto"/>
            <w:noWrap/>
            <w:vAlign w:val="bottom"/>
            <w:hideMark/>
          </w:tcPr>
          <w:p w14:paraId="2A3F7704" w14:textId="77777777" w:rsidR="00A7323B" w:rsidRPr="00C71EEC" w:rsidRDefault="00A7323B" w:rsidP="00A7323B">
            <w:pPr>
              <w:suppressAutoHyphens w:val="0"/>
              <w:spacing w:after="0"/>
              <w:jc w:val="center"/>
              <w:rPr>
                <w:rFonts w:cs="Tahoma"/>
                <w:b/>
                <w:bCs/>
                <w:color w:val="000000"/>
                <w:sz w:val="20"/>
                <w:szCs w:val="20"/>
                <w:lang w:val="el-GR" w:eastAsia="en-US"/>
              </w:rPr>
            </w:pPr>
            <w:r w:rsidRPr="00C71EEC">
              <w:rPr>
                <w:rFonts w:cs="Tahoma"/>
                <w:b/>
                <w:bCs/>
                <w:color w:val="000000"/>
                <w:sz w:val="20"/>
                <w:szCs w:val="20"/>
                <w:lang w:val="el-GR" w:eastAsia="en-US"/>
              </w:rPr>
              <w:t>Φάσεις έργου</w:t>
            </w:r>
          </w:p>
        </w:tc>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C5956A" w14:textId="77777777" w:rsidR="00A7323B" w:rsidRPr="00C71EEC" w:rsidRDefault="00A7323B" w:rsidP="00A7323B">
            <w:pPr>
              <w:suppressAutoHyphens w:val="0"/>
              <w:spacing w:after="0"/>
              <w:jc w:val="center"/>
              <w:rPr>
                <w:rFonts w:cs="Tahoma"/>
                <w:b/>
                <w:bCs/>
                <w:color w:val="000000"/>
                <w:sz w:val="18"/>
                <w:szCs w:val="18"/>
                <w:lang w:val="el-GR" w:eastAsia="en-US"/>
              </w:rPr>
            </w:pPr>
            <w:r w:rsidRPr="00C71EEC">
              <w:rPr>
                <w:rFonts w:cs="Tahoma"/>
                <w:b/>
                <w:bCs/>
                <w:color w:val="000000"/>
                <w:sz w:val="18"/>
                <w:szCs w:val="18"/>
                <w:lang w:val="el-GR" w:eastAsia="en-US"/>
              </w:rPr>
              <w:t>1</w:t>
            </w:r>
          </w:p>
        </w:tc>
        <w:tc>
          <w:tcPr>
            <w:tcW w:w="446" w:type="dxa"/>
            <w:tcBorders>
              <w:top w:val="single" w:sz="4" w:space="0" w:color="auto"/>
              <w:left w:val="nil"/>
              <w:bottom w:val="single" w:sz="4" w:space="0" w:color="auto"/>
              <w:right w:val="single" w:sz="4" w:space="0" w:color="auto"/>
            </w:tcBorders>
            <w:shd w:val="clear" w:color="auto" w:fill="auto"/>
            <w:noWrap/>
            <w:vAlign w:val="bottom"/>
            <w:hideMark/>
          </w:tcPr>
          <w:p w14:paraId="3A01EFDB" w14:textId="77777777" w:rsidR="00A7323B" w:rsidRPr="00C71EEC" w:rsidRDefault="00A7323B" w:rsidP="00A7323B">
            <w:pPr>
              <w:suppressAutoHyphens w:val="0"/>
              <w:spacing w:after="0"/>
              <w:jc w:val="center"/>
              <w:rPr>
                <w:rFonts w:cs="Tahoma"/>
                <w:b/>
                <w:bCs/>
                <w:color w:val="000000"/>
                <w:sz w:val="18"/>
                <w:szCs w:val="18"/>
                <w:lang w:val="el-GR" w:eastAsia="en-US"/>
              </w:rPr>
            </w:pPr>
            <w:r w:rsidRPr="00C71EEC">
              <w:rPr>
                <w:rFonts w:cs="Tahoma"/>
                <w:b/>
                <w:bCs/>
                <w:color w:val="000000"/>
                <w:sz w:val="18"/>
                <w:szCs w:val="18"/>
                <w:lang w:val="el-GR" w:eastAsia="en-US"/>
              </w:rPr>
              <w:t>2</w:t>
            </w:r>
          </w:p>
        </w:tc>
        <w:tc>
          <w:tcPr>
            <w:tcW w:w="446" w:type="dxa"/>
            <w:tcBorders>
              <w:top w:val="single" w:sz="4" w:space="0" w:color="auto"/>
              <w:left w:val="nil"/>
              <w:bottom w:val="single" w:sz="4" w:space="0" w:color="auto"/>
              <w:right w:val="single" w:sz="4" w:space="0" w:color="auto"/>
            </w:tcBorders>
            <w:shd w:val="clear" w:color="auto" w:fill="auto"/>
            <w:noWrap/>
            <w:vAlign w:val="bottom"/>
            <w:hideMark/>
          </w:tcPr>
          <w:p w14:paraId="775B710F" w14:textId="77777777" w:rsidR="00A7323B" w:rsidRPr="00C71EEC" w:rsidRDefault="00A7323B" w:rsidP="00A7323B">
            <w:pPr>
              <w:suppressAutoHyphens w:val="0"/>
              <w:spacing w:after="0"/>
              <w:jc w:val="center"/>
              <w:rPr>
                <w:rFonts w:cs="Tahoma"/>
                <w:b/>
                <w:bCs/>
                <w:color w:val="000000"/>
                <w:sz w:val="18"/>
                <w:szCs w:val="18"/>
                <w:lang w:val="el-GR" w:eastAsia="en-US"/>
              </w:rPr>
            </w:pPr>
            <w:r w:rsidRPr="00C71EEC">
              <w:rPr>
                <w:rFonts w:cs="Tahoma"/>
                <w:b/>
                <w:bCs/>
                <w:color w:val="000000"/>
                <w:sz w:val="18"/>
                <w:szCs w:val="18"/>
                <w:lang w:val="el-GR" w:eastAsia="en-US"/>
              </w:rPr>
              <w:t>3</w:t>
            </w:r>
          </w:p>
        </w:tc>
        <w:tc>
          <w:tcPr>
            <w:tcW w:w="446" w:type="dxa"/>
            <w:tcBorders>
              <w:top w:val="single" w:sz="4" w:space="0" w:color="auto"/>
              <w:left w:val="nil"/>
              <w:bottom w:val="single" w:sz="4" w:space="0" w:color="auto"/>
              <w:right w:val="single" w:sz="4" w:space="0" w:color="auto"/>
            </w:tcBorders>
            <w:shd w:val="clear" w:color="auto" w:fill="auto"/>
            <w:noWrap/>
            <w:vAlign w:val="bottom"/>
            <w:hideMark/>
          </w:tcPr>
          <w:p w14:paraId="0A0D37C0" w14:textId="77777777" w:rsidR="00A7323B" w:rsidRPr="00C71EEC" w:rsidRDefault="00A7323B" w:rsidP="00A7323B">
            <w:pPr>
              <w:suppressAutoHyphens w:val="0"/>
              <w:spacing w:after="0"/>
              <w:jc w:val="center"/>
              <w:rPr>
                <w:rFonts w:cs="Tahoma"/>
                <w:b/>
                <w:bCs/>
                <w:color w:val="000000"/>
                <w:sz w:val="18"/>
                <w:szCs w:val="18"/>
                <w:lang w:val="el-GR" w:eastAsia="en-US"/>
              </w:rPr>
            </w:pPr>
            <w:r w:rsidRPr="00C71EEC">
              <w:rPr>
                <w:rFonts w:cs="Tahoma"/>
                <w:b/>
                <w:bCs/>
                <w:color w:val="000000"/>
                <w:sz w:val="18"/>
                <w:szCs w:val="18"/>
                <w:lang w:val="el-GR" w:eastAsia="en-US"/>
              </w:rPr>
              <w:t>4</w:t>
            </w:r>
          </w:p>
        </w:tc>
        <w:tc>
          <w:tcPr>
            <w:tcW w:w="446" w:type="dxa"/>
            <w:tcBorders>
              <w:top w:val="single" w:sz="4" w:space="0" w:color="auto"/>
              <w:left w:val="nil"/>
              <w:bottom w:val="single" w:sz="4" w:space="0" w:color="auto"/>
              <w:right w:val="single" w:sz="4" w:space="0" w:color="auto"/>
            </w:tcBorders>
            <w:shd w:val="clear" w:color="auto" w:fill="auto"/>
            <w:noWrap/>
            <w:vAlign w:val="bottom"/>
            <w:hideMark/>
          </w:tcPr>
          <w:p w14:paraId="3820786C" w14:textId="77777777" w:rsidR="00A7323B" w:rsidRPr="00C71EEC" w:rsidRDefault="00A7323B" w:rsidP="00A7323B">
            <w:pPr>
              <w:suppressAutoHyphens w:val="0"/>
              <w:spacing w:after="0"/>
              <w:jc w:val="center"/>
              <w:rPr>
                <w:rFonts w:cs="Tahoma"/>
                <w:b/>
                <w:bCs/>
                <w:color w:val="000000"/>
                <w:sz w:val="18"/>
                <w:szCs w:val="18"/>
                <w:lang w:val="el-GR" w:eastAsia="en-US"/>
              </w:rPr>
            </w:pPr>
            <w:r w:rsidRPr="00C71EEC">
              <w:rPr>
                <w:rFonts w:cs="Tahoma"/>
                <w:b/>
                <w:bCs/>
                <w:color w:val="000000"/>
                <w:sz w:val="18"/>
                <w:szCs w:val="18"/>
                <w:lang w:val="el-GR" w:eastAsia="en-US"/>
              </w:rPr>
              <w:t>5</w:t>
            </w:r>
          </w:p>
        </w:tc>
        <w:tc>
          <w:tcPr>
            <w:tcW w:w="446" w:type="dxa"/>
            <w:tcBorders>
              <w:top w:val="single" w:sz="4" w:space="0" w:color="auto"/>
              <w:left w:val="nil"/>
              <w:bottom w:val="single" w:sz="4" w:space="0" w:color="auto"/>
              <w:right w:val="single" w:sz="4" w:space="0" w:color="auto"/>
            </w:tcBorders>
            <w:shd w:val="clear" w:color="auto" w:fill="auto"/>
            <w:noWrap/>
            <w:vAlign w:val="bottom"/>
            <w:hideMark/>
          </w:tcPr>
          <w:p w14:paraId="50B89F80" w14:textId="77777777" w:rsidR="00A7323B" w:rsidRPr="00C71EEC" w:rsidRDefault="00A7323B" w:rsidP="00A7323B">
            <w:pPr>
              <w:suppressAutoHyphens w:val="0"/>
              <w:spacing w:after="0"/>
              <w:jc w:val="center"/>
              <w:rPr>
                <w:rFonts w:cs="Tahoma"/>
                <w:b/>
                <w:bCs/>
                <w:color w:val="000000"/>
                <w:sz w:val="18"/>
                <w:szCs w:val="18"/>
                <w:lang w:val="el-GR" w:eastAsia="en-US"/>
              </w:rPr>
            </w:pPr>
            <w:r w:rsidRPr="00C71EEC">
              <w:rPr>
                <w:rFonts w:cs="Tahoma"/>
                <w:b/>
                <w:bCs/>
                <w:color w:val="000000"/>
                <w:sz w:val="18"/>
                <w:szCs w:val="18"/>
                <w:lang w:val="el-GR" w:eastAsia="en-US"/>
              </w:rPr>
              <w:t>6</w:t>
            </w:r>
          </w:p>
        </w:tc>
        <w:tc>
          <w:tcPr>
            <w:tcW w:w="446" w:type="dxa"/>
            <w:tcBorders>
              <w:top w:val="single" w:sz="4" w:space="0" w:color="auto"/>
              <w:left w:val="nil"/>
              <w:bottom w:val="single" w:sz="4" w:space="0" w:color="auto"/>
              <w:right w:val="single" w:sz="4" w:space="0" w:color="auto"/>
            </w:tcBorders>
            <w:shd w:val="clear" w:color="auto" w:fill="auto"/>
            <w:noWrap/>
            <w:vAlign w:val="bottom"/>
            <w:hideMark/>
          </w:tcPr>
          <w:p w14:paraId="55CBCA4A" w14:textId="77777777" w:rsidR="00A7323B" w:rsidRPr="00C71EEC" w:rsidRDefault="00A7323B" w:rsidP="00A7323B">
            <w:pPr>
              <w:suppressAutoHyphens w:val="0"/>
              <w:spacing w:after="0"/>
              <w:jc w:val="center"/>
              <w:rPr>
                <w:rFonts w:cs="Tahoma"/>
                <w:b/>
                <w:bCs/>
                <w:color w:val="000000"/>
                <w:sz w:val="18"/>
                <w:szCs w:val="18"/>
                <w:lang w:val="el-GR" w:eastAsia="en-US"/>
              </w:rPr>
            </w:pPr>
            <w:r w:rsidRPr="00C71EEC">
              <w:rPr>
                <w:rFonts w:cs="Tahoma"/>
                <w:b/>
                <w:bCs/>
                <w:color w:val="000000"/>
                <w:sz w:val="18"/>
                <w:szCs w:val="18"/>
                <w:lang w:val="el-GR" w:eastAsia="en-US"/>
              </w:rPr>
              <w:t>7</w:t>
            </w:r>
          </w:p>
        </w:tc>
        <w:tc>
          <w:tcPr>
            <w:tcW w:w="446" w:type="dxa"/>
            <w:tcBorders>
              <w:top w:val="single" w:sz="4" w:space="0" w:color="auto"/>
              <w:left w:val="nil"/>
              <w:bottom w:val="single" w:sz="4" w:space="0" w:color="auto"/>
              <w:right w:val="single" w:sz="4" w:space="0" w:color="auto"/>
            </w:tcBorders>
            <w:shd w:val="clear" w:color="auto" w:fill="auto"/>
            <w:noWrap/>
            <w:vAlign w:val="bottom"/>
            <w:hideMark/>
          </w:tcPr>
          <w:p w14:paraId="061C5C17" w14:textId="77777777" w:rsidR="00A7323B" w:rsidRPr="00C71EEC" w:rsidRDefault="00A7323B" w:rsidP="00A7323B">
            <w:pPr>
              <w:suppressAutoHyphens w:val="0"/>
              <w:spacing w:after="0"/>
              <w:jc w:val="center"/>
              <w:rPr>
                <w:rFonts w:cs="Tahoma"/>
                <w:b/>
                <w:bCs/>
                <w:color w:val="000000"/>
                <w:sz w:val="18"/>
                <w:szCs w:val="18"/>
                <w:lang w:val="el-GR" w:eastAsia="en-US"/>
              </w:rPr>
            </w:pPr>
            <w:r w:rsidRPr="00C71EEC">
              <w:rPr>
                <w:rFonts w:cs="Tahoma"/>
                <w:b/>
                <w:bCs/>
                <w:color w:val="000000"/>
                <w:sz w:val="18"/>
                <w:szCs w:val="18"/>
                <w:lang w:val="el-GR" w:eastAsia="en-US"/>
              </w:rPr>
              <w:t>8</w:t>
            </w:r>
          </w:p>
        </w:tc>
        <w:tc>
          <w:tcPr>
            <w:tcW w:w="446" w:type="dxa"/>
            <w:tcBorders>
              <w:top w:val="single" w:sz="4" w:space="0" w:color="auto"/>
              <w:left w:val="nil"/>
              <w:bottom w:val="single" w:sz="4" w:space="0" w:color="auto"/>
              <w:right w:val="single" w:sz="4" w:space="0" w:color="auto"/>
            </w:tcBorders>
            <w:shd w:val="clear" w:color="auto" w:fill="auto"/>
            <w:noWrap/>
            <w:vAlign w:val="bottom"/>
            <w:hideMark/>
          </w:tcPr>
          <w:p w14:paraId="0905A4B8" w14:textId="77777777" w:rsidR="00A7323B" w:rsidRPr="00C71EEC" w:rsidRDefault="00A7323B" w:rsidP="00A7323B">
            <w:pPr>
              <w:suppressAutoHyphens w:val="0"/>
              <w:spacing w:after="0"/>
              <w:jc w:val="center"/>
              <w:rPr>
                <w:rFonts w:cs="Tahoma"/>
                <w:b/>
                <w:bCs/>
                <w:color w:val="000000"/>
                <w:sz w:val="18"/>
                <w:szCs w:val="18"/>
                <w:lang w:val="el-GR" w:eastAsia="en-US"/>
              </w:rPr>
            </w:pPr>
            <w:r w:rsidRPr="00C71EEC">
              <w:rPr>
                <w:rFonts w:cs="Tahoma"/>
                <w:b/>
                <w:bCs/>
                <w:color w:val="000000"/>
                <w:sz w:val="18"/>
                <w:szCs w:val="18"/>
                <w:lang w:val="el-GR" w:eastAsia="en-US"/>
              </w:rPr>
              <w:t>9</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388CC976" w14:textId="77777777" w:rsidR="00A7323B" w:rsidRPr="00C71EEC" w:rsidRDefault="00A7323B" w:rsidP="00A7323B">
            <w:pPr>
              <w:suppressAutoHyphens w:val="0"/>
              <w:spacing w:after="0"/>
              <w:jc w:val="center"/>
              <w:rPr>
                <w:rFonts w:cs="Tahoma"/>
                <w:b/>
                <w:bCs/>
                <w:color w:val="000000"/>
                <w:sz w:val="18"/>
                <w:szCs w:val="18"/>
                <w:lang w:val="el-GR" w:eastAsia="en-US"/>
              </w:rPr>
            </w:pPr>
            <w:r w:rsidRPr="00C71EEC">
              <w:rPr>
                <w:rFonts w:cs="Tahoma"/>
                <w:b/>
                <w:bCs/>
                <w:color w:val="000000"/>
                <w:sz w:val="18"/>
                <w:szCs w:val="18"/>
                <w:lang w:val="el-GR" w:eastAsia="en-US"/>
              </w:rPr>
              <w:t>10</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0C198A90" w14:textId="77777777" w:rsidR="00A7323B" w:rsidRPr="00C71EEC" w:rsidRDefault="00A7323B" w:rsidP="00A7323B">
            <w:pPr>
              <w:suppressAutoHyphens w:val="0"/>
              <w:spacing w:after="0"/>
              <w:jc w:val="center"/>
              <w:rPr>
                <w:rFonts w:cs="Tahoma"/>
                <w:b/>
                <w:bCs/>
                <w:color w:val="000000"/>
                <w:sz w:val="18"/>
                <w:szCs w:val="18"/>
                <w:lang w:val="el-GR" w:eastAsia="en-US"/>
              </w:rPr>
            </w:pPr>
            <w:r w:rsidRPr="00C71EEC">
              <w:rPr>
                <w:rFonts w:cs="Tahoma"/>
                <w:b/>
                <w:bCs/>
                <w:color w:val="000000"/>
                <w:sz w:val="18"/>
                <w:szCs w:val="18"/>
                <w:lang w:val="el-GR" w:eastAsia="en-US"/>
              </w:rPr>
              <w:t>11</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4AE56FDB" w14:textId="77777777" w:rsidR="00A7323B" w:rsidRPr="00C71EEC" w:rsidRDefault="00A7323B" w:rsidP="00A7323B">
            <w:pPr>
              <w:suppressAutoHyphens w:val="0"/>
              <w:spacing w:after="0"/>
              <w:jc w:val="center"/>
              <w:rPr>
                <w:rFonts w:cs="Tahoma"/>
                <w:b/>
                <w:bCs/>
                <w:color w:val="000000"/>
                <w:sz w:val="18"/>
                <w:szCs w:val="18"/>
                <w:lang w:val="el-GR" w:eastAsia="en-US"/>
              </w:rPr>
            </w:pPr>
            <w:r w:rsidRPr="00C71EEC">
              <w:rPr>
                <w:rFonts w:cs="Tahoma"/>
                <w:b/>
                <w:bCs/>
                <w:color w:val="000000"/>
                <w:sz w:val="18"/>
                <w:szCs w:val="18"/>
                <w:lang w:val="el-GR" w:eastAsia="en-US"/>
              </w:rPr>
              <w:t>12</w:t>
            </w:r>
          </w:p>
        </w:tc>
        <w:tc>
          <w:tcPr>
            <w:tcW w:w="446" w:type="dxa"/>
            <w:tcBorders>
              <w:top w:val="single" w:sz="4" w:space="0" w:color="auto"/>
              <w:left w:val="nil"/>
              <w:bottom w:val="single" w:sz="4" w:space="0" w:color="auto"/>
              <w:right w:val="nil"/>
            </w:tcBorders>
            <w:vAlign w:val="bottom"/>
          </w:tcPr>
          <w:p w14:paraId="5F011194" w14:textId="77777777" w:rsidR="00A7323B" w:rsidRPr="00C71EEC" w:rsidRDefault="00A7323B" w:rsidP="00A7323B">
            <w:pPr>
              <w:suppressAutoHyphens w:val="0"/>
              <w:spacing w:after="0"/>
              <w:jc w:val="center"/>
              <w:rPr>
                <w:rFonts w:cs="Tahoma"/>
                <w:b/>
                <w:bCs/>
                <w:color w:val="000000"/>
                <w:sz w:val="18"/>
                <w:szCs w:val="18"/>
                <w:lang w:val="el-GR" w:eastAsia="en-US"/>
              </w:rPr>
            </w:pPr>
            <w:r w:rsidRPr="00C71EEC">
              <w:rPr>
                <w:rFonts w:cs="Tahoma"/>
                <w:b/>
                <w:bCs/>
                <w:color w:val="000000"/>
                <w:sz w:val="18"/>
                <w:szCs w:val="18"/>
                <w:lang w:val="el-GR" w:eastAsia="en-US"/>
              </w:rPr>
              <w:t>13</w:t>
            </w:r>
          </w:p>
        </w:tc>
        <w:tc>
          <w:tcPr>
            <w:tcW w:w="446" w:type="dxa"/>
            <w:tcBorders>
              <w:top w:val="single" w:sz="4" w:space="0" w:color="auto"/>
              <w:left w:val="nil"/>
              <w:bottom w:val="single" w:sz="4" w:space="0" w:color="auto"/>
              <w:right w:val="nil"/>
            </w:tcBorders>
            <w:vAlign w:val="bottom"/>
          </w:tcPr>
          <w:p w14:paraId="470C3F9E" w14:textId="77777777" w:rsidR="00A7323B" w:rsidRPr="00C71EEC" w:rsidRDefault="00A7323B" w:rsidP="00A7323B">
            <w:pPr>
              <w:suppressAutoHyphens w:val="0"/>
              <w:spacing w:after="0"/>
              <w:jc w:val="center"/>
              <w:rPr>
                <w:rFonts w:cs="Tahoma"/>
                <w:b/>
                <w:bCs/>
                <w:color w:val="000000"/>
                <w:sz w:val="18"/>
                <w:szCs w:val="18"/>
                <w:lang w:val="el-GR" w:eastAsia="en-US"/>
              </w:rPr>
            </w:pPr>
            <w:r w:rsidRPr="00C71EEC">
              <w:rPr>
                <w:rFonts w:cs="Tahoma"/>
                <w:b/>
                <w:bCs/>
                <w:color w:val="000000"/>
                <w:sz w:val="18"/>
                <w:szCs w:val="18"/>
                <w:lang w:val="el-GR" w:eastAsia="en-US"/>
              </w:rPr>
              <w:t>14</w:t>
            </w:r>
          </w:p>
        </w:tc>
        <w:tc>
          <w:tcPr>
            <w:tcW w:w="446" w:type="dxa"/>
            <w:tcBorders>
              <w:top w:val="single" w:sz="4" w:space="0" w:color="auto"/>
              <w:left w:val="nil"/>
              <w:bottom w:val="single" w:sz="4" w:space="0" w:color="auto"/>
              <w:right w:val="single" w:sz="4" w:space="0" w:color="auto"/>
            </w:tcBorders>
            <w:vAlign w:val="bottom"/>
          </w:tcPr>
          <w:p w14:paraId="3BF17CF8" w14:textId="77777777" w:rsidR="00A7323B" w:rsidRPr="00C71EEC" w:rsidRDefault="00A7323B" w:rsidP="00A7323B">
            <w:pPr>
              <w:suppressAutoHyphens w:val="0"/>
              <w:spacing w:after="0"/>
              <w:jc w:val="center"/>
              <w:rPr>
                <w:rFonts w:cs="Tahoma"/>
                <w:b/>
                <w:bCs/>
                <w:color w:val="000000"/>
                <w:sz w:val="18"/>
                <w:szCs w:val="18"/>
                <w:lang w:val="el-GR" w:eastAsia="en-US"/>
              </w:rPr>
            </w:pPr>
            <w:r w:rsidRPr="00C71EEC">
              <w:rPr>
                <w:rFonts w:cs="Tahoma"/>
                <w:b/>
                <w:bCs/>
                <w:color w:val="000000"/>
                <w:sz w:val="18"/>
                <w:szCs w:val="18"/>
                <w:lang w:val="el-GR" w:eastAsia="en-US"/>
              </w:rPr>
              <w:t>15</w:t>
            </w:r>
          </w:p>
        </w:tc>
      </w:tr>
      <w:tr w:rsidR="00A7323B" w:rsidRPr="008A1DB1" w14:paraId="0E6BB0E1" w14:textId="77777777" w:rsidTr="00E26362">
        <w:trPr>
          <w:trHeight w:val="420"/>
          <w:jc w:val="center"/>
        </w:trPr>
        <w:tc>
          <w:tcPr>
            <w:tcW w:w="3268" w:type="dxa"/>
            <w:tcBorders>
              <w:top w:val="nil"/>
              <w:left w:val="nil"/>
              <w:bottom w:val="nil"/>
              <w:right w:val="nil"/>
            </w:tcBorders>
            <w:shd w:val="clear" w:color="auto" w:fill="auto"/>
            <w:noWrap/>
            <w:vAlign w:val="center"/>
            <w:hideMark/>
          </w:tcPr>
          <w:p w14:paraId="4716686F" w14:textId="32A5BB64" w:rsidR="00A7323B" w:rsidRPr="00C71EEC" w:rsidRDefault="00A7323B" w:rsidP="00A7323B">
            <w:pPr>
              <w:suppressAutoHyphens w:val="0"/>
              <w:spacing w:after="0"/>
              <w:jc w:val="left"/>
              <w:rPr>
                <w:rFonts w:cs="Tahoma"/>
                <w:color w:val="000000"/>
                <w:sz w:val="18"/>
                <w:szCs w:val="18"/>
                <w:lang w:val="el-GR" w:eastAsia="en-US"/>
              </w:rPr>
            </w:pPr>
            <w:r w:rsidRPr="00C71EEC">
              <w:rPr>
                <w:rFonts w:eastAsia="Tahoma" w:cs="Tahoma"/>
                <w:color w:val="000000"/>
                <w:sz w:val="18"/>
                <w:szCs w:val="18"/>
                <w:lang w:val="el-GR" w:eastAsia="en-US"/>
              </w:rPr>
              <w:lastRenderedPageBreak/>
              <w:t>1. Μελέτη Ανάλυσης Απαιτήσεων και σχεδιασμού πληροφοριακών εφαρμογών</w:t>
            </w:r>
          </w:p>
        </w:tc>
        <w:tc>
          <w:tcPr>
            <w:tcW w:w="446" w:type="dxa"/>
            <w:tcBorders>
              <w:top w:val="nil"/>
              <w:left w:val="single" w:sz="4" w:space="0" w:color="auto"/>
              <w:bottom w:val="single" w:sz="4" w:space="0" w:color="auto"/>
              <w:right w:val="single" w:sz="4" w:space="0" w:color="auto"/>
            </w:tcBorders>
            <w:shd w:val="clear" w:color="000000" w:fill="92D050"/>
            <w:noWrap/>
            <w:vAlign w:val="bottom"/>
            <w:hideMark/>
          </w:tcPr>
          <w:p w14:paraId="41B1497C"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000000" w:fill="92D050"/>
            <w:noWrap/>
            <w:vAlign w:val="bottom"/>
            <w:hideMark/>
          </w:tcPr>
          <w:p w14:paraId="495CE7BF"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D9D9D9" w:themeFill="background1" w:themeFillShade="D9"/>
            <w:noWrap/>
            <w:vAlign w:val="bottom"/>
            <w:hideMark/>
          </w:tcPr>
          <w:p w14:paraId="0C337217"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2CAC9ED2"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7555962F"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6F6F763E"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22181B64"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11DF9057"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48B1183F"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560" w:type="dxa"/>
            <w:tcBorders>
              <w:top w:val="nil"/>
              <w:left w:val="nil"/>
              <w:bottom w:val="single" w:sz="4" w:space="0" w:color="auto"/>
              <w:right w:val="single" w:sz="4" w:space="0" w:color="auto"/>
            </w:tcBorders>
            <w:shd w:val="clear" w:color="auto" w:fill="auto"/>
            <w:noWrap/>
            <w:vAlign w:val="bottom"/>
            <w:hideMark/>
          </w:tcPr>
          <w:p w14:paraId="4CFBFD08"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560" w:type="dxa"/>
            <w:tcBorders>
              <w:top w:val="nil"/>
              <w:left w:val="nil"/>
              <w:bottom w:val="single" w:sz="4" w:space="0" w:color="auto"/>
              <w:right w:val="single" w:sz="4" w:space="0" w:color="auto"/>
            </w:tcBorders>
            <w:shd w:val="clear" w:color="auto" w:fill="auto"/>
            <w:noWrap/>
            <w:vAlign w:val="bottom"/>
            <w:hideMark/>
          </w:tcPr>
          <w:p w14:paraId="7A26F511"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560" w:type="dxa"/>
            <w:tcBorders>
              <w:top w:val="nil"/>
              <w:left w:val="nil"/>
              <w:bottom w:val="single" w:sz="4" w:space="0" w:color="auto"/>
              <w:right w:val="single" w:sz="4" w:space="0" w:color="auto"/>
            </w:tcBorders>
            <w:shd w:val="clear" w:color="auto" w:fill="auto"/>
            <w:noWrap/>
            <w:vAlign w:val="bottom"/>
            <w:hideMark/>
          </w:tcPr>
          <w:p w14:paraId="43949339"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single" w:sz="4" w:space="0" w:color="auto"/>
              <w:left w:val="nil"/>
              <w:bottom w:val="single" w:sz="4" w:space="0" w:color="auto"/>
              <w:right w:val="single" w:sz="4" w:space="0" w:color="auto"/>
            </w:tcBorders>
          </w:tcPr>
          <w:p w14:paraId="35E0C9E6" w14:textId="77777777" w:rsidR="00A7323B" w:rsidRPr="00C71EEC" w:rsidRDefault="00A7323B" w:rsidP="00A7323B">
            <w:pPr>
              <w:suppressAutoHyphens w:val="0"/>
              <w:spacing w:after="0"/>
              <w:jc w:val="left"/>
              <w:rPr>
                <w:rFonts w:cs="Tahoma"/>
                <w:color w:val="000000"/>
                <w:sz w:val="20"/>
                <w:szCs w:val="20"/>
                <w:lang w:val="el-GR" w:eastAsia="en-US"/>
              </w:rPr>
            </w:pPr>
          </w:p>
        </w:tc>
        <w:tc>
          <w:tcPr>
            <w:tcW w:w="446" w:type="dxa"/>
            <w:tcBorders>
              <w:top w:val="single" w:sz="4" w:space="0" w:color="auto"/>
              <w:left w:val="single" w:sz="4" w:space="0" w:color="auto"/>
              <w:bottom w:val="single" w:sz="4" w:space="0" w:color="auto"/>
              <w:right w:val="single" w:sz="4" w:space="0" w:color="auto"/>
            </w:tcBorders>
          </w:tcPr>
          <w:p w14:paraId="0BAE4E61" w14:textId="77777777" w:rsidR="00A7323B" w:rsidRPr="00C71EEC" w:rsidRDefault="00A7323B" w:rsidP="00A7323B">
            <w:pPr>
              <w:suppressAutoHyphens w:val="0"/>
              <w:spacing w:after="0"/>
              <w:jc w:val="left"/>
              <w:rPr>
                <w:rFonts w:cs="Tahoma"/>
                <w:color w:val="000000"/>
                <w:sz w:val="20"/>
                <w:szCs w:val="20"/>
                <w:lang w:val="el-GR" w:eastAsia="en-US"/>
              </w:rPr>
            </w:pPr>
          </w:p>
        </w:tc>
        <w:tc>
          <w:tcPr>
            <w:tcW w:w="446" w:type="dxa"/>
            <w:tcBorders>
              <w:top w:val="single" w:sz="4" w:space="0" w:color="auto"/>
              <w:left w:val="single" w:sz="4" w:space="0" w:color="auto"/>
              <w:bottom w:val="single" w:sz="4" w:space="0" w:color="auto"/>
              <w:right w:val="single" w:sz="4" w:space="0" w:color="auto"/>
            </w:tcBorders>
          </w:tcPr>
          <w:p w14:paraId="3901A034" w14:textId="77777777" w:rsidR="00A7323B" w:rsidRPr="00C71EEC" w:rsidRDefault="00A7323B" w:rsidP="00A7323B">
            <w:pPr>
              <w:suppressAutoHyphens w:val="0"/>
              <w:spacing w:after="0"/>
              <w:jc w:val="left"/>
              <w:rPr>
                <w:rFonts w:cs="Tahoma"/>
                <w:color w:val="000000"/>
                <w:sz w:val="20"/>
                <w:szCs w:val="20"/>
                <w:lang w:val="el-GR" w:eastAsia="en-US"/>
              </w:rPr>
            </w:pPr>
          </w:p>
        </w:tc>
      </w:tr>
      <w:tr w:rsidR="00A7323B" w:rsidRPr="008A1DB1" w14:paraId="64A395AE" w14:textId="77777777" w:rsidTr="00E26362">
        <w:trPr>
          <w:trHeight w:val="343"/>
          <w:jc w:val="center"/>
        </w:trPr>
        <w:tc>
          <w:tcPr>
            <w:tcW w:w="3268" w:type="dxa"/>
            <w:tcBorders>
              <w:top w:val="nil"/>
              <w:left w:val="nil"/>
              <w:bottom w:val="nil"/>
              <w:right w:val="nil"/>
            </w:tcBorders>
            <w:shd w:val="clear" w:color="auto" w:fill="auto"/>
            <w:noWrap/>
            <w:vAlign w:val="center"/>
            <w:hideMark/>
          </w:tcPr>
          <w:p w14:paraId="546D4DE0" w14:textId="200E0427" w:rsidR="00A7323B" w:rsidRPr="00C71EEC" w:rsidRDefault="00A7323B" w:rsidP="00A7323B">
            <w:pPr>
              <w:suppressAutoHyphens w:val="0"/>
              <w:spacing w:after="0"/>
              <w:jc w:val="left"/>
              <w:rPr>
                <w:rFonts w:cs="Tahoma"/>
                <w:color w:val="000000"/>
                <w:sz w:val="18"/>
                <w:szCs w:val="18"/>
                <w:lang w:val="el-GR" w:eastAsia="en-US"/>
              </w:rPr>
            </w:pPr>
            <w:r w:rsidRPr="00C71EEC">
              <w:rPr>
                <w:rFonts w:eastAsia="Tahoma" w:cs="Tahoma"/>
                <w:color w:val="000000"/>
                <w:sz w:val="18"/>
                <w:szCs w:val="18"/>
                <w:lang w:val="el-GR" w:eastAsia="en-US"/>
              </w:rPr>
              <w:t xml:space="preserve">2. Προμήθεια και εγκατάσταση έτοιμου Λογισμικού - Ανάπτυξη Εφαρμογών και Προμήθεια Εξοπλισμού </w:t>
            </w:r>
          </w:p>
        </w:tc>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005175AD" w14:textId="77777777" w:rsidR="00A7323B" w:rsidRPr="00C71EEC" w:rsidRDefault="00A7323B" w:rsidP="00A7323B">
            <w:pPr>
              <w:suppressAutoHyphens w:val="0"/>
              <w:spacing w:after="0"/>
              <w:jc w:val="left"/>
              <w:rPr>
                <w:rFonts w:cs="Tahoma"/>
                <w:color w:val="000000"/>
                <w:sz w:val="20"/>
                <w:szCs w:val="20"/>
                <w:lang w:val="el-GR" w:eastAsia="en-US"/>
              </w:rPr>
            </w:pPr>
          </w:p>
        </w:tc>
        <w:tc>
          <w:tcPr>
            <w:tcW w:w="446" w:type="dxa"/>
            <w:tcBorders>
              <w:top w:val="nil"/>
              <w:left w:val="nil"/>
              <w:bottom w:val="single" w:sz="4" w:space="0" w:color="auto"/>
              <w:right w:val="single" w:sz="4" w:space="0" w:color="auto"/>
            </w:tcBorders>
            <w:shd w:val="clear" w:color="000000" w:fill="FFFFFF"/>
            <w:noWrap/>
            <w:vAlign w:val="bottom"/>
            <w:hideMark/>
          </w:tcPr>
          <w:p w14:paraId="501C2585" w14:textId="77777777" w:rsidR="00A7323B" w:rsidRPr="00C71EEC" w:rsidRDefault="00A7323B" w:rsidP="00A7323B">
            <w:pPr>
              <w:suppressAutoHyphens w:val="0"/>
              <w:spacing w:after="0"/>
              <w:jc w:val="left"/>
              <w:rPr>
                <w:rFonts w:cs="Tahoma"/>
                <w:color w:val="000000"/>
                <w:sz w:val="20"/>
                <w:szCs w:val="20"/>
                <w:lang w:val="el-GR" w:eastAsia="en-US"/>
              </w:rPr>
            </w:pPr>
          </w:p>
        </w:tc>
        <w:tc>
          <w:tcPr>
            <w:tcW w:w="446" w:type="dxa"/>
            <w:tcBorders>
              <w:top w:val="nil"/>
              <w:left w:val="nil"/>
              <w:bottom w:val="single" w:sz="4" w:space="0" w:color="auto"/>
              <w:right w:val="single" w:sz="4" w:space="0" w:color="auto"/>
            </w:tcBorders>
            <w:shd w:val="clear" w:color="auto" w:fill="auto"/>
            <w:noWrap/>
            <w:vAlign w:val="bottom"/>
            <w:hideMark/>
          </w:tcPr>
          <w:p w14:paraId="62D83795" w14:textId="77777777" w:rsidR="00A7323B" w:rsidRPr="00C71EEC" w:rsidRDefault="00A7323B" w:rsidP="00A7323B">
            <w:pPr>
              <w:suppressAutoHyphens w:val="0"/>
              <w:spacing w:after="0"/>
              <w:jc w:val="left"/>
              <w:rPr>
                <w:rFonts w:cs="Tahoma"/>
                <w:color w:val="000000"/>
                <w:sz w:val="20"/>
                <w:szCs w:val="20"/>
                <w:lang w:val="el-GR" w:eastAsia="en-US"/>
              </w:rPr>
            </w:pPr>
          </w:p>
        </w:tc>
        <w:tc>
          <w:tcPr>
            <w:tcW w:w="446" w:type="dxa"/>
            <w:tcBorders>
              <w:top w:val="nil"/>
              <w:left w:val="nil"/>
              <w:bottom w:val="single" w:sz="4" w:space="0" w:color="auto"/>
              <w:right w:val="single" w:sz="4" w:space="0" w:color="auto"/>
            </w:tcBorders>
            <w:shd w:val="clear" w:color="000000" w:fill="92D050"/>
            <w:noWrap/>
            <w:vAlign w:val="bottom"/>
            <w:hideMark/>
          </w:tcPr>
          <w:p w14:paraId="1BD9364F" w14:textId="77777777" w:rsidR="00A7323B" w:rsidRPr="00C71EEC" w:rsidRDefault="00A7323B" w:rsidP="00A7323B">
            <w:pPr>
              <w:suppressAutoHyphens w:val="0"/>
              <w:spacing w:after="0"/>
              <w:jc w:val="left"/>
              <w:rPr>
                <w:rFonts w:cs="Tahoma"/>
                <w:color w:val="000000"/>
                <w:sz w:val="20"/>
                <w:szCs w:val="20"/>
                <w:lang w:val="el-GR" w:eastAsia="en-US"/>
              </w:rPr>
            </w:pPr>
          </w:p>
        </w:tc>
        <w:tc>
          <w:tcPr>
            <w:tcW w:w="446" w:type="dxa"/>
            <w:tcBorders>
              <w:top w:val="nil"/>
              <w:left w:val="nil"/>
              <w:bottom w:val="single" w:sz="4" w:space="0" w:color="auto"/>
              <w:right w:val="single" w:sz="4" w:space="0" w:color="auto"/>
            </w:tcBorders>
            <w:shd w:val="clear" w:color="000000" w:fill="92D050"/>
            <w:noWrap/>
            <w:vAlign w:val="bottom"/>
            <w:hideMark/>
          </w:tcPr>
          <w:p w14:paraId="77052CBE" w14:textId="77777777" w:rsidR="00A7323B" w:rsidRPr="00C71EEC" w:rsidRDefault="00A7323B" w:rsidP="00A7323B">
            <w:pPr>
              <w:suppressAutoHyphens w:val="0"/>
              <w:spacing w:after="0"/>
              <w:jc w:val="left"/>
              <w:rPr>
                <w:rFonts w:cs="Tahoma"/>
                <w:color w:val="000000"/>
                <w:sz w:val="20"/>
                <w:szCs w:val="20"/>
                <w:lang w:val="el-GR" w:eastAsia="en-US"/>
              </w:rPr>
            </w:pPr>
          </w:p>
        </w:tc>
        <w:tc>
          <w:tcPr>
            <w:tcW w:w="446" w:type="dxa"/>
            <w:tcBorders>
              <w:top w:val="nil"/>
              <w:left w:val="nil"/>
              <w:bottom w:val="single" w:sz="4" w:space="0" w:color="auto"/>
              <w:right w:val="single" w:sz="4" w:space="0" w:color="auto"/>
            </w:tcBorders>
            <w:shd w:val="clear" w:color="000000" w:fill="92D050"/>
            <w:noWrap/>
            <w:vAlign w:val="bottom"/>
            <w:hideMark/>
          </w:tcPr>
          <w:p w14:paraId="1C927022" w14:textId="77777777" w:rsidR="00A7323B" w:rsidRPr="00C71EEC" w:rsidRDefault="00A7323B" w:rsidP="00A7323B">
            <w:pPr>
              <w:suppressAutoHyphens w:val="0"/>
              <w:spacing w:after="0"/>
              <w:jc w:val="left"/>
              <w:rPr>
                <w:rFonts w:cs="Tahoma"/>
                <w:color w:val="000000"/>
                <w:sz w:val="20"/>
                <w:szCs w:val="20"/>
                <w:lang w:val="el-GR" w:eastAsia="en-US"/>
              </w:rPr>
            </w:pPr>
          </w:p>
        </w:tc>
        <w:tc>
          <w:tcPr>
            <w:tcW w:w="446" w:type="dxa"/>
            <w:tcBorders>
              <w:top w:val="nil"/>
              <w:left w:val="nil"/>
              <w:bottom w:val="single" w:sz="4" w:space="0" w:color="auto"/>
              <w:right w:val="single" w:sz="4" w:space="0" w:color="auto"/>
            </w:tcBorders>
            <w:shd w:val="clear" w:color="000000" w:fill="92D050"/>
            <w:noWrap/>
            <w:vAlign w:val="bottom"/>
            <w:hideMark/>
          </w:tcPr>
          <w:p w14:paraId="38E48C9D" w14:textId="77777777" w:rsidR="00A7323B" w:rsidRPr="00C71EEC" w:rsidRDefault="00A7323B" w:rsidP="00A7323B">
            <w:pPr>
              <w:suppressAutoHyphens w:val="0"/>
              <w:spacing w:after="0"/>
              <w:jc w:val="left"/>
              <w:rPr>
                <w:rFonts w:cs="Tahoma"/>
                <w:color w:val="000000"/>
                <w:sz w:val="20"/>
                <w:szCs w:val="20"/>
                <w:lang w:val="el-GR" w:eastAsia="en-US"/>
              </w:rPr>
            </w:pPr>
          </w:p>
        </w:tc>
        <w:tc>
          <w:tcPr>
            <w:tcW w:w="446" w:type="dxa"/>
            <w:tcBorders>
              <w:top w:val="nil"/>
              <w:left w:val="nil"/>
              <w:bottom w:val="single" w:sz="4" w:space="0" w:color="auto"/>
              <w:right w:val="single" w:sz="4" w:space="0" w:color="auto"/>
            </w:tcBorders>
            <w:shd w:val="clear" w:color="000000" w:fill="92D050"/>
            <w:noWrap/>
            <w:vAlign w:val="bottom"/>
            <w:hideMark/>
          </w:tcPr>
          <w:p w14:paraId="32F328B8" w14:textId="77777777" w:rsidR="00A7323B" w:rsidRPr="00C71EEC" w:rsidRDefault="00A7323B" w:rsidP="00A7323B">
            <w:pPr>
              <w:suppressAutoHyphens w:val="0"/>
              <w:spacing w:after="0"/>
              <w:jc w:val="left"/>
              <w:rPr>
                <w:rFonts w:cs="Tahoma"/>
                <w:color w:val="000000"/>
                <w:sz w:val="20"/>
                <w:szCs w:val="20"/>
                <w:lang w:val="el-GR" w:eastAsia="en-US"/>
              </w:rPr>
            </w:pPr>
          </w:p>
        </w:tc>
        <w:tc>
          <w:tcPr>
            <w:tcW w:w="446" w:type="dxa"/>
            <w:tcBorders>
              <w:top w:val="nil"/>
              <w:left w:val="nil"/>
              <w:bottom w:val="single" w:sz="4" w:space="0" w:color="auto"/>
              <w:right w:val="single" w:sz="4" w:space="0" w:color="auto"/>
            </w:tcBorders>
            <w:shd w:val="clear" w:color="auto" w:fill="92D050"/>
            <w:noWrap/>
            <w:vAlign w:val="bottom"/>
            <w:hideMark/>
          </w:tcPr>
          <w:p w14:paraId="356DF1D6" w14:textId="77777777" w:rsidR="00A7323B" w:rsidRPr="00C71EEC" w:rsidRDefault="00A7323B" w:rsidP="00A7323B">
            <w:pPr>
              <w:suppressAutoHyphens w:val="0"/>
              <w:spacing w:after="0"/>
              <w:jc w:val="left"/>
              <w:rPr>
                <w:rFonts w:cs="Tahoma"/>
                <w:color w:val="000000"/>
                <w:sz w:val="20"/>
                <w:szCs w:val="20"/>
                <w:lang w:val="el-GR" w:eastAsia="en-US"/>
              </w:rPr>
            </w:pPr>
          </w:p>
        </w:tc>
        <w:tc>
          <w:tcPr>
            <w:tcW w:w="560" w:type="dxa"/>
            <w:tcBorders>
              <w:top w:val="nil"/>
              <w:left w:val="nil"/>
              <w:bottom w:val="single" w:sz="4" w:space="0" w:color="auto"/>
              <w:right w:val="single" w:sz="4" w:space="0" w:color="auto"/>
            </w:tcBorders>
            <w:shd w:val="clear" w:color="auto" w:fill="D0CECE" w:themeFill="background2" w:themeFillShade="E6"/>
            <w:noWrap/>
            <w:vAlign w:val="bottom"/>
            <w:hideMark/>
          </w:tcPr>
          <w:p w14:paraId="55E37429" w14:textId="77777777" w:rsidR="00A7323B" w:rsidRPr="00C71EEC" w:rsidRDefault="00A7323B" w:rsidP="00A7323B">
            <w:pPr>
              <w:suppressAutoHyphens w:val="0"/>
              <w:spacing w:after="0"/>
              <w:jc w:val="left"/>
              <w:rPr>
                <w:rFonts w:cs="Tahoma"/>
                <w:color w:val="000000"/>
                <w:sz w:val="20"/>
                <w:szCs w:val="20"/>
                <w:lang w:val="el-GR" w:eastAsia="en-US"/>
              </w:rPr>
            </w:pPr>
          </w:p>
        </w:tc>
        <w:tc>
          <w:tcPr>
            <w:tcW w:w="560" w:type="dxa"/>
            <w:tcBorders>
              <w:top w:val="nil"/>
              <w:left w:val="nil"/>
              <w:bottom w:val="single" w:sz="4" w:space="0" w:color="auto"/>
              <w:right w:val="single" w:sz="4" w:space="0" w:color="auto"/>
            </w:tcBorders>
            <w:shd w:val="clear" w:color="auto" w:fill="auto"/>
            <w:noWrap/>
            <w:vAlign w:val="bottom"/>
            <w:hideMark/>
          </w:tcPr>
          <w:p w14:paraId="11EC256F" w14:textId="77777777" w:rsidR="00A7323B" w:rsidRPr="00C71EEC" w:rsidRDefault="00A7323B" w:rsidP="00A7323B">
            <w:pPr>
              <w:suppressAutoHyphens w:val="0"/>
              <w:spacing w:after="0"/>
              <w:jc w:val="left"/>
              <w:rPr>
                <w:rFonts w:cs="Tahoma"/>
                <w:color w:val="000000"/>
                <w:sz w:val="20"/>
                <w:szCs w:val="20"/>
                <w:lang w:val="el-GR" w:eastAsia="en-US"/>
              </w:rPr>
            </w:pPr>
          </w:p>
        </w:tc>
        <w:tc>
          <w:tcPr>
            <w:tcW w:w="560" w:type="dxa"/>
            <w:tcBorders>
              <w:top w:val="nil"/>
              <w:left w:val="nil"/>
              <w:bottom w:val="single" w:sz="4" w:space="0" w:color="auto"/>
              <w:right w:val="single" w:sz="4" w:space="0" w:color="auto"/>
            </w:tcBorders>
            <w:shd w:val="clear" w:color="auto" w:fill="auto"/>
            <w:noWrap/>
            <w:vAlign w:val="bottom"/>
            <w:hideMark/>
          </w:tcPr>
          <w:p w14:paraId="2B64D351" w14:textId="77777777" w:rsidR="00A7323B" w:rsidRPr="00C71EEC" w:rsidRDefault="00A7323B" w:rsidP="00A7323B">
            <w:pPr>
              <w:suppressAutoHyphens w:val="0"/>
              <w:spacing w:after="0"/>
              <w:jc w:val="left"/>
              <w:rPr>
                <w:rFonts w:cs="Tahoma"/>
                <w:color w:val="000000"/>
                <w:sz w:val="20"/>
                <w:szCs w:val="20"/>
                <w:lang w:val="el-GR" w:eastAsia="en-US"/>
              </w:rPr>
            </w:pPr>
          </w:p>
        </w:tc>
        <w:tc>
          <w:tcPr>
            <w:tcW w:w="446" w:type="dxa"/>
            <w:tcBorders>
              <w:top w:val="single" w:sz="4" w:space="0" w:color="auto"/>
              <w:left w:val="nil"/>
              <w:bottom w:val="single" w:sz="4" w:space="0" w:color="auto"/>
              <w:right w:val="single" w:sz="4" w:space="0" w:color="auto"/>
            </w:tcBorders>
          </w:tcPr>
          <w:p w14:paraId="560B828C" w14:textId="77777777" w:rsidR="00A7323B" w:rsidRPr="00C71EEC" w:rsidRDefault="00A7323B" w:rsidP="00A7323B">
            <w:pPr>
              <w:suppressAutoHyphens w:val="0"/>
              <w:spacing w:after="0"/>
              <w:jc w:val="left"/>
              <w:rPr>
                <w:rFonts w:cs="Tahoma"/>
                <w:color w:val="000000"/>
                <w:sz w:val="20"/>
                <w:szCs w:val="20"/>
                <w:lang w:val="el-GR" w:eastAsia="en-US"/>
              </w:rPr>
            </w:pPr>
          </w:p>
        </w:tc>
        <w:tc>
          <w:tcPr>
            <w:tcW w:w="446" w:type="dxa"/>
            <w:tcBorders>
              <w:top w:val="single" w:sz="4" w:space="0" w:color="auto"/>
              <w:left w:val="single" w:sz="4" w:space="0" w:color="auto"/>
              <w:bottom w:val="single" w:sz="4" w:space="0" w:color="auto"/>
              <w:right w:val="single" w:sz="4" w:space="0" w:color="auto"/>
            </w:tcBorders>
          </w:tcPr>
          <w:p w14:paraId="129C1093" w14:textId="77777777" w:rsidR="00A7323B" w:rsidRPr="00C71EEC" w:rsidRDefault="00A7323B" w:rsidP="00A7323B">
            <w:pPr>
              <w:suppressAutoHyphens w:val="0"/>
              <w:spacing w:after="0"/>
              <w:jc w:val="left"/>
              <w:rPr>
                <w:rFonts w:cs="Tahoma"/>
                <w:color w:val="000000"/>
                <w:sz w:val="20"/>
                <w:szCs w:val="20"/>
                <w:lang w:val="el-GR" w:eastAsia="en-US"/>
              </w:rPr>
            </w:pPr>
          </w:p>
        </w:tc>
        <w:tc>
          <w:tcPr>
            <w:tcW w:w="446" w:type="dxa"/>
            <w:tcBorders>
              <w:top w:val="single" w:sz="4" w:space="0" w:color="auto"/>
              <w:left w:val="single" w:sz="4" w:space="0" w:color="auto"/>
              <w:bottom w:val="single" w:sz="4" w:space="0" w:color="auto"/>
              <w:right w:val="single" w:sz="4" w:space="0" w:color="auto"/>
            </w:tcBorders>
          </w:tcPr>
          <w:p w14:paraId="08349778" w14:textId="77777777" w:rsidR="00A7323B" w:rsidRPr="00C71EEC" w:rsidRDefault="00A7323B" w:rsidP="00A7323B">
            <w:pPr>
              <w:suppressAutoHyphens w:val="0"/>
              <w:spacing w:after="0"/>
              <w:jc w:val="left"/>
              <w:rPr>
                <w:rFonts w:cs="Tahoma"/>
                <w:color w:val="000000"/>
                <w:sz w:val="20"/>
                <w:szCs w:val="20"/>
                <w:lang w:val="el-GR" w:eastAsia="en-US"/>
              </w:rPr>
            </w:pPr>
          </w:p>
        </w:tc>
      </w:tr>
      <w:tr w:rsidR="00A7323B" w:rsidRPr="00C71EEC" w14:paraId="11FED4A2" w14:textId="77777777" w:rsidTr="00E26362">
        <w:trPr>
          <w:trHeight w:val="420"/>
          <w:jc w:val="center"/>
        </w:trPr>
        <w:tc>
          <w:tcPr>
            <w:tcW w:w="3268" w:type="dxa"/>
            <w:tcBorders>
              <w:top w:val="nil"/>
              <w:left w:val="nil"/>
              <w:bottom w:val="nil"/>
              <w:right w:val="nil"/>
            </w:tcBorders>
            <w:shd w:val="clear" w:color="auto" w:fill="auto"/>
            <w:noWrap/>
            <w:vAlign w:val="center"/>
            <w:hideMark/>
          </w:tcPr>
          <w:p w14:paraId="72B2322A" w14:textId="77777777" w:rsidR="00A7323B" w:rsidRPr="00C71EEC" w:rsidRDefault="00A7323B" w:rsidP="00A7323B">
            <w:pPr>
              <w:suppressAutoHyphens w:val="0"/>
              <w:spacing w:after="0"/>
              <w:jc w:val="left"/>
              <w:rPr>
                <w:rFonts w:cs="Tahoma"/>
                <w:color w:val="000000"/>
                <w:sz w:val="18"/>
                <w:szCs w:val="18"/>
                <w:lang w:val="el-GR" w:eastAsia="en-US"/>
              </w:rPr>
            </w:pPr>
            <w:r w:rsidRPr="00C71EEC">
              <w:rPr>
                <w:rFonts w:eastAsia="Tahoma" w:cs="Tahoma"/>
                <w:color w:val="000000"/>
                <w:sz w:val="18"/>
                <w:szCs w:val="18"/>
                <w:lang w:val="el-GR" w:eastAsia="en-US"/>
              </w:rPr>
              <w:t>3. Εκπαίδευση – δοκιμαστική λειτουργία</w:t>
            </w:r>
          </w:p>
        </w:tc>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393B5C0F"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35478D62"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1507AB97"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624E822A"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78E47BF1"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7073C1F6"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23E4EC7C"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20511D1A"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62D62FEE" w14:textId="77777777" w:rsidR="00A7323B" w:rsidRPr="00C71EEC" w:rsidRDefault="00A7323B" w:rsidP="00A7323B">
            <w:pPr>
              <w:suppressAutoHyphens w:val="0"/>
              <w:spacing w:after="0"/>
              <w:jc w:val="left"/>
              <w:rPr>
                <w:rFonts w:cs="Tahoma"/>
                <w:sz w:val="20"/>
                <w:szCs w:val="20"/>
                <w:lang w:val="el-GR" w:eastAsia="en-US"/>
              </w:rPr>
            </w:pPr>
            <w:r w:rsidRPr="00C71EEC">
              <w:rPr>
                <w:rFonts w:cs="Tahoma"/>
                <w:color w:val="000000"/>
                <w:sz w:val="20"/>
                <w:szCs w:val="20"/>
                <w:lang w:val="en-US" w:eastAsia="en-US"/>
              </w:rPr>
              <w:t> </w:t>
            </w:r>
          </w:p>
        </w:tc>
        <w:tc>
          <w:tcPr>
            <w:tcW w:w="560" w:type="dxa"/>
            <w:tcBorders>
              <w:top w:val="nil"/>
              <w:left w:val="nil"/>
              <w:bottom w:val="single" w:sz="4" w:space="0" w:color="auto"/>
              <w:right w:val="single" w:sz="4" w:space="0" w:color="auto"/>
            </w:tcBorders>
            <w:shd w:val="clear" w:color="auto" w:fill="auto"/>
            <w:noWrap/>
            <w:vAlign w:val="bottom"/>
            <w:hideMark/>
          </w:tcPr>
          <w:p w14:paraId="4DF9B439"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560" w:type="dxa"/>
            <w:tcBorders>
              <w:top w:val="nil"/>
              <w:left w:val="nil"/>
              <w:bottom w:val="single" w:sz="4" w:space="0" w:color="auto"/>
              <w:right w:val="single" w:sz="4" w:space="0" w:color="auto"/>
            </w:tcBorders>
            <w:shd w:val="clear" w:color="auto" w:fill="92D050"/>
            <w:noWrap/>
            <w:vAlign w:val="bottom"/>
            <w:hideMark/>
          </w:tcPr>
          <w:p w14:paraId="7F83C4B9"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560" w:type="dxa"/>
            <w:tcBorders>
              <w:top w:val="nil"/>
              <w:left w:val="nil"/>
              <w:bottom w:val="single" w:sz="4" w:space="0" w:color="auto"/>
              <w:right w:val="single" w:sz="4" w:space="0" w:color="auto"/>
            </w:tcBorders>
            <w:shd w:val="clear" w:color="auto" w:fill="92D050"/>
            <w:noWrap/>
            <w:vAlign w:val="bottom"/>
            <w:hideMark/>
          </w:tcPr>
          <w:p w14:paraId="7D1EDB20" w14:textId="77777777" w:rsidR="00A7323B" w:rsidRPr="00C71EEC" w:rsidRDefault="00A7323B" w:rsidP="00A7323B">
            <w:pPr>
              <w:suppressAutoHyphens w:val="0"/>
              <w:spacing w:after="0"/>
              <w:jc w:val="left"/>
              <w:rPr>
                <w:rFonts w:cs="Tahoma"/>
                <w:color w:val="000000"/>
                <w:sz w:val="20"/>
                <w:szCs w:val="20"/>
                <w:lang w:val="el-GR" w:eastAsia="en-US"/>
              </w:rPr>
            </w:pPr>
            <w:r w:rsidRPr="00C71EEC">
              <w:rPr>
                <w:rFonts w:cs="Tahoma"/>
                <w:color w:val="000000"/>
                <w:sz w:val="20"/>
                <w:szCs w:val="20"/>
                <w:lang w:val="en-US" w:eastAsia="en-US"/>
              </w:rPr>
              <w:t> </w:t>
            </w:r>
          </w:p>
        </w:tc>
        <w:tc>
          <w:tcPr>
            <w:tcW w:w="446" w:type="dxa"/>
            <w:tcBorders>
              <w:top w:val="single" w:sz="4" w:space="0" w:color="auto"/>
              <w:left w:val="nil"/>
              <w:bottom w:val="single" w:sz="4" w:space="0" w:color="auto"/>
              <w:right w:val="single" w:sz="4" w:space="0" w:color="auto"/>
            </w:tcBorders>
            <w:shd w:val="clear" w:color="auto" w:fill="92D050"/>
          </w:tcPr>
          <w:p w14:paraId="23C94673" w14:textId="77777777" w:rsidR="00A7323B" w:rsidRPr="00C71EEC" w:rsidRDefault="00A7323B" w:rsidP="00A7323B">
            <w:pPr>
              <w:suppressAutoHyphens w:val="0"/>
              <w:spacing w:after="0"/>
              <w:jc w:val="left"/>
              <w:rPr>
                <w:rFonts w:cs="Tahoma"/>
                <w:color w:val="000000"/>
                <w:sz w:val="20"/>
                <w:szCs w:val="20"/>
                <w:lang w:val="en-US" w:eastAsia="en-US"/>
              </w:rPr>
            </w:pPr>
          </w:p>
        </w:tc>
        <w:tc>
          <w:tcPr>
            <w:tcW w:w="446" w:type="dxa"/>
            <w:tcBorders>
              <w:top w:val="single" w:sz="4" w:space="0" w:color="auto"/>
              <w:left w:val="single" w:sz="4" w:space="0" w:color="auto"/>
              <w:bottom w:val="single" w:sz="4" w:space="0" w:color="auto"/>
              <w:right w:val="single" w:sz="4" w:space="0" w:color="auto"/>
            </w:tcBorders>
            <w:shd w:val="clear" w:color="auto" w:fill="92D050"/>
          </w:tcPr>
          <w:p w14:paraId="7BA06BF0" w14:textId="77777777" w:rsidR="00A7323B" w:rsidRPr="00C71EEC" w:rsidRDefault="00A7323B" w:rsidP="00A7323B">
            <w:pPr>
              <w:suppressAutoHyphens w:val="0"/>
              <w:spacing w:after="0"/>
              <w:jc w:val="left"/>
              <w:rPr>
                <w:rFonts w:cs="Tahoma"/>
                <w:color w:val="000000"/>
                <w:sz w:val="20"/>
                <w:szCs w:val="20"/>
                <w:lang w:val="en-US" w:eastAsia="en-US"/>
              </w:rPr>
            </w:pPr>
          </w:p>
        </w:tc>
        <w:tc>
          <w:tcPr>
            <w:tcW w:w="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59BEF0" w14:textId="77777777" w:rsidR="00A7323B" w:rsidRPr="00C71EEC" w:rsidRDefault="00A7323B" w:rsidP="00A7323B">
            <w:pPr>
              <w:suppressAutoHyphens w:val="0"/>
              <w:spacing w:after="0"/>
              <w:jc w:val="left"/>
              <w:rPr>
                <w:rFonts w:cs="Tahoma"/>
                <w:color w:val="000000"/>
                <w:sz w:val="20"/>
                <w:szCs w:val="20"/>
                <w:lang w:val="en-US" w:eastAsia="en-US"/>
              </w:rPr>
            </w:pPr>
          </w:p>
        </w:tc>
      </w:tr>
    </w:tbl>
    <w:p w14:paraId="782FFD5A" w14:textId="77777777" w:rsidR="00A7323B" w:rsidRPr="00C71EEC" w:rsidRDefault="00A7323B" w:rsidP="00A7323B">
      <w:pPr>
        <w:suppressAutoHyphens w:val="0"/>
        <w:autoSpaceDE w:val="0"/>
        <w:spacing w:after="60"/>
        <w:rPr>
          <w:rFonts w:eastAsia="SimSun" w:cs="Tahoma"/>
          <w:szCs w:val="22"/>
          <w:lang w:val="el-GR"/>
        </w:rPr>
      </w:pPr>
    </w:p>
    <w:p w14:paraId="52B53767" w14:textId="591B5D7F" w:rsidR="00A7323B" w:rsidRPr="00C71EEC" w:rsidRDefault="00A7323B" w:rsidP="005D4F4C">
      <w:pPr>
        <w:suppressAutoHyphens w:val="0"/>
        <w:autoSpaceDE w:val="0"/>
        <w:spacing w:after="60"/>
        <w:rPr>
          <w:rFonts w:eastAsia="SimSun" w:cs="Tahoma"/>
          <w:szCs w:val="22"/>
          <w:lang w:val="el-GR"/>
        </w:rPr>
      </w:pPr>
    </w:p>
    <w:p w14:paraId="09DEAD14" w14:textId="77777777" w:rsidR="00A7323B" w:rsidRPr="00C71EEC" w:rsidRDefault="00A7323B" w:rsidP="005D4F4C">
      <w:pPr>
        <w:suppressAutoHyphens w:val="0"/>
        <w:autoSpaceDE w:val="0"/>
        <w:spacing w:after="60"/>
        <w:rPr>
          <w:rFonts w:eastAsia="SimSun" w:cs="Tahoma"/>
          <w:szCs w:val="22"/>
          <w:lang w:val="el-GR"/>
        </w:rPr>
      </w:pPr>
    </w:p>
    <w:p w14:paraId="075BA9AC" w14:textId="2DB1D4DC" w:rsidR="00A7323B" w:rsidRPr="00C71EEC" w:rsidRDefault="00A7323B" w:rsidP="00A16018">
      <w:pPr>
        <w:pStyle w:val="4"/>
        <w:numPr>
          <w:ilvl w:val="3"/>
          <w:numId w:val="19"/>
        </w:numPr>
        <w:tabs>
          <w:tab w:val="left" w:pos="1134"/>
        </w:tabs>
        <w:rPr>
          <w:rFonts w:ascii="Tahoma" w:eastAsia="SimSun" w:hAnsi="Tahoma" w:cs="Tahoma"/>
          <w:szCs w:val="22"/>
          <w:lang w:val="el-GR"/>
        </w:rPr>
      </w:pPr>
      <w:bookmarkStart w:id="277" w:name="_Toc45738287"/>
      <w:bookmarkStart w:id="278" w:name="_Toc68784217"/>
      <w:bookmarkStart w:id="279" w:name="_Toc45738286"/>
      <w:r w:rsidRPr="00C71EEC">
        <w:rPr>
          <w:rFonts w:ascii="Tahoma" w:eastAsia="SimSun" w:hAnsi="Tahoma" w:cs="Tahoma"/>
          <w:szCs w:val="22"/>
          <w:lang w:val="el-GR"/>
        </w:rPr>
        <w:t>Φάσεις - Παραδοτέα</w:t>
      </w:r>
      <w:bookmarkEnd w:id="277"/>
      <w:bookmarkEnd w:id="278"/>
      <w:r w:rsidRPr="00C71EEC">
        <w:rPr>
          <w:rFonts w:ascii="Tahoma" w:eastAsia="SimSun" w:hAnsi="Tahoma" w:cs="Tahoma"/>
          <w:szCs w:val="22"/>
          <w:lang w:val="el-GR"/>
        </w:rPr>
        <w:t xml:space="preserve"> </w:t>
      </w:r>
    </w:p>
    <w:p w14:paraId="6288D824" w14:textId="77777777" w:rsidR="00A7323B" w:rsidRPr="00C71EEC" w:rsidRDefault="00A7323B" w:rsidP="00A7323B">
      <w:pPr>
        <w:suppressAutoHyphens w:val="0"/>
        <w:autoSpaceDE w:val="0"/>
        <w:spacing w:after="60"/>
        <w:rPr>
          <w:rFonts w:eastAsia="SimSun" w:cs="Tahoma"/>
          <w:szCs w:val="22"/>
          <w:lang w:val="el-GR"/>
        </w:rPr>
      </w:pPr>
    </w:p>
    <w:p w14:paraId="51F82F0E" w14:textId="77777777" w:rsidR="00E26362" w:rsidRPr="00C71EEC" w:rsidRDefault="00E26362" w:rsidP="00E26362">
      <w:pPr>
        <w:rPr>
          <w:rFonts w:cs="Tahoma"/>
          <w:lang w:val="el-GR" w:eastAsia="el-GR"/>
        </w:rPr>
      </w:pPr>
      <w:r w:rsidRPr="00C71EEC">
        <w:rPr>
          <w:rFonts w:cs="Tahoma"/>
          <w:lang w:val="el-GR" w:eastAsia="el-GR"/>
        </w:rPr>
        <w:t xml:space="preserve">Η γενική μεθοδολογία υλοποίησης του Έργου χωρίζεται στις εξής Φάσεις: </w:t>
      </w:r>
    </w:p>
    <w:p w14:paraId="39321702" w14:textId="77777777" w:rsidR="00E26362" w:rsidRPr="00C71EEC" w:rsidRDefault="00E26362" w:rsidP="00A16018">
      <w:pPr>
        <w:pStyle w:val="4"/>
        <w:numPr>
          <w:ilvl w:val="4"/>
          <w:numId w:val="19"/>
        </w:numPr>
        <w:tabs>
          <w:tab w:val="left" w:pos="1134"/>
        </w:tabs>
        <w:rPr>
          <w:rFonts w:ascii="Tahoma" w:hAnsi="Tahoma" w:cs="Tahoma"/>
          <w:b w:val="0"/>
          <w:szCs w:val="22"/>
          <w:lang w:val="el-GR"/>
        </w:rPr>
      </w:pPr>
      <w:bookmarkStart w:id="280" w:name="_Toc68784218"/>
      <w:r w:rsidRPr="00C71EEC">
        <w:rPr>
          <w:rFonts w:ascii="Tahoma" w:hAnsi="Tahoma" w:cs="Tahoma"/>
          <w:b w:val="0"/>
          <w:szCs w:val="22"/>
          <w:lang w:val="el-GR"/>
        </w:rPr>
        <w:t>Φάση 1: Εκπόνηση Μελέτης Εφαρμογής</w:t>
      </w:r>
      <w:bookmarkEnd w:id="280"/>
      <w:r w:rsidRPr="00C71EEC">
        <w:rPr>
          <w:rFonts w:ascii="Tahoma" w:hAnsi="Tahoma" w:cs="Tahoma"/>
          <w:b w:val="0"/>
          <w:szCs w:val="22"/>
          <w:lang w:val="el-GR"/>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8"/>
        <w:gridCol w:w="6940"/>
      </w:tblGrid>
      <w:tr w:rsidR="00E26362" w:rsidRPr="008A1DB1" w14:paraId="70047C06" w14:textId="77777777" w:rsidTr="00E26362">
        <w:trPr>
          <w:jc w:val="center"/>
        </w:trPr>
        <w:tc>
          <w:tcPr>
            <w:tcW w:w="5000" w:type="pct"/>
            <w:gridSpan w:val="2"/>
            <w:shd w:val="clear" w:color="auto" w:fill="FBE4D5" w:themeFill="accent2" w:themeFillTint="33"/>
            <w:vAlign w:val="center"/>
          </w:tcPr>
          <w:p w14:paraId="51A98948" w14:textId="18B8E8AF" w:rsidR="00E26362" w:rsidRPr="00C71EEC" w:rsidRDefault="00E26362" w:rsidP="00E26362">
            <w:pPr>
              <w:spacing w:after="240"/>
              <w:rPr>
                <w:rFonts w:cs="Tahoma"/>
                <w:szCs w:val="22"/>
                <w:lang w:val="el-GR"/>
              </w:rPr>
            </w:pPr>
            <w:r w:rsidRPr="00EC5356">
              <w:rPr>
                <w:rFonts w:cs="Tahoma"/>
                <w:b/>
                <w:szCs w:val="22"/>
                <w:lang w:val="el-GR"/>
              </w:rPr>
              <w:t>Φάση 1: Μελέτη Ανάλυσης απαιτήσεων και σχεδιασμού πληροφορ</w:t>
            </w:r>
            <w:r w:rsidRPr="001B7E1E">
              <w:rPr>
                <w:rFonts w:cs="Tahoma"/>
                <w:b/>
                <w:szCs w:val="22"/>
                <w:lang w:val="el-GR"/>
              </w:rPr>
              <w:t>ιακών εφαρμογών</w:t>
            </w:r>
            <w:r w:rsidRPr="00C71EEC">
              <w:rPr>
                <w:rFonts w:cs="Tahoma"/>
                <w:szCs w:val="22"/>
                <w:lang w:val="el-GR"/>
              </w:rPr>
              <w:t xml:space="preserve">  </w:t>
            </w:r>
          </w:p>
        </w:tc>
      </w:tr>
      <w:tr w:rsidR="00E26362" w:rsidRPr="008A1DB1" w14:paraId="4481D2CA" w14:textId="77777777" w:rsidTr="00E26362">
        <w:trPr>
          <w:jc w:val="center"/>
        </w:trPr>
        <w:tc>
          <w:tcPr>
            <w:tcW w:w="5000" w:type="pct"/>
            <w:gridSpan w:val="2"/>
          </w:tcPr>
          <w:p w14:paraId="7716EF75" w14:textId="77777777" w:rsidR="00E26362" w:rsidRPr="00C71EEC" w:rsidRDefault="00E26362" w:rsidP="00E26362">
            <w:pPr>
              <w:rPr>
                <w:rFonts w:cs="Tahoma"/>
                <w:szCs w:val="22"/>
                <w:lang w:val="el-GR"/>
              </w:rPr>
            </w:pPr>
            <w:r w:rsidRPr="00C71EEC">
              <w:rPr>
                <w:rFonts w:cs="Tahoma"/>
                <w:szCs w:val="22"/>
                <w:lang w:val="el-GR"/>
              </w:rPr>
              <w:t>Στο πλαίσιο της Φάσης 1, θα εκπονηθεί το λεπτομερές πλάνο υλοποίησης του έργου με σκοπό τον βέλτιστο σχεδιασμό εκτέλεσης όλων των επιμέρους δραστηριοτήτων. Η Φάση 1 αποτελεί το βασικό οδηγό υλοποίησης του Έργου και περιλαμβάνει κατ’ ελάχιστον τα εξής:</w:t>
            </w:r>
          </w:p>
          <w:p w14:paraId="45ED5051" w14:textId="77777777" w:rsidR="00E26362" w:rsidRPr="00C71EEC" w:rsidRDefault="00E26362" w:rsidP="00CB5EAF">
            <w:pPr>
              <w:numPr>
                <w:ilvl w:val="0"/>
                <w:numId w:val="111"/>
              </w:numPr>
              <w:suppressAutoHyphens w:val="0"/>
              <w:spacing w:before="120"/>
              <w:ind w:left="470" w:hanging="113"/>
              <w:rPr>
                <w:rFonts w:cs="Tahoma"/>
                <w:szCs w:val="22"/>
                <w:lang w:val="el-GR"/>
              </w:rPr>
            </w:pPr>
            <w:r w:rsidRPr="00C71EEC">
              <w:rPr>
                <w:rFonts w:cs="Tahoma"/>
                <w:szCs w:val="22"/>
                <w:lang w:val="el-GR"/>
              </w:rPr>
              <w:t>Σχέδιο Διαχείρισης και Ποιότητας Έργου (ΣΔΠΕ):</w:t>
            </w:r>
          </w:p>
          <w:p w14:paraId="3C2F1429" w14:textId="77777777" w:rsidR="00E26362" w:rsidRPr="00C71EEC" w:rsidRDefault="00E26362" w:rsidP="00CB5EAF">
            <w:pPr>
              <w:numPr>
                <w:ilvl w:val="0"/>
                <w:numId w:val="112"/>
              </w:numPr>
              <w:suppressAutoHyphens w:val="0"/>
              <w:spacing w:before="120"/>
              <w:ind w:hanging="185"/>
              <w:rPr>
                <w:rFonts w:cs="Tahoma"/>
                <w:szCs w:val="22"/>
                <w:lang w:val="el-GR"/>
              </w:rPr>
            </w:pPr>
            <w:r w:rsidRPr="00C71EEC">
              <w:rPr>
                <w:rFonts w:cs="Tahoma"/>
                <w:szCs w:val="22"/>
                <w:lang w:val="el-GR"/>
              </w:rPr>
              <w:t>Οργανωτικό Σχήμα / Δομή Διοίκησης Έργου</w:t>
            </w:r>
          </w:p>
          <w:p w14:paraId="75252F79" w14:textId="77777777" w:rsidR="00E26362" w:rsidRPr="00C71EEC" w:rsidRDefault="00E26362" w:rsidP="00CB5EAF">
            <w:pPr>
              <w:numPr>
                <w:ilvl w:val="0"/>
                <w:numId w:val="112"/>
              </w:numPr>
              <w:suppressAutoHyphens w:val="0"/>
              <w:spacing w:before="120"/>
              <w:ind w:hanging="185"/>
              <w:rPr>
                <w:rFonts w:cs="Tahoma"/>
                <w:szCs w:val="22"/>
                <w:lang w:val="el-GR"/>
              </w:rPr>
            </w:pPr>
            <w:r w:rsidRPr="00C71EEC">
              <w:rPr>
                <w:rFonts w:cs="Tahoma"/>
                <w:szCs w:val="22"/>
                <w:lang w:val="el-GR"/>
              </w:rPr>
              <w:t>Επικαιροποιημένη Ομάδα Έργου</w:t>
            </w:r>
          </w:p>
          <w:p w14:paraId="2E9B3935" w14:textId="77777777" w:rsidR="00E26362" w:rsidRPr="00C71EEC" w:rsidRDefault="00E26362" w:rsidP="00CB5EAF">
            <w:pPr>
              <w:numPr>
                <w:ilvl w:val="0"/>
                <w:numId w:val="112"/>
              </w:numPr>
              <w:suppressAutoHyphens w:val="0"/>
              <w:spacing w:before="120"/>
              <w:ind w:hanging="185"/>
              <w:rPr>
                <w:rFonts w:cs="Tahoma"/>
                <w:szCs w:val="22"/>
                <w:lang w:val="el-GR"/>
              </w:rPr>
            </w:pPr>
            <w:r w:rsidRPr="00C71EEC">
              <w:rPr>
                <w:rFonts w:cs="Tahoma"/>
                <w:szCs w:val="22"/>
                <w:lang w:val="el-GR"/>
              </w:rPr>
              <w:t>Σχέδιο Επικοινωνίας</w:t>
            </w:r>
          </w:p>
          <w:p w14:paraId="13EE70A9" w14:textId="77777777" w:rsidR="00E26362" w:rsidRPr="00C71EEC" w:rsidRDefault="00E26362" w:rsidP="00CB5EAF">
            <w:pPr>
              <w:numPr>
                <w:ilvl w:val="0"/>
                <w:numId w:val="112"/>
              </w:numPr>
              <w:suppressAutoHyphens w:val="0"/>
              <w:spacing w:before="120"/>
              <w:ind w:hanging="185"/>
              <w:rPr>
                <w:rFonts w:cs="Tahoma"/>
                <w:szCs w:val="22"/>
                <w:lang w:val="el-GR"/>
              </w:rPr>
            </w:pPr>
            <w:r w:rsidRPr="00C71EEC">
              <w:rPr>
                <w:rFonts w:cs="Tahoma"/>
                <w:szCs w:val="22"/>
                <w:lang w:val="el-GR"/>
              </w:rPr>
              <w:t>Επικαιροποιημένο - αναλυτικό χρονοδιάγραμμα Έργου</w:t>
            </w:r>
          </w:p>
          <w:p w14:paraId="3D64C508" w14:textId="77777777" w:rsidR="00E26362" w:rsidRPr="00C71EEC" w:rsidRDefault="00E26362" w:rsidP="00CB5EAF">
            <w:pPr>
              <w:numPr>
                <w:ilvl w:val="0"/>
                <w:numId w:val="112"/>
              </w:numPr>
              <w:suppressAutoHyphens w:val="0"/>
              <w:spacing w:before="120"/>
              <w:ind w:hanging="185"/>
              <w:rPr>
                <w:rFonts w:cs="Tahoma"/>
                <w:szCs w:val="22"/>
                <w:lang w:val="el-GR"/>
              </w:rPr>
            </w:pPr>
            <w:r w:rsidRPr="00C71EEC">
              <w:rPr>
                <w:rFonts w:cs="Tahoma"/>
                <w:szCs w:val="22"/>
                <w:lang w:val="el-GR"/>
              </w:rPr>
              <w:t>Διαχείριση θεμάτων</w:t>
            </w:r>
          </w:p>
          <w:p w14:paraId="5DE7A23D" w14:textId="77777777" w:rsidR="00E26362" w:rsidRPr="00C71EEC" w:rsidRDefault="00E26362" w:rsidP="00CB5EAF">
            <w:pPr>
              <w:numPr>
                <w:ilvl w:val="0"/>
                <w:numId w:val="112"/>
              </w:numPr>
              <w:suppressAutoHyphens w:val="0"/>
              <w:spacing w:before="120"/>
              <w:ind w:hanging="185"/>
              <w:rPr>
                <w:rFonts w:cs="Tahoma"/>
                <w:szCs w:val="22"/>
                <w:lang w:val="el-GR"/>
              </w:rPr>
            </w:pPr>
            <w:r w:rsidRPr="00C71EEC">
              <w:rPr>
                <w:rFonts w:cs="Tahoma"/>
                <w:szCs w:val="22"/>
                <w:lang w:val="el-GR"/>
              </w:rPr>
              <w:t>Εκτίμηση – Διάγνωση και Διαχείριση Κινδύνων</w:t>
            </w:r>
          </w:p>
          <w:p w14:paraId="1A47F24D" w14:textId="77777777" w:rsidR="00E26362" w:rsidRPr="00C71EEC" w:rsidRDefault="00E26362" w:rsidP="00CB5EAF">
            <w:pPr>
              <w:numPr>
                <w:ilvl w:val="0"/>
                <w:numId w:val="112"/>
              </w:numPr>
              <w:suppressAutoHyphens w:val="0"/>
              <w:spacing w:before="120"/>
              <w:ind w:hanging="185"/>
              <w:rPr>
                <w:rFonts w:cs="Tahoma"/>
                <w:szCs w:val="22"/>
                <w:lang w:val="el-GR"/>
              </w:rPr>
            </w:pPr>
            <w:r w:rsidRPr="00C71EEC">
              <w:rPr>
                <w:rFonts w:cs="Tahoma"/>
                <w:szCs w:val="22"/>
                <w:lang w:val="el-GR"/>
              </w:rPr>
              <w:t>Διασφάλιση - Έλεγχος Ποιότητας</w:t>
            </w:r>
          </w:p>
          <w:p w14:paraId="55273C47" w14:textId="77777777" w:rsidR="00E26362" w:rsidRPr="00C71EEC" w:rsidRDefault="00E26362" w:rsidP="00CB5EAF">
            <w:pPr>
              <w:numPr>
                <w:ilvl w:val="0"/>
                <w:numId w:val="112"/>
              </w:numPr>
              <w:suppressAutoHyphens w:val="0"/>
              <w:spacing w:before="120"/>
              <w:ind w:hanging="185"/>
              <w:rPr>
                <w:rFonts w:cs="Tahoma"/>
                <w:szCs w:val="22"/>
                <w:lang w:val="el-GR"/>
              </w:rPr>
            </w:pPr>
            <w:r w:rsidRPr="00C71EEC">
              <w:rPr>
                <w:rFonts w:cs="Tahoma"/>
                <w:szCs w:val="22"/>
                <w:lang w:val="el-GR"/>
              </w:rPr>
              <w:t>Διαχείριση Αρχείων - Δεδομένων</w:t>
            </w:r>
          </w:p>
          <w:p w14:paraId="5D40547F" w14:textId="77777777" w:rsidR="00E26362" w:rsidRPr="00C71EEC" w:rsidRDefault="00E26362" w:rsidP="00CB5EAF">
            <w:pPr>
              <w:numPr>
                <w:ilvl w:val="0"/>
                <w:numId w:val="112"/>
              </w:numPr>
              <w:suppressAutoHyphens w:val="0"/>
              <w:spacing w:before="120"/>
              <w:ind w:hanging="185"/>
              <w:rPr>
                <w:rFonts w:cs="Tahoma"/>
                <w:szCs w:val="22"/>
                <w:lang w:val="el-GR"/>
              </w:rPr>
            </w:pPr>
            <w:r w:rsidRPr="00C71EEC">
              <w:rPr>
                <w:rFonts w:cs="Tahoma"/>
                <w:szCs w:val="22"/>
                <w:lang w:val="el-GR"/>
              </w:rPr>
              <w:t xml:space="preserve">Διαχείριση Αλλαγών </w:t>
            </w:r>
          </w:p>
          <w:p w14:paraId="07F66AC6" w14:textId="77777777" w:rsidR="00E26362" w:rsidRPr="00C71EEC" w:rsidRDefault="00E26362" w:rsidP="00CB5EAF">
            <w:pPr>
              <w:numPr>
                <w:ilvl w:val="0"/>
                <w:numId w:val="112"/>
              </w:numPr>
              <w:suppressAutoHyphens w:val="0"/>
              <w:spacing w:before="120"/>
              <w:ind w:hanging="185"/>
              <w:rPr>
                <w:rFonts w:cs="Tahoma"/>
                <w:szCs w:val="22"/>
                <w:lang w:val="el-GR"/>
              </w:rPr>
            </w:pPr>
            <w:r w:rsidRPr="00C71EEC">
              <w:rPr>
                <w:rFonts w:cs="Tahoma"/>
                <w:szCs w:val="22"/>
                <w:lang w:val="el-GR"/>
              </w:rPr>
              <w:t>Διοικητική Πληροφόρηση</w:t>
            </w:r>
          </w:p>
          <w:p w14:paraId="136AF138" w14:textId="77777777" w:rsidR="00E26362" w:rsidRPr="00C71EEC" w:rsidRDefault="00E26362" w:rsidP="00CB5EAF">
            <w:pPr>
              <w:numPr>
                <w:ilvl w:val="0"/>
                <w:numId w:val="111"/>
              </w:numPr>
              <w:suppressAutoHyphens w:val="0"/>
              <w:spacing w:before="120"/>
              <w:ind w:left="470" w:hanging="113"/>
              <w:rPr>
                <w:rFonts w:cs="Tahoma"/>
                <w:szCs w:val="22"/>
                <w:lang w:val="el-GR"/>
              </w:rPr>
            </w:pPr>
            <w:r w:rsidRPr="00C71EEC">
              <w:rPr>
                <w:rFonts w:cs="Tahoma"/>
                <w:szCs w:val="22"/>
                <w:lang w:val="el-GR"/>
              </w:rPr>
              <w:t>Καταγραφή Υφιστάμενης Κατάστασης (επικαιροποίηση)</w:t>
            </w:r>
          </w:p>
          <w:p w14:paraId="08B4A92B" w14:textId="77777777" w:rsidR="00E26362" w:rsidRPr="00C71EEC" w:rsidRDefault="00E26362" w:rsidP="00CB5EAF">
            <w:pPr>
              <w:numPr>
                <w:ilvl w:val="0"/>
                <w:numId w:val="111"/>
              </w:numPr>
              <w:suppressAutoHyphens w:val="0"/>
              <w:spacing w:before="120"/>
              <w:ind w:left="470" w:hanging="113"/>
              <w:rPr>
                <w:rFonts w:cs="Tahoma"/>
                <w:szCs w:val="22"/>
                <w:lang w:val="el-GR"/>
              </w:rPr>
            </w:pPr>
            <w:r w:rsidRPr="00C71EEC">
              <w:rPr>
                <w:rFonts w:cs="Tahoma"/>
                <w:szCs w:val="22"/>
                <w:lang w:val="el-GR"/>
              </w:rPr>
              <w:t>Ανάλυση Απαιτήσεων</w:t>
            </w:r>
          </w:p>
          <w:p w14:paraId="15CA9677" w14:textId="77777777" w:rsidR="00E26362" w:rsidRPr="00C71EEC" w:rsidRDefault="00E26362" w:rsidP="00CB5EAF">
            <w:pPr>
              <w:numPr>
                <w:ilvl w:val="0"/>
                <w:numId w:val="111"/>
              </w:numPr>
              <w:suppressAutoHyphens w:val="0"/>
              <w:spacing w:before="120"/>
              <w:ind w:left="714" w:hanging="357"/>
              <w:rPr>
                <w:rFonts w:cs="Tahoma"/>
                <w:szCs w:val="22"/>
                <w:lang w:val="el-GR"/>
              </w:rPr>
            </w:pPr>
            <w:r w:rsidRPr="00C71EEC">
              <w:rPr>
                <w:rFonts w:cs="Tahoma"/>
                <w:szCs w:val="22"/>
                <w:lang w:val="el-GR"/>
              </w:rPr>
              <w:t>Σχεδιασμός Αρχιτεκτονικής Λύσης και Σύνδεση με επιχειρησιακούς Στόχους και Απαιτήσεις</w:t>
            </w:r>
          </w:p>
          <w:p w14:paraId="17FAFD6B" w14:textId="77777777" w:rsidR="00E26362" w:rsidRPr="00C71EEC" w:rsidRDefault="00E26362" w:rsidP="00CB5EAF">
            <w:pPr>
              <w:numPr>
                <w:ilvl w:val="0"/>
                <w:numId w:val="111"/>
              </w:numPr>
              <w:suppressAutoHyphens w:val="0"/>
              <w:spacing w:before="120"/>
              <w:ind w:left="714" w:hanging="357"/>
              <w:rPr>
                <w:rFonts w:cs="Tahoma"/>
                <w:szCs w:val="22"/>
                <w:lang w:val="el-GR"/>
              </w:rPr>
            </w:pPr>
            <w:r w:rsidRPr="00C71EEC">
              <w:rPr>
                <w:rFonts w:cs="Tahoma"/>
                <w:szCs w:val="22"/>
                <w:lang w:val="el-GR"/>
              </w:rPr>
              <w:t>Μεθοδολογία και Αρχικά Σενάρια Ελέγχου Αποδοχής</w:t>
            </w:r>
          </w:p>
          <w:p w14:paraId="12D8AF77" w14:textId="77777777" w:rsidR="00E26362" w:rsidRPr="00C71EEC" w:rsidRDefault="00E26362" w:rsidP="00CB5EAF">
            <w:pPr>
              <w:numPr>
                <w:ilvl w:val="0"/>
                <w:numId w:val="111"/>
              </w:numPr>
              <w:suppressAutoHyphens w:val="0"/>
              <w:spacing w:before="120"/>
              <w:ind w:left="714" w:hanging="357"/>
              <w:rPr>
                <w:rFonts w:cs="Tahoma"/>
                <w:szCs w:val="22"/>
                <w:lang w:val="el-GR"/>
              </w:rPr>
            </w:pPr>
            <w:r w:rsidRPr="00C71EEC">
              <w:rPr>
                <w:rFonts w:cs="Tahoma"/>
                <w:szCs w:val="22"/>
                <w:lang w:val="el-GR"/>
              </w:rPr>
              <w:t>Πλάνο Ενεργειών Ασφαλείας Συστήματος</w:t>
            </w:r>
          </w:p>
          <w:p w14:paraId="5589EBFE" w14:textId="77777777" w:rsidR="00E26362" w:rsidRPr="00C71EEC" w:rsidRDefault="00E26362" w:rsidP="00CB5EAF">
            <w:pPr>
              <w:numPr>
                <w:ilvl w:val="0"/>
                <w:numId w:val="111"/>
              </w:numPr>
              <w:suppressAutoHyphens w:val="0"/>
              <w:spacing w:before="120"/>
              <w:ind w:left="714" w:hanging="357"/>
              <w:rPr>
                <w:rFonts w:cs="Tahoma"/>
                <w:szCs w:val="22"/>
                <w:lang w:val="el-GR"/>
              </w:rPr>
            </w:pPr>
            <w:r w:rsidRPr="00C71EEC">
              <w:rPr>
                <w:rFonts w:cs="Tahoma"/>
                <w:szCs w:val="22"/>
                <w:lang w:val="el-GR"/>
              </w:rPr>
              <w:t xml:space="preserve">Περιγραφή του εργαλείου </w:t>
            </w:r>
            <w:r w:rsidRPr="00C71EEC">
              <w:rPr>
                <w:rFonts w:cs="Tahoma"/>
                <w:szCs w:val="22"/>
                <w:lang w:val="en-US"/>
              </w:rPr>
              <w:t>stress</w:t>
            </w:r>
            <w:r w:rsidRPr="00C71EEC">
              <w:rPr>
                <w:rFonts w:cs="Tahoma"/>
                <w:szCs w:val="22"/>
                <w:lang w:val="el-GR"/>
              </w:rPr>
              <w:t xml:space="preserve"> </w:t>
            </w:r>
            <w:r w:rsidRPr="00C71EEC">
              <w:rPr>
                <w:rFonts w:cs="Tahoma"/>
                <w:szCs w:val="22"/>
                <w:lang w:val="en-US"/>
              </w:rPr>
              <w:t>tests</w:t>
            </w:r>
            <w:r w:rsidRPr="00C71EEC">
              <w:rPr>
                <w:rFonts w:cs="Tahoma"/>
                <w:szCs w:val="22"/>
                <w:lang w:val="el-GR"/>
              </w:rPr>
              <w:t xml:space="preserve"> που θα χρησιμοποιηθεί</w:t>
            </w:r>
          </w:p>
          <w:p w14:paraId="272F49B7" w14:textId="77777777" w:rsidR="00E26362" w:rsidRPr="00C71EEC" w:rsidRDefault="00E26362" w:rsidP="00CB5EAF">
            <w:pPr>
              <w:numPr>
                <w:ilvl w:val="0"/>
                <w:numId w:val="111"/>
              </w:numPr>
              <w:suppressAutoHyphens w:val="0"/>
              <w:spacing w:before="120"/>
              <w:rPr>
                <w:rFonts w:cs="Tahoma"/>
                <w:szCs w:val="22"/>
                <w:lang w:val="el-GR"/>
              </w:rPr>
            </w:pPr>
            <w:r w:rsidRPr="00C71EEC">
              <w:rPr>
                <w:rFonts w:cs="Tahoma"/>
                <w:szCs w:val="22"/>
                <w:lang w:val="el-GR"/>
              </w:rPr>
              <w:t>Σχέδιο Κατάρτισης – Εκπαίδευσης</w:t>
            </w:r>
          </w:p>
          <w:p w14:paraId="5C2BAE2C" w14:textId="77777777" w:rsidR="00E26362" w:rsidRPr="00C71EEC" w:rsidRDefault="00E26362" w:rsidP="00CB5EAF">
            <w:pPr>
              <w:numPr>
                <w:ilvl w:val="0"/>
                <w:numId w:val="111"/>
              </w:numPr>
              <w:suppressAutoHyphens w:val="0"/>
              <w:spacing w:before="120"/>
              <w:rPr>
                <w:rFonts w:cs="Tahoma"/>
                <w:szCs w:val="22"/>
                <w:lang w:val="el-GR"/>
              </w:rPr>
            </w:pPr>
            <w:r w:rsidRPr="00C71EEC">
              <w:rPr>
                <w:rFonts w:cs="Tahoma"/>
                <w:szCs w:val="22"/>
                <w:lang w:val="el-GR"/>
              </w:rPr>
              <w:t>Περιγραφή Τεκμηρίωσης και Εγχειριδίων Χρήσης για τον καθορισμό των προτύπων που θα ακολουθηθούν</w:t>
            </w:r>
          </w:p>
          <w:p w14:paraId="12C5ACC6" w14:textId="77777777" w:rsidR="00E26362" w:rsidRPr="00C71EEC" w:rsidRDefault="00E26362" w:rsidP="00CB5EAF">
            <w:pPr>
              <w:numPr>
                <w:ilvl w:val="0"/>
                <w:numId w:val="111"/>
              </w:numPr>
              <w:suppressAutoHyphens w:val="0"/>
              <w:spacing w:before="120"/>
              <w:rPr>
                <w:rFonts w:cs="Tahoma"/>
                <w:szCs w:val="22"/>
                <w:lang w:val="el-GR"/>
              </w:rPr>
            </w:pPr>
            <w:r w:rsidRPr="00C71EEC">
              <w:rPr>
                <w:rFonts w:cs="Tahoma"/>
                <w:szCs w:val="22"/>
                <w:lang w:val="el-GR"/>
              </w:rPr>
              <w:lastRenderedPageBreak/>
              <w:t xml:space="preserve">Περιγραφή μεθοδολογίας </w:t>
            </w:r>
            <w:r w:rsidRPr="00C71EEC">
              <w:rPr>
                <w:rFonts w:cs="Tahoma"/>
                <w:szCs w:val="22"/>
                <w:lang w:val="en-US"/>
              </w:rPr>
              <w:t>deployment</w:t>
            </w:r>
            <w:r w:rsidRPr="00C71EEC">
              <w:rPr>
                <w:rFonts w:cs="Tahoma"/>
                <w:szCs w:val="22"/>
                <w:lang w:val="el-GR"/>
              </w:rPr>
              <w:t xml:space="preserve"> και διαδικασιών παράλληλης λειτουργίας και μεταβατικού σταδίου</w:t>
            </w:r>
          </w:p>
        </w:tc>
      </w:tr>
      <w:tr w:rsidR="00E26362" w:rsidRPr="00C71EEC" w14:paraId="5B8FBD50"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396" w:type="pct"/>
            <w:shd w:val="clear" w:color="auto" w:fill="E6E6E6"/>
            <w:vAlign w:val="center"/>
          </w:tcPr>
          <w:p w14:paraId="43806553" w14:textId="77777777" w:rsidR="00E26362" w:rsidRPr="00C71EEC" w:rsidRDefault="00E26362" w:rsidP="00E26362">
            <w:pPr>
              <w:rPr>
                <w:rFonts w:cs="Tahoma"/>
                <w:b/>
                <w:szCs w:val="22"/>
                <w:lang w:val="el-GR"/>
              </w:rPr>
            </w:pPr>
            <w:r w:rsidRPr="00C71EEC">
              <w:rPr>
                <w:rFonts w:cs="Tahoma"/>
                <w:b/>
                <w:szCs w:val="22"/>
                <w:lang w:val="el-GR"/>
              </w:rPr>
              <w:lastRenderedPageBreak/>
              <w:t>Τίτλος Παραδοτέου</w:t>
            </w:r>
          </w:p>
        </w:tc>
        <w:tc>
          <w:tcPr>
            <w:tcW w:w="3604" w:type="pct"/>
            <w:shd w:val="clear" w:color="auto" w:fill="E6E6E6"/>
            <w:vAlign w:val="center"/>
          </w:tcPr>
          <w:p w14:paraId="2FBC081B" w14:textId="77777777" w:rsidR="00E26362" w:rsidRPr="00C71EEC" w:rsidRDefault="00E26362" w:rsidP="00E26362">
            <w:pPr>
              <w:rPr>
                <w:rFonts w:cs="Tahoma"/>
                <w:b/>
                <w:szCs w:val="22"/>
                <w:lang w:val="el-GR"/>
              </w:rPr>
            </w:pPr>
            <w:r w:rsidRPr="00C71EEC">
              <w:rPr>
                <w:rFonts w:cs="Tahoma"/>
                <w:b/>
                <w:szCs w:val="22"/>
                <w:lang w:val="el-GR"/>
              </w:rPr>
              <w:t xml:space="preserve">Περιγραφή Παραδοτέου </w:t>
            </w:r>
          </w:p>
        </w:tc>
      </w:tr>
      <w:tr w:rsidR="00E26362" w:rsidRPr="008A1DB1" w14:paraId="717BA3A3"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345E872C" w14:textId="4386AB95" w:rsidR="00E26362" w:rsidRPr="00C71EEC" w:rsidRDefault="00E26362" w:rsidP="00CB5EAF">
            <w:pPr>
              <w:widowControl w:val="0"/>
              <w:numPr>
                <w:ilvl w:val="0"/>
                <w:numId w:val="115"/>
              </w:numPr>
              <w:suppressAutoHyphens w:val="0"/>
              <w:spacing w:after="0"/>
              <w:rPr>
                <w:rFonts w:cs="Tahoma"/>
                <w:szCs w:val="22"/>
                <w:lang w:val="el-GR" w:eastAsia="en-US"/>
              </w:rPr>
            </w:pPr>
            <w:bookmarkStart w:id="281" w:name="_Ref508113662"/>
            <w:bookmarkStart w:id="282" w:name="_Ref508113466"/>
            <w:r w:rsidRPr="00C71EEC">
              <w:rPr>
                <w:rFonts w:cs="Tahoma"/>
                <w:b/>
                <w:szCs w:val="22"/>
                <w:lang w:val="el-GR" w:eastAsia="en-US"/>
              </w:rPr>
              <w:t xml:space="preserve">Μελέτη </w:t>
            </w:r>
            <w:r w:rsidR="00426285" w:rsidRPr="00C71EEC">
              <w:rPr>
                <w:rFonts w:cs="Tahoma"/>
                <w:b/>
                <w:szCs w:val="22"/>
                <w:lang w:val="el-GR" w:eastAsia="en-US"/>
              </w:rPr>
              <w:t>Ανάλυσης Απαιτήσεων</w:t>
            </w:r>
            <w:r w:rsidRPr="00C71EEC">
              <w:rPr>
                <w:rFonts w:cs="Tahoma"/>
                <w:b/>
                <w:szCs w:val="22"/>
                <w:lang w:val="el-GR" w:eastAsia="en-US"/>
              </w:rPr>
              <w:t xml:space="preserve"> </w:t>
            </w:r>
            <w:bookmarkEnd w:id="281"/>
          </w:p>
          <w:p w14:paraId="2974660C" w14:textId="77777777" w:rsidR="00E26362" w:rsidRPr="00C71EEC" w:rsidRDefault="00E26362" w:rsidP="00E26362">
            <w:pPr>
              <w:rPr>
                <w:rFonts w:cs="Tahoma"/>
                <w:szCs w:val="22"/>
                <w:lang w:val="el-GR"/>
              </w:rPr>
            </w:pPr>
            <w:r w:rsidRPr="00C71EEC">
              <w:rPr>
                <w:rFonts w:cs="Tahoma"/>
                <w:szCs w:val="22"/>
                <w:lang w:val="el-GR"/>
              </w:rPr>
              <w:t>Τα περιεχόμενα του παραδοτέου αναλύονται ως ακολούθως:</w:t>
            </w:r>
            <w:bookmarkEnd w:id="282"/>
          </w:p>
        </w:tc>
      </w:tr>
      <w:tr w:rsidR="00E26362" w:rsidRPr="008A1DB1" w14:paraId="438A3BA8"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vAlign w:val="center"/>
          </w:tcPr>
          <w:p w14:paraId="2F4196C8" w14:textId="77777777" w:rsidR="00E26362" w:rsidRPr="00C71EEC" w:rsidRDefault="00E26362" w:rsidP="00CB5EAF">
            <w:pPr>
              <w:widowControl w:val="0"/>
              <w:numPr>
                <w:ilvl w:val="0"/>
                <w:numId w:val="113"/>
              </w:numPr>
              <w:suppressAutoHyphens w:val="0"/>
              <w:spacing w:after="0"/>
              <w:ind w:left="386" w:hanging="425"/>
              <w:jc w:val="left"/>
              <w:rPr>
                <w:rFonts w:cs="Tahoma"/>
                <w:szCs w:val="22"/>
                <w:lang w:val="el-GR" w:eastAsia="en-US"/>
              </w:rPr>
            </w:pPr>
            <w:r w:rsidRPr="00C71EEC">
              <w:rPr>
                <w:rFonts w:cs="Tahoma"/>
                <w:szCs w:val="22"/>
                <w:lang w:val="el-GR" w:eastAsia="en-US"/>
              </w:rPr>
              <w:t>Σχέδιο Διαχείρισης και Ποιότητας Έργου (ΣΔΠΕ)</w:t>
            </w:r>
          </w:p>
        </w:tc>
        <w:tc>
          <w:tcPr>
            <w:tcW w:w="3604" w:type="pct"/>
            <w:vAlign w:val="center"/>
          </w:tcPr>
          <w:p w14:paraId="02424629" w14:textId="77777777" w:rsidR="00E26362" w:rsidRPr="00C71EEC" w:rsidRDefault="00E26362" w:rsidP="00E26362">
            <w:pPr>
              <w:spacing w:after="0"/>
              <w:rPr>
                <w:rFonts w:cs="Tahoma"/>
                <w:szCs w:val="22"/>
                <w:lang w:val="el-GR"/>
              </w:rPr>
            </w:pPr>
            <w:r w:rsidRPr="00C71EEC">
              <w:rPr>
                <w:rFonts w:cs="Tahoma"/>
                <w:szCs w:val="22"/>
                <w:lang w:val="el-GR"/>
              </w:rPr>
              <w:t xml:space="preserve">Περιλαμβάνει κατ’ ελάχιστο τα αναφερόμενα στην περιγραφή της Φάσης 1, παραπάνω. </w:t>
            </w:r>
          </w:p>
        </w:tc>
      </w:tr>
      <w:tr w:rsidR="00E26362" w:rsidRPr="008A1DB1" w14:paraId="4EF97EC2"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vAlign w:val="center"/>
          </w:tcPr>
          <w:p w14:paraId="291F6EAE" w14:textId="77777777" w:rsidR="00E26362" w:rsidRPr="00C71EEC" w:rsidRDefault="00E26362" w:rsidP="00CB5EAF">
            <w:pPr>
              <w:widowControl w:val="0"/>
              <w:numPr>
                <w:ilvl w:val="0"/>
                <w:numId w:val="113"/>
              </w:numPr>
              <w:suppressAutoHyphens w:val="0"/>
              <w:spacing w:after="0"/>
              <w:ind w:left="386" w:hanging="425"/>
              <w:jc w:val="left"/>
              <w:rPr>
                <w:rFonts w:cs="Tahoma"/>
                <w:szCs w:val="22"/>
                <w:lang w:val="el-GR" w:eastAsia="en-US"/>
              </w:rPr>
            </w:pPr>
            <w:r w:rsidRPr="00C71EEC">
              <w:rPr>
                <w:rFonts w:cs="Tahoma"/>
                <w:szCs w:val="22"/>
                <w:lang w:val="el-GR" w:eastAsia="en-US"/>
              </w:rPr>
              <w:t>Καταγραφή υφιστάμενης κατάστασης</w:t>
            </w:r>
          </w:p>
        </w:tc>
        <w:tc>
          <w:tcPr>
            <w:tcW w:w="3604" w:type="pct"/>
            <w:vAlign w:val="center"/>
          </w:tcPr>
          <w:p w14:paraId="35E5E11A" w14:textId="77777777" w:rsidR="00E26362" w:rsidRPr="00C71EEC" w:rsidRDefault="00E26362" w:rsidP="00CB5EAF">
            <w:pPr>
              <w:widowControl w:val="0"/>
              <w:numPr>
                <w:ilvl w:val="0"/>
                <w:numId w:val="66"/>
              </w:numPr>
              <w:suppressAutoHyphens w:val="0"/>
              <w:spacing w:after="0"/>
              <w:ind w:left="357" w:hanging="357"/>
              <w:rPr>
                <w:rFonts w:cs="Tahoma"/>
                <w:szCs w:val="22"/>
                <w:lang w:val="el-GR"/>
              </w:rPr>
            </w:pPr>
            <w:r w:rsidRPr="00C71EEC">
              <w:rPr>
                <w:rFonts w:cs="Tahoma"/>
                <w:szCs w:val="22"/>
                <w:lang w:val="el-GR"/>
              </w:rPr>
              <w:t>Επικαιροποίηση της υφιστάμενης κατάστασης του Φορέα Λειτουργίας</w:t>
            </w:r>
          </w:p>
        </w:tc>
      </w:tr>
      <w:tr w:rsidR="00E26362" w:rsidRPr="008A1DB1" w14:paraId="4A2A25AA"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vAlign w:val="center"/>
          </w:tcPr>
          <w:p w14:paraId="5480A9EC" w14:textId="77777777" w:rsidR="00E26362" w:rsidRPr="00C71EEC" w:rsidRDefault="00E26362" w:rsidP="00CB5EAF">
            <w:pPr>
              <w:widowControl w:val="0"/>
              <w:numPr>
                <w:ilvl w:val="0"/>
                <w:numId w:val="113"/>
              </w:numPr>
              <w:suppressAutoHyphens w:val="0"/>
              <w:spacing w:after="0"/>
              <w:ind w:left="386" w:hanging="425"/>
              <w:jc w:val="left"/>
              <w:rPr>
                <w:rFonts w:cs="Tahoma"/>
                <w:szCs w:val="22"/>
                <w:lang w:val="el-GR" w:eastAsia="en-US"/>
              </w:rPr>
            </w:pPr>
            <w:r w:rsidRPr="00C71EEC">
              <w:rPr>
                <w:rFonts w:cs="Tahoma"/>
                <w:szCs w:val="22"/>
                <w:lang w:val="el-GR" w:eastAsia="en-US"/>
              </w:rPr>
              <w:t xml:space="preserve">Οριστικοποιημένο Τεύχος Ανάλυσης Απαιτήσεων </w:t>
            </w:r>
          </w:p>
        </w:tc>
        <w:tc>
          <w:tcPr>
            <w:tcW w:w="3604" w:type="pct"/>
            <w:vAlign w:val="center"/>
          </w:tcPr>
          <w:p w14:paraId="6703AD94" w14:textId="77777777" w:rsidR="00E26362" w:rsidRPr="00C71EEC" w:rsidRDefault="00E26362" w:rsidP="00CB5EAF">
            <w:pPr>
              <w:widowControl w:val="0"/>
              <w:numPr>
                <w:ilvl w:val="0"/>
                <w:numId w:val="66"/>
              </w:numPr>
              <w:suppressAutoHyphens w:val="0"/>
              <w:spacing w:after="0"/>
              <w:ind w:left="357" w:hanging="357"/>
              <w:rPr>
                <w:rFonts w:cs="Tahoma"/>
                <w:szCs w:val="22"/>
                <w:lang w:val="el-GR"/>
              </w:rPr>
            </w:pPr>
            <w:r w:rsidRPr="00C71EEC">
              <w:rPr>
                <w:rFonts w:cs="Tahoma"/>
                <w:szCs w:val="22"/>
                <w:lang w:val="el-GR"/>
              </w:rPr>
              <w:t>Οριστικοποιημένο τεύχος ανάλυσης απαιτήσεων χρηστών, λογισμικού υποδομής και ψηφιακών υπηρεσιών</w:t>
            </w:r>
          </w:p>
          <w:p w14:paraId="132707B8" w14:textId="77777777" w:rsidR="00E26362" w:rsidRPr="00C71EEC" w:rsidRDefault="00E26362" w:rsidP="00CB5EAF">
            <w:pPr>
              <w:widowControl w:val="0"/>
              <w:numPr>
                <w:ilvl w:val="0"/>
                <w:numId w:val="66"/>
              </w:numPr>
              <w:suppressAutoHyphens w:val="0"/>
              <w:spacing w:after="0"/>
              <w:rPr>
                <w:rFonts w:cs="Tahoma"/>
                <w:szCs w:val="22"/>
                <w:lang w:val="el-GR"/>
              </w:rPr>
            </w:pPr>
            <w:r w:rsidRPr="00C71EEC">
              <w:rPr>
                <w:rFonts w:cs="Tahoma"/>
                <w:szCs w:val="22"/>
                <w:lang w:val="el-GR"/>
              </w:rPr>
              <w:t>Μοντελοποίηση διαδικασίας υλοποίησης / Μεθοδολογία ανάπτυξης λογισμικού.</w:t>
            </w:r>
          </w:p>
          <w:p w14:paraId="5B5FE879" w14:textId="77777777" w:rsidR="00E26362" w:rsidRPr="00C71EEC" w:rsidRDefault="00E26362" w:rsidP="00CB5EAF">
            <w:pPr>
              <w:widowControl w:val="0"/>
              <w:numPr>
                <w:ilvl w:val="0"/>
                <w:numId w:val="66"/>
              </w:numPr>
              <w:suppressAutoHyphens w:val="0"/>
              <w:spacing w:after="0"/>
              <w:rPr>
                <w:rFonts w:cs="Tahoma"/>
                <w:szCs w:val="22"/>
                <w:lang w:val="el-GR"/>
              </w:rPr>
            </w:pPr>
            <w:r w:rsidRPr="00C71EEC">
              <w:rPr>
                <w:rFonts w:cs="Tahoma"/>
                <w:szCs w:val="22"/>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09664081" w14:textId="77777777" w:rsidR="00E26362" w:rsidRPr="00C71EEC" w:rsidRDefault="00E26362" w:rsidP="00CB5EAF">
            <w:pPr>
              <w:widowControl w:val="0"/>
              <w:numPr>
                <w:ilvl w:val="0"/>
                <w:numId w:val="66"/>
              </w:numPr>
              <w:suppressAutoHyphens w:val="0"/>
              <w:spacing w:after="0"/>
              <w:rPr>
                <w:rFonts w:cs="Tahoma"/>
                <w:szCs w:val="22"/>
                <w:lang w:val="el-GR"/>
              </w:rPr>
            </w:pPr>
            <w:r w:rsidRPr="00C71EEC">
              <w:rPr>
                <w:rFonts w:cs="Tahoma"/>
                <w:szCs w:val="22"/>
                <w:lang w:val="el-GR"/>
              </w:rPr>
              <w:t>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και πρόβλεψη για μελλοντικές αλλαγές διαδικασιών, στο πλαίσιο της υλοποίησης της ηλεκτρονικής διακυβέρνησης.</w:t>
            </w:r>
          </w:p>
          <w:p w14:paraId="32C54079" w14:textId="77777777" w:rsidR="00E26362" w:rsidRPr="00C71EEC" w:rsidRDefault="00E26362" w:rsidP="00CB5EAF">
            <w:pPr>
              <w:widowControl w:val="0"/>
              <w:numPr>
                <w:ilvl w:val="0"/>
                <w:numId w:val="66"/>
              </w:numPr>
              <w:suppressAutoHyphens w:val="0"/>
              <w:spacing w:after="0"/>
              <w:rPr>
                <w:rFonts w:cs="Tahoma"/>
                <w:szCs w:val="22"/>
                <w:lang w:val="el-GR"/>
              </w:rPr>
            </w:pPr>
            <w:r w:rsidRPr="00C71EEC">
              <w:rPr>
                <w:rFonts w:cs="Tahoma"/>
                <w:szCs w:val="22"/>
                <w:lang w:val="el-GR"/>
              </w:rPr>
              <w:t>Αντιμετώπιση επιμέρους θεμάτων σχετικά με τις ιδιαιτερότητες του Φορέα Λειτουργίας.</w:t>
            </w:r>
          </w:p>
          <w:p w14:paraId="544730DB" w14:textId="77777777" w:rsidR="00E26362" w:rsidRPr="00C71EEC" w:rsidRDefault="00E26362" w:rsidP="00CB5EAF">
            <w:pPr>
              <w:widowControl w:val="0"/>
              <w:numPr>
                <w:ilvl w:val="0"/>
                <w:numId w:val="66"/>
              </w:numPr>
              <w:suppressAutoHyphens w:val="0"/>
              <w:spacing w:after="0"/>
              <w:rPr>
                <w:rFonts w:cs="Tahoma"/>
                <w:szCs w:val="22"/>
                <w:lang w:val="el-GR"/>
              </w:rPr>
            </w:pPr>
            <w:r w:rsidRPr="00C71EEC">
              <w:rPr>
                <w:rFonts w:cs="Tahoma"/>
                <w:szCs w:val="22"/>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tc>
      </w:tr>
      <w:tr w:rsidR="00E26362" w:rsidRPr="008A1DB1" w14:paraId="3684089E"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vAlign w:val="center"/>
          </w:tcPr>
          <w:p w14:paraId="4DF3B802" w14:textId="77777777" w:rsidR="00E26362" w:rsidRPr="00C71EEC" w:rsidRDefault="00E26362" w:rsidP="00CB5EAF">
            <w:pPr>
              <w:widowControl w:val="0"/>
              <w:numPr>
                <w:ilvl w:val="0"/>
                <w:numId w:val="113"/>
              </w:numPr>
              <w:suppressAutoHyphens w:val="0"/>
              <w:spacing w:after="0"/>
              <w:ind w:left="386" w:hanging="425"/>
              <w:jc w:val="left"/>
              <w:rPr>
                <w:rFonts w:cs="Tahoma"/>
                <w:lang w:val="el-GR" w:eastAsia="en-US"/>
              </w:rPr>
            </w:pPr>
            <w:r w:rsidRPr="00C71EEC">
              <w:rPr>
                <w:rFonts w:cs="Tahoma"/>
                <w:lang w:val="el-GR" w:eastAsia="en-US"/>
              </w:rPr>
              <w:t>Σχεδιασμός Αρχιτεκτονικής λύσης (</w:t>
            </w:r>
            <w:r w:rsidRPr="00C71EEC">
              <w:rPr>
                <w:rFonts w:cs="Tahoma"/>
                <w:lang w:val="en-US" w:eastAsia="en-US"/>
              </w:rPr>
              <w:t>Technical</w:t>
            </w:r>
            <w:r w:rsidRPr="00C71EEC">
              <w:rPr>
                <w:rFonts w:cs="Tahoma"/>
                <w:lang w:val="el-GR" w:eastAsia="en-US"/>
              </w:rPr>
              <w:t xml:space="preserve"> </w:t>
            </w:r>
            <w:r w:rsidRPr="00C71EEC">
              <w:rPr>
                <w:rFonts w:cs="Tahoma"/>
                <w:lang w:val="en-US" w:eastAsia="en-US"/>
              </w:rPr>
              <w:t>Architecture</w:t>
            </w:r>
            <w:r w:rsidRPr="00C71EEC">
              <w:rPr>
                <w:rFonts w:cs="Tahoma"/>
                <w:lang w:val="el-GR" w:eastAsia="en-US"/>
              </w:rPr>
              <w:t xml:space="preserve"> &amp; </w:t>
            </w:r>
            <w:r w:rsidRPr="00C71EEC">
              <w:rPr>
                <w:rFonts w:cs="Tahoma"/>
                <w:lang w:val="en-US" w:eastAsia="en-US"/>
              </w:rPr>
              <w:t>Conceptual</w:t>
            </w:r>
            <w:r w:rsidRPr="00C71EEC">
              <w:rPr>
                <w:rFonts w:cs="Tahoma"/>
                <w:lang w:val="el-GR" w:eastAsia="en-US"/>
              </w:rPr>
              <w:t xml:space="preserve"> </w:t>
            </w:r>
            <w:r w:rsidRPr="00C71EEC">
              <w:rPr>
                <w:rFonts w:cs="Tahoma"/>
                <w:lang w:val="en-US" w:eastAsia="en-US"/>
              </w:rPr>
              <w:t>Design</w:t>
            </w:r>
            <w:r w:rsidRPr="00C71EEC">
              <w:rPr>
                <w:rFonts w:cs="Tahoma"/>
                <w:lang w:val="el-GR" w:eastAsia="en-US"/>
              </w:rPr>
              <w:t>) και λειτουργικός σχεδιασμός</w:t>
            </w:r>
          </w:p>
        </w:tc>
        <w:tc>
          <w:tcPr>
            <w:tcW w:w="3604" w:type="pct"/>
            <w:vAlign w:val="center"/>
          </w:tcPr>
          <w:p w14:paraId="19E708FC" w14:textId="77777777" w:rsidR="00E26362" w:rsidRPr="00C71EEC" w:rsidRDefault="00E26362" w:rsidP="00CB5EAF">
            <w:pPr>
              <w:widowControl w:val="0"/>
              <w:numPr>
                <w:ilvl w:val="0"/>
                <w:numId w:val="114"/>
              </w:numPr>
              <w:suppressAutoHyphens w:val="0"/>
              <w:spacing w:after="0"/>
              <w:jc w:val="left"/>
              <w:rPr>
                <w:rFonts w:cs="Tahoma"/>
                <w:lang w:val="el-GR" w:eastAsia="en-US"/>
              </w:rPr>
            </w:pPr>
            <w:r w:rsidRPr="00C71EEC">
              <w:rPr>
                <w:rFonts w:cs="Tahoma"/>
                <w:lang w:val="el-GR" w:eastAsia="en-US"/>
              </w:rPr>
              <w:t xml:space="preserve">Σχηματική αποτύπωση και τεκμηρίωση της προτεινόμενης αρχιτεκτονικής προσέγγισης, σύμφωνα με τις απαιτήσεις του Έργου και τις βέλτιστες διεθνείς πρακτικές και τυποποιήσεις </w:t>
            </w:r>
          </w:p>
          <w:p w14:paraId="4F50605F" w14:textId="77777777" w:rsidR="00E26362" w:rsidRPr="00C71EEC" w:rsidRDefault="00E26362" w:rsidP="00CB5EAF">
            <w:pPr>
              <w:widowControl w:val="0"/>
              <w:numPr>
                <w:ilvl w:val="0"/>
                <w:numId w:val="114"/>
              </w:numPr>
              <w:suppressAutoHyphens w:val="0"/>
              <w:spacing w:after="0"/>
              <w:jc w:val="left"/>
              <w:rPr>
                <w:rFonts w:cs="Tahoma"/>
                <w:lang w:val="el-GR" w:eastAsia="en-US"/>
              </w:rPr>
            </w:pPr>
            <w:r w:rsidRPr="00C71EEC">
              <w:rPr>
                <w:rFonts w:cs="Tahoma"/>
                <w:lang w:val="el-GR" w:eastAsia="en-US"/>
              </w:rPr>
              <w:t>Λειτουργικός Σχεδιασμός Συστημάτων Λογισμικού Υποδομής και Εφαρμογών Λογισμικού</w:t>
            </w:r>
          </w:p>
          <w:p w14:paraId="598DF886" w14:textId="77777777" w:rsidR="00E26362" w:rsidRPr="00C71EEC" w:rsidRDefault="00E26362" w:rsidP="00CB5EAF">
            <w:pPr>
              <w:widowControl w:val="0"/>
              <w:numPr>
                <w:ilvl w:val="0"/>
                <w:numId w:val="114"/>
              </w:numPr>
              <w:suppressAutoHyphens w:val="0"/>
              <w:spacing w:after="0"/>
              <w:jc w:val="left"/>
              <w:rPr>
                <w:rFonts w:cs="Tahoma"/>
                <w:lang w:val="el-GR" w:eastAsia="en-US"/>
              </w:rPr>
            </w:pPr>
            <w:r w:rsidRPr="00C71EEC">
              <w:rPr>
                <w:rFonts w:cs="Tahoma"/>
                <w:lang w:val="el-GR" w:eastAsia="en-US"/>
              </w:rPr>
              <w:t>Αλγοριθμική αποτύπωση των μοντέλων ρίσκου που θα αναπτυχθούν για να υποστηρίξουν τη διαδικασία Ελέγχων</w:t>
            </w:r>
          </w:p>
        </w:tc>
      </w:tr>
      <w:tr w:rsidR="00E26362" w:rsidRPr="008A1DB1" w14:paraId="4A82D969"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vAlign w:val="center"/>
          </w:tcPr>
          <w:p w14:paraId="024B6A5F" w14:textId="77777777" w:rsidR="00E26362" w:rsidRPr="00C71EEC" w:rsidRDefault="00E26362" w:rsidP="00CB5EAF">
            <w:pPr>
              <w:widowControl w:val="0"/>
              <w:numPr>
                <w:ilvl w:val="0"/>
                <w:numId w:val="113"/>
              </w:numPr>
              <w:suppressAutoHyphens w:val="0"/>
              <w:spacing w:after="0"/>
              <w:ind w:left="386" w:hanging="425"/>
              <w:jc w:val="left"/>
              <w:rPr>
                <w:rFonts w:cs="Tahoma"/>
                <w:szCs w:val="22"/>
                <w:lang w:val="el-GR" w:eastAsia="en-US"/>
              </w:rPr>
            </w:pPr>
            <w:r w:rsidRPr="00C71EEC">
              <w:rPr>
                <w:rFonts w:cs="Tahoma"/>
                <w:szCs w:val="22"/>
                <w:lang w:val="el-GR" w:eastAsia="en-US"/>
              </w:rPr>
              <w:t xml:space="preserve">Σενάρια Ελέγχου </w:t>
            </w:r>
          </w:p>
        </w:tc>
        <w:tc>
          <w:tcPr>
            <w:tcW w:w="3604" w:type="pct"/>
            <w:vAlign w:val="center"/>
          </w:tcPr>
          <w:p w14:paraId="223C713E" w14:textId="77777777" w:rsidR="00E26362" w:rsidRPr="00C71EEC" w:rsidRDefault="00E26362" w:rsidP="00E26362">
            <w:pPr>
              <w:spacing w:after="0"/>
              <w:rPr>
                <w:rFonts w:cs="Tahoma"/>
                <w:szCs w:val="22"/>
                <w:lang w:val="el-GR"/>
              </w:rPr>
            </w:pPr>
            <w:r w:rsidRPr="00C71EEC">
              <w:rPr>
                <w:rFonts w:cs="Tahoma"/>
                <w:szCs w:val="22"/>
                <w:lang w:val="el-GR"/>
              </w:rPr>
              <w:t>Πλήρης οδηγός για τη διαδικασία και τις δοκιμές ελέγχου που θα γίνουν στο πλαίσιο των παραλαβών του Έργου. Κατ’ ελάχιστο θα πραγματοποιηθεί η εκτέλεση:</w:t>
            </w:r>
          </w:p>
          <w:p w14:paraId="03D109E2" w14:textId="77777777" w:rsidR="00E26362" w:rsidRPr="00C71EEC" w:rsidRDefault="00E26362" w:rsidP="00CB5EAF">
            <w:pPr>
              <w:widowControl w:val="0"/>
              <w:numPr>
                <w:ilvl w:val="0"/>
                <w:numId w:val="66"/>
              </w:numPr>
              <w:suppressAutoHyphens w:val="0"/>
              <w:spacing w:after="0"/>
              <w:ind w:left="357" w:hanging="357"/>
              <w:rPr>
                <w:rFonts w:cs="Tahoma"/>
                <w:szCs w:val="22"/>
                <w:lang w:val="el-GR"/>
              </w:rPr>
            </w:pPr>
            <w:r w:rsidRPr="00C71EEC">
              <w:rPr>
                <w:rFonts w:cs="Tahoma"/>
                <w:szCs w:val="22"/>
                <w:u w:val="single"/>
                <w:lang w:val="el-GR"/>
              </w:rPr>
              <w:t>αυτοματοποιημένων</w:t>
            </w:r>
            <w:r w:rsidRPr="00C71EEC">
              <w:rPr>
                <w:rFonts w:cs="Tahoma"/>
                <w:szCs w:val="22"/>
                <w:lang w:val="el-GR"/>
              </w:rPr>
              <w:t xml:space="preserve"> δοκιμών μονάδων (unit tests)</w:t>
            </w:r>
          </w:p>
          <w:p w14:paraId="0574C99E" w14:textId="77777777" w:rsidR="00E26362" w:rsidRPr="00C71EEC" w:rsidRDefault="00E26362" w:rsidP="00CB5EAF">
            <w:pPr>
              <w:widowControl w:val="0"/>
              <w:numPr>
                <w:ilvl w:val="0"/>
                <w:numId w:val="66"/>
              </w:numPr>
              <w:suppressAutoHyphens w:val="0"/>
              <w:spacing w:after="0"/>
              <w:ind w:left="357" w:hanging="357"/>
              <w:rPr>
                <w:rFonts w:cs="Tahoma"/>
                <w:szCs w:val="22"/>
                <w:lang w:val="el-GR"/>
              </w:rPr>
            </w:pPr>
            <w:r w:rsidRPr="00C71EEC">
              <w:rPr>
                <w:rFonts w:cs="Tahoma"/>
                <w:szCs w:val="22"/>
                <w:u w:val="single"/>
                <w:lang w:val="el-GR"/>
              </w:rPr>
              <w:t>αυτοματοποιημένων</w:t>
            </w:r>
            <w:r w:rsidRPr="00C71EEC">
              <w:rPr>
                <w:rFonts w:cs="Tahoma"/>
                <w:szCs w:val="22"/>
                <w:lang w:val="el-GR"/>
              </w:rPr>
              <w:t xml:space="preserve"> δοκιμών σε επίπεδο εφαρμογών (system tests) </w:t>
            </w:r>
          </w:p>
          <w:p w14:paraId="6C6773CF" w14:textId="77777777" w:rsidR="00E26362" w:rsidRPr="00C71EEC" w:rsidRDefault="00E26362" w:rsidP="00CB5EAF">
            <w:pPr>
              <w:widowControl w:val="0"/>
              <w:numPr>
                <w:ilvl w:val="0"/>
                <w:numId w:val="66"/>
              </w:numPr>
              <w:suppressAutoHyphens w:val="0"/>
              <w:spacing w:after="0"/>
              <w:ind w:left="357" w:hanging="357"/>
              <w:rPr>
                <w:rFonts w:cs="Tahoma"/>
                <w:szCs w:val="22"/>
                <w:lang w:val="el-GR"/>
              </w:rPr>
            </w:pPr>
            <w:r w:rsidRPr="00C71EEC">
              <w:rPr>
                <w:rFonts w:cs="Tahoma"/>
                <w:szCs w:val="22"/>
                <w:u w:val="single"/>
                <w:lang w:val="el-GR"/>
              </w:rPr>
              <w:t>αυτοματοποιημένων</w:t>
            </w:r>
            <w:r w:rsidRPr="00C71EEC">
              <w:rPr>
                <w:rFonts w:cs="Tahoma"/>
                <w:szCs w:val="22"/>
                <w:lang w:val="el-GR"/>
              </w:rPr>
              <w:t xml:space="preserve"> δοκιμών υψηλού φόρτου (stress tests)</w:t>
            </w:r>
          </w:p>
          <w:p w14:paraId="57D2BBFE" w14:textId="77777777" w:rsidR="00E26362" w:rsidRPr="00C71EEC" w:rsidRDefault="00E26362" w:rsidP="00CB5EAF">
            <w:pPr>
              <w:numPr>
                <w:ilvl w:val="0"/>
                <w:numId w:val="66"/>
              </w:numPr>
              <w:spacing w:after="0"/>
              <w:contextualSpacing/>
              <w:rPr>
                <w:rFonts w:cs="Tahoma"/>
                <w:szCs w:val="22"/>
                <w:lang w:val="el-GR"/>
              </w:rPr>
            </w:pPr>
            <w:r w:rsidRPr="00C71EEC">
              <w:rPr>
                <w:rFonts w:cs="Tahoma"/>
                <w:szCs w:val="22"/>
                <w:lang w:val="el-GR"/>
              </w:rPr>
              <w:t xml:space="preserve">δοκιμών αποδοχής χρηστών βάσει σεναρίων ελέγχων (user acceptance tests) </w:t>
            </w:r>
          </w:p>
        </w:tc>
      </w:tr>
      <w:tr w:rsidR="00E26362" w:rsidRPr="008A1DB1" w14:paraId="1765CCB3"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vAlign w:val="center"/>
          </w:tcPr>
          <w:p w14:paraId="1F2597DA" w14:textId="77777777" w:rsidR="00E26362" w:rsidRPr="00C71EEC" w:rsidRDefault="00E26362" w:rsidP="00CB5EAF">
            <w:pPr>
              <w:widowControl w:val="0"/>
              <w:numPr>
                <w:ilvl w:val="0"/>
                <w:numId w:val="113"/>
              </w:numPr>
              <w:suppressAutoHyphens w:val="0"/>
              <w:spacing w:after="0"/>
              <w:ind w:left="386" w:hanging="425"/>
              <w:jc w:val="left"/>
              <w:rPr>
                <w:rFonts w:cs="Tahoma"/>
                <w:szCs w:val="22"/>
                <w:lang w:val="el-GR" w:eastAsia="en-US"/>
              </w:rPr>
            </w:pPr>
            <w:r w:rsidRPr="00C71EEC">
              <w:rPr>
                <w:rFonts w:cs="Tahoma"/>
                <w:szCs w:val="22"/>
                <w:lang w:val="el-GR" w:eastAsia="en-US"/>
              </w:rPr>
              <w:t xml:space="preserve">Μελέτη Ασφάλειας Συστημάτων και Πληροφοριών, Εκτίμηση / Διάγνωση </w:t>
            </w:r>
            <w:r w:rsidRPr="00C71EEC">
              <w:rPr>
                <w:rFonts w:cs="Tahoma"/>
                <w:szCs w:val="22"/>
                <w:lang w:val="el-GR" w:eastAsia="en-US"/>
              </w:rPr>
              <w:lastRenderedPageBreak/>
              <w:t xml:space="preserve">&amp; Διαχείριση Κινδύνων </w:t>
            </w:r>
          </w:p>
        </w:tc>
        <w:tc>
          <w:tcPr>
            <w:tcW w:w="3604" w:type="pct"/>
            <w:vAlign w:val="center"/>
          </w:tcPr>
          <w:p w14:paraId="003F4C7B" w14:textId="77777777" w:rsidR="00E26362" w:rsidRPr="00C71EEC" w:rsidRDefault="00E26362" w:rsidP="00CB5EAF">
            <w:pPr>
              <w:widowControl w:val="0"/>
              <w:numPr>
                <w:ilvl w:val="0"/>
                <w:numId w:val="66"/>
              </w:numPr>
              <w:suppressAutoHyphens w:val="0"/>
              <w:spacing w:after="0"/>
              <w:ind w:left="357" w:hanging="357"/>
              <w:rPr>
                <w:rFonts w:cs="Tahoma"/>
                <w:b/>
                <w:szCs w:val="22"/>
                <w:lang w:val="el-GR"/>
              </w:rPr>
            </w:pPr>
            <w:r w:rsidRPr="00C71EEC">
              <w:rPr>
                <w:rFonts w:cs="Tahoma"/>
                <w:szCs w:val="22"/>
                <w:lang w:val="el-GR"/>
              </w:rPr>
              <w:lastRenderedPageBreak/>
              <w:t xml:space="preserve">Προσδιορισμός και αποτύπωση πολιτικής ασφαλείας και μελέτη αποτίμησης επικινδυνότητας Συστήματος. </w:t>
            </w:r>
          </w:p>
        </w:tc>
      </w:tr>
      <w:tr w:rsidR="00E26362" w:rsidRPr="00C71EEC" w14:paraId="7EE4A1A0"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tcBorders>
              <w:top w:val="single" w:sz="4" w:space="0" w:color="auto"/>
              <w:left w:val="single" w:sz="4" w:space="0" w:color="auto"/>
              <w:bottom w:val="single" w:sz="4" w:space="0" w:color="auto"/>
              <w:right w:val="single" w:sz="4" w:space="0" w:color="auto"/>
            </w:tcBorders>
            <w:vAlign w:val="center"/>
          </w:tcPr>
          <w:p w14:paraId="376AA37B" w14:textId="77777777" w:rsidR="00E26362" w:rsidRPr="00C71EEC" w:rsidRDefault="00E26362" w:rsidP="00CB5EAF">
            <w:pPr>
              <w:widowControl w:val="0"/>
              <w:numPr>
                <w:ilvl w:val="0"/>
                <w:numId w:val="113"/>
              </w:numPr>
              <w:suppressAutoHyphens w:val="0"/>
              <w:spacing w:after="0"/>
              <w:ind w:left="386" w:hanging="425"/>
              <w:jc w:val="left"/>
              <w:rPr>
                <w:rFonts w:cs="Tahoma"/>
                <w:szCs w:val="22"/>
                <w:lang w:val="el-GR" w:eastAsia="en-US"/>
              </w:rPr>
            </w:pPr>
            <w:r w:rsidRPr="00C71EEC">
              <w:rPr>
                <w:rFonts w:cs="Tahoma"/>
                <w:szCs w:val="22"/>
                <w:lang w:val="el-GR" w:eastAsia="en-US"/>
              </w:rPr>
              <w:t>Μελέτη μετάπτωσης στο G-Cloud</w:t>
            </w:r>
          </w:p>
        </w:tc>
        <w:tc>
          <w:tcPr>
            <w:tcW w:w="3604" w:type="pct"/>
            <w:tcBorders>
              <w:top w:val="single" w:sz="4" w:space="0" w:color="auto"/>
              <w:left w:val="single" w:sz="4" w:space="0" w:color="auto"/>
              <w:bottom w:val="single" w:sz="4" w:space="0" w:color="auto"/>
              <w:right w:val="single" w:sz="4" w:space="0" w:color="auto"/>
            </w:tcBorders>
            <w:vAlign w:val="center"/>
          </w:tcPr>
          <w:p w14:paraId="110E6D39" w14:textId="77777777" w:rsidR="00E26362" w:rsidRPr="00C71EEC" w:rsidRDefault="00E26362" w:rsidP="00CB5EAF">
            <w:pPr>
              <w:widowControl w:val="0"/>
              <w:numPr>
                <w:ilvl w:val="0"/>
                <w:numId w:val="66"/>
              </w:numPr>
              <w:suppressAutoHyphens w:val="0"/>
              <w:spacing w:after="0"/>
              <w:rPr>
                <w:rFonts w:cs="Tahoma"/>
                <w:szCs w:val="22"/>
                <w:lang w:val="el-GR"/>
              </w:rPr>
            </w:pPr>
            <w:r w:rsidRPr="00C71EEC">
              <w:rPr>
                <w:rFonts w:cs="Tahoma"/>
                <w:szCs w:val="22"/>
                <w:lang w:val="el-GR"/>
              </w:rPr>
              <w:t>Καταγραφή της υπάρχουσας φυσικής και λογικής αρχιτεκτονικής</w:t>
            </w:r>
          </w:p>
          <w:p w14:paraId="7180F0F5" w14:textId="77777777" w:rsidR="00E26362" w:rsidRPr="00C71EEC" w:rsidRDefault="00E26362" w:rsidP="00CB5EAF">
            <w:pPr>
              <w:widowControl w:val="0"/>
              <w:numPr>
                <w:ilvl w:val="0"/>
                <w:numId w:val="66"/>
              </w:numPr>
              <w:suppressAutoHyphens w:val="0"/>
              <w:spacing w:after="0"/>
              <w:rPr>
                <w:rFonts w:cs="Tahoma"/>
                <w:szCs w:val="22"/>
                <w:lang w:val="el-GR"/>
              </w:rPr>
            </w:pPr>
            <w:r w:rsidRPr="00C71EEC">
              <w:rPr>
                <w:rFonts w:cs="Tahoma"/>
                <w:szCs w:val="22"/>
                <w:lang w:val="el-GR"/>
              </w:rPr>
              <w:t>Προσδιορισμός και τεκμηρίωση του συνόλου των δεδομένων τα οποία μπορούν να αξιοποιηθούν στο Σύστημα.</w:t>
            </w:r>
          </w:p>
          <w:p w14:paraId="7AA8CB41" w14:textId="77777777" w:rsidR="00E26362" w:rsidRPr="00C71EEC" w:rsidRDefault="00E26362" w:rsidP="00CB5EAF">
            <w:pPr>
              <w:widowControl w:val="0"/>
              <w:numPr>
                <w:ilvl w:val="0"/>
                <w:numId w:val="66"/>
              </w:numPr>
              <w:suppressAutoHyphens w:val="0"/>
              <w:spacing w:after="0"/>
              <w:rPr>
                <w:rFonts w:cs="Tahoma"/>
                <w:szCs w:val="22"/>
                <w:lang w:val="el-GR"/>
              </w:rPr>
            </w:pPr>
            <w:r w:rsidRPr="00C71EEC">
              <w:rPr>
                <w:rFonts w:cs="Tahoma"/>
                <w:szCs w:val="22"/>
                <w:lang w:val="el-GR"/>
              </w:rPr>
              <w:t>Μεθοδολογία και πλήρης οδηγός για τη διαδικασία μετάπτωσης δεδομένων από υπάρχοντα συστήματα στο G-Cloud</w:t>
            </w:r>
          </w:p>
          <w:p w14:paraId="388A7E51" w14:textId="77777777" w:rsidR="00E26362" w:rsidRPr="00C71EEC" w:rsidRDefault="00E26362" w:rsidP="00CB5EAF">
            <w:pPr>
              <w:widowControl w:val="0"/>
              <w:numPr>
                <w:ilvl w:val="0"/>
                <w:numId w:val="66"/>
              </w:numPr>
              <w:suppressAutoHyphens w:val="0"/>
              <w:spacing w:after="0"/>
              <w:rPr>
                <w:rFonts w:cs="Tahoma"/>
                <w:szCs w:val="22"/>
                <w:lang w:val="el-GR"/>
              </w:rPr>
            </w:pPr>
            <w:r w:rsidRPr="00C71EEC">
              <w:rPr>
                <w:rFonts w:cs="Tahoma"/>
                <w:szCs w:val="22"/>
                <w:lang w:val="el-GR"/>
              </w:rPr>
              <w:t>Εργαλεία μετάπτωσης στο G-Cloud</w:t>
            </w:r>
          </w:p>
          <w:p w14:paraId="341CAD16" w14:textId="77777777" w:rsidR="00E26362" w:rsidRPr="00C71EEC" w:rsidRDefault="00E26362" w:rsidP="00CB5EAF">
            <w:pPr>
              <w:widowControl w:val="0"/>
              <w:numPr>
                <w:ilvl w:val="0"/>
                <w:numId w:val="66"/>
              </w:numPr>
              <w:suppressAutoHyphens w:val="0"/>
              <w:spacing w:after="0"/>
              <w:rPr>
                <w:rFonts w:cs="Tahoma"/>
                <w:szCs w:val="22"/>
                <w:lang w:val="el-GR"/>
              </w:rPr>
            </w:pPr>
            <w:r w:rsidRPr="00C71EEC">
              <w:rPr>
                <w:rFonts w:cs="Tahoma"/>
                <w:szCs w:val="22"/>
                <w:lang w:val="el-GR"/>
              </w:rPr>
              <w:t>Γραμμογράφηση αρχείων προς μετάπτωση</w:t>
            </w:r>
          </w:p>
          <w:p w14:paraId="4B28FFA8" w14:textId="77777777" w:rsidR="00E26362" w:rsidRPr="00C71EEC" w:rsidRDefault="00E26362" w:rsidP="00CB5EAF">
            <w:pPr>
              <w:widowControl w:val="0"/>
              <w:numPr>
                <w:ilvl w:val="0"/>
                <w:numId w:val="66"/>
              </w:numPr>
              <w:suppressAutoHyphens w:val="0"/>
              <w:spacing w:after="0"/>
              <w:rPr>
                <w:rFonts w:cs="Tahoma"/>
                <w:szCs w:val="22"/>
                <w:lang w:val="el-GR"/>
              </w:rPr>
            </w:pPr>
            <w:r w:rsidRPr="00C71EEC">
              <w:rPr>
                <w:rFonts w:cs="Tahoma"/>
                <w:szCs w:val="22"/>
                <w:lang w:val="el-GR"/>
              </w:rPr>
              <w:t>Προγραμματισμός μετάπτωσης δεδομένων</w:t>
            </w:r>
          </w:p>
        </w:tc>
      </w:tr>
      <w:tr w:rsidR="00E26362" w:rsidRPr="008A1DB1" w14:paraId="4134ECA6"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tcPr>
          <w:p w14:paraId="24196FE9" w14:textId="77777777" w:rsidR="00E26362" w:rsidRPr="00C71EEC" w:rsidRDefault="00E26362" w:rsidP="00CB5EAF">
            <w:pPr>
              <w:widowControl w:val="0"/>
              <w:numPr>
                <w:ilvl w:val="0"/>
                <w:numId w:val="113"/>
              </w:numPr>
              <w:suppressAutoHyphens w:val="0"/>
              <w:spacing w:after="0"/>
              <w:ind w:left="386" w:hanging="425"/>
              <w:jc w:val="left"/>
              <w:rPr>
                <w:rFonts w:cs="Tahoma"/>
                <w:szCs w:val="22"/>
                <w:lang w:val="el-GR" w:eastAsia="en-US"/>
              </w:rPr>
            </w:pPr>
            <w:r w:rsidRPr="00C71EEC">
              <w:rPr>
                <w:rFonts w:cs="Tahoma"/>
                <w:szCs w:val="22"/>
                <w:lang w:val="el-GR" w:eastAsia="en-US"/>
              </w:rPr>
              <w:t>Σχέδιο εκπαίδευσης / Οδηγός εκπαίδευσης</w:t>
            </w:r>
          </w:p>
        </w:tc>
        <w:tc>
          <w:tcPr>
            <w:tcW w:w="3604" w:type="pct"/>
          </w:tcPr>
          <w:p w14:paraId="7EE70FFD" w14:textId="77777777" w:rsidR="00E26362" w:rsidRPr="00C71EEC" w:rsidRDefault="00E26362" w:rsidP="00E26362">
            <w:pPr>
              <w:widowControl w:val="0"/>
              <w:spacing w:after="0"/>
              <w:rPr>
                <w:rFonts w:cs="Tahoma"/>
                <w:szCs w:val="22"/>
                <w:lang w:val="el-GR"/>
              </w:rPr>
            </w:pPr>
            <w:r w:rsidRPr="00C71EEC">
              <w:rPr>
                <w:rFonts w:cs="Tahoma"/>
                <w:szCs w:val="22"/>
                <w:lang w:val="el-GR"/>
              </w:rPr>
              <w:t>Το σχέδιο εκπαίδευσης θα περιλαμβάνει :</w:t>
            </w:r>
          </w:p>
          <w:p w14:paraId="015D4EA8" w14:textId="77777777" w:rsidR="00E26362" w:rsidRPr="00C71EEC" w:rsidRDefault="00E26362" w:rsidP="00CB5EAF">
            <w:pPr>
              <w:widowControl w:val="0"/>
              <w:numPr>
                <w:ilvl w:val="0"/>
                <w:numId w:val="66"/>
              </w:numPr>
              <w:suppressAutoHyphens w:val="0"/>
              <w:overflowPunct w:val="0"/>
              <w:autoSpaceDE w:val="0"/>
              <w:autoSpaceDN w:val="0"/>
              <w:adjustRightInd w:val="0"/>
              <w:spacing w:after="0"/>
              <w:ind w:left="357" w:hanging="357"/>
              <w:textAlignment w:val="baseline"/>
              <w:rPr>
                <w:rFonts w:cs="Tahoma"/>
                <w:szCs w:val="22"/>
                <w:lang w:val="el-GR"/>
              </w:rPr>
            </w:pPr>
            <w:r w:rsidRPr="00C71EEC">
              <w:rPr>
                <w:rFonts w:cs="Tahoma"/>
                <w:szCs w:val="22"/>
                <w:lang w:val="el-GR"/>
              </w:rPr>
              <w:t>Το αντικείμενο της εκπαίδευσης ανά κατηγορία εκπαιδευομένων</w:t>
            </w:r>
          </w:p>
          <w:p w14:paraId="739F2C50" w14:textId="77777777" w:rsidR="00E26362" w:rsidRPr="00C71EEC" w:rsidRDefault="00E26362" w:rsidP="00CB5EAF">
            <w:pPr>
              <w:widowControl w:val="0"/>
              <w:numPr>
                <w:ilvl w:val="0"/>
                <w:numId w:val="66"/>
              </w:numPr>
              <w:suppressAutoHyphens w:val="0"/>
              <w:overflowPunct w:val="0"/>
              <w:autoSpaceDE w:val="0"/>
              <w:autoSpaceDN w:val="0"/>
              <w:adjustRightInd w:val="0"/>
              <w:spacing w:after="0"/>
              <w:ind w:left="357" w:hanging="357"/>
              <w:textAlignment w:val="baseline"/>
              <w:rPr>
                <w:rFonts w:cs="Tahoma"/>
                <w:szCs w:val="22"/>
                <w:lang w:val="el-GR"/>
              </w:rPr>
            </w:pPr>
            <w:r w:rsidRPr="00C71EEC">
              <w:rPr>
                <w:rFonts w:cs="Tahoma"/>
                <w:szCs w:val="22"/>
                <w:lang w:val="el-GR"/>
              </w:rPr>
              <w:t>Την εκπαιδευτική διαδικασία και τον τρόπο διαχείρισής της</w:t>
            </w:r>
          </w:p>
          <w:p w14:paraId="3C73FC7D" w14:textId="77777777" w:rsidR="00E26362" w:rsidRPr="00C71EEC" w:rsidRDefault="00E26362" w:rsidP="00CB5EAF">
            <w:pPr>
              <w:widowControl w:val="0"/>
              <w:numPr>
                <w:ilvl w:val="0"/>
                <w:numId w:val="66"/>
              </w:numPr>
              <w:suppressAutoHyphens w:val="0"/>
              <w:overflowPunct w:val="0"/>
              <w:autoSpaceDE w:val="0"/>
              <w:autoSpaceDN w:val="0"/>
              <w:adjustRightInd w:val="0"/>
              <w:spacing w:after="0"/>
              <w:ind w:left="357" w:hanging="357"/>
              <w:textAlignment w:val="baseline"/>
              <w:rPr>
                <w:rFonts w:cs="Tahoma"/>
                <w:szCs w:val="22"/>
                <w:lang w:val="el-GR"/>
              </w:rPr>
            </w:pPr>
            <w:r w:rsidRPr="00C71EEC">
              <w:rPr>
                <w:rFonts w:cs="Tahoma"/>
                <w:szCs w:val="22"/>
                <w:lang w:val="el-GR"/>
              </w:rPr>
              <w:t>Τη μεθοδολογική προσέγγιση, την οργάνωση και προετοιμασία εκπαίδευσης</w:t>
            </w:r>
          </w:p>
          <w:p w14:paraId="48AA1D5A" w14:textId="77777777" w:rsidR="00E26362" w:rsidRPr="00C71EEC" w:rsidRDefault="00E26362" w:rsidP="00CB5EAF">
            <w:pPr>
              <w:widowControl w:val="0"/>
              <w:numPr>
                <w:ilvl w:val="0"/>
                <w:numId w:val="66"/>
              </w:numPr>
              <w:suppressAutoHyphens w:val="0"/>
              <w:overflowPunct w:val="0"/>
              <w:autoSpaceDE w:val="0"/>
              <w:autoSpaceDN w:val="0"/>
              <w:adjustRightInd w:val="0"/>
              <w:spacing w:after="0"/>
              <w:ind w:left="357" w:hanging="357"/>
              <w:textAlignment w:val="baseline"/>
              <w:rPr>
                <w:rFonts w:cs="Tahoma"/>
                <w:szCs w:val="22"/>
                <w:lang w:val="el-GR"/>
              </w:rPr>
            </w:pPr>
            <w:r w:rsidRPr="00C71EEC">
              <w:rPr>
                <w:rFonts w:cs="Tahoma"/>
                <w:szCs w:val="22"/>
                <w:lang w:val="el-GR"/>
              </w:rPr>
              <w:t>Αναλυτικό προγραμματισμό εκπαιδευτικών σεμιναρίων, που θα συμφωνηθεί με τον Φορέα Λειτουργίας</w:t>
            </w:r>
          </w:p>
        </w:tc>
      </w:tr>
    </w:tbl>
    <w:p w14:paraId="266765D0" w14:textId="77777777" w:rsidR="00E26362" w:rsidRPr="00C71EEC" w:rsidRDefault="00E26362" w:rsidP="00E26362">
      <w:pPr>
        <w:rPr>
          <w:rFonts w:cs="Tahoma"/>
          <w:lang w:val="el-GR" w:eastAsia="el-GR"/>
        </w:rPr>
      </w:pPr>
    </w:p>
    <w:p w14:paraId="67B9974E" w14:textId="4A9F0682" w:rsidR="00E26362" w:rsidRPr="00C71EEC" w:rsidRDefault="00E26362" w:rsidP="00A16018">
      <w:pPr>
        <w:pStyle w:val="4"/>
        <w:numPr>
          <w:ilvl w:val="4"/>
          <w:numId w:val="19"/>
        </w:numPr>
        <w:tabs>
          <w:tab w:val="left" w:pos="1134"/>
        </w:tabs>
        <w:rPr>
          <w:rFonts w:ascii="Tahoma" w:hAnsi="Tahoma" w:cs="Tahoma"/>
          <w:b w:val="0"/>
          <w:szCs w:val="22"/>
          <w:lang w:val="el-GR"/>
        </w:rPr>
      </w:pPr>
      <w:bookmarkStart w:id="283" w:name="_Toc68784219"/>
      <w:r w:rsidRPr="00C71EEC">
        <w:rPr>
          <w:rFonts w:ascii="Tahoma" w:hAnsi="Tahoma" w:cs="Tahoma"/>
          <w:b w:val="0"/>
          <w:szCs w:val="22"/>
          <w:lang w:val="el-GR"/>
        </w:rPr>
        <w:t xml:space="preserve">Φάση 2: </w:t>
      </w:r>
      <w:r w:rsidR="00426285" w:rsidRPr="00C71EEC">
        <w:rPr>
          <w:rFonts w:ascii="Tahoma" w:hAnsi="Tahoma" w:cs="Tahoma"/>
          <w:b w:val="0"/>
          <w:szCs w:val="22"/>
          <w:lang w:val="el-GR"/>
        </w:rPr>
        <w:t>Προμήθεια και εγκατάσταση έτοιμου Λογισμικού - Ανάπτυξη Εφαρμογών και Προμήθεια Εξοπλισμού</w:t>
      </w:r>
      <w:bookmarkEnd w:id="283"/>
      <w:r w:rsidR="00426285" w:rsidRPr="00C71EEC">
        <w:rPr>
          <w:rFonts w:ascii="Tahoma" w:hAnsi="Tahoma" w:cs="Tahoma"/>
          <w:b w:val="0"/>
          <w:szCs w:val="22"/>
          <w:lang w:val="el-GR"/>
        </w:rPr>
        <w:t xml:space="preserve">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2"/>
        <w:gridCol w:w="5946"/>
      </w:tblGrid>
      <w:tr w:rsidR="00E26362" w:rsidRPr="008A1DB1" w14:paraId="3802261F" w14:textId="77777777" w:rsidTr="00E26362">
        <w:trPr>
          <w:trHeight w:val="419"/>
          <w:jc w:val="center"/>
        </w:trPr>
        <w:tc>
          <w:tcPr>
            <w:tcW w:w="5000" w:type="pct"/>
            <w:gridSpan w:val="2"/>
            <w:shd w:val="clear" w:color="auto" w:fill="FBE4D5" w:themeFill="accent2" w:themeFillTint="33"/>
            <w:vAlign w:val="center"/>
          </w:tcPr>
          <w:p w14:paraId="55EE74C2" w14:textId="77777777" w:rsidR="00E26362" w:rsidRPr="001B7E1E" w:rsidRDefault="00E26362" w:rsidP="00E26362">
            <w:pPr>
              <w:spacing w:after="0"/>
              <w:rPr>
                <w:rFonts w:cs="Tahoma"/>
                <w:szCs w:val="22"/>
                <w:lang w:val="el-GR"/>
              </w:rPr>
            </w:pPr>
            <w:r w:rsidRPr="00EC5356">
              <w:rPr>
                <w:rFonts w:cs="Tahoma"/>
                <w:b/>
                <w:szCs w:val="22"/>
                <w:lang w:val="el-GR"/>
              </w:rPr>
              <w:t>Φάση Φ2: Προμήθεια και εγκατάσταση έτοιμου Λογισμικού - Ανάπτυξη Εφαρμογών</w:t>
            </w:r>
          </w:p>
        </w:tc>
      </w:tr>
      <w:tr w:rsidR="00E26362" w:rsidRPr="008A1DB1" w14:paraId="2B464895" w14:textId="77777777" w:rsidTr="00E26362">
        <w:trPr>
          <w:jc w:val="center"/>
        </w:trPr>
        <w:tc>
          <w:tcPr>
            <w:tcW w:w="5000" w:type="pct"/>
            <w:gridSpan w:val="2"/>
          </w:tcPr>
          <w:p w14:paraId="457D3F77" w14:textId="5A2AD6D2" w:rsidR="00E26362" w:rsidRPr="00C71EEC" w:rsidRDefault="00E26362" w:rsidP="00E26362">
            <w:pPr>
              <w:rPr>
                <w:rFonts w:cs="Tahoma"/>
                <w:szCs w:val="22"/>
                <w:lang w:val="el-GR"/>
              </w:rPr>
            </w:pPr>
            <w:r w:rsidRPr="00C71EEC">
              <w:rPr>
                <w:rFonts w:cs="Tahoma"/>
                <w:szCs w:val="22"/>
                <w:lang w:val="el-GR"/>
              </w:rPr>
              <w:t xml:space="preserve">Στο πλαίσιο της Φάσης 2, θα παραδοθούν όλα τα Υποσυστήματα υλοποιημένα με το σύνολο της λειτουργικότητάς </w:t>
            </w:r>
            <w:r w:rsidR="00426285" w:rsidRPr="00C71EEC">
              <w:rPr>
                <w:rFonts w:cs="Tahoma"/>
                <w:szCs w:val="22"/>
                <w:lang w:val="el-GR"/>
              </w:rPr>
              <w:t>τους και θα γίνει η προμήθεια του εξοπλισμού</w:t>
            </w:r>
            <w:r w:rsidRPr="00C71EEC">
              <w:rPr>
                <w:rFonts w:cs="Tahoma"/>
                <w:szCs w:val="22"/>
                <w:lang w:val="el-GR"/>
              </w:rPr>
              <w:t xml:space="preserve">.  </w:t>
            </w:r>
          </w:p>
          <w:p w14:paraId="70F887A7" w14:textId="77777777" w:rsidR="00E26362" w:rsidRPr="00C71EEC" w:rsidRDefault="00E26362" w:rsidP="00E26362">
            <w:pPr>
              <w:rPr>
                <w:rFonts w:cs="Tahoma"/>
                <w:szCs w:val="22"/>
                <w:lang w:val="el-GR"/>
              </w:rPr>
            </w:pPr>
            <w:r w:rsidRPr="00C71EEC">
              <w:rPr>
                <w:rFonts w:cs="Tahoma"/>
                <w:szCs w:val="22"/>
                <w:lang w:val="el-GR"/>
              </w:rPr>
              <w:t xml:space="preserve">Ειδικότερα, στο πλαίσιο της Φάσης 2, θα πραγματοποιηθούν οι κάτωθι εργασίες: </w:t>
            </w:r>
          </w:p>
          <w:p w14:paraId="09790031" w14:textId="120814DC" w:rsidR="00E26362" w:rsidRPr="00C71EEC" w:rsidRDefault="00E26362" w:rsidP="00CB5EAF">
            <w:pPr>
              <w:numPr>
                <w:ilvl w:val="0"/>
                <w:numId w:val="117"/>
              </w:numPr>
              <w:suppressAutoHyphens w:val="0"/>
              <w:spacing w:before="120"/>
              <w:contextualSpacing/>
              <w:rPr>
                <w:rFonts w:cs="Tahoma"/>
                <w:szCs w:val="22"/>
                <w:lang w:val="el-GR"/>
              </w:rPr>
            </w:pPr>
            <w:r w:rsidRPr="00C71EEC">
              <w:rPr>
                <w:rFonts w:cs="Tahoma"/>
                <w:szCs w:val="22"/>
                <w:lang w:val="el-GR"/>
              </w:rPr>
              <w:t xml:space="preserve">Υλοποίηση υποσυστήματος </w:t>
            </w:r>
            <w:r w:rsidR="00426285" w:rsidRPr="00C71EEC">
              <w:rPr>
                <w:rFonts w:cs="Tahoma"/>
                <w:szCs w:val="22"/>
                <w:lang w:val="el-GR"/>
              </w:rPr>
              <w:t>Διαχείρισης και Παρακολούθησης Έργων ΣΔΙΤ</w:t>
            </w:r>
          </w:p>
          <w:p w14:paraId="02090849" w14:textId="126E45B3" w:rsidR="00E26362" w:rsidRPr="00C71EEC" w:rsidRDefault="00E26362" w:rsidP="00CB5EAF">
            <w:pPr>
              <w:numPr>
                <w:ilvl w:val="0"/>
                <w:numId w:val="117"/>
              </w:numPr>
              <w:suppressAutoHyphens w:val="0"/>
              <w:spacing w:before="120"/>
              <w:contextualSpacing/>
              <w:rPr>
                <w:rFonts w:cs="Tahoma"/>
                <w:szCs w:val="22"/>
                <w:lang w:val="el-GR"/>
              </w:rPr>
            </w:pPr>
            <w:r w:rsidRPr="00C71EEC">
              <w:rPr>
                <w:rFonts w:cs="Tahoma"/>
                <w:szCs w:val="22"/>
                <w:lang w:val="el-GR"/>
              </w:rPr>
              <w:t xml:space="preserve">Υλοποίηση υποσυστήματος  </w:t>
            </w:r>
            <w:r w:rsidR="00426285" w:rsidRPr="00C71EEC">
              <w:rPr>
                <w:rFonts w:cs="Tahoma"/>
                <w:szCs w:val="22"/>
                <w:lang w:val="el-GR"/>
              </w:rPr>
              <w:t>Γενικής Διαχείρισης</w:t>
            </w:r>
          </w:p>
          <w:p w14:paraId="2F8F79A4" w14:textId="53167F5F" w:rsidR="00E26362" w:rsidRPr="00C71EEC" w:rsidRDefault="00E26362" w:rsidP="00CB5EAF">
            <w:pPr>
              <w:numPr>
                <w:ilvl w:val="0"/>
                <w:numId w:val="117"/>
              </w:numPr>
              <w:suppressAutoHyphens w:val="0"/>
              <w:spacing w:before="120"/>
              <w:contextualSpacing/>
              <w:rPr>
                <w:rFonts w:cs="Tahoma"/>
                <w:szCs w:val="22"/>
                <w:lang w:val="el-GR"/>
              </w:rPr>
            </w:pPr>
            <w:r w:rsidRPr="00C71EEC">
              <w:rPr>
                <w:rFonts w:cs="Tahoma"/>
                <w:szCs w:val="22"/>
                <w:lang w:val="el-GR"/>
              </w:rPr>
              <w:t xml:space="preserve">Υλοποίηση υποσυστήματος </w:t>
            </w:r>
            <w:r w:rsidR="00426285" w:rsidRPr="00C71EEC">
              <w:rPr>
                <w:rFonts w:cs="Tahoma"/>
                <w:szCs w:val="22"/>
                <w:lang w:val="el-GR"/>
              </w:rPr>
              <w:t>Διαχείρισης Εγγράφων και Αρχείων</w:t>
            </w:r>
          </w:p>
          <w:p w14:paraId="2E3A46FF" w14:textId="164467B6" w:rsidR="00E26362" w:rsidRPr="00C71EEC" w:rsidRDefault="00E26362" w:rsidP="00CB5EAF">
            <w:pPr>
              <w:numPr>
                <w:ilvl w:val="0"/>
                <w:numId w:val="117"/>
              </w:numPr>
              <w:suppressAutoHyphens w:val="0"/>
              <w:spacing w:before="120"/>
              <w:contextualSpacing/>
              <w:rPr>
                <w:rFonts w:cs="Tahoma"/>
                <w:szCs w:val="22"/>
                <w:lang w:val="el-GR"/>
              </w:rPr>
            </w:pPr>
            <w:r w:rsidRPr="00C71EEC">
              <w:rPr>
                <w:rFonts w:cs="Tahoma"/>
                <w:szCs w:val="22"/>
                <w:lang w:val="el-GR"/>
              </w:rPr>
              <w:t xml:space="preserve">Υλοποίηση υποσυστήματος </w:t>
            </w:r>
            <w:r w:rsidR="00426285" w:rsidRPr="00C71EEC">
              <w:rPr>
                <w:rFonts w:cs="Tahoma"/>
                <w:szCs w:val="22"/>
                <w:lang w:val="el-GR"/>
              </w:rPr>
              <w:t>Διαχείρισης Αναφορών</w:t>
            </w:r>
          </w:p>
          <w:p w14:paraId="0CC27AE2" w14:textId="24BEC8FF" w:rsidR="00E26362" w:rsidRPr="00C71EEC" w:rsidRDefault="00E26362" w:rsidP="00CB5EAF">
            <w:pPr>
              <w:numPr>
                <w:ilvl w:val="0"/>
                <w:numId w:val="117"/>
              </w:numPr>
              <w:suppressAutoHyphens w:val="0"/>
              <w:spacing w:before="120"/>
              <w:contextualSpacing/>
              <w:rPr>
                <w:rFonts w:cs="Tahoma"/>
                <w:szCs w:val="22"/>
                <w:lang w:val="el-GR"/>
              </w:rPr>
            </w:pPr>
            <w:r w:rsidRPr="00C71EEC">
              <w:rPr>
                <w:rFonts w:cs="Tahoma"/>
                <w:szCs w:val="22"/>
                <w:lang w:val="el-GR"/>
              </w:rPr>
              <w:t xml:space="preserve">Υλοποίηση υποσυστήματος </w:t>
            </w:r>
            <w:r w:rsidR="00426285" w:rsidRPr="00C71EEC">
              <w:rPr>
                <w:rFonts w:cs="Tahoma"/>
                <w:szCs w:val="22"/>
                <w:lang w:val="el-GR"/>
              </w:rPr>
              <w:t>Διαλειτουργικότητας</w:t>
            </w:r>
          </w:p>
          <w:p w14:paraId="6107FA40" w14:textId="76CAB579" w:rsidR="00E26362" w:rsidRPr="00C71EEC" w:rsidRDefault="00E26362" w:rsidP="00CB5EAF">
            <w:pPr>
              <w:numPr>
                <w:ilvl w:val="0"/>
                <w:numId w:val="117"/>
              </w:numPr>
              <w:suppressAutoHyphens w:val="0"/>
              <w:spacing w:before="120"/>
              <w:contextualSpacing/>
              <w:rPr>
                <w:rFonts w:cs="Tahoma"/>
                <w:szCs w:val="22"/>
                <w:lang w:val="el-GR"/>
              </w:rPr>
            </w:pPr>
            <w:r w:rsidRPr="00C71EEC">
              <w:rPr>
                <w:rFonts w:cs="Tahoma"/>
                <w:szCs w:val="22"/>
                <w:lang w:val="el-GR"/>
              </w:rPr>
              <w:t xml:space="preserve">Δημιουργία </w:t>
            </w:r>
            <w:r w:rsidR="00426285" w:rsidRPr="00C71EEC">
              <w:rPr>
                <w:rFonts w:cs="Tahoma"/>
                <w:szCs w:val="22"/>
                <w:lang w:val="el-GR"/>
              </w:rPr>
              <w:t>υποσυστήματος Διαδικτυακής Πύλης</w:t>
            </w:r>
          </w:p>
          <w:p w14:paraId="600C1870" w14:textId="77777777" w:rsidR="00E26362" w:rsidRPr="00C71EEC" w:rsidRDefault="00E26362" w:rsidP="00CB5EAF">
            <w:pPr>
              <w:numPr>
                <w:ilvl w:val="0"/>
                <w:numId w:val="117"/>
              </w:numPr>
              <w:suppressAutoHyphens w:val="0"/>
              <w:spacing w:before="120"/>
              <w:contextualSpacing/>
              <w:rPr>
                <w:rFonts w:cs="Tahoma"/>
                <w:szCs w:val="22"/>
                <w:lang w:val="el-GR"/>
              </w:rPr>
            </w:pPr>
            <w:r w:rsidRPr="00C71EEC">
              <w:rPr>
                <w:rFonts w:cs="Tahoma"/>
                <w:szCs w:val="22"/>
                <w:lang w:val="el-GR"/>
              </w:rPr>
              <w:t>Προμήθεια των απαραίτητων αδειών χρήσης για βάση δεδομένων (RDBMS) και λογισμικού middleware (application servers)</w:t>
            </w:r>
          </w:p>
          <w:p w14:paraId="4B127ABF" w14:textId="77777777" w:rsidR="00E26362" w:rsidRPr="00C71EEC" w:rsidRDefault="00E26362" w:rsidP="00CB5EAF">
            <w:pPr>
              <w:numPr>
                <w:ilvl w:val="0"/>
                <w:numId w:val="117"/>
              </w:numPr>
              <w:suppressAutoHyphens w:val="0"/>
              <w:spacing w:before="120"/>
              <w:contextualSpacing/>
              <w:rPr>
                <w:rFonts w:cs="Tahoma"/>
                <w:szCs w:val="22"/>
                <w:lang w:val="el-GR"/>
              </w:rPr>
            </w:pPr>
            <w:r w:rsidRPr="00C71EEC">
              <w:rPr>
                <w:rFonts w:cs="Tahoma"/>
                <w:szCs w:val="22"/>
                <w:lang w:val="el-GR"/>
              </w:rPr>
              <w:t>Ολοκλήρωση του ΟΠΣ και εγκατάσταση, παραμετροποίηση, βελτιστοποίηση της λειτουργίας (fine tuning) και θέση σε πλήρη λειτουργία του Συστήματος (απαραίτητων  εφαρμογών και λογισμικού συστήματος το οποίο θα προμηθευθεί στο πλαίσιο της Φάσης 2 στο G-Cloud,</w:t>
            </w:r>
          </w:p>
          <w:p w14:paraId="1EFBC71B" w14:textId="17783C72" w:rsidR="00E26362" w:rsidRPr="00C71EEC" w:rsidRDefault="00426285" w:rsidP="00CB5EAF">
            <w:pPr>
              <w:numPr>
                <w:ilvl w:val="0"/>
                <w:numId w:val="117"/>
              </w:numPr>
              <w:suppressAutoHyphens w:val="0"/>
              <w:spacing w:before="120"/>
              <w:contextualSpacing/>
              <w:rPr>
                <w:rFonts w:cs="Tahoma"/>
                <w:szCs w:val="22"/>
                <w:lang w:val="el-GR"/>
              </w:rPr>
            </w:pPr>
            <w:r w:rsidRPr="00C71EEC">
              <w:rPr>
                <w:rFonts w:cs="Tahoma"/>
                <w:szCs w:val="22"/>
                <w:lang w:val="el-GR"/>
              </w:rPr>
              <w:t>Προμήθεια Εξοπλισμού</w:t>
            </w:r>
            <w:r w:rsidR="00E26362" w:rsidRPr="00C71EEC">
              <w:rPr>
                <w:rFonts w:cs="Tahoma"/>
                <w:szCs w:val="22"/>
                <w:lang w:val="el-GR"/>
              </w:rPr>
              <w:t xml:space="preserve"> </w:t>
            </w:r>
          </w:p>
          <w:p w14:paraId="3C1228DB" w14:textId="77777777" w:rsidR="00E26362" w:rsidRPr="00C71EEC" w:rsidRDefault="00E26362" w:rsidP="00E26362">
            <w:pPr>
              <w:suppressAutoHyphens w:val="0"/>
              <w:spacing w:before="120"/>
              <w:ind w:left="720"/>
              <w:contextualSpacing/>
              <w:rPr>
                <w:rFonts w:cs="Tahoma"/>
                <w:szCs w:val="22"/>
                <w:lang w:val="el-GR"/>
              </w:rPr>
            </w:pPr>
          </w:p>
          <w:p w14:paraId="1FB62F6E" w14:textId="77777777" w:rsidR="00E26362" w:rsidRPr="00C71EEC" w:rsidRDefault="00E26362" w:rsidP="00E26362">
            <w:pPr>
              <w:suppressAutoHyphens w:val="0"/>
              <w:spacing w:before="120"/>
              <w:rPr>
                <w:rFonts w:cs="Tahoma"/>
                <w:szCs w:val="22"/>
                <w:highlight w:val="yellow"/>
                <w:lang w:val="el-GR"/>
              </w:rPr>
            </w:pPr>
            <w:r w:rsidRPr="00C71EEC">
              <w:rPr>
                <w:rFonts w:cs="Tahoma"/>
                <w:szCs w:val="22"/>
                <w:lang w:val="el-GR"/>
              </w:rPr>
              <w:t>Τα αναμενόμενα αποτελέσματα της Φάσης 2 συνοψίζονται σε παραδοτέα στον ακόλουθο Πίνακα:</w:t>
            </w:r>
          </w:p>
        </w:tc>
      </w:tr>
      <w:tr w:rsidR="00E26362" w:rsidRPr="00C71EEC" w14:paraId="2335B86B"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912" w:type="pct"/>
            <w:shd w:val="clear" w:color="auto" w:fill="E6E6E6"/>
            <w:vAlign w:val="center"/>
          </w:tcPr>
          <w:p w14:paraId="425B49C1" w14:textId="77777777" w:rsidR="00E26362" w:rsidRPr="00C71EEC" w:rsidRDefault="00E26362" w:rsidP="00E26362">
            <w:pPr>
              <w:widowControl w:val="0"/>
              <w:suppressAutoHyphens w:val="0"/>
              <w:jc w:val="left"/>
              <w:rPr>
                <w:rFonts w:cs="Tahoma"/>
                <w:b/>
                <w:szCs w:val="22"/>
                <w:lang w:val="el-GR" w:eastAsia="en-US"/>
              </w:rPr>
            </w:pPr>
            <w:r w:rsidRPr="00C71EEC">
              <w:rPr>
                <w:rFonts w:cs="Tahoma"/>
                <w:b/>
                <w:szCs w:val="22"/>
                <w:lang w:val="el-GR" w:eastAsia="en-US"/>
              </w:rPr>
              <w:t>Τίτλος Παραδοτέου</w:t>
            </w:r>
          </w:p>
        </w:tc>
        <w:tc>
          <w:tcPr>
            <w:tcW w:w="3088" w:type="pct"/>
            <w:shd w:val="clear" w:color="auto" w:fill="E6E6E6"/>
            <w:vAlign w:val="center"/>
          </w:tcPr>
          <w:p w14:paraId="432951D9" w14:textId="77777777" w:rsidR="00E26362" w:rsidRPr="00C71EEC" w:rsidRDefault="00E26362" w:rsidP="00E26362">
            <w:pPr>
              <w:widowControl w:val="0"/>
              <w:suppressAutoHyphens w:val="0"/>
              <w:jc w:val="left"/>
              <w:rPr>
                <w:rFonts w:cs="Tahoma"/>
                <w:b/>
                <w:szCs w:val="22"/>
                <w:lang w:val="el-GR" w:eastAsia="en-US"/>
              </w:rPr>
            </w:pPr>
            <w:r w:rsidRPr="00C71EEC">
              <w:rPr>
                <w:rFonts w:cs="Tahoma"/>
                <w:b/>
                <w:szCs w:val="22"/>
                <w:lang w:val="el-GR" w:eastAsia="en-US"/>
              </w:rPr>
              <w:t xml:space="preserve">Περιγραφή Παραδοτέου </w:t>
            </w:r>
          </w:p>
        </w:tc>
      </w:tr>
      <w:tr w:rsidR="00E26362" w:rsidRPr="008A1DB1" w14:paraId="2C8011DA"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vAlign w:val="center"/>
          </w:tcPr>
          <w:p w14:paraId="5EF09864" w14:textId="77777777" w:rsidR="00E26362" w:rsidRPr="00C71EEC" w:rsidRDefault="00E26362" w:rsidP="00CB5EAF">
            <w:pPr>
              <w:numPr>
                <w:ilvl w:val="0"/>
                <w:numId w:val="118"/>
              </w:numPr>
              <w:suppressAutoHyphens w:val="0"/>
              <w:spacing w:before="40" w:beforeAutospacing="1" w:after="40"/>
              <w:ind w:left="601" w:hanging="567"/>
              <w:contextualSpacing/>
              <w:jc w:val="left"/>
              <w:rPr>
                <w:rFonts w:cs="Tahoma"/>
                <w:b/>
                <w:szCs w:val="22"/>
                <w:lang w:val="el-GR"/>
              </w:rPr>
            </w:pPr>
            <w:r w:rsidRPr="00C71EEC">
              <w:rPr>
                <w:rFonts w:cs="Tahoma"/>
                <w:b/>
                <w:szCs w:val="22"/>
                <w:lang w:val="el-GR"/>
              </w:rPr>
              <w:t>Εγκατεστημένο ΕΤΟΙΜΟ ΛΟΓΙΣΜΙΚΟ, σε λειτουργική ετοιμότητα για τη Δοκιμαστική Λειτουργία</w:t>
            </w:r>
          </w:p>
        </w:tc>
        <w:tc>
          <w:tcPr>
            <w:tcW w:w="3088" w:type="pct"/>
          </w:tcPr>
          <w:p w14:paraId="4F132505" w14:textId="77777777" w:rsidR="00E26362" w:rsidRPr="00C71EEC" w:rsidRDefault="00E26362" w:rsidP="00CB5EAF">
            <w:pPr>
              <w:numPr>
                <w:ilvl w:val="0"/>
                <w:numId w:val="116"/>
              </w:numPr>
              <w:suppressAutoHyphens w:val="0"/>
              <w:spacing w:before="40" w:after="40"/>
              <w:rPr>
                <w:rFonts w:cs="Tahoma"/>
                <w:szCs w:val="22"/>
                <w:lang w:val="el-GR"/>
              </w:rPr>
            </w:pPr>
            <w:r w:rsidRPr="00C71EEC">
              <w:rPr>
                <w:rFonts w:cs="Tahoma"/>
                <w:szCs w:val="22"/>
                <w:lang w:val="el-GR"/>
              </w:rPr>
              <w:t xml:space="preserve">Εγκατεστημένο στο </w:t>
            </w:r>
            <w:r w:rsidRPr="00C71EEC">
              <w:rPr>
                <w:rFonts w:cs="Tahoma"/>
                <w:szCs w:val="22"/>
                <w:lang w:val="en-US"/>
              </w:rPr>
              <w:t>G</w:t>
            </w:r>
            <w:r w:rsidRPr="00C71EEC">
              <w:rPr>
                <w:rFonts w:cs="Tahoma"/>
                <w:szCs w:val="22"/>
                <w:lang w:val="el-GR"/>
              </w:rPr>
              <w:t>-</w:t>
            </w:r>
            <w:r w:rsidRPr="00C71EEC">
              <w:rPr>
                <w:rFonts w:cs="Tahoma"/>
                <w:szCs w:val="22"/>
                <w:lang w:val="en-US"/>
              </w:rPr>
              <w:t>Cloud</w:t>
            </w:r>
            <w:r w:rsidRPr="00C71EEC">
              <w:rPr>
                <w:rFonts w:cs="Tahoma"/>
                <w:szCs w:val="22"/>
                <w:lang w:val="el-GR"/>
              </w:rPr>
              <w:t xml:space="preserve"> ΕΤΟΙΜΟ ΛΟΓΙΣΜΙΚΟ, σε λειτουργική ετοιμότητα για τη Δοκιμαστική Λειτουργία του Συστήματος, με όλες τις απαιτούμενες άδειες λογισμικού. </w:t>
            </w:r>
          </w:p>
        </w:tc>
      </w:tr>
      <w:tr w:rsidR="00E26362" w:rsidRPr="008A1DB1" w14:paraId="2216C459"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4839944A" w14:textId="77777777" w:rsidR="00E26362" w:rsidRPr="00C71EEC" w:rsidRDefault="00E26362" w:rsidP="00CB5EAF">
            <w:pPr>
              <w:numPr>
                <w:ilvl w:val="0"/>
                <w:numId w:val="118"/>
              </w:numPr>
              <w:suppressAutoHyphens w:val="0"/>
              <w:spacing w:before="40" w:beforeAutospacing="1" w:after="40"/>
              <w:ind w:left="596" w:hanging="567"/>
              <w:contextualSpacing/>
              <w:jc w:val="left"/>
              <w:rPr>
                <w:rFonts w:cs="Tahoma"/>
                <w:b/>
                <w:szCs w:val="22"/>
                <w:lang w:val="el-GR"/>
              </w:rPr>
            </w:pPr>
            <w:r w:rsidRPr="00C71EEC">
              <w:rPr>
                <w:rFonts w:cs="Tahoma"/>
                <w:b/>
                <w:szCs w:val="22"/>
                <w:lang w:val="el-GR"/>
              </w:rPr>
              <w:t xml:space="preserve">Επικαιροποιημένα Σενάρια Ελέγχου Λογισμικού και Πλάνο Δοκιμών Ελέγχου </w:t>
            </w:r>
          </w:p>
        </w:tc>
        <w:tc>
          <w:tcPr>
            <w:tcW w:w="3088" w:type="pct"/>
            <w:vAlign w:val="center"/>
          </w:tcPr>
          <w:p w14:paraId="63FAA848" w14:textId="77777777" w:rsidR="00E26362" w:rsidRPr="00C71EEC" w:rsidRDefault="00E26362" w:rsidP="00CB5EAF">
            <w:pPr>
              <w:numPr>
                <w:ilvl w:val="0"/>
                <w:numId w:val="116"/>
              </w:numPr>
              <w:suppressAutoHyphens w:val="0"/>
              <w:spacing w:before="40" w:after="40"/>
              <w:rPr>
                <w:rFonts w:cs="Tahoma"/>
                <w:szCs w:val="22"/>
                <w:lang w:val="el-GR"/>
              </w:rPr>
            </w:pPr>
            <w:r w:rsidRPr="00C71EEC">
              <w:rPr>
                <w:rFonts w:cs="Tahoma"/>
                <w:szCs w:val="22"/>
                <w:lang w:val="el-GR"/>
              </w:rPr>
              <w:t>Επικαιροποιημένα Σενάρια ελέγχου (</w:t>
            </w:r>
            <w:r w:rsidRPr="00C71EEC">
              <w:rPr>
                <w:rFonts w:cs="Tahoma"/>
                <w:szCs w:val="22"/>
              </w:rPr>
              <w:t>User</w:t>
            </w:r>
            <w:r w:rsidRPr="00C71EEC">
              <w:rPr>
                <w:rFonts w:cs="Tahoma"/>
                <w:szCs w:val="22"/>
                <w:lang w:val="el-GR"/>
              </w:rPr>
              <w:t xml:space="preserve"> </w:t>
            </w:r>
            <w:r w:rsidRPr="00C71EEC">
              <w:rPr>
                <w:rFonts w:cs="Tahoma"/>
                <w:szCs w:val="22"/>
              </w:rPr>
              <w:t>acceptance</w:t>
            </w:r>
            <w:r w:rsidRPr="00C71EEC">
              <w:rPr>
                <w:rFonts w:cs="Tahoma"/>
                <w:szCs w:val="22"/>
                <w:lang w:val="el-GR"/>
              </w:rPr>
              <w:t xml:space="preserve"> </w:t>
            </w:r>
            <w:r w:rsidRPr="00C71EEC">
              <w:rPr>
                <w:rFonts w:cs="Tahoma"/>
                <w:szCs w:val="22"/>
              </w:rPr>
              <w:t>tests</w:t>
            </w:r>
            <w:r w:rsidRPr="00C71EEC">
              <w:rPr>
                <w:rFonts w:cs="Tahoma"/>
                <w:szCs w:val="22"/>
                <w:lang w:val="el-GR"/>
              </w:rPr>
              <w:t xml:space="preserve">) των επιμέρους Υποσυστημάτων, βάσει των οποίων θα γίνει ο έλεγχος των Εφαρμογών από επιλεγμένους χρήστες και προγραμματισμός της </w:t>
            </w:r>
            <w:r w:rsidRPr="00C71EEC">
              <w:rPr>
                <w:rFonts w:cs="Tahoma"/>
                <w:szCs w:val="22"/>
                <w:lang w:val="el-GR"/>
              </w:rPr>
              <w:lastRenderedPageBreak/>
              <w:t>διενέργειας των δοκιμών ελέγχου (</w:t>
            </w:r>
            <w:r w:rsidRPr="00C71EEC">
              <w:rPr>
                <w:rFonts w:cs="Tahoma"/>
                <w:b/>
                <w:szCs w:val="22"/>
                <w:lang w:val="el-GR"/>
              </w:rPr>
              <w:t>υποβολή 2 μήνες πριν την λήξη της Φάσης – Μ8</w:t>
            </w:r>
            <w:r w:rsidRPr="00C71EEC">
              <w:rPr>
                <w:rFonts w:cs="Tahoma"/>
                <w:szCs w:val="22"/>
                <w:lang w:val="el-GR"/>
              </w:rPr>
              <w:t xml:space="preserve">). </w:t>
            </w:r>
          </w:p>
        </w:tc>
      </w:tr>
      <w:tr w:rsidR="00E26362" w:rsidRPr="008A1DB1" w14:paraId="1E0CA17B"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5E775D47" w14:textId="77777777" w:rsidR="00E26362" w:rsidRPr="00C71EEC" w:rsidRDefault="00E26362" w:rsidP="00CB5EAF">
            <w:pPr>
              <w:numPr>
                <w:ilvl w:val="0"/>
                <w:numId w:val="118"/>
              </w:numPr>
              <w:suppressAutoHyphens w:val="0"/>
              <w:spacing w:before="40" w:beforeAutospacing="1" w:after="40"/>
              <w:ind w:left="596" w:hanging="567"/>
              <w:contextualSpacing/>
              <w:jc w:val="left"/>
              <w:rPr>
                <w:rFonts w:cs="Tahoma"/>
                <w:b/>
                <w:szCs w:val="22"/>
                <w:lang w:val="el-GR"/>
              </w:rPr>
            </w:pPr>
            <w:r w:rsidRPr="00C71EEC">
              <w:rPr>
                <w:rFonts w:cs="Tahoma"/>
                <w:b/>
                <w:szCs w:val="22"/>
                <w:lang w:val="el-GR"/>
              </w:rPr>
              <w:lastRenderedPageBreak/>
              <w:t>Ενοποίηση υποσυστημάτων στην τελική ΕΦΑΡΜΟΓΗ (system integration) σε λειτουργική ετοιμότητα για τη Δοκιμαστική Λειτουργία</w:t>
            </w:r>
          </w:p>
        </w:tc>
        <w:tc>
          <w:tcPr>
            <w:tcW w:w="3088" w:type="pct"/>
          </w:tcPr>
          <w:p w14:paraId="2442498E" w14:textId="77777777" w:rsidR="00E26362" w:rsidRPr="00C71EEC" w:rsidRDefault="00E26362" w:rsidP="00E26362">
            <w:pPr>
              <w:rPr>
                <w:rFonts w:cs="Tahoma"/>
                <w:lang w:val="el-GR"/>
              </w:rPr>
            </w:pPr>
            <w:r w:rsidRPr="00C71EEC">
              <w:rPr>
                <w:rFonts w:cs="Tahoma"/>
                <w:szCs w:val="22"/>
                <w:lang w:val="el-GR"/>
              </w:rPr>
              <w:t xml:space="preserve">Υλοποιημένες και εγκατεστημένες Εφαρμογές (υποσυστήματα), ενοποιημένο Σύστημα σε λειτουργική ετοιμότητα </w:t>
            </w:r>
          </w:p>
        </w:tc>
      </w:tr>
      <w:tr w:rsidR="00E26362" w:rsidRPr="008A1DB1" w14:paraId="798F4EB1"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659BBDCE" w14:textId="77777777" w:rsidR="00E26362" w:rsidRPr="00C71EEC" w:rsidRDefault="00E26362" w:rsidP="00CB5EAF">
            <w:pPr>
              <w:numPr>
                <w:ilvl w:val="0"/>
                <w:numId w:val="118"/>
              </w:numPr>
              <w:suppressAutoHyphens w:val="0"/>
              <w:spacing w:before="40" w:beforeAutospacing="1" w:after="40"/>
              <w:ind w:left="596" w:hanging="567"/>
              <w:contextualSpacing/>
              <w:jc w:val="left"/>
              <w:rPr>
                <w:rFonts w:cs="Tahoma"/>
                <w:b/>
                <w:szCs w:val="22"/>
                <w:lang w:val="el-GR"/>
              </w:rPr>
            </w:pPr>
            <w:r w:rsidRPr="00C71EEC">
              <w:rPr>
                <w:rFonts w:cs="Tahoma"/>
                <w:b/>
                <w:szCs w:val="22"/>
                <w:lang w:val="el-GR"/>
              </w:rPr>
              <w:t>Σειρά Εγχειριδίων Τεκμηρίωσης (λειτουργικής &amp; υποστηρικτικής)</w:t>
            </w:r>
          </w:p>
        </w:tc>
        <w:tc>
          <w:tcPr>
            <w:tcW w:w="3088" w:type="pct"/>
            <w:vAlign w:val="center"/>
          </w:tcPr>
          <w:p w14:paraId="22CD64AD" w14:textId="77777777" w:rsidR="00E26362" w:rsidRPr="00C71EEC" w:rsidRDefault="00E26362" w:rsidP="00E26362">
            <w:pPr>
              <w:widowControl w:val="0"/>
              <w:spacing w:before="60" w:after="60"/>
              <w:rPr>
                <w:rFonts w:cs="Tahoma"/>
                <w:szCs w:val="22"/>
                <w:lang w:val="el-GR"/>
              </w:rPr>
            </w:pPr>
            <w:r w:rsidRPr="00C71EEC">
              <w:rPr>
                <w:rFonts w:cs="Tahoma"/>
                <w:szCs w:val="22"/>
                <w:lang w:val="el-GR"/>
              </w:rPr>
              <w:t>Για κάθε υποσύστημα και εφαρμογή θα παρασχεθούν στην ελληνική γλώσσα:</w:t>
            </w:r>
          </w:p>
          <w:p w14:paraId="3C9BF659" w14:textId="77777777" w:rsidR="00E26362" w:rsidRPr="00C71EEC" w:rsidRDefault="00E26362" w:rsidP="00CB5EAF">
            <w:pPr>
              <w:widowControl w:val="0"/>
              <w:numPr>
                <w:ilvl w:val="0"/>
                <w:numId w:val="66"/>
              </w:numPr>
              <w:tabs>
                <w:tab w:val="clear" w:pos="360"/>
                <w:tab w:val="num" w:pos="318"/>
              </w:tabs>
              <w:suppressAutoHyphens w:val="0"/>
              <w:spacing w:before="60" w:after="60"/>
              <w:ind w:left="318" w:hanging="318"/>
              <w:rPr>
                <w:rFonts w:cs="Tahoma"/>
                <w:szCs w:val="22"/>
                <w:lang w:val="el-GR"/>
              </w:rPr>
            </w:pPr>
            <w:r w:rsidRPr="00C71EEC">
              <w:rPr>
                <w:rFonts w:cs="Tahoma"/>
                <w:szCs w:val="22"/>
                <w:lang w:val="el-GR"/>
              </w:rPr>
              <w:t>Λεπτομερή εγχειρίδια υποστήριξης χρηστών (</w:t>
            </w:r>
            <w:r w:rsidRPr="00C71EEC">
              <w:rPr>
                <w:rFonts w:cs="Tahoma"/>
                <w:szCs w:val="22"/>
              </w:rPr>
              <w:t>user</w:t>
            </w:r>
            <w:r w:rsidRPr="00C71EEC">
              <w:rPr>
                <w:rFonts w:cs="Tahoma"/>
                <w:szCs w:val="22"/>
                <w:lang w:val="el-GR"/>
              </w:rPr>
              <w:t xml:space="preserve"> </w:t>
            </w:r>
            <w:r w:rsidRPr="00C71EEC">
              <w:rPr>
                <w:rFonts w:cs="Tahoma"/>
                <w:szCs w:val="22"/>
              </w:rPr>
              <w:t>manuals</w:t>
            </w:r>
            <w:r w:rsidRPr="00C71EEC">
              <w:rPr>
                <w:rFonts w:cs="Tahoma"/>
                <w:szCs w:val="22"/>
                <w:lang w:val="el-GR"/>
              </w:rPr>
              <w:t xml:space="preserve">) </w:t>
            </w:r>
          </w:p>
          <w:p w14:paraId="46468255" w14:textId="77777777" w:rsidR="00E26362" w:rsidRPr="00C71EEC" w:rsidRDefault="00E26362" w:rsidP="00CB5EAF">
            <w:pPr>
              <w:widowControl w:val="0"/>
              <w:numPr>
                <w:ilvl w:val="0"/>
                <w:numId w:val="66"/>
              </w:numPr>
              <w:tabs>
                <w:tab w:val="clear" w:pos="360"/>
                <w:tab w:val="num" w:pos="318"/>
              </w:tabs>
              <w:suppressAutoHyphens w:val="0"/>
              <w:spacing w:before="60" w:after="60"/>
              <w:ind w:left="318" w:hanging="318"/>
              <w:rPr>
                <w:rFonts w:cs="Tahoma"/>
                <w:szCs w:val="22"/>
                <w:lang w:val="el-GR"/>
              </w:rPr>
            </w:pPr>
            <w:r w:rsidRPr="00C71EEC">
              <w:rPr>
                <w:rFonts w:cs="Tahoma"/>
                <w:szCs w:val="22"/>
                <w:lang w:val="el-GR"/>
              </w:rPr>
              <w:t>Λεπτομερή εγχειρίδια διαχείρισης και λειτουργίας (</w:t>
            </w:r>
            <w:r w:rsidRPr="00C71EEC">
              <w:rPr>
                <w:rFonts w:cs="Tahoma"/>
                <w:szCs w:val="22"/>
              </w:rPr>
              <w:t>administration</w:t>
            </w:r>
            <w:r w:rsidRPr="00C71EEC">
              <w:rPr>
                <w:rFonts w:cs="Tahoma"/>
                <w:szCs w:val="22"/>
                <w:lang w:val="el-GR"/>
              </w:rPr>
              <w:t xml:space="preserve"> &amp; </w:t>
            </w:r>
            <w:r w:rsidRPr="00C71EEC">
              <w:rPr>
                <w:rFonts w:cs="Tahoma"/>
                <w:szCs w:val="22"/>
              </w:rPr>
              <w:t>operation</w:t>
            </w:r>
            <w:r w:rsidRPr="00C71EEC">
              <w:rPr>
                <w:rFonts w:cs="Tahoma"/>
                <w:szCs w:val="22"/>
                <w:lang w:val="el-GR"/>
              </w:rPr>
              <w:t xml:space="preserve"> </w:t>
            </w:r>
            <w:r w:rsidRPr="00C71EEC">
              <w:rPr>
                <w:rFonts w:cs="Tahoma"/>
                <w:szCs w:val="22"/>
              </w:rPr>
              <w:t>manuals</w:t>
            </w:r>
            <w:r w:rsidRPr="00C71EEC">
              <w:rPr>
                <w:rFonts w:cs="Tahoma"/>
                <w:szCs w:val="22"/>
                <w:lang w:val="el-GR"/>
              </w:rPr>
              <w:t>)</w:t>
            </w:r>
          </w:p>
          <w:p w14:paraId="1A02D418" w14:textId="77777777" w:rsidR="00E26362" w:rsidRPr="00C71EEC" w:rsidRDefault="00E26362" w:rsidP="00CB5EAF">
            <w:pPr>
              <w:numPr>
                <w:ilvl w:val="0"/>
                <w:numId w:val="116"/>
              </w:numPr>
              <w:suppressAutoHyphens w:val="0"/>
              <w:spacing w:before="40" w:after="40"/>
              <w:rPr>
                <w:rFonts w:cs="Tahoma"/>
                <w:szCs w:val="22"/>
                <w:lang w:val="el-GR"/>
              </w:rPr>
            </w:pPr>
            <w:r w:rsidRPr="00C71EEC">
              <w:rPr>
                <w:rFonts w:cs="Tahoma"/>
                <w:szCs w:val="22"/>
                <w:lang w:val="el-GR"/>
              </w:rPr>
              <w:t>Λεπτομερή τεχνικά εγχειρίδια του συστήματος (</w:t>
            </w:r>
            <w:r w:rsidRPr="00C71EEC">
              <w:rPr>
                <w:rFonts w:cs="Tahoma"/>
                <w:szCs w:val="22"/>
              </w:rPr>
              <w:t>system</w:t>
            </w:r>
            <w:r w:rsidRPr="00C71EEC">
              <w:rPr>
                <w:rFonts w:cs="Tahoma"/>
                <w:szCs w:val="22"/>
                <w:lang w:val="el-GR"/>
              </w:rPr>
              <w:t xml:space="preserve"> </w:t>
            </w:r>
            <w:r w:rsidRPr="00C71EEC">
              <w:rPr>
                <w:rFonts w:cs="Tahoma"/>
                <w:szCs w:val="22"/>
              </w:rPr>
              <w:t>manuals</w:t>
            </w:r>
            <w:r w:rsidRPr="00C71EEC">
              <w:rPr>
                <w:rFonts w:cs="Tahoma"/>
                <w:szCs w:val="22"/>
                <w:lang w:val="el-GR"/>
              </w:rPr>
              <w:t xml:space="preserve">) </w:t>
            </w:r>
          </w:p>
        </w:tc>
      </w:tr>
      <w:tr w:rsidR="00E26362" w:rsidRPr="008A1DB1" w14:paraId="5BE65843"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09CAE26D" w14:textId="77777777" w:rsidR="00E26362" w:rsidRPr="00C71EEC" w:rsidRDefault="00E26362" w:rsidP="00CB5EAF">
            <w:pPr>
              <w:numPr>
                <w:ilvl w:val="0"/>
                <w:numId w:val="118"/>
              </w:numPr>
              <w:suppressAutoHyphens w:val="0"/>
              <w:spacing w:before="40" w:beforeAutospacing="1" w:after="40"/>
              <w:ind w:left="596" w:hanging="567"/>
              <w:contextualSpacing/>
              <w:jc w:val="left"/>
              <w:rPr>
                <w:rFonts w:cs="Tahoma"/>
                <w:b/>
                <w:szCs w:val="22"/>
                <w:lang w:val="el-GR"/>
              </w:rPr>
            </w:pPr>
            <w:r w:rsidRPr="00C71EEC">
              <w:rPr>
                <w:rFonts w:cs="Tahoma"/>
                <w:b/>
                <w:szCs w:val="22"/>
                <w:lang w:val="el-GR"/>
              </w:rPr>
              <w:t>Έκθεση αποτελεσμάτων διενέργειας ελέγχων</w:t>
            </w:r>
          </w:p>
        </w:tc>
        <w:tc>
          <w:tcPr>
            <w:tcW w:w="3088" w:type="pct"/>
            <w:vAlign w:val="center"/>
          </w:tcPr>
          <w:p w14:paraId="475D2878" w14:textId="77777777" w:rsidR="00E26362" w:rsidRPr="00C71EEC" w:rsidRDefault="00E26362" w:rsidP="00CB5EAF">
            <w:pPr>
              <w:numPr>
                <w:ilvl w:val="0"/>
                <w:numId w:val="116"/>
              </w:numPr>
              <w:suppressAutoHyphens w:val="0"/>
              <w:spacing w:before="40" w:after="40"/>
              <w:rPr>
                <w:rFonts w:cs="Tahoma"/>
                <w:szCs w:val="22"/>
                <w:lang w:val="el-GR"/>
              </w:rPr>
            </w:pPr>
            <w:r w:rsidRPr="00C71EEC">
              <w:rPr>
                <w:rFonts w:cs="Tahoma"/>
                <w:szCs w:val="22"/>
                <w:lang w:val="el-GR"/>
              </w:rPr>
              <w:t xml:space="preserve">Αποτελέσματα δοκιμών ελέγχου λειτουργικότητας των Υποσυστημάτων με στόχο την επιβεβαίωση της ορθής λειτουργίας τους. </w:t>
            </w:r>
          </w:p>
        </w:tc>
      </w:tr>
      <w:tr w:rsidR="00426285" w:rsidRPr="008A1DB1" w14:paraId="23E9BAAE"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7A9A2F75" w14:textId="6510050D" w:rsidR="00426285" w:rsidRPr="00C71EEC" w:rsidRDefault="00426285" w:rsidP="00CB5EAF">
            <w:pPr>
              <w:numPr>
                <w:ilvl w:val="0"/>
                <w:numId w:val="118"/>
              </w:numPr>
              <w:suppressAutoHyphens w:val="0"/>
              <w:spacing w:before="40" w:beforeAutospacing="1" w:after="40"/>
              <w:ind w:left="596" w:hanging="567"/>
              <w:contextualSpacing/>
              <w:jc w:val="left"/>
              <w:rPr>
                <w:rFonts w:cs="Tahoma"/>
                <w:b/>
                <w:szCs w:val="22"/>
                <w:lang w:val="el-GR"/>
              </w:rPr>
            </w:pPr>
            <w:r w:rsidRPr="00C71EEC">
              <w:rPr>
                <w:rFonts w:cs="Tahoma"/>
                <w:b/>
                <w:szCs w:val="22"/>
                <w:lang w:val="el-GR"/>
              </w:rPr>
              <w:t>Εγκαταστημένος Εξοπλισμός</w:t>
            </w:r>
          </w:p>
        </w:tc>
        <w:tc>
          <w:tcPr>
            <w:tcW w:w="3088" w:type="pct"/>
            <w:vAlign w:val="center"/>
          </w:tcPr>
          <w:p w14:paraId="081B8C80" w14:textId="352B54BB" w:rsidR="00426285" w:rsidRPr="00C71EEC" w:rsidRDefault="00426285" w:rsidP="00CB5EAF">
            <w:pPr>
              <w:numPr>
                <w:ilvl w:val="0"/>
                <w:numId w:val="116"/>
              </w:numPr>
              <w:suppressAutoHyphens w:val="0"/>
              <w:spacing w:before="40" w:after="40"/>
              <w:rPr>
                <w:rFonts w:cs="Tahoma"/>
                <w:szCs w:val="22"/>
                <w:lang w:val="el-GR"/>
              </w:rPr>
            </w:pPr>
            <w:r w:rsidRPr="00C71EEC">
              <w:rPr>
                <w:rFonts w:cs="Tahoma"/>
                <w:szCs w:val="22"/>
                <w:lang w:val="el-GR"/>
              </w:rPr>
              <w:t>Προμήθεια και εγκατάσταση του Εξοπλισμού</w:t>
            </w:r>
          </w:p>
        </w:tc>
      </w:tr>
    </w:tbl>
    <w:p w14:paraId="2ED4E5EC" w14:textId="77777777" w:rsidR="00E26362" w:rsidRPr="00C71EEC" w:rsidRDefault="00E26362" w:rsidP="00E26362">
      <w:pPr>
        <w:rPr>
          <w:rFonts w:cs="Tahoma"/>
          <w:lang w:val="el-GR" w:eastAsia="el-GR"/>
        </w:rPr>
      </w:pPr>
    </w:p>
    <w:p w14:paraId="38855192" w14:textId="77777777" w:rsidR="00E26362" w:rsidRPr="00C71EEC" w:rsidRDefault="00E26362" w:rsidP="00E26362">
      <w:pPr>
        <w:rPr>
          <w:rFonts w:cs="Tahoma"/>
          <w:lang w:val="el-GR" w:eastAsia="el-GR"/>
        </w:rPr>
      </w:pPr>
    </w:p>
    <w:p w14:paraId="6D9728C6" w14:textId="77777777" w:rsidR="00E26362" w:rsidRPr="00C71EEC" w:rsidRDefault="00E26362" w:rsidP="00A16018">
      <w:pPr>
        <w:pStyle w:val="4"/>
        <w:numPr>
          <w:ilvl w:val="4"/>
          <w:numId w:val="19"/>
        </w:numPr>
        <w:tabs>
          <w:tab w:val="left" w:pos="1134"/>
        </w:tabs>
        <w:rPr>
          <w:rFonts w:ascii="Tahoma" w:hAnsi="Tahoma" w:cs="Tahoma"/>
          <w:b w:val="0"/>
          <w:szCs w:val="22"/>
          <w:lang w:val="el-GR"/>
        </w:rPr>
      </w:pPr>
      <w:bookmarkStart w:id="284" w:name="_Toc68784220"/>
      <w:r w:rsidRPr="00C71EEC">
        <w:rPr>
          <w:rFonts w:ascii="Tahoma" w:hAnsi="Tahoma" w:cs="Tahoma"/>
          <w:b w:val="0"/>
          <w:szCs w:val="22"/>
          <w:lang w:val="el-GR"/>
        </w:rPr>
        <w:t>Φάση 3: Εκπαίδευση – Δοκιμαστική λειτουργία</w:t>
      </w:r>
      <w:bookmarkEnd w:id="284"/>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E26362" w:rsidRPr="008A1DB1" w14:paraId="4B1FF05F" w14:textId="77777777" w:rsidTr="00E26362">
        <w:trPr>
          <w:trHeight w:val="521"/>
          <w:jc w:val="center"/>
        </w:trPr>
        <w:tc>
          <w:tcPr>
            <w:tcW w:w="5000" w:type="pct"/>
            <w:gridSpan w:val="2"/>
            <w:shd w:val="clear" w:color="auto" w:fill="FBE4D5" w:themeFill="accent2" w:themeFillTint="33"/>
            <w:vAlign w:val="center"/>
          </w:tcPr>
          <w:p w14:paraId="5B0432DB" w14:textId="77777777" w:rsidR="00E26362" w:rsidRPr="00C71EEC" w:rsidRDefault="00E26362" w:rsidP="00E26362">
            <w:pPr>
              <w:spacing w:after="0"/>
              <w:rPr>
                <w:rFonts w:cs="Tahoma"/>
                <w:szCs w:val="22"/>
                <w:lang w:val="el-GR"/>
              </w:rPr>
            </w:pPr>
            <w:r w:rsidRPr="00EC5356">
              <w:rPr>
                <w:rFonts w:cs="Tahoma"/>
                <w:b/>
                <w:szCs w:val="22"/>
                <w:lang w:val="el-GR"/>
              </w:rPr>
              <w:t xml:space="preserve">Φάση Φ3: </w:t>
            </w:r>
            <w:r w:rsidRPr="001B7E1E">
              <w:rPr>
                <w:rFonts w:cs="Tahoma"/>
                <w:b/>
                <w:color w:val="000000"/>
                <w:szCs w:val="22"/>
                <w:lang w:val="el-GR"/>
              </w:rPr>
              <w:t>Εκπαίδευση – Δοκιμαστική λειτουργία</w:t>
            </w:r>
          </w:p>
        </w:tc>
      </w:tr>
      <w:tr w:rsidR="00E26362" w:rsidRPr="008A1DB1" w14:paraId="7AE6DF96" w14:textId="77777777" w:rsidTr="00E26362">
        <w:trPr>
          <w:jc w:val="center"/>
        </w:trPr>
        <w:tc>
          <w:tcPr>
            <w:tcW w:w="5000" w:type="pct"/>
            <w:gridSpan w:val="2"/>
          </w:tcPr>
          <w:p w14:paraId="23554D2C" w14:textId="77777777" w:rsidR="00E26362" w:rsidRPr="001B7E1E" w:rsidRDefault="00E26362" w:rsidP="00E26362">
            <w:pPr>
              <w:rPr>
                <w:rFonts w:cs="Tahoma"/>
                <w:szCs w:val="22"/>
                <w:lang w:val="el-GR"/>
              </w:rPr>
            </w:pPr>
            <w:r w:rsidRPr="00C71EEC">
              <w:rPr>
                <w:rFonts w:cs="Tahoma"/>
                <w:szCs w:val="22"/>
                <w:lang w:val="el-GR"/>
              </w:rPr>
              <w:t xml:space="preserve">Στο πλαίσιο της Φάσης 3, θα πραγματοποιηθούν οι εργασίες της Παρ. </w:t>
            </w:r>
            <w:hyperlink w:anchor="_Υπηρεσίες_Εκπαίδευσης" w:history="1">
              <w:r w:rsidRPr="00C71EEC">
                <w:rPr>
                  <w:rFonts w:cs="Tahoma"/>
                  <w:color w:val="0000FF"/>
                  <w:szCs w:val="22"/>
                  <w:u w:val="single"/>
                  <w:lang w:val="el-GR"/>
                </w:rPr>
                <w:t>1.3.5.2</w:t>
              </w:r>
            </w:hyperlink>
            <w:r w:rsidRPr="00EC5356">
              <w:rPr>
                <w:rFonts w:cs="Tahoma"/>
                <w:szCs w:val="22"/>
                <w:lang w:val="el-GR"/>
              </w:rPr>
              <w:t xml:space="preserve"> και της Παρ. </w:t>
            </w:r>
            <w:hyperlink w:anchor="_Υπηρεσίες_Φάσης_Δοκιμαστικής" w:history="1">
              <w:r w:rsidRPr="00C71EEC">
                <w:rPr>
                  <w:rFonts w:cs="Tahoma"/>
                  <w:color w:val="0000FF"/>
                  <w:szCs w:val="22"/>
                  <w:u w:val="single"/>
                  <w:lang w:val="el-GR"/>
                </w:rPr>
                <w:t>1.3.5.4</w:t>
              </w:r>
            </w:hyperlink>
            <w:r w:rsidRPr="00EC5356">
              <w:rPr>
                <w:rFonts w:cs="Tahoma"/>
                <w:szCs w:val="22"/>
                <w:lang w:val="el-GR"/>
              </w:rPr>
              <w:t>:</w:t>
            </w:r>
          </w:p>
          <w:p w14:paraId="1A7E509A" w14:textId="77777777" w:rsidR="00E26362" w:rsidRPr="00C71EEC" w:rsidRDefault="00E26362" w:rsidP="00E26362">
            <w:pPr>
              <w:spacing w:before="120"/>
              <w:rPr>
                <w:rFonts w:cs="Tahoma"/>
                <w:szCs w:val="22"/>
                <w:highlight w:val="yellow"/>
                <w:lang w:val="el-GR"/>
              </w:rPr>
            </w:pPr>
            <w:r w:rsidRPr="00C71EEC">
              <w:rPr>
                <w:rFonts w:cs="Tahoma"/>
                <w:szCs w:val="22"/>
                <w:lang w:val="el-GR"/>
              </w:rPr>
              <w:t>Τα αναμενόμενα αποτελέσματα της Φάσης 3 συνοψίζονται σε παραδοτέα στον ακόλουθο Πίνακα:</w:t>
            </w:r>
          </w:p>
        </w:tc>
      </w:tr>
      <w:tr w:rsidR="00E26362" w:rsidRPr="00C71EEC" w14:paraId="1A80D6AF"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061C6DD0" w14:textId="77777777" w:rsidR="00E26362" w:rsidRPr="00C71EEC" w:rsidRDefault="00E26362" w:rsidP="00E26362">
            <w:pPr>
              <w:widowControl w:val="0"/>
              <w:suppressAutoHyphens w:val="0"/>
              <w:jc w:val="left"/>
              <w:rPr>
                <w:rFonts w:cs="Tahoma"/>
                <w:b/>
                <w:szCs w:val="22"/>
                <w:lang w:val="el-GR" w:eastAsia="en-US"/>
              </w:rPr>
            </w:pPr>
            <w:r w:rsidRPr="00C71EEC">
              <w:rPr>
                <w:rFonts w:cs="Tahoma"/>
                <w:b/>
                <w:szCs w:val="22"/>
                <w:lang w:val="el-GR" w:eastAsia="en-US"/>
              </w:rPr>
              <w:t>Τίτλος Παραδοτέου</w:t>
            </w:r>
          </w:p>
        </w:tc>
        <w:tc>
          <w:tcPr>
            <w:tcW w:w="3437" w:type="pct"/>
            <w:shd w:val="clear" w:color="auto" w:fill="E6E6E6"/>
            <w:vAlign w:val="center"/>
          </w:tcPr>
          <w:p w14:paraId="0BAD82D5" w14:textId="77777777" w:rsidR="00E26362" w:rsidRPr="00C71EEC" w:rsidRDefault="00E26362" w:rsidP="00E26362">
            <w:pPr>
              <w:widowControl w:val="0"/>
              <w:suppressAutoHyphens w:val="0"/>
              <w:jc w:val="left"/>
              <w:rPr>
                <w:rFonts w:cs="Tahoma"/>
                <w:b/>
                <w:szCs w:val="22"/>
                <w:lang w:val="el-GR" w:eastAsia="en-US"/>
              </w:rPr>
            </w:pPr>
            <w:r w:rsidRPr="00C71EEC">
              <w:rPr>
                <w:rFonts w:cs="Tahoma"/>
                <w:b/>
                <w:szCs w:val="22"/>
                <w:lang w:val="el-GR" w:eastAsia="en-US"/>
              </w:rPr>
              <w:t xml:space="preserve">Περιγραφή Παραδοτέου </w:t>
            </w:r>
          </w:p>
        </w:tc>
      </w:tr>
      <w:tr w:rsidR="00E26362" w:rsidRPr="008A1DB1" w14:paraId="4929D579"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5BB8BEFB" w14:textId="77777777" w:rsidR="00E26362" w:rsidRPr="00C71EEC" w:rsidRDefault="00E26362" w:rsidP="00CB5EAF">
            <w:pPr>
              <w:widowControl w:val="0"/>
              <w:numPr>
                <w:ilvl w:val="0"/>
                <w:numId w:val="119"/>
              </w:numPr>
              <w:suppressAutoHyphens w:val="0"/>
              <w:spacing w:before="120" w:after="0"/>
              <w:ind w:left="601" w:hanging="567"/>
              <w:jc w:val="left"/>
              <w:rPr>
                <w:rFonts w:cs="Tahoma"/>
                <w:b/>
                <w:szCs w:val="22"/>
                <w:lang w:val="el-GR" w:eastAsia="en-US"/>
              </w:rPr>
            </w:pPr>
            <w:bookmarkStart w:id="285" w:name="_Ref297715675"/>
            <w:r w:rsidRPr="00C71EEC">
              <w:rPr>
                <w:rFonts w:cs="Tahoma"/>
                <w:b/>
                <w:szCs w:val="22"/>
              </w:rPr>
              <w:t>Οριστικοποιημένος οδηγός εκπαίδευσης</w:t>
            </w:r>
            <w:bookmarkEnd w:id="285"/>
          </w:p>
        </w:tc>
        <w:tc>
          <w:tcPr>
            <w:tcW w:w="3437" w:type="pct"/>
          </w:tcPr>
          <w:p w14:paraId="598380FE" w14:textId="77777777" w:rsidR="00E26362" w:rsidRPr="00C71EEC" w:rsidRDefault="00E26362" w:rsidP="00E26362">
            <w:pPr>
              <w:rPr>
                <w:rFonts w:cs="Tahoma"/>
                <w:szCs w:val="22"/>
                <w:lang w:val="el-GR"/>
              </w:rPr>
            </w:pPr>
            <w:r w:rsidRPr="00C71EEC">
              <w:rPr>
                <w:rFonts w:cs="Tahoma"/>
                <w:szCs w:val="22"/>
                <w:lang w:val="el-GR"/>
              </w:rPr>
              <w:t xml:space="preserve">Ο </w:t>
            </w:r>
            <w:r w:rsidRPr="00C71EEC">
              <w:rPr>
                <w:rFonts w:cs="Tahoma"/>
                <w:b/>
                <w:szCs w:val="22"/>
                <w:u w:val="single"/>
                <w:lang w:val="el-GR"/>
              </w:rPr>
              <w:t>οριστικοποιημένος,</w:t>
            </w:r>
            <w:r w:rsidRPr="00C71EEC">
              <w:rPr>
                <w:rFonts w:cs="Tahoma"/>
                <w:szCs w:val="22"/>
                <w:lang w:val="el-GR"/>
              </w:rPr>
              <w:t xml:space="preserve"> αναλυτικός οδηγός εκπαίδευσης, θα περιλαμβάνει τα εξής:</w:t>
            </w:r>
          </w:p>
          <w:p w14:paraId="24F87A00" w14:textId="77777777" w:rsidR="00E26362" w:rsidRPr="00C71EEC" w:rsidRDefault="00E26362" w:rsidP="00CB5EAF">
            <w:pPr>
              <w:numPr>
                <w:ilvl w:val="0"/>
                <w:numId w:val="116"/>
              </w:numPr>
              <w:suppressAutoHyphens w:val="0"/>
              <w:overflowPunct w:val="0"/>
              <w:autoSpaceDE w:val="0"/>
              <w:autoSpaceDN w:val="0"/>
              <w:adjustRightInd w:val="0"/>
              <w:spacing w:after="0"/>
              <w:textAlignment w:val="baseline"/>
              <w:rPr>
                <w:rFonts w:cs="Tahoma"/>
                <w:szCs w:val="22"/>
                <w:lang w:val="el-GR"/>
              </w:rPr>
            </w:pPr>
            <w:r w:rsidRPr="00C71EEC">
              <w:rPr>
                <w:rFonts w:cs="Tahoma"/>
                <w:szCs w:val="22"/>
                <w:lang w:val="el-GR"/>
              </w:rPr>
              <w:t>Το αντικείμενο της εκπαίδευσης ανά κατηγορία εκπαιδευομένων</w:t>
            </w:r>
          </w:p>
          <w:p w14:paraId="6B6D10CA" w14:textId="77777777" w:rsidR="00E26362" w:rsidRPr="00C71EEC" w:rsidRDefault="00E26362" w:rsidP="00CB5EAF">
            <w:pPr>
              <w:numPr>
                <w:ilvl w:val="0"/>
                <w:numId w:val="116"/>
              </w:numPr>
              <w:suppressAutoHyphens w:val="0"/>
              <w:overflowPunct w:val="0"/>
              <w:autoSpaceDE w:val="0"/>
              <w:autoSpaceDN w:val="0"/>
              <w:adjustRightInd w:val="0"/>
              <w:spacing w:after="0"/>
              <w:textAlignment w:val="baseline"/>
              <w:rPr>
                <w:rFonts w:cs="Tahoma"/>
                <w:szCs w:val="22"/>
                <w:lang w:val="el-GR"/>
              </w:rPr>
            </w:pPr>
            <w:r w:rsidRPr="00C71EEC">
              <w:rPr>
                <w:rFonts w:cs="Tahoma"/>
                <w:szCs w:val="22"/>
                <w:lang w:val="el-GR"/>
              </w:rPr>
              <w:t>την εκπαιδευτική διαδικασία και τον τρόπο διαχείρισής της</w:t>
            </w:r>
          </w:p>
          <w:p w14:paraId="5229F777" w14:textId="77777777" w:rsidR="00E26362" w:rsidRPr="00C71EEC" w:rsidRDefault="00E26362" w:rsidP="00CB5EAF">
            <w:pPr>
              <w:numPr>
                <w:ilvl w:val="0"/>
                <w:numId w:val="116"/>
              </w:numPr>
              <w:suppressAutoHyphens w:val="0"/>
              <w:overflowPunct w:val="0"/>
              <w:autoSpaceDE w:val="0"/>
              <w:autoSpaceDN w:val="0"/>
              <w:adjustRightInd w:val="0"/>
              <w:spacing w:after="0"/>
              <w:textAlignment w:val="baseline"/>
              <w:rPr>
                <w:rFonts w:cs="Tahoma"/>
                <w:szCs w:val="22"/>
                <w:lang w:val="el-GR"/>
              </w:rPr>
            </w:pPr>
            <w:r w:rsidRPr="00C71EEC">
              <w:rPr>
                <w:rFonts w:cs="Tahoma"/>
                <w:szCs w:val="22"/>
                <w:lang w:val="el-GR"/>
              </w:rPr>
              <w:t xml:space="preserve">τη μεθοδολογική προσέγγιση, την οργάνωση και προετοιμασία εκπαίδευσης  </w:t>
            </w:r>
          </w:p>
          <w:p w14:paraId="2F07613B" w14:textId="77777777" w:rsidR="00E26362" w:rsidRPr="00C71EEC" w:rsidRDefault="00E26362" w:rsidP="00CB5EAF">
            <w:pPr>
              <w:numPr>
                <w:ilvl w:val="0"/>
                <w:numId w:val="116"/>
              </w:numPr>
              <w:suppressAutoHyphens w:val="0"/>
              <w:spacing w:before="120" w:beforeAutospacing="1" w:after="0"/>
              <w:contextualSpacing/>
              <w:rPr>
                <w:rFonts w:cs="Tahoma"/>
                <w:szCs w:val="22"/>
                <w:lang w:val="el-GR"/>
              </w:rPr>
            </w:pPr>
            <w:r w:rsidRPr="00C71EEC">
              <w:rPr>
                <w:rFonts w:cs="Tahoma"/>
                <w:b/>
                <w:szCs w:val="22"/>
                <w:lang w:val="el-GR"/>
              </w:rPr>
              <w:t>οριστικοποιημένο,</w:t>
            </w:r>
            <w:r w:rsidRPr="00C71EEC">
              <w:rPr>
                <w:rFonts w:cs="Tahoma"/>
                <w:szCs w:val="22"/>
                <w:lang w:val="el-GR"/>
              </w:rPr>
              <w:t xml:space="preserve"> αναλυτικό προγραμματισμό εκπαιδευτικών σεμιναρίων, ο οποίος θα έχει συμφωνηθεί με τον Φορέα Λειτουργίας</w:t>
            </w:r>
          </w:p>
        </w:tc>
      </w:tr>
      <w:tr w:rsidR="00E26362" w:rsidRPr="008A1DB1" w14:paraId="018471C8"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64EF4FE8" w14:textId="77777777" w:rsidR="00E26362" w:rsidRPr="00C71EEC" w:rsidRDefault="00E26362" w:rsidP="00CB5EAF">
            <w:pPr>
              <w:widowControl w:val="0"/>
              <w:numPr>
                <w:ilvl w:val="0"/>
                <w:numId w:val="119"/>
              </w:numPr>
              <w:suppressAutoHyphens w:val="0"/>
              <w:spacing w:before="120" w:after="0"/>
              <w:ind w:left="596" w:hanging="567"/>
              <w:rPr>
                <w:rFonts w:cs="Tahoma"/>
                <w:b/>
                <w:szCs w:val="22"/>
                <w:lang w:val="el-GR" w:eastAsia="en-US"/>
              </w:rPr>
            </w:pPr>
            <w:r w:rsidRPr="00C71EEC">
              <w:rPr>
                <w:rFonts w:cs="Tahoma"/>
                <w:b/>
                <w:szCs w:val="22"/>
              </w:rPr>
              <w:t>Υπηρεσίες εκπαίδευσης</w:t>
            </w:r>
            <w:r w:rsidRPr="00C71EEC">
              <w:rPr>
                <w:rFonts w:cs="Tahoma"/>
                <w:b/>
                <w:szCs w:val="22"/>
                <w:lang w:val="el-GR"/>
              </w:rPr>
              <w:t xml:space="preserve"> </w:t>
            </w:r>
          </w:p>
        </w:tc>
        <w:tc>
          <w:tcPr>
            <w:tcW w:w="3437" w:type="pct"/>
          </w:tcPr>
          <w:p w14:paraId="4BD96606" w14:textId="77777777" w:rsidR="00E26362" w:rsidRPr="00C71EEC" w:rsidRDefault="00E26362" w:rsidP="00CB5EAF">
            <w:pPr>
              <w:numPr>
                <w:ilvl w:val="0"/>
                <w:numId w:val="116"/>
              </w:numPr>
              <w:suppressAutoHyphens w:val="0"/>
              <w:overflowPunct w:val="0"/>
              <w:autoSpaceDE w:val="0"/>
              <w:autoSpaceDN w:val="0"/>
              <w:adjustRightInd w:val="0"/>
              <w:spacing w:after="0"/>
              <w:textAlignment w:val="baseline"/>
              <w:rPr>
                <w:rFonts w:cs="Tahoma"/>
                <w:szCs w:val="22"/>
                <w:lang w:val="el-GR"/>
              </w:rPr>
            </w:pPr>
            <w:r w:rsidRPr="00C71EEC">
              <w:rPr>
                <w:rFonts w:cs="Tahoma"/>
                <w:szCs w:val="22"/>
                <w:lang w:val="el-GR"/>
              </w:rPr>
              <w:t xml:space="preserve">Υπηρεσίες εκπαίδευσης, διαφοροποιούμενες ως προς το περιεχόμενο και την έμφαση, ανάλογα με τον ρόλο του κάθε στελέχους στα πλαίσια της υλοποίησης και ακόλουθης επιχειρησιακής λειτουργίας του συστήματος (στελέχη Φορέα, διαχειριστές, στελέχη Φορέων που θα διαλειτουργούν με το Σύστημα) </w:t>
            </w:r>
          </w:p>
          <w:p w14:paraId="6E2BDFD9" w14:textId="77777777" w:rsidR="00E26362" w:rsidRPr="00C71EEC" w:rsidRDefault="00E26362" w:rsidP="00CB5EAF">
            <w:pPr>
              <w:numPr>
                <w:ilvl w:val="0"/>
                <w:numId w:val="116"/>
              </w:numPr>
              <w:suppressAutoHyphens w:val="0"/>
              <w:overflowPunct w:val="0"/>
              <w:autoSpaceDE w:val="0"/>
              <w:autoSpaceDN w:val="0"/>
              <w:adjustRightInd w:val="0"/>
              <w:spacing w:after="0"/>
              <w:textAlignment w:val="baseline"/>
              <w:rPr>
                <w:rFonts w:cs="Tahoma"/>
                <w:szCs w:val="22"/>
                <w:lang w:val="el-GR"/>
              </w:rPr>
            </w:pPr>
            <w:r w:rsidRPr="00C71EEC">
              <w:rPr>
                <w:rFonts w:cs="Tahoma"/>
                <w:szCs w:val="22"/>
                <w:lang w:val="el-GR"/>
              </w:rPr>
              <w:t xml:space="preserve">Εκπαιδευτικό και εποπτικό υλικό εκπαίδευσης (σε έντυπη και ηλεκτρονική μορφή) για όλες τις κατηγορίες χρηστών, με βάση </w:t>
            </w:r>
            <w:r w:rsidRPr="00C71EEC">
              <w:rPr>
                <w:rFonts w:cs="Tahoma"/>
                <w:szCs w:val="22"/>
                <w:lang w:val="el-GR"/>
              </w:rPr>
              <w:lastRenderedPageBreak/>
              <w:t>τις ανάγκες και τον προσδοκώμενο ρόλο στην επιχειρησιακή αξιοποίηση του Συστήματος.</w:t>
            </w:r>
          </w:p>
          <w:p w14:paraId="243788B6" w14:textId="77777777" w:rsidR="00E26362" w:rsidRPr="00C71EEC" w:rsidRDefault="00E26362" w:rsidP="00CB5EAF">
            <w:pPr>
              <w:numPr>
                <w:ilvl w:val="0"/>
                <w:numId w:val="116"/>
              </w:numPr>
              <w:suppressAutoHyphens w:val="0"/>
              <w:overflowPunct w:val="0"/>
              <w:autoSpaceDE w:val="0"/>
              <w:autoSpaceDN w:val="0"/>
              <w:adjustRightInd w:val="0"/>
              <w:spacing w:after="0"/>
              <w:textAlignment w:val="baseline"/>
              <w:rPr>
                <w:rFonts w:cs="Tahoma"/>
                <w:szCs w:val="22"/>
                <w:lang w:val="el-GR"/>
              </w:rPr>
            </w:pPr>
            <w:r w:rsidRPr="00C71EEC">
              <w:rPr>
                <w:rFonts w:cs="Tahoma"/>
                <w:szCs w:val="22"/>
                <w:lang w:val="el-GR"/>
              </w:rPr>
              <w:t>Το σύνολο του εκπαιδευτικού υλικού θα πρέπει να είναι γραμμένο στην ελληνική γλώσσα.</w:t>
            </w:r>
          </w:p>
        </w:tc>
      </w:tr>
      <w:tr w:rsidR="00E26362" w:rsidRPr="008A1DB1" w14:paraId="0722208E" w14:textId="77777777" w:rsidTr="00E263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510DB9F5" w14:textId="77777777" w:rsidR="00E26362" w:rsidRPr="00C71EEC" w:rsidRDefault="00E26362" w:rsidP="00CB5EAF">
            <w:pPr>
              <w:widowControl w:val="0"/>
              <w:numPr>
                <w:ilvl w:val="0"/>
                <w:numId w:val="119"/>
              </w:numPr>
              <w:suppressAutoHyphens w:val="0"/>
              <w:spacing w:before="120" w:after="0"/>
              <w:ind w:left="596" w:hanging="596"/>
              <w:rPr>
                <w:rFonts w:cs="Tahoma"/>
                <w:b/>
                <w:szCs w:val="22"/>
                <w:lang w:val="el-GR" w:eastAsia="en-US"/>
              </w:rPr>
            </w:pPr>
            <w:r w:rsidRPr="00C71EEC">
              <w:rPr>
                <w:rFonts w:cs="Tahoma"/>
                <w:b/>
                <w:szCs w:val="22"/>
              </w:rPr>
              <w:lastRenderedPageBreak/>
              <w:t>Τεύχος αποτελεσμάτων Δοκιμαστικής Λειτουργίας</w:t>
            </w:r>
          </w:p>
        </w:tc>
        <w:tc>
          <w:tcPr>
            <w:tcW w:w="3437" w:type="pct"/>
          </w:tcPr>
          <w:p w14:paraId="16A3BD9B" w14:textId="77777777" w:rsidR="00E26362" w:rsidRPr="00C71EEC" w:rsidRDefault="00E26362" w:rsidP="00E26362">
            <w:pPr>
              <w:suppressAutoHyphens w:val="0"/>
              <w:spacing w:before="40" w:after="40"/>
              <w:ind w:left="360"/>
              <w:contextualSpacing/>
              <w:rPr>
                <w:rFonts w:cs="Tahoma"/>
                <w:szCs w:val="22"/>
                <w:lang w:val="el-GR"/>
              </w:rPr>
            </w:pPr>
            <w:r w:rsidRPr="00C71EEC">
              <w:rPr>
                <w:rFonts w:cs="Tahoma"/>
                <w:szCs w:val="22"/>
                <w:lang w:val="el-GR"/>
              </w:rPr>
              <w:t>Περιλαμβάνει:</w:t>
            </w:r>
          </w:p>
          <w:p w14:paraId="22AD9AD5" w14:textId="77777777" w:rsidR="00E26362" w:rsidRPr="00C71EEC" w:rsidRDefault="00E26362" w:rsidP="00CB5EAF">
            <w:pPr>
              <w:numPr>
                <w:ilvl w:val="0"/>
                <w:numId w:val="116"/>
              </w:numPr>
              <w:suppressAutoHyphens w:val="0"/>
              <w:spacing w:before="40" w:after="40"/>
              <w:contextualSpacing/>
              <w:rPr>
                <w:rFonts w:cs="Tahoma"/>
                <w:szCs w:val="22"/>
                <w:lang w:val="el-GR"/>
              </w:rPr>
            </w:pPr>
            <w:r w:rsidRPr="00C71EEC">
              <w:rPr>
                <w:rFonts w:cs="Tahoma"/>
                <w:szCs w:val="22"/>
                <w:lang w:val="el-GR"/>
              </w:rPr>
              <w:t>Την επιβεβαίωση καλής λειτουργίας, σύμφωνα με τα επικαιροποιημένα σενάρια ελέγχου, του Συστήματος.</w:t>
            </w:r>
          </w:p>
          <w:p w14:paraId="7919A7B4" w14:textId="77777777" w:rsidR="00E26362" w:rsidRPr="00C71EEC" w:rsidRDefault="00E26362" w:rsidP="00CB5EAF">
            <w:pPr>
              <w:numPr>
                <w:ilvl w:val="0"/>
                <w:numId w:val="116"/>
              </w:numPr>
              <w:suppressAutoHyphens w:val="0"/>
              <w:spacing w:before="40" w:after="40"/>
              <w:contextualSpacing/>
              <w:rPr>
                <w:rFonts w:cs="Tahoma"/>
                <w:szCs w:val="22"/>
                <w:lang w:val="el-GR"/>
              </w:rPr>
            </w:pPr>
            <w:r w:rsidRPr="00C71EEC">
              <w:rPr>
                <w:rFonts w:cs="Tahoma"/>
                <w:szCs w:val="22"/>
                <w:lang w:val="el-GR"/>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6843ABC9" w14:textId="77777777" w:rsidR="00E26362" w:rsidRPr="00C71EEC" w:rsidRDefault="00E26362" w:rsidP="00CB5EAF">
            <w:pPr>
              <w:numPr>
                <w:ilvl w:val="0"/>
                <w:numId w:val="116"/>
              </w:numPr>
              <w:suppressAutoHyphens w:val="0"/>
              <w:spacing w:before="40" w:after="40"/>
              <w:contextualSpacing/>
              <w:rPr>
                <w:rFonts w:cs="Tahoma"/>
                <w:szCs w:val="22"/>
                <w:lang w:val="el-GR"/>
              </w:rPr>
            </w:pPr>
            <w:r w:rsidRPr="00C71EEC">
              <w:rPr>
                <w:rFonts w:cs="Tahoma"/>
                <w:szCs w:val="22"/>
                <w:lang w:val="el-GR"/>
              </w:rPr>
              <w:t>Την πραγματοποίηση δοκιμών υψηλού φόρτου (stress tests) με χρήση κατάλληλου εργαλείου.</w:t>
            </w:r>
          </w:p>
        </w:tc>
      </w:tr>
    </w:tbl>
    <w:p w14:paraId="43479598" w14:textId="77777777" w:rsidR="00E26362" w:rsidRPr="00C71EEC" w:rsidRDefault="00E26362" w:rsidP="00E26362">
      <w:pPr>
        <w:rPr>
          <w:rFonts w:cs="Tahoma"/>
          <w:lang w:val="el-GR"/>
        </w:rPr>
      </w:pPr>
    </w:p>
    <w:p w14:paraId="2C42AFED" w14:textId="77777777" w:rsidR="00E26362" w:rsidRPr="00C71EEC" w:rsidRDefault="00E26362" w:rsidP="00E26362">
      <w:pPr>
        <w:rPr>
          <w:rFonts w:cs="Tahoma"/>
          <w:lang w:val="el-GR"/>
        </w:rPr>
      </w:pPr>
    </w:p>
    <w:p w14:paraId="1563EA6C" w14:textId="77777777" w:rsidR="00E26362" w:rsidRPr="00C71EEC" w:rsidRDefault="00E26362" w:rsidP="001F3867">
      <w:pPr>
        <w:pStyle w:val="4"/>
        <w:numPr>
          <w:ilvl w:val="4"/>
          <w:numId w:val="19"/>
        </w:numPr>
        <w:tabs>
          <w:tab w:val="left" w:pos="1134"/>
        </w:tabs>
        <w:rPr>
          <w:rFonts w:ascii="Tahoma" w:hAnsi="Tahoma" w:cs="Tahoma"/>
          <w:b w:val="0"/>
          <w:szCs w:val="22"/>
          <w:lang w:val="el-GR"/>
        </w:rPr>
      </w:pPr>
      <w:bookmarkStart w:id="286" w:name="_Ref46438170"/>
      <w:bookmarkStart w:id="287" w:name="_Toc46478277"/>
      <w:bookmarkStart w:id="288" w:name="_Toc68784221"/>
      <w:r w:rsidRPr="00C71EEC">
        <w:rPr>
          <w:rFonts w:ascii="Tahoma" w:hAnsi="Tahoma" w:cs="Tahoma"/>
          <w:b w:val="0"/>
          <w:szCs w:val="22"/>
          <w:lang w:val="el-GR"/>
        </w:rPr>
        <w:t>Διαδικασία ελέγχου παραδοτέων ανά φάση υλοποίησης</w:t>
      </w:r>
      <w:bookmarkEnd w:id="286"/>
      <w:bookmarkEnd w:id="287"/>
      <w:bookmarkEnd w:id="288"/>
    </w:p>
    <w:p w14:paraId="3524E41D" w14:textId="77777777" w:rsidR="00E26362" w:rsidRPr="00C71EEC" w:rsidRDefault="00E26362" w:rsidP="00E26362">
      <w:pPr>
        <w:rPr>
          <w:rFonts w:cs="Tahoma"/>
          <w:lang w:val="el-GR"/>
        </w:rPr>
      </w:pPr>
    </w:p>
    <w:tbl>
      <w:tblPr>
        <w:tblStyle w:val="aff0"/>
        <w:tblW w:w="5000" w:type="pct"/>
        <w:jc w:val="center"/>
        <w:tblLayout w:type="fixed"/>
        <w:tblLook w:val="04A0" w:firstRow="1" w:lastRow="0" w:firstColumn="1" w:lastColumn="0" w:noHBand="0" w:noVBand="1"/>
      </w:tblPr>
      <w:tblGrid>
        <w:gridCol w:w="514"/>
        <w:gridCol w:w="755"/>
        <w:gridCol w:w="1134"/>
        <w:gridCol w:w="5896"/>
        <w:gridCol w:w="1329"/>
      </w:tblGrid>
      <w:tr w:rsidR="00E26362" w:rsidRPr="00C71EEC" w14:paraId="58293CC8" w14:textId="77777777" w:rsidTr="00E26362">
        <w:trPr>
          <w:trHeight w:val="336"/>
          <w:tblHeader/>
          <w:jc w:val="center"/>
        </w:trPr>
        <w:tc>
          <w:tcPr>
            <w:tcW w:w="267" w:type="pct"/>
            <w:shd w:val="clear" w:color="auto" w:fill="FBE4D5" w:themeFill="accent2" w:themeFillTint="33"/>
            <w:vAlign w:val="center"/>
            <w:hideMark/>
          </w:tcPr>
          <w:p w14:paraId="634FECD2" w14:textId="77777777" w:rsidR="00E26362" w:rsidRPr="00EC5356" w:rsidRDefault="00E26362" w:rsidP="00E26362">
            <w:pPr>
              <w:suppressAutoHyphens w:val="0"/>
              <w:spacing w:after="0"/>
              <w:ind w:left="-109" w:right="-86"/>
              <w:jc w:val="center"/>
              <w:rPr>
                <w:rFonts w:cs="Tahoma"/>
                <w:b/>
                <w:bCs/>
                <w:color w:val="000000"/>
                <w:szCs w:val="22"/>
                <w:lang w:val="el-GR" w:eastAsia="el-GR"/>
              </w:rPr>
            </w:pPr>
            <w:r w:rsidRPr="00EC5356">
              <w:rPr>
                <w:rFonts w:cs="Tahoma"/>
                <w:b/>
                <w:bCs/>
                <w:color w:val="000000"/>
                <w:szCs w:val="22"/>
                <w:lang w:val="el-GR" w:eastAsia="el-GR"/>
              </w:rPr>
              <w:t>Α/Α</w:t>
            </w:r>
          </w:p>
        </w:tc>
        <w:tc>
          <w:tcPr>
            <w:tcW w:w="392" w:type="pct"/>
            <w:shd w:val="clear" w:color="auto" w:fill="FBE4D5" w:themeFill="accent2" w:themeFillTint="33"/>
            <w:vAlign w:val="center"/>
          </w:tcPr>
          <w:p w14:paraId="0C3D2EA7" w14:textId="77777777" w:rsidR="00E26362" w:rsidRPr="001B7E1E" w:rsidRDefault="00E26362" w:rsidP="00E26362">
            <w:pPr>
              <w:suppressAutoHyphens w:val="0"/>
              <w:spacing w:after="0"/>
              <w:ind w:left="-199" w:right="-111"/>
              <w:jc w:val="center"/>
              <w:rPr>
                <w:rFonts w:cs="Tahoma"/>
                <w:b/>
                <w:bCs/>
                <w:color w:val="000000"/>
                <w:szCs w:val="22"/>
                <w:lang w:val="el-GR" w:eastAsia="el-GR"/>
              </w:rPr>
            </w:pPr>
            <w:r w:rsidRPr="001B7E1E">
              <w:rPr>
                <w:rFonts w:cs="Tahoma"/>
                <w:b/>
                <w:bCs/>
                <w:color w:val="000000"/>
                <w:szCs w:val="22"/>
                <w:lang w:val="el-GR" w:eastAsia="el-GR"/>
              </w:rPr>
              <w:t>ΦΑΣΗ</w:t>
            </w:r>
          </w:p>
        </w:tc>
        <w:tc>
          <w:tcPr>
            <w:tcW w:w="589" w:type="pct"/>
            <w:shd w:val="clear" w:color="auto" w:fill="FBE4D5" w:themeFill="accent2" w:themeFillTint="33"/>
            <w:vAlign w:val="center"/>
            <w:hideMark/>
          </w:tcPr>
          <w:p w14:paraId="22336189" w14:textId="77777777" w:rsidR="00E26362" w:rsidRPr="00C71EEC" w:rsidRDefault="00E26362" w:rsidP="00E26362">
            <w:pPr>
              <w:suppressAutoHyphens w:val="0"/>
              <w:spacing w:after="0"/>
              <w:jc w:val="center"/>
              <w:rPr>
                <w:rFonts w:cs="Tahoma"/>
                <w:b/>
                <w:bCs/>
                <w:color w:val="000000"/>
                <w:szCs w:val="22"/>
                <w:lang w:val="el-GR" w:eastAsia="el-GR"/>
              </w:rPr>
            </w:pPr>
            <w:r w:rsidRPr="00C71EEC">
              <w:rPr>
                <w:rFonts w:cs="Tahoma"/>
                <w:b/>
                <w:bCs/>
                <w:color w:val="000000"/>
                <w:szCs w:val="22"/>
                <w:lang w:val="el-GR" w:eastAsia="el-GR"/>
              </w:rPr>
              <w:t>ΚΩΔ. ΠΑΡΑΔΟΤΕΟΥ</w:t>
            </w:r>
          </w:p>
        </w:tc>
        <w:tc>
          <w:tcPr>
            <w:tcW w:w="3062" w:type="pct"/>
            <w:shd w:val="clear" w:color="auto" w:fill="FBE4D5" w:themeFill="accent2" w:themeFillTint="33"/>
            <w:vAlign w:val="center"/>
            <w:hideMark/>
          </w:tcPr>
          <w:p w14:paraId="28318655" w14:textId="77777777" w:rsidR="00E26362" w:rsidRPr="00C71EEC" w:rsidRDefault="00E26362" w:rsidP="00E26362">
            <w:pPr>
              <w:suppressAutoHyphens w:val="0"/>
              <w:spacing w:after="0"/>
              <w:jc w:val="center"/>
              <w:rPr>
                <w:rFonts w:cs="Tahoma"/>
                <w:b/>
                <w:bCs/>
                <w:color w:val="000000"/>
                <w:szCs w:val="22"/>
                <w:lang w:val="el-GR" w:eastAsia="el-GR"/>
              </w:rPr>
            </w:pPr>
            <w:r w:rsidRPr="00C71EEC">
              <w:rPr>
                <w:rFonts w:eastAsia="Calibri" w:cs="Tahoma"/>
                <w:b/>
                <w:bCs/>
                <w:color w:val="000000"/>
                <w:szCs w:val="22"/>
                <w:lang w:val="el-GR" w:eastAsia="el-GR"/>
              </w:rPr>
              <w:t>ΤΙΤΛΟΣ ΠΑΡΑΔΟΤΕΟΥ</w:t>
            </w:r>
          </w:p>
        </w:tc>
        <w:tc>
          <w:tcPr>
            <w:tcW w:w="690" w:type="pct"/>
            <w:shd w:val="clear" w:color="auto" w:fill="FBE4D5" w:themeFill="accent2" w:themeFillTint="33"/>
            <w:vAlign w:val="center"/>
            <w:hideMark/>
          </w:tcPr>
          <w:p w14:paraId="0EFB4240" w14:textId="77777777" w:rsidR="00E26362" w:rsidRPr="00C71EEC" w:rsidRDefault="00E26362" w:rsidP="00E26362">
            <w:pPr>
              <w:suppressAutoHyphens w:val="0"/>
              <w:spacing w:after="0"/>
              <w:ind w:left="-192" w:right="-110"/>
              <w:jc w:val="center"/>
              <w:rPr>
                <w:rFonts w:cs="Tahoma"/>
                <w:b/>
                <w:bCs/>
                <w:color w:val="000000"/>
                <w:szCs w:val="22"/>
                <w:lang w:val="el-GR" w:eastAsia="el-GR"/>
              </w:rPr>
            </w:pPr>
            <w:r w:rsidRPr="00C71EEC">
              <w:rPr>
                <w:rFonts w:eastAsia="Calibri" w:cs="Tahoma"/>
                <w:b/>
                <w:bCs/>
                <w:color w:val="000000"/>
                <w:szCs w:val="22"/>
                <w:lang w:val="el-GR" w:eastAsia="el-GR"/>
              </w:rPr>
              <w:t>ΧΡΟΝΟΣ ΥΠΟΒΟΛΗΣ</w:t>
            </w:r>
          </w:p>
        </w:tc>
      </w:tr>
      <w:tr w:rsidR="00E26362" w:rsidRPr="00C71EEC" w14:paraId="45BC4E0A" w14:textId="77777777" w:rsidTr="00E26362">
        <w:trPr>
          <w:trHeight w:val="175"/>
          <w:jc w:val="center"/>
        </w:trPr>
        <w:tc>
          <w:tcPr>
            <w:tcW w:w="267" w:type="pct"/>
            <w:noWrap/>
            <w:hideMark/>
          </w:tcPr>
          <w:p w14:paraId="410DB2F3"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1</w:t>
            </w:r>
          </w:p>
        </w:tc>
        <w:tc>
          <w:tcPr>
            <w:tcW w:w="392" w:type="pct"/>
          </w:tcPr>
          <w:p w14:paraId="4596FC81"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1</w:t>
            </w:r>
          </w:p>
        </w:tc>
        <w:tc>
          <w:tcPr>
            <w:tcW w:w="589" w:type="pct"/>
          </w:tcPr>
          <w:p w14:paraId="4C61ADBD"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szCs w:val="22"/>
                <w:lang w:val="el-GR"/>
              </w:rPr>
              <w:t>Π1.1</w:t>
            </w:r>
          </w:p>
        </w:tc>
        <w:tc>
          <w:tcPr>
            <w:tcW w:w="3062" w:type="pct"/>
            <w:noWrap/>
            <w:vAlign w:val="center"/>
          </w:tcPr>
          <w:p w14:paraId="5A53136F" w14:textId="77777777" w:rsidR="00E26362" w:rsidRPr="00C71EEC" w:rsidRDefault="00E26362" w:rsidP="00E26362">
            <w:pPr>
              <w:suppressAutoHyphens w:val="0"/>
              <w:spacing w:after="0"/>
              <w:jc w:val="left"/>
              <w:rPr>
                <w:rFonts w:cs="Tahoma"/>
                <w:color w:val="000000"/>
                <w:szCs w:val="22"/>
                <w:lang w:val="el-GR" w:eastAsia="el-GR"/>
              </w:rPr>
            </w:pPr>
            <w:r w:rsidRPr="00C71EEC">
              <w:rPr>
                <w:rFonts w:cs="Tahoma"/>
                <w:szCs w:val="22"/>
                <w:lang w:val="el-GR"/>
              </w:rPr>
              <w:t>Σχέδιο Διαχείρισης και Ποιότητας Έργου (ΣΔΠΕ)</w:t>
            </w:r>
          </w:p>
        </w:tc>
        <w:tc>
          <w:tcPr>
            <w:tcW w:w="690" w:type="pct"/>
            <w:noWrap/>
          </w:tcPr>
          <w:p w14:paraId="401D791E" w14:textId="71FF1C15"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Μ</w:t>
            </w:r>
            <w:r w:rsidR="00D0732F" w:rsidRPr="00C71EEC">
              <w:rPr>
                <w:rFonts w:cs="Tahoma"/>
                <w:color w:val="000000"/>
                <w:szCs w:val="22"/>
                <w:lang w:val="el-GR" w:eastAsia="el-GR"/>
              </w:rPr>
              <w:t>3</w:t>
            </w:r>
          </w:p>
        </w:tc>
      </w:tr>
      <w:tr w:rsidR="00E26362" w:rsidRPr="00C71EEC" w14:paraId="65E43052" w14:textId="77777777" w:rsidTr="00E26362">
        <w:trPr>
          <w:trHeight w:val="379"/>
          <w:jc w:val="center"/>
        </w:trPr>
        <w:tc>
          <w:tcPr>
            <w:tcW w:w="267" w:type="pct"/>
            <w:noWrap/>
            <w:hideMark/>
          </w:tcPr>
          <w:p w14:paraId="640A9CD0"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2</w:t>
            </w:r>
          </w:p>
        </w:tc>
        <w:tc>
          <w:tcPr>
            <w:tcW w:w="392" w:type="pct"/>
          </w:tcPr>
          <w:p w14:paraId="062EC6D6"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1</w:t>
            </w:r>
          </w:p>
        </w:tc>
        <w:tc>
          <w:tcPr>
            <w:tcW w:w="589" w:type="pct"/>
          </w:tcPr>
          <w:p w14:paraId="4B8EA91A"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szCs w:val="22"/>
                <w:lang w:val="el-GR"/>
              </w:rPr>
              <w:t>Π1.2</w:t>
            </w:r>
          </w:p>
        </w:tc>
        <w:tc>
          <w:tcPr>
            <w:tcW w:w="3062" w:type="pct"/>
            <w:noWrap/>
            <w:vAlign w:val="center"/>
          </w:tcPr>
          <w:p w14:paraId="3AFA2E7A" w14:textId="77777777" w:rsidR="00E26362" w:rsidRPr="00C71EEC" w:rsidRDefault="00E26362" w:rsidP="00E26362">
            <w:pPr>
              <w:suppressAutoHyphens w:val="0"/>
              <w:spacing w:after="0"/>
              <w:jc w:val="left"/>
              <w:rPr>
                <w:rFonts w:cs="Tahoma"/>
                <w:color w:val="000000"/>
                <w:szCs w:val="22"/>
                <w:lang w:val="el-GR" w:eastAsia="el-GR"/>
              </w:rPr>
            </w:pPr>
            <w:r w:rsidRPr="00C71EEC">
              <w:rPr>
                <w:rFonts w:cs="Tahoma"/>
                <w:szCs w:val="22"/>
              </w:rPr>
              <w:t>Καταγραφή υφιστάμενης κατάστασης</w:t>
            </w:r>
          </w:p>
        </w:tc>
        <w:tc>
          <w:tcPr>
            <w:tcW w:w="690" w:type="pct"/>
          </w:tcPr>
          <w:p w14:paraId="2AD5C49B" w14:textId="62E5417F"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Μ</w:t>
            </w:r>
            <w:r w:rsidR="00D0732F" w:rsidRPr="00C71EEC">
              <w:rPr>
                <w:rFonts w:cs="Tahoma"/>
                <w:color w:val="000000"/>
                <w:szCs w:val="22"/>
                <w:lang w:val="el-GR" w:eastAsia="el-GR"/>
              </w:rPr>
              <w:t>3</w:t>
            </w:r>
          </w:p>
        </w:tc>
      </w:tr>
      <w:tr w:rsidR="00D0732F" w:rsidRPr="00C71EEC" w14:paraId="6B46FCEE" w14:textId="77777777" w:rsidTr="00E26362">
        <w:trPr>
          <w:trHeight w:val="365"/>
          <w:jc w:val="center"/>
        </w:trPr>
        <w:tc>
          <w:tcPr>
            <w:tcW w:w="267" w:type="pct"/>
            <w:noWrap/>
            <w:hideMark/>
          </w:tcPr>
          <w:p w14:paraId="7E1E9499" w14:textId="77777777"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3</w:t>
            </w:r>
          </w:p>
        </w:tc>
        <w:tc>
          <w:tcPr>
            <w:tcW w:w="392" w:type="pct"/>
          </w:tcPr>
          <w:p w14:paraId="7637B77A" w14:textId="77777777"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1</w:t>
            </w:r>
          </w:p>
        </w:tc>
        <w:tc>
          <w:tcPr>
            <w:tcW w:w="589" w:type="pct"/>
          </w:tcPr>
          <w:p w14:paraId="5286B3F0" w14:textId="77777777" w:rsidR="00D0732F" w:rsidRPr="00C71EEC" w:rsidRDefault="00D0732F" w:rsidP="00D0732F">
            <w:pPr>
              <w:suppressAutoHyphens w:val="0"/>
              <w:spacing w:after="0"/>
              <w:jc w:val="center"/>
              <w:rPr>
                <w:rFonts w:cs="Tahoma"/>
                <w:color w:val="000000"/>
                <w:szCs w:val="22"/>
                <w:lang w:val="el-GR" w:eastAsia="el-GR"/>
              </w:rPr>
            </w:pPr>
            <w:r w:rsidRPr="00C71EEC">
              <w:rPr>
                <w:rFonts w:cs="Tahoma"/>
                <w:szCs w:val="22"/>
                <w:lang w:val="el-GR"/>
              </w:rPr>
              <w:t>Π1.3</w:t>
            </w:r>
          </w:p>
        </w:tc>
        <w:tc>
          <w:tcPr>
            <w:tcW w:w="3062" w:type="pct"/>
            <w:noWrap/>
            <w:vAlign w:val="center"/>
          </w:tcPr>
          <w:p w14:paraId="14B1D854" w14:textId="77777777" w:rsidR="00D0732F" w:rsidRPr="00C71EEC" w:rsidRDefault="00D0732F" w:rsidP="00D0732F">
            <w:pPr>
              <w:suppressAutoHyphens w:val="0"/>
              <w:spacing w:after="0"/>
              <w:jc w:val="left"/>
              <w:rPr>
                <w:rFonts w:cs="Tahoma"/>
                <w:color w:val="000000"/>
                <w:szCs w:val="22"/>
                <w:lang w:val="el-GR" w:eastAsia="el-GR"/>
              </w:rPr>
            </w:pPr>
            <w:r w:rsidRPr="00C71EEC">
              <w:rPr>
                <w:rFonts w:cs="Tahoma"/>
                <w:szCs w:val="22"/>
              </w:rPr>
              <w:t xml:space="preserve">Οριστικοποιημένο Τεύχος Ανάλυσης Απαιτήσεων </w:t>
            </w:r>
          </w:p>
        </w:tc>
        <w:tc>
          <w:tcPr>
            <w:tcW w:w="690" w:type="pct"/>
          </w:tcPr>
          <w:p w14:paraId="05C4D5B4" w14:textId="100E8652"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Μ3</w:t>
            </w:r>
          </w:p>
        </w:tc>
      </w:tr>
      <w:tr w:rsidR="00D0732F" w:rsidRPr="00C71EEC" w14:paraId="550C2004" w14:textId="77777777" w:rsidTr="00E26362">
        <w:trPr>
          <w:trHeight w:val="190"/>
          <w:jc w:val="center"/>
        </w:trPr>
        <w:tc>
          <w:tcPr>
            <w:tcW w:w="267" w:type="pct"/>
            <w:noWrap/>
            <w:hideMark/>
          </w:tcPr>
          <w:p w14:paraId="1D622C8D" w14:textId="77777777"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4</w:t>
            </w:r>
          </w:p>
        </w:tc>
        <w:tc>
          <w:tcPr>
            <w:tcW w:w="392" w:type="pct"/>
          </w:tcPr>
          <w:p w14:paraId="5A53DAE3" w14:textId="77777777"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1</w:t>
            </w:r>
          </w:p>
        </w:tc>
        <w:tc>
          <w:tcPr>
            <w:tcW w:w="589" w:type="pct"/>
          </w:tcPr>
          <w:p w14:paraId="5E01231C" w14:textId="77777777" w:rsidR="00D0732F" w:rsidRPr="00C71EEC" w:rsidRDefault="00D0732F" w:rsidP="00D0732F">
            <w:pPr>
              <w:suppressAutoHyphens w:val="0"/>
              <w:spacing w:after="0"/>
              <w:jc w:val="center"/>
              <w:rPr>
                <w:rFonts w:cs="Tahoma"/>
                <w:color w:val="000000"/>
                <w:szCs w:val="22"/>
                <w:lang w:val="el-GR" w:eastAsia="el-GR"/>
              </w:rPr>
            </w:pPr>
            <w:r w:rsidRPr="00C71EEC">
              <w:rPr>
                <w:rFonts w:cs="Tahoma"/>
                <w:szCs w:val="22"/>
                <w:lang w:val="el-GR"/>
              </w:rPr>
              <w:t>Π1.4</w:t>
            </w:r>
          </w:p>
        </w:tc>
        <w:tc>
          <w:tcPr>
            <w:tcW w:w="3062" w:type="pct"/>
            <w:noWrap/>
            <w:vAlign w:val="center"/>
          </w:tcPr>
          <w:p w14:paraId="6CACD18B" w14:textId="77777777" w:rsidR="00D0732F" w:rsidRPr="00C71EEC" w:rsidRDefault="00D0732F" w:rsidP="00D0732F">
            <w:pPr>
              <w:suppressAutoHyphens w:val="0"/>
              <w:spacing w:after="0"/>
              <w:jc w:val="left"/>
              <w:rPr>
                <w:rFonts w:cs="Tahoma"/>
                <w:color w:val="000000"/>
                <w:szCs w:val="22"/>
                <w:lang w:val="el-GR" w:eastAsia="el-GR"/>
              </w:rPr>
            </w:pPr>
            <w:r w:rsidRPr="00C71EEC">
              <w:rPr>
                <w:rFonts w:cs="Tahoma"/>
                <w:lang w:val="el-GR"/>
              </w:rPr>
              <w:t>Σχεδιασμός Αρχιτεκτονικής λύσης (</w:t>
            </w:r>
            <w:r w:rsidRPr="00C71EEC">
              <w:rPr>
                <w:rFonts w:cs="Tahoma"/>
                <w:lang w:val="en-US"/>
              </w:rPr>
              <w:t>Technical</w:t>
            </w:r>
            <w:r w:rsidRPr="00C71EEC">
              <w:rPr>
                <w:rFonts w:cs="Tahoma"/>
                <w:lang w:val="el-GR"/>
              </w:rPr>
              <w:t xml:space="preserve"> </w:t>
            </w:r>
            <w:r w:rsidRPr="00C71EEC">
              <w:rPr>
                <w:rFonts w:cs="Tahoma"/>
                <w:lang w:val="en-US"/>
              </w:rPr>
              <w:t>Architecture</w:t>
            </w:r>
            <w:r w:rsidRPr="00C71EEC">
              <w:rPr>
                <w:rFonts w:cs="Tahoma"/>
                <w:lang w:val="el-GR"/>
              </w:rPr>
              <w:t xml:space="preserve"> &amp; </w:t>
            </w:r>
            <w:r w:rsidRPr="00C71EEC">
              <w:rPr>
                <w:rFonts w:cs="Tahoma"/>
                <w:lang w:val="en-US"/>
              </w:rPr>
              <w:t>Conceptual</w:t>
            </w:r>
            <w:r w:rsidRPr="00C71EEC">
              <w:rPr>
                <w:rFonts w:cs="Tahoma"/>
                <w:lang w:val="el-GR"/>
              </w:rPr>
              <w:t xml:space="preserve"> </w:t>
            </w:r>
            <w:r w:rsidRPr="00C71EEC">
              <w:rPr>
                <w:rFonts w:cs="Tahoma"/>
                <w:lang w:val="en-US"/>
              </w:rPr>
              <w:t>Design</w:t>
            </w:r>
            <w:r w:rsidRPr="00C71EEC">
              <w:rPr>
                <w:rFonts w:cs="Tahoma"/>
                <w:lang w:val="el-GR"/>
              </w:rPr>
              <w:t>) και λειτουργικός σχεδιασμός</w:t>
            </w:r>
          </w:p>
        </w:tc>
        <w:tc>
          <w:tcPr>
            <w:tcW w:w="690" w:type="pct"/>
          </w:tcPr>
          <w:p w14:paraId="3CEFC2AC" w14:textId="1843C1D2"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Μ3</w:t>
            </w:r>
          </w:p>
        </w:tc>
      </w:tr>
      <w:tr w:rsidR="00D0732F" w:rsidRPr="00C71EEC" w14:paraId="2AAD1617" w14:textId="77777777" w:rsidTr="00E26362">
        <w:trPr>
          <w:trHeight w:val="147"/>
          <w:jc w:val="center"/>
        </w:trPr>
        <w:tc>
          <w:tcPr>
            <w:tcW w:w="267" w:type="pct"/>
            <w:noWrap/>
            <w:hideMark/>
          </w:tcPr>
          <w:p w14:paraId="4D3529FF" w14:textId="77777777"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5</w:t>
            </w:r>
          </w:p>
        </w:tc>
        <w:tc>
          <w:tcPr>
            <w:tcW w:w="392" w:type="pct"/>
          </w:tcPr>
          <w:p w14:paraId="0B98EEBC" w14:textId="77777777"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1</w:t>
            </w:r>
          </w:p>
        </w:tc>
        <w:tc>
          <w:tcPr>
            <w:tcW w:w="589" w:type="pct"/>
          </w:tcPr>
          <w:p w14:paraId="050B66A3" w14:textId="77777777" w:rsidR="00D0732F" w:rsidRPr="00C71EEC" w:rsidRDefault="00D0732F" w:rsidP="00D0732F">
            <w:pPr>
              <w:suppressAutoHyphens w:val="0"/>
              <w:spacing w:after="0"/>
              <w:jc w:val="center"/>
              <w:rPr>
                <w:rFonts w:cs="Tahoma"/>
                <w:color w:val="000000"/>
                <w:szCs w:val="22"/>
                <w:lang w:val="el-GR" w:eastAsia="el-GR"/>
              </w:rPr>
            </w:pPr>
            <w:r w:rsidRPr="00C71EEC">
              <w:rPr>
                <w:rFonts w:cs="Tahoma"/>
                <w:szCs w:val="22"/>
                <w:lang w:val="el-GR"/>
              </w:rPr>
              <w:t>Π1.5</w:t>
            </w:r>
          </w:p>
        </w:tc>
        <w:tc>
          <w:tcPr>
            <w:tcW w:w="3062" w:type="pct"/>
            <w:noWrap/>
            <w:vAlign w:val="center"/>
          </w:tcPr>
          <w:p w14:paraId="216D2181" w14:textId="77777777" w:rsidR="00D0732F" w:rsidRPr="00C71EEC" w:rsidRDefault="00D0732F" w:rsidP="00D0732F">
            <w:pPr>
              <w:suppressAutoHyphens w:val="0"/>
              <w:spacing w:after="0"/>
              <w:jc w:val="left"/>
              <w:rPr>
                <w:rFonts w:cs="Tahoma"/>
                <w:color w:val="000000"/>
                <w:szCs w:val="22"/>
                <w:lang w:val="el-GR" w:eastAsia="el-GR"/>
              </w:rPr>
            </w:pPr>
            <w:r w:rsidRPr="00C71EEC">
              <w:rPr>
                <w:rFonts w:cs="Tahoma"/>
                <w:szCs w:val="22"/>
              </w:rPr>
              <w:t xml:space="preserve">Σενάρια Ελέγχου </w:t>
            </w:r>
          </w:p>
        </w:tc>
        <w:tc>
          <w:tcPr>
            <w:tcW w:w="690" w:type="pct"/>
          </w:tcPr>
          <w:p w14:paraId="72AB24BB" w14:textId="7A6F5A72"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Μ3</w:t>
            </w:r>
          </w:p>
        </w:tc>
      </w:tr>
      <w:tr w:rsidR="00D0732F" w:rsidRPr="00C71EEC" w14:paraId="2A297568" w14:textId="77777777" w:rsidTr="00E26362">
        <w:trPr>
          <w:trHeight w:val="328"/>
          <w:jc w:val="center"/>
        </w:trPr>
        <w:tc>
          <w:tcPr>
            <w:tcW w:w="267" w:type="pct"/>
            <w:noWrap/>
            <w:hideMark/>
          </w:tcPr>
          <w:p w14:paraId="177A6596" w14:textId="30EC4BE1"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6</w:t>
            </w:r>
          </w:p>
        </w:tc>
        <w:tc>
          <w:tcPr>
            <w:tcW w:w="392" w:type="pct"/>
          </w:tcPr>
          <w:p w14:paraId="4D97F047" w14:textId="77777777"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1</w:t>
            </w:r>
          </w:p>
        </w:tc>
        <w:tc>
          <w:tcPr>
            <w:tcW w:w="589" w:type="pct"/>
          </w:tcPr>
          <w:p w14:paraId="58E9A3E4" w14:textId="1CBF55D9" w:rsidR="00D0732F" w:rsidRPr="00C71EEC" w:rsidRDefault="00D0732F" w:rsidP="00D0732F">
            <w:pPr>
              <w:suppressAutoHyphens w:val="0"/>
              <w:spacing w:after="0"/>
              <w:jc w:val="center"/>
              <w:rPr>
                <w:rFonts w:cs="Tahoma"/>
                <w:color w:val="000000"/>
                <w:szCs w:val="22"/>
                <w:lang w:val="el-GR" w:eastAsia="el-GR"/>
              </w:rPr>
            </w:pPr>
            <w:r w:rsidRPr="00C71EEC">
              <w:rPr>
                <w:rFonts w:cs="Tahoma"/>
                <w:szCs w:val="22"/>
                <w:lang w:val="el-GR"/>
              </w:rPr>
              <w:t>Π1.6</w:t>
            </w:r>
          </w:p>
        </w:tc>
        <w:tc>
          <w:tcPr>
            <w:tcW w:w="3062" w:type="pct"/>
            <w:noWrap/>
            <w:vAlign w:val="center"/>
          </w:tcPr>
          <w:p w14:paraId="16414257" w14:textId="77777777" w:rsidR="00D0732F" w:rsidRPr="00C71EEC" w:rsidRDefault="00D0732F" w:rsidP="00D0732F">
            <w:pPr>
              <w:suppressAutoHyphens w:val="0"/>
              <w:spacing w:after="0"/>
              <w:jc w:val="left"/>
              <w:rPr>
                <w:rFonts w:cs="Tahoma"/>
                <w:color w:val="000000"/>
                <w:szCs w:val="22"/>
                <w:lang w:val="el-GR" w:eastAsia="el-GR"/>
              </w:rPr>
            </w:pPr>
            <w:r w:rsidRPr="00C71EEC">
              <w:rPr>
                <w:rFonts w:cs="Tahoma"/>
                <w:szCs w:val="22"/>
                <w:lang w:val="el-GR"/>
              </w:rPr>
              <w:t xml:space="preserve">Μελέτη Ασφάλειας Συστημάτων και Πληροφοριών, Εκτίμηση / Διάγνωση &amp; Διαχείριση Κινδύνων </w:t>
            </w:r>
          </w:p>
        </w:tc>
        <w:tc>
          <w:tcPr>
            <w:tcW w:w="690" w:type="pct"/>
          </w:tcPr>
          <w:p w14:paraId="609AB548" w14:textId="1CEDBA5B"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Μ3</w:t>
            </w:r>
          </w:p>
        </w:tc>
      </w:tr>
      <w:tr w:rsidR="00D0732F" w:rsidRPr="00C71EEC" w14:paraId="632876F9" w14:textId="77777777" w:rsidTr="00E26362">
        <w:trPr>
          <w:trHeight w:val="336"/>
          <w:jc w:val="center"/>
        </w:trPr>
        <w:tc>
          <w:tcPr>
            <w:tcW w:w="267" w:type="pct"/>
            <w:noWrap/>
            <w:hideMark/>
          </w:tcPr>
          <w:p w14:paraId="1389DFFD" w14:textId="35881A4D"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7</w:t>
            </w:r>
          </w:p>
        </w:tc>
        <w:tc>
          <w:tcPr>
            <w:tcW w:w="392" w:type="pct"/>
          </w:tcPr>
          <w:p w14:paraId="2B62B225" w14:textId="77777777"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1</w:t>
            </w:r>
          </w:p>
        </w:tc>
        <w:tc>
          <w:tcPr>
            <w:tcW w:w="589" w:type="pct"/>
          </w:tcPr>
          <w:p w14:paraId="045908FE" w14:textId="70830C5A" w:rsidR="00D0732F" w:rsidRPr="00C71EEC" w:rsidRDefault="00D0732F" w:rsidP="00D0732F">
            <w:pPr>
              <w:suppressAutoHyphens w:val="0"/>
              <w:spacing w:after="0"/>
              <w:jc w:val="center"/>
              <w:rPr>
                <w:rFonts w:cs="Tahoma"/>
                <w:color w:val="000000"/>
                <w:szCs w:val="22"/>
                <w:lang w:val="el-GR" w:eastAsia="el-GR"/>
              </w:rPr>
            </w:pPr>
            <w:r w:rsidRPr="00C71EEC">
              <w:rPr>
                <w:rFonts w:cs="Tahoma"/>
                <w:szCs w:val="22"/>
                <w:lang w:val="el-GR"/>
              </w:rPr>
              <w:t>Π1.7</w:t>
            </w:r>
          </w:p>
        </w:tc>
        <w:tc>
          <w:tcPr>
            <w:tcW w:w="3062" w:type="pct"/>
            <w:tcBorders>
              <w:top w:val="single" w:sz="4" w:space="0" w:color="auto"/>
              <w:left w:val="single" w:sz="4" w:space="0" w:color="auto"/>
              <w:bottom w:val="single" w:sz="4" w:space="0" w:color="auto"/>
              <w:right w:val="single" w:sz="4" w:space="0" w:color="auto"/>
            </w:tcBorders>
            <w:noWrap/>
            <w:vAlign w:val="center"/>
          </w:tcPr>
          <w:p w14:paraId="66BA99B0" w14:textId="77777777" w:rsidR="00D0732F" w:rsidRPr="00C71EEC" w:rsidRDefault="00D0732F" w:rsidP="00D0732F">
            <w:pPr>
              <w:suppressAutoHyphens w:val="0"/>
              <w:spacing w:after="0"/>
              <w:jc w:val="left"/>
              <w:rPr>
                <w:rFonts w:cs="Tahoma"/>
                <w:color w:val="000000"/>
                <w:szCs w:val="22"/>
                <w:lang w:val="el-GR" w:eastAsia="el-GR"/>
              </w:rPr>
            </w:pPr>
            <w:r w:rsidRPr="00C71EEC">
              <w:rPr>
                <w:rFonts w:cs="Tahoma"/>
                <w:szCs w:val="22"/>
                <w:lang w:val="el-GR"/>
              </w:rPr>
              <w:t xml:space="preserve">Μελέτη μετάπτωσης στο </w:t>
            </w:r>
            <w:r w:rsidRPr="00C71EEC">
              <w:rPr>
                <w:rFonts w:cs="Tahoma"/>
                <w:szCs w:val="22"/>
              </w:rPr>
              <w:t>G</w:t>
            </w:r>
            <w:r w:rsidRPr="00C71EEC">
              <w:rPr>
                <w:rFonts w:cs="Tahoma"/>
                <w:szCs w:val="22"/>
                <w:lang w:val="el-GR"/>
              </w:rPr>
              <w:t>-</w:t>
            </w:r>
            <w:r w:rsidRPr="00C71EEC">
              <w:rPr>
                <w:rFonts w:cs="Tahoma"/>
                <w:szCs w:val="22"/>
              </w:rPr>
              <w:t>Cloud</w:t>
            </w:r>
          </w:p>
        </w:tc>
        <w:tc>
          <w:tcPr>
            <w:tcW w:w="690" w:type="pct"/>
          </w:tcPr>
          <w:p w14:paraId="1FA6F597" w14:textId="6713011C"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Μ3</w:t>
            </w:r>
          </w:p>
        </w:tc>
      </w:tr>
      <w:tr w:rsidR="00D0732F" w:rsidRPr="00C71EEC" w14:paraId="10A672E7" w14:textId="77777777" w:rsidTr="00E26362">
        <w:trPr>
          <w:trHeight w:val="175"/>
          <w:jc w:val="center"/>
        </w:trPr>
        <w:tc>
          <w:tcPr>
            <w:tcW w:w="267" w:type="pct"/>
            <w:noWrap/>
            <w:hideMark/>
          </w:tcPr>
          <w:p w14:paraId="2269157C" w14:textId="7ADF5D32"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8</w:t>
            </w:r>
          </w:p>
        </w:tc>
        <w:tc>
          <w:tcPr>
            <w:tcW w:w="392" w:type="pct"/>
          </w:tcPr>
          <w:p w14:paraId="346A0685" w14:textId="77777777"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1</w:t>
            </w:r>
          </w:p>
        </w:tc>
        <w:tc>
          <w:tcPr>
            <w:tcW w:w="589" w:type="pct"/>
          </w:tcPr>
          <w:p w14:paraId="6288F94D" w14:textId="6D80BB17" w:rsidR="00D0732F" w:rsidRPr="00C71EEC" w:rsidRDefault="00D0732F" w:rsidP="00D0732F">
            <w:pPr>
              <w:suppressAutoHyphens w:val="0"/>
              <w:spacing w:after="0"/>
              <w:jc w:val="center"/>
              <w:rPr>
                <w:rFonts w:cs="Tahoma"/>
                <w:color w:val="000000"/>
                <w:szCs w:val="22"/>
                <w:lang w:val="el-GR" w:eastAsia="el-GR"/>
              </w:rPr>
            </w:pPr>
            <w:r w:rsidRPr="00C71EEC">
              <w:rPr>
                <w:rFonts w:cs="Tahoma"/>
                <w:szCs w:val="22"/>
                <w:lang w:val="el-GR"/>
              </w:rPr>
              <w:t>Π1.8</w:t>
            </w:r>
          </w:p>
        </w:tc>
        <w:tc>
          <w:tcPr>
            <w:tcW w:w="3062" w:type="pct"/>
            <w:noWrap/>
          </w:tcPr>
          <w:p w14:paraId="3BD0E8C6" w14:textId="77777777" w:rsidR="00D0732F" w:rsidRPr="00C71EEC" w:rsidRDefault="00D0732F" w:rsidP="00D0732F">
            <w:pPr>
              <w:suppressAutoHyphens w:val="0"/>
              <w:spacing w:after="0"/>
              <w:jc w:val="left"/>
              <w:rPr>
                <w:rFonts w:cs="Tahoma"/>
                <w:color w:val="000000"/>
                <w:szCs w:val="22"/>
                <w:lang w:val="el-GR" w:eastAsia="el-GR"/>
              </w:rPr>
            </w:pPr>
            <w:r w:rsidRPr="00C71EEC">
              <w:rPr>
                <w:rFonts w:cs="Tahoma"/>
                <w:szCs w:val="22"/>
              </w:rPr>
              <w:t>Σχέδιο εκπαίδευσης / Οδηγός εκπαίδευσης</w:t>
            </w:r>
          </w:p>
        </w:tc>
        <w:tc>
          <w:tcPr>
            <w:tcW w:w="690" w:type="pct"/>
          </w:tcPr>
          <w:p w14:paraId="587EB9B0" w14:textId="5F1E7705" w:rsidR="00D0732F" w:rsidRPr="00C71EEC" w:rsidRDefault="00D0732F" w:rsidP="00D0732F">
            <w:pPr>
              <w:suppressAutoHyphens w:val="0"/>
              <w:spacing w:after="0"/>
              <w:jc w:val="center"/>
              <w:rPr>
                <w:rFonts w:cs="Tahoma"/>
                <w:color w:val="000000"/>
                <w:szCs w:val="22"/>
                <w:lang w:val="el-GR" w:eastAsia="el-GR"/>
              </w:rPr>
            </w:pPr>
            <w:r w:rsidRPr="00C71EEC">
              <w:rPr>
                <w:rFonts w:cs="Tahoma"/>
                <w:color w:val="000000"/>
                <w:szCs w:val="22"/>
                <w:lang w:val="el-GR" w:eastAsia="el-GR"/>
              </w:rPr>
              <w:t>Μ3</w:t>
            </w:r>
          </w:p>
        </w:tc>
      </w:tr>
      <w:tr w:rsidR="00E26362" w:rsidRPr="00C71EEC" w14:paraId="1C5FEE9D" w14:textId="77777777" w:rsidTr="00E26362">
        <w:trPr>
          <w:trHeight w:val="352"/>
          <w:jc w:val="center"/>
        </w:trPr>
        <w:tc>
          <w:tcPr>
            <w:tcW w:w="267" w:type="pct"/>
            <w:noWrap/>
            <w:hideMark/>
          </w:tcPr>
          <w:p w14:paraId="5C92B2DA" w14:textId="54882855" w:rsidR="00E26362" w:rsidRPr="00C71EEC" w:rsidRDefault="00426285"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9</w:t>
            </w:r>
          </w:p>
        </w:tc>
        <w:tc>
          <w:tcPr>
            <w:tcW w:w="392" w:type="pct"/>
          </w:tcPr>
          <w:p w14:paraId="02E4321C"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2</w:t>
            </w:r>
          </w:p>
        </w:tc>
        <w:tc>
          <w:tcPr>
            <w:tcW w:w="589" w:type="pct"/>
          </w:tcPr>
          <w:p w14:paraId="076318A5"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szCs w:val="22"/>
                <w:lang w:val="el-GR"/>
              </w:rPr>
              <w:t>Π2</w:t>
            </w:r>
            <w:r w:rsidRPr="00C71EEC">
              <w:rPr>
                <w:rFonts w:cs="Tahoma"/>
                <w:szCs w:val="22"/>
                <w:lang w:val="en-US"/>
              </w:rPr>
              <w:t>.1</w:t>
            </w:r>
          </w:p>
        </w:tc>
        <w:tc>
          <w:tcPr>
            <w:tcW w:w="3062" w:type="pct"/>
            <w:noWrap/>
            <w:vAlign w:val="center"/>
          </w:tcPr>
          <w:p w14:paraId="7FB51575" w14:textId="77777777" w:rsidR="00E26362" w:rsidRPr="00C71EEC" w:rsidRDefault="00E26362" w:rsidP="00E26362">
            <w:pPr>
              <w:suppressAutoHyphens w:val="0"/>
              <w:spacing w:after="0"/>
              <w:jc w:val="left"/>
              <w:rPr>
                <w:rFonts w:cs="Tahoma"/>
                <w:szCs w:val="22"/>
                <w:lang w:val="el-GR"/>
              </w:rPr>
            </w:pPr>
            <w:r w:rsidRPr="00C71EEC">
              <w:rPr>
                <w:rFonts w:cs="Tahoma"/>
                <w:szCs w:val="22"/>
                <w:lang w:val="el-GR"/>
              </w:rPr>
              <w:t>Εγκατεστημένο ΕΤΟΙΜΟ ΛΟΓΙΣΜΙΚΟ, σε λειτουργική ετοιμότητα για τη Δοκιμαστική Λειτουργία</w:t>
            </w:r>
          </w:p>
        </w:tc>
        <w:tc>
          <w:tcPr>
            <w:tcW w:w="690" w:type="pct"/>
          </w:tcPr>
          <w:p w14:paraId="61051E15" w14:textId="2EC8F194"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M</w:t>
            </w:r>
            <w:r w:rsidR="00D0732F" w:rsidRPr="00C71EEC">
              <w:rPr>
                <w:rFonts w:cs="Tahoma"/>
                <w:color w:val="000000"/>
                <w:szCs w:val="22"/>
                <w:lang w:val="el-GR" w:eastAsia="el-GR"/>
              </w:rPr>
              <w:t>10</w:t>
            </w:r>
          </w:p>
        </w:tc>
      </w:tr>
      <w:tr w:rsidR="00E26362" w:rsidRPr="00C71EEC" w14:paraId="5ADD83CF" w14:textId="77777777" w:rsidTr="00E26362">
        <w:trPr>
          <w:trHeight w:val="375"/>
          <w:jc w:val="center"/>
        </w:trPr>
        <w:tc>
          <w:tcPr>
            <w:tcW w:w="267" w:type="pct"/>
            <w:noWrap/>
            <w:hideMark/>
          </w:tcPr>
          <w:p w14:paraId="2751AE7D" w14:textId="7D803AFE"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1</w:t>
            </w:r>
            <w:r w:rsidR="00426285" w:rsidRPr="00C71EEC">
              <w:rPr>
                <w:rFonts w:cs="Tahoma"/>
                <w:color w:val="000000"/>
                <w:szCs w:val="22"/>
                <w:lang w:val="el-GR" w:eastAsia="el-GR"/>
              </w:rPr>
              <w:t>0</w:t>
            </w:r>
          </w:p>
        </w:tc>
        <w:tc>
          <w:tcPr>
            <w:tcW w:w="392" w:type="pct"/>
          </w:tcPr>
          <w:p w14:paraId="039FC6C2"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2</w:t>
            </w:r>
          </w:p>
        </w:tc>
        <w:tc>
          <w:tcPr>
            <w:tcW w:w="589" w:type="pct"/>
          </w:tcPr>
          <w:p w14:paraId="2398AFAF"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szCs w:val="22"/>
                <w:lang w:val="el-GR"/>
              </w:rPr>
              <w:t>Π</w:t>
            </w:r>
            <w:r w:rsidRPr="00C71EEC">
              <w:rPr>
                <w:rFonts w:cs="Tahoma"/>
                <w:szCs w:val="22"/>
                <w:lang w:val="en-US"/>
              </w:rPr>
              <w:t>2.2</w:t>
            </w:r>
          </w:p>
        </w:tc>
        <w:tc>
          <w:tcPr>
            <w:tcW w:w="3062" w:type="pct"/>
            <w:noWrap/>
          </w:tcPr>
          <w:p w14:paraId="339890AF" w14:textId="77777777" w:rsidR="00E26362" w:rsidRPr="00C71EEC" w:rsidRDefault="00E26362" w:rsidP="00E26362">
            <w:pPr>
              <w:suppressAutoHyphens w:val="0"/>
              <w:spacing w:after="0"/>
              <w:jc w:val="left"/>
              <w:rPr>
                <w:rFonts w:cs="Tahoma"/>
                <w:szCs w:val="22"/>
                <w:lang w:val="el-GR"/>
              </w:rPr>
            </w:pPr>
            <w:r w:rsidRPr="00C71EEC">
              <w:rPr>
                <w:rFonts w:cs="Tahoma"/>
                <w:szCs w:val="22"/>
                <w:lang w:val="el-GR"/>
              </w:rPr>
              <w:t xml:space="preserve">Επικαιροποιημένα Σενάρια Ελέγχου Λογισμικού και Πλάνο Δοκιμών Ελέγχου </w:t>
            </w:r>
          </w:p>
        </w:tc>
        <w:tc>
          <w:tcPr>
            <w:tcW w:w="690" w:type="pct"/>
          </w:tcPr>
          <w:p w14:paraId="7EF367AE" w14:textId="6DE890C8"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M</w:t>
            </w:r>
            <w:r w:rsidR="00D0732F" w:rsidRPr="00C71EEC">
              <w:rPr>
                <w:rFonts w:cs="Tahoma"/>
                <w:color w:val="000000"/>
                <w:szCs w:val="22"/>
                <w:lang w:val="el-GR" w:eastAsia="el-GR"/>
              </w:rPr>
              <w:t>9</w:t>
            </w:r>
          </w:p>
        </w:tc>
      </w:tr>
      <w:tr w:rsidR="00E26362" w:rsidRPr="00C71EEC" w14:paraId="14116F08" w14:textId="77777777" w:rsidTr="00E26362">
        <w:trPr>
          <w:trHeight w:val="326"/>
          <w:jc w:val="center"/>
        </w:trPr>
        <w:tc>
          <w:tcPr>
            <w:tcW w:w="267" w:type="pct"/>
            <w:noWrap/>
            <w:hideMark/>
          </w:tcPr>
          <w:p w14:paraId="7F1670F1" w14:textId="0C1B2D9B"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1</w:t>
            </w:r>
            <w:r w:rsidR="00426285" w:rsidRPr="00C71EEC">
              <w:rPr>
                <w:rFonts w:cs="Tahoma"/>
                <w:color w:val="000000"/>
                <w:szCs w:val="22"/>
                <w:lang w:val="el-GR" w:eastAsia="el-GR"/>
              </w:rPr>
              <w:t>1</w:t>
            </w:r>
          </w:p>
        </w:tc>
        <w:tc>
          <w:tcPr>
            <w:tcW w:w="392" w:type="pct"/>
          </w:tcPr>
          <w:p w14:paraId="1AF7B81A" w14:textId="77777777" w:rsidR="00E26362" w:rsidRPr="00C71EEC" w:rsidRDefault="00E26362" w:rsidP="00E26362">
            <w:pPr>
              <w:suppressAutoHyphens w:val="0"/>
              <w:spacing w:after="0"/>
              <w:jc w:val="center"/>
              <w:rPr>
                <w:rFonts w:cs="Tahoma"/>
                <w:color w:val="000000"/>
                <w:szCs w:val="22"/>
                <w:lang w:val="en-US" w:eastAsia="el-GR"/>
              </w:rPr>
            </w:pPr>
            <w:r w:rsidRPr="00C71EEC">
              <w:rPr>
                <w:rFonts w:cs="Tahoma"/>
                <w:color w:val="000000"/>
                <w:szCs w:val="22"/>
                <w:lang w:val="en-US" w:eastAsia="el-GR"/>
              </w:rPr>
              <w:t>2</w:t>
            </w:r>
          </w:p>
        </w:tc>
        <w:tc>
          <w:tcPr>
            <w:tcW w:w="589" w:type="pct"/>
          </w:tcPr>
          <w:p w14:paraId="2C5E7C50"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szCs w:val="22"/>
                <w:lang w:val="el-GR"/>
              </w:rPr>
              <w:t>Π</w:t>
            </w:r>
            <w:r w:rsidRPr="00C71EEC">
              <w:rPr>
                <w:rFonts w:cs="Tahoma"/>
                <w:szCs w:val="22"/>
                <w:lang w:val="en-US"/>
              </w:rPr>
              <w:t>2.3</w:t>
            </w:r>
          </w:p>
        </w:tc>
        <w:tc>
          <w:tcPr>
            <w:tcW w:w="3062" w:type="pct"/>
            <w:noWrap/>
          </w:tcPr>
          <w:p w14:paraId="3FD3CBC0" w14:textId="77777777" w:rsidR="00E26362" w:rsidRPr="00C71EEC" w:rsidRDefault="00E26362" w:rsidP="00E26362">
            <w:pPr>
              <w:suppressAutoHyphens w:val="0"/>
              <w:spacing w:after="0"/>
              <w:jc w:val="left"/>
              <w:rPr>
                <w:rFonts w:cs="Tahoma"/>
                <w:szCs w:val="22"/>
                <w:lang w:val="el-GR"/>
              </w:rPr>
            </w:pPr>
            <w:r w:rsidRPr="00C71EEC">
              <w:rPr>
                <w:rFonts w:cs="Tahoma"/>
                <w:szCs w:val="22"/>
                <w:lang w:val="el-GR"/>
              </w:rPr>
              <w:t>Ενοποίηση υποσυστημάτων στην τελική ΕΦΑΡΜΟΓΗ (system integration) σε λειτουργική ετοιμότητα για τη Δοκιμαστική Λειτουργία</w:t>
            </w:r>
          </w:p>
        </w:tc>
        <w:tc>
          <w:tcPr>
            <w:tcW w:w="690" w:type="pct"/>
          </w:tcPr>
          <w:p w14:paraId="3B3C518D" w14:textId="0E073694"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M</w:t>
            </w:r>
            <w:r w:rsidR="00D0732F" w:rsidRPr="00C71EEC">
              <w:rPr>
                <w:rFonts w:cs="Tahoma"/>
                <w:color w:val="000000"/>
                <w:szCs w:val="22"/>
                <w:lang w:val="el-GR" w:eastAsia="el-GR"/>
              </w:rPr>
              <w:t>10</w:t>
            </w:r>
          </w:p>
        </w:tc>
      </w:tr>
      <w:tr w:rsidR="00E26362" w:rsidRPr="00C71EEC" w14:paraId="41CC0A9E" w14:textId="77777777" w:rsidTr="00E26362">
        <w:trPr>
          <w:trHeight w:val="415"/>
          <w:jc w:val="center"/>
        </w:trPr>
        <w:tc>
          <w:tcPr>
            <w:tcW w:w="267" w:type="pct"/>
            <w:noWrap/>
            <w:hideMark/>
          </w:tcPr>
          <w:p w14:paraId="7BDD5374" w14:textId="6FCD4C02"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1</w:t>
            </w:r>
            <w:r w:rsidR="00426285" w:rsidRPr="00C71EEC">
              <w:rPr>
                <w:rFonts w:cs="Tahoma"/>
                <w:color w:val="000000"/>
                <w:szCs w:val="22"/>
                <w:lang w:val="el-GR" w:eastAsia="el-GR"/>
              </w:rPr>
              <w:t>2</w:t>
            </w:r>
          </w:p>
        </w:tc>
        <w:tc>
          <w:tcPr>
            <w:tcW w:w="392" w:type="pct"/>
          </w:tcPr>
          <w:p w14:paraId="74D78944"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2</w:t>
            </w:r>
          </w:p>
        </w:tc>
        <w:tc>
          <w:tcPr>
            <w:tcW w:w="589" w:type="pct"/>
          </w:tcPr>
          <w:p w14:paraId="0BB9E6EC"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szCs w:val="22"/>
                <w:lang w:val="el-GR"/>
              </w:rPr>
              <w:t>Π</w:t>
            </w:r>
            <w:r w:rsidRPr="00C71EEC">
              <w:rPr>
                <w:rFonts w:cs="Tahoma"/>
                <w:szCs w:val="22"/>
                <w:lang w:val="en-US"/>
              </w:rPr>
              <w:t>2.4</w:t>
            </w:r>
          </w:p>
        </w:tc>
        <w:tc>
          <w:tcPr>
            <w:tcW w:w="3062" w:type="pct"/>
            <w:noWrap/>
          </w:tcPr>
          <w:p w14:paraId="75DCB0E4" w14:textId="77777777" w:rsidR="00E26362" w:rsidRPr="00C71EEC" w:rsidRDefault="00E26362" w:rsidP="00E26362">
            <w:pPr>
              <w:suppressAutoHyphens w:val="0"/>
              <w:spacing w:after="0"/>
              <w:jc w:val="left"/>
              <w:rPr>
                <w:rFonts w:cs="Tahoma"/>
                <w:szCs w:val="22"/>
                <w:lang w:val="el-GR"/>
              </w:rPr>
            </w:pPr>
            <w:r w:rsidRPr="00C71EEC">
              <w:rPr>
                <w:rFonts w:cs="Tahoma"/>
                <w:szCs w:val="22"/>
                <w:lang w:val="el-GR"/>
              </w:rPr>
              <w:t>Σειρά Εγχειριδίων Τεκμηρίωσης (λειτουργικής &amp; υποστηρικτικής)</w:t>
            </w:r>
          </w:p>
        </w:tc>
        <w:tc>
          <w:tcPr>
            <w:tcW w:w="690" w:type="pct"/>
          </w:tcPr>
          <w:p w14:paraId="2E7B0DC5" w14:textId="45C59139"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M</w:t>
            </w:r>
            <w:r w:rsidR="00D0732F" w:rsidRPr="00C71EEC">
              <w:rPr>
                <w:rFonts w:cs="Tahoma"/>
                <w:color w:val="000000"/>
                <w:szCs w:val="22"/>
                <w:lang w:val="el-GR" w:eastAsia="el-GR"/>
              </w:rPr>
              <w:t>10</w:t>
            </w:r>
          </w:p>
        </w:tc>
      </w:tr>
      <w:tr w:rsidR="00E26362" w:rsidRPr="00C71EEC" w14:paraId="03B3CDFC" w14:textId="77777777" w:rsidTr="00E26362">
        <w:trPr>
          <w:trHeight w:val="336"/>
          <w:jc w:val="center"/>
        </w:trPr>
        <w:tc>
          <w:tcPr>
            <w:tcW w:w="267" w:type="pct"/>
            <w:noWrap/>
            <w:hideMark/>
          </w:tcPr>
          <w:p w14:paraId="4BC03740" w14:textId="75E760CA"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1</w:t>
            </w:r>
            <w:r w:rsidR="00426285" w:rsidRPr="00C71EEC">
              <w:rPr>
                <w:rFonts w:cs="Tahoma"/>
                <w:color w:val="000000"/>
                <w:szCs w:val="22"/>
                <w:lang w:val="el-GR" w:eastAsia="el-GR"/>
              </w:rPr>
              <w:t>3</w:t>
            </w:r>
          </w:p>
        </w:tc>
        <w:tc>
          <w:tcPr>
            <w:tcW w:w="392" w:type="pct"/>
          </w:tcPr>
          <w:p w14:paraId="281462A6"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2</w:t>
            </w:r>
          </w:p>
        </w:tc>
        <w:tc>
          <w:tcPr>
            <w:tcW w:w="589" w:type="pct"/>
          </w:tcPr>
          <w:p w14:paraId="31195053"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szCs w:val="22"/>
                <w:lang w:val="el-GR"/>
              </w:rPr>
              <w:t>Π</w:t>
            </w:r>
            <w:r w:rsidRPr="00C71EEC">
              <w:rPr>
                <w:rFonts w:cs="Tahoma"/>
                <w:szCs w:val="22"/>
                <w:lang w:val="en-US"/>
              </w:rPr>
              <w:t>2.5</w:t>
            </w:r>
          </w:p>
        </w:tc>
        <w:tc>
          <w:tcPr>
            <w:tcW w:w="3062" w:type="pct"/>
            <w:noWrap/>
          </w:tcPr>
          <w:p w14:paraId="332B47B6" w14:textId="77777777" w:rsidR="00E26362" w:rsidRPr="00C71EEC" w:rsidRDefault="00E26362" w:rsidP="00E26362">
            <w:pPr>
              <w:suppressAutoHyphens w:val="0"/>
              <w:spacing w:after="0"/>
              <w:jc w:val="left"/>
              <w:rPr>
                <w:rFonts w:cs="Tahoma"/>
                <w:szCs w:val="22"/>
              </w:rPr>
            </w:pPr>
            <w:r w:rsidRPr="00C71EEC">
              <w:rPr>
                <w:rFonts w:cs="Tahoma"/>
                <w:szCs w:val="22"/>
                <w:lang w:val="el-GR"/>
              </w:rPr>
              <w:t>Έκθεση αποτελεσμάτων διενέργειας ελέγχων</w:t>
            </w:r>
          </w:p>
        </w:tc>
        <w:tc>
          <w:tcPr>
            <w:tcW w:w="690" w:type="pct"/>
          </w:tcPr>
          <w:p w14:paraId="1E6AD681" w14:textId="47612028"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M</w:t>
            </w:r>
            <w:r w:rsidR="00D0732F" w:rsidRPr="00C71EEC">
              <w:rPr>
                <w:rFonts w:cs="Tahoma"/>
                <w:color w:val="000000"/>
                <w:szCs w:val="22"/>
                <w:lang w:val="el-GR" w:eastAsia="el-GR"/>
              </w:rPr>
              <w:t>10</w:t>
            </w:r>
          </w:p>
        </w:tc>
      </w:tr>
      <w:tr w:rsidR="00426285" w:rsidRPr="00C71EEC" w14:paraId="63046F43" w14:textId="77777777" w:rsidTr="00E26362">
        <w:trPr>
          <w:trHeight w:val="336"/>
          <w:jc w:val="center"/>
        </w:trPr>
        <w:tc>
          <w:tcPr>
            <w:tcW w:w="267" w:type="pct"/>
            <w:noWrap/>
          </w:tcPr>
          <w:p w14:paraId="698A894A" w14:textId="677C01A7" w:rsidR="00426285" w:rsidRPr="00C71EEC" w:rsidRDefault="00426285"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14</w:t>
            </w:r>
          </w:p>
        </w:tc>
        <w:tc>
          <w:tcPr>
            <w:tcW w:w="392" w:type="pct"/>
          </w:tcPr>
          <w:p w14:paraId="02C1BA99" w14:textId="1B58521D" w:rsidR="00426285" w:rsidRPr="00C71EEC" w:rsidRDefault="00426285"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2</w:t>
            </w:r>
          </w:p>
        </w:tc>
        <w:tc>
          <w:tcPr>
            <w:tcW w:w="589" w:type="pct"/>
          </w:tcPr>
          <w:p w14:paraId="5D203A79" w14:textId="63579BCB" w:rsidR="00426285" w:rsidRPr="00C71EEC" w:rsidRDefault="00426285" w:rsidP="00E26362">
            <w:pPr>
              <w:suppressAutoHyphens w:val="0"/>
              <w:spacing w:after="0"/>
              <w:jc w:val="center"/>
              <w:rPr>
                <w:rFonts w:cs="Tahoma"/>
                <w:szCs w:val="22"/>
                <w:lang w:val="el-GR"/>
              </w:rPr>
            </w:pPr>
            <w:r w:rsidRPr="00C71EEC">
              <w:rPr>
                <w:rFonts w:cs="Tahoma"/>
                <w:szCs w:val="22"/>
                <w:lang w:val="el-GR"/>
              </w:rPr>
              <w:t>Π</w:t>
            </w:r>
            <w:r w:rsidR="001A2EF1" w:rsidRPr="00C71EEC">
              <w:rPr>
                <w:rFonts w:cs="Tahoma"/>
                <w:szCs w:val="22"/>
                <w:lang w:val="el-GR"/>
              </w:rPr>
              <w:t>2.6</w:t>
            </w:r>
          </w:p>
        </w:tc>
        <w:tc>
          <w:tcPr>
            <w:tcW w:w="3062" w:type="pct"/>
            <w:noWrap/>
          </w:tcPr>
          <w:p w14:paraId="38702B52" w14:textId="2DFCB6D6" w:rsidR="00426285" w:rsidRPr="00C71EEC" w:rsidRDefault="001A2EF1" w:rsidP="00E26362">
            <w:pPr>
              <w:suppressAutoHyphens w:val="0"/>
              <w:spacing w:after="0"/>
              <w:jc w:val="left"/>
              <w:rPr>
                <w:rFonts w:cs="Tahoma"/>
                <w:szCs w:val="22"/>
                <w:lang w:val="el-GR"/>
              </w:rPr>
            </w:pPr>
            <w:r w:rsidRPr="00C71EEC">
              <w:rPr>
                <w:rFonts w:cs="Tahoma"/>
                <w:szCs w:val="22"/>
                <w:lang w:val="el-GR"/>
              </w:rPr>
              <w:t>Εγκατεστημένος Εξοπλισμός</w:t>
            </w:r>
          </w:p>
        </w:tc>
        <w:tc>
          <w:tcPr>
            <w:tcW w:w="690" w:type="pct"/>
          </w:tcPr>
          <w:p w14:paraId="423AC0D4" w14:textId="741B804F" w:rsidR="00426285" w:rsidRPr="00C71EEC" w:rsidRDefault="001A2EF1"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Μ</w:t>
            </w:r>
            <w:r w:rsidR="00D0732F" w:rsidRPr="00C71EEC">
              <w:rPr>
                <w:rFonts w:cs="Tahoma"/>
                <w:color w:val="000000"/>
                <w:szCs w:val="22"/>
                <w:lang w:val="el-GR" w:eastAsia="el-GR"/>
              </w:rPr>
              <w:t>10</w:t>
            </w:r>
          </w:p>
        </w:tc>
      </w:tr>
      <w:tr w:rsidR="00E26362" w:rsidRPr="00C71EEC" w14:paraId="02FFA680" w14:textId="77777777" w:rsidTr="00E26362">
        <w:trPr>
          <w:trHeight w:val="356"/>
          <w:jc w:val="center"/>
        </w:trPr>
        <w:tc>
          <w:tcPr>
            <w:tcW w:w="267" w:type="pct"/>
            <w:noWrap/>
            <w:hideMark/>
          </w:tcPr>
          <w:p w14:paraId="23F1FC17"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15</w:t>
            </w:r>
          </w:p>
        </w:tc>
        <w:tc>
          <w:tcPr>
            <w:tcW w:w="392" w:type="pct"/>
          </w:tcPr>
          <w:p w14:paraId="1560B308"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3</w:t>
            </w:r>
          </w:p>
        </w:tc>
        <w:tc>
          <w:tcPr>
            <w:tcW w:w="589" w:type="pct"/>
          </w:tcPr>
          <w:p w14:paraId="39C107FB"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szCs w:val="22"/>
                <w:lang w:val="el-GR"/>
              </w:rPr>
              <w:t>Π</w:t>
            </w:r>
            <w:r w:rsidRPr="00C71EEC">
              <w:rPr>
                <w:rFonts w:cs="Tahoma"/>
                <w:szCs w:val="22"/>
                <w:lang w:val="en-US"/>
              </w:rPr>
              <w:t>3.1</w:t>
            </w:r>
          </w:p>
        </w:tc>
        <w:tc>
          <w:tcPr>
            <w:tcW w:w="3062" w:type="pct"/>
            <w:noWrap/>
          </w:tcPr>
          <w:p w14:paraId="3D5C0C5D" w14:textId="77777777" w:rsidR="00E26362" w:rsidRPr="00C71EEC" w:rsidRDefault="00E26362" w:rsidP="00E26362">
            <w:pPr>
              <w:suppressAutoHyphens w:val="0"/>
              <w:spacing w:after="0"/>
              <w:jc w:val="left"/>
              <w:rPr>
                <w:rFonts w:cs="Tahoma"/>
                <w:szCs w:val="22"/>
              </w:rPr>
            </w:pPr>
            <w:r w:rsidRPr="00C71EEC">
              <w:rPr>
                <w:rFonts w:cs="Tahoma"/>
                <w:szCs w:val="22"/>
              </w:rPr>
              <w:t>Οριστικοποιημένος οδηγός εκπαίδευσης</w:t>
            </w:r>
          </w:p>
        </w:tc>
        <w:tc>
          <w:tcPr>
            <w:tcW w:w="690" w:type="pct"/>
          </w:tcPr>
          <w:p w14:paraId="0F532002" w14:textId="5E165879"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M1</w:t>
            </w:r>
            <w:r w:rsidR="00D0732F" w:rsidRPr="00C71EEC">
              <w:rPr>
                <w:rFonts w:cs="Tahoma"/>
                <w:color w:val="000000"/>
                <w:szCs w:val="22"/>
                <w:lang w:val="el-GR" w:eastAsia="el-GR"/>
              </w:rPr>
              <w:t>5</w:t>
            </w:r>
          </w:p>
        </w:tc>
      </w:tr>
      <w:tr w:rsidR="00E26362" w:rsidRPr="00C71EEC" w14:paraId="2B4B288D" w14:textId="77777777" w:rsidTr="00E26362">
        <w:trPr>
          <w:trHeight w:val="356"/>
          <w:jc w:val="center"/>
        </w:trPr>
        <w:tc>
          <w:tcPr>
            <w:tcW w:w="267" w:type="pct"/>
            <w:noWrap/>
          </w:tcPr>
          <w:p w14:paraId="24A331B3"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16</w:t>
            </w:r>
          </w:p>
        </w:tc>
        <w:tc>
          <w:tcPr>
            <w:tcW w:w="392" w:type="pct"/>
          </w:tcPr>
          <w:p w14:paraId="23B67886"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3</w:t>
            </w:r>
          </w:p>
        </w:tc>
        <w:tc>
          <w:tcPr>
            <w:tcW w:w="589" w:type="pct"/>
          </w:tcPr>
          <w:p w14:paraId="2A3A64A7" w14:textId="77777777" w:rsidR="00E26362" w:rsidRPr="00C71EEC" w:rsidRDefault="00E26362" w:rsidP="00E26362">
            <w:pPr>
              <w:suppressAutoHyphens w:val="0"/>
              <w:spacing w:after="0"/>
              <w:jc w:val="center"/>
              <w:rPr>
                <w:rFonts w:cs="Tahoma"/>
                <w:szCs w:val="22"/>
                <w:lang w:val="el-GR"/>
              </w:rPr>
            </w:pPr>
            <w:r w:rsidRPr="00C71EEC">
              <w:rPr>
                <w:rFonts w:cs="Tahoma"/>
                <w:szCs w:val="22"/>
                <w:lang w:val="el-GR"/>
              </w:rPr>
              <w:t>Π</w:t>
            </w:r>
            <w:r w:rsidRPr="00C71EEC">
              <w:rPr>
                <w:rFonts w:cs="Tahoma"/>
                <w:szCs w:val="22"/>
                <w:lang w:val="en-US"/>
              </w:rPr>
              <w:t>3.2</w:t>
            </w:r>
          </w:p>
        </w:tc>
        <w:tc>
          <w:tcPr>
            <w:tcW w:w="3062" w:type="pct"/>
            <w:noWrap/>
          </w:tcPr>
          <w:p w14:paraId="1D342872" w14:textId="77777777" w:rsidR="00E26362" w:rsidRPr="00C71EEC" w:rsidDel="00087A14" w:rsidRDefault="00E26362" w:rsidP="00E26362">
            <w:pPr>
              <w:suppressAutoHyphens w:val="0"/>
              <w:spacing w:after="0"/>
              <w:jc w:val="left"/>
              <w:rPr>
                <w:rFonts w:cs="Tahoma"/>
                <w:szCs w:val="22"/>
              </w:rPr>
            </w:pPr>
            <w:r w:rsidRPr="00C71EEC">
              <w:rPr>
                <w:rFonts w:cs="Tahoma"/>
                <w:szCs w:val="22"/>
              </w:rPr>
              <w:t>Υπηρεσίες εκπαίδευσης</w:t>
            </w:r>
            <w:r w:rsidRPr="00C71EEC">
              <w:rPr>
                <w:rFonts w:cs="Tahoma"/>
                <w:szCs w:val="22"/>
                <w:lang w:val="el-GR"/>
              </w:rPr>
              <w:t xml:space="preserve"> </w:t>
            </w:r>
          </w:p>
        </w:tc>
        <w:tc>
          <w:tcPr>
            <w:tcW w:w="690" w:type="pct"/>
          </w:tcPr>
          <w:p w14:paraId="750065B8" w14:textId="1A4D0AE0"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M1</w:t>
            </w:r>
            <w:r w:rsidR="00D0732F" w:rsidRPr="00C71EEC">
              <w:rPr>
                <w:rFonts w:cs="Tahoma"/>
                <w:color w:val="000000"/>
                <w:szCs w:val="22"/>
                <w:lang w:val="el-GR" w:eastAsia="el-GR"/>
              </w:rPr>
              <w:t>5</w:t>
            </w:r>
          </w:p>
        </w:tc>
      </w:tr>
      <w:tr w:rsidR="00E26362" w:rsidRPr="00C71EEC" w14:paraId="0B8B9524" w14:textId="77777777" w:rsidTr="00E26362">
        <w:trPr>
          <w:trHeight w:val="356"/>
          <w:jc w:val="center"/>
        </w:trPr>
        <w:tc>
          <w:tcPr>
            <w:tcW w:w="267" w:type="pct"/>
            <w:noWrap/>
          </w:tcPr>
          <w:p w14:paraId="7D5F617E"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17</w:t>
            </w:r>
          </w:p>
        </w:tc>
        <w:tc>
          <w:tcPr>
            <w:tcW w:w="392" w:type="pct"/>
          </w:tcPr>
          <w:p w14:paraId="4F2C086C" w14:textId="77777777"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3</w:t>
            </w:r>
          </w:p>
        </w:tc>
        <w:tc>
          <w:tcPr>
            <w:tcW w:w="589" w:type="pct"/>
          </w:tcPr>
          <w:p w14:paraId="674BF591" w14:textId="77777777" w:rsidR="00E26362" w:rsidRPr="00C71EEC" w:rsidRDefault="00E26362" w:rsidP="00E26362">
            <w:pPr>
              <w:suppressAutoHyphens w:val="0"/>
              <w:spacing w:after="0"/>
              <w:jc w:val="center"/>
              <w:rPr>
                <w:rFonts w:cs="Tahoma"/>
                <w:szCs w:val="22"/>
                <w:lang w:val="el-GR"/>
              </w:rPr>
            </w:pPr>
            <w:r w:rsidRPr="00C71EEC">
              <w:rPr>
                <w:rFonts w:cs="Tahoma"/>
                <w:szCs w:val="22"/>
                <w:lang w:val="el-GR"/>
              </w:rPr>
              <w:t>Π</w:t>
            </w:r>
            <w:r w:rsidRPr="00C71EEC">
              <w:rPr>
                <w:rFonts w:cs="Tahoma"/>
                <w:szCs w:val="22"/>
                <w:lang w:val="en-US"/>
              </w:rPr>
              <w:t>3.3</w:t>
            </w:r>
          </w:p>
        </w:tc>
        <w:tc>
          <w:tcPr>
            <w:tcW w:w="3062" w:type="pct"/>
            <w:noWrap/>
          </w:tcPr>
          <w:p w14:paraId="6818AFD0" w14:textId="77777777" w:rsidR="00E26362" w:rsidRPr="00C71EEC" w:rsidDel="00087A14" w:rsidRDefault="00E26362" w:rsidP="00E26362">
            <w:pPr>
              <w:suppressAutoHyphens w:val="0"/>
              <w:spacing w:after="0"/>
              <w:jc w:val="left"/>
              <w:rPr>
                <w:rFonts w:cs="Tahoma"/>
                <w:szCs w:val="22"/>
              </w:rPr>
            </w:pPr>
            <w:r w:rsidRPr="00C71EEC">
              <w:rPr>
                <w:rFonts w:cs="Tahoma"/>
                <w:szCs w:val="22"/>
              </w:rPr>
              <w:t>Τεύχος αποτελεσμάτων Δοκιμαστικής Λειτουργίας</w:t>
            </w:r>
          </w:p>
        </w:tc>
        <w:tc>
          <w:tcPr>
            <w:tcW w:w="690" w:type="pct"/>
          </w:tcPr>
          <w:p w14:paraId="161DAD3C" w14:textId="18A702F4" w:rsidR="00E26362" w:rsidRPr="00C71EEC" w:rsidRDefault="00E26362" w:rsidP="00E26362">
            <w:pPr>
              <w:suppressAutoHyphens w:val="0"/>
              <w:spacing w:after="0"/>
              <w:jc w:val="center"/>
              <w:rPr>
                <w:rFonts w:cs="Tahoma"/>
                <w:color w:val="000000"/>
                <w:szCs w:val="22"/>
                <w:lang w:val="el-GR" w:eastAsia="el-GR"/>
              </w:rPr>
            </w:pPr>
            <w:r w:rsidRPr="00C71EEC">
              <w:rPr>
                <w:rFonts w:cs="Tahoma"/>
                <w:color w:val="000000"/>
                <w:szCs w:val="22"/>
                <w:lang w:val="el-GR" w:eastAsia="el-GR"/>
              </w:rPr>
              <w:t>M1</w:t>
            </w:r>
            <w:r w:rsidR="00D0732F" w:rsidRPr="00C71EEC">
              <w:rPr>
                <w:rFonts w:cs="Tahoma"/>
                <w:color w:val="000000"/>
                <w:szCs w:val="22"/>
                <w:lang w:val="el-GR" w:eastAsia="el-GR"/>
              </w:rPr>
              <w:t>5</w:t>
            </w:r>
          </w:p>
        </w:tc>
      </w:tr>
    </w:tbl>
    <w:p w14:paraId="04E53E5A" w14:textId="77777777" w:rsidR="00E26362" w:rsidRPr="00C71EEC" w:rsidRDefault="00E26362" w:rsidP="00E26362">
      <w:pPr>
        <w:spacing w:after="200"/>
        <w:rPr>
          <w:rFonts w:cs="Tahoma"/>
          <w:lang w:val="el-GR"/>
        </w:rPr>
      </w:pPr>
    </w:p>
    <w:p w14:paraId="6995C5FB" w14:textId="6F6AD379" w:rsidR="00E26362" w:rsidRPr="001B7E1E" w:rsidRDefault="00E26362" w:rsidP="00E26362">
      <w:pPr>
        <w:suppressAutoHyphens w:val="0"/>
        <w:autoSpaceDE w:val="0"/>
        <w:spacing w:after="60"/>
        <w:rPr>
          <w:rFonts w:eastAsia="SimSun" w:cs="Tahoma"/>
          <w:szCs w:val="22"/>
          <w:lang w:val="el-GR"/>
        </w:rPr>
      </w:pPr>
      <w:r w:rsidRPr="00EC5356">
        <w:rPr>
          <w:rFonts w:cs="Tahoma"/>
          <w:szCs w:val="22"/>
          <w:lang w:val="el-GR"/>
        </w:rPr>
        <w:lastRenderedPageBreak/>
        <w:t xml:space="preserve">Ο Ανάδοχος ένα μήνα πριν τον χρόνο υποβολής κάθε παραδοτέου, </w:t>
      </w:r>
      <w:r w:rsidR="00527B87" w:rsidRPr="001B7E1E">
        <w:rPr>
          <w:rFonts w:cs="Tahoma"/>
          <w:szCs w:val="22"/>
          <w:lang w:val="el-GR"/>
        </w:rPr>
        <w:t>όπως ορίζεται σ</w:t>
      </w:r>
      <w:r w:rsidRPr="00C71EEC">
        <w:rPr>
          <w:rFonts w:cs="Tahoma"/>
          <w:szCs w:val="22"/>
          <w:lang w:val="el-GR"/>
        </w:rPr>
        <w:t>τον παραπάνω πίνακα, υποβάλει σχέδιο του παραδοτέου</w:t>
      </w:r>
      <w:r w:rsidR="00527B87" w:rsidRPr="00C71EEC">
        <w:rPr>
          <w:rFonts w:cs="Tahoma"/>
          <w:szCs w:val="22"/>
          <w:lang w:val="el-GR"/>
        </w:rPr>
        <w:t xml:space="preserve"> (1</w:t>
      </w:r>
      <w:r w:rsidR="00527B87" w:rsidRPr="00C71EEC">
        <w:rPr>
          <w:rFonts w:cs="Tahoma"/>
          <w:szCs w:val="22"/>
          <w:vertAlign w:val="superscript"/>
          <w:lang w:val="el-GR"/>
        </w:rPr>
        <w:t>η</w:t>
      </w:r>
      <w:r w:rsidR="00527B87" w:rsidRPr="00C71EEC">
        <w:rPr>
          <w:rFonts w:cs="Tahoma"/>
          <w:szCs w:val="22"/>
          <w:lang w:val="el-GR"/>
        </w:rPr>
        <w:t xml:space="preserve"> έκδοση)</w:t>
      </w:r>
      <w:r w:rsidRPr="00C71EEC">
        <w:rPr>
          <w:rFonts w:cs="Tahoma"/>
          <w:szCs w:val="22"/>
          <w:lang w:val="el-GR"/>
        </w:rPr>
        <w:t xml:space="preserve">, το οποίο ελέγχει η Επιτροπή Παραλαβής Έργου, διατυπώνοντας ενδεχόμενες παρατηρήσεις στον Ανάδοχο. Η διαδικασία αυτή επαναλαμβάνεται στην διάρκεια ενός μήνα όσες φορές απαιτηθεί και ο Ανάδοχος υποβάλει το τελικό παραδοτέο στους χρόνους υποβολής της παρούσας παραγράφου και σύμφωνα με το χρονοδιάγραμμα της παρ. </w:t>
      </w:r>
      <w:hyperlink w:anchor="_Χρονοδιάγραμμα" w:history="1">
        <w:r w:rsidR="00EE3B0C" w:rsidRPr="00C71EEC">
          <w:rPr>
            <w:rFonts w:cs="Tahoma"/>
            <w:color w:val="0000FF"/>
            <w:u w:val="single"/>
            <w:lang w:val="el-GR"/>
          </w:rPr>
          <w:fldChar w:fldCharType="begin"/>
        </w:r>
        <w:r w:rsidR="00EE3B0C" w:rsidRPr="00C71EEC">
          <w:rPr>
            <w:rFonts w:cs="Tahoma"/>
            <w:lang w:val="el-GR"/>
          </w:rPr>
          <w:instrText xml:space="preserve"> </w:instrText>
        </w:r>
        <w:r w:rsidR="00EE3B0C" w:rsidRPr="00C71EEC">
          <w:rPr>
            <w:rFonts w:cs="Tahoma"/>
          </w:rPr>
          <w:instrText>REF</w:instrText>
        </w:r>
        <w:r w:rsidR="00EE3B0C" w:rsidRPr="00C71EEC">
          <w:rPr>
            <w:rFonts w:cs="Tahoma"/>
            <w:lang w:val="el-GR"/>
          </w:rPr>
          <w:instrText xml:space="preserve"> _</w:instrText>
        </w:r>
        <w:r w:rsidR="00EE3B0C" w:rsidRPr="00C71EEC">
          <w:rPr>
            <w:rFonts w:cs="Tahoma"/>
          </w:rPr>
          <w:instrText>Ref</w:instrText>
        </w:r>
        <w:r w:rsidR="00EE3B0C" w:rsidRPr="00C71EEC">
          <w:rPr>
            <w:rFonts w:cs="Tahoma"/>
            <w:lang w:val="el-GR"/>
          </w:rPr>
          <w:instrText>58347453 \</w:instrText>
        </w:r>
        <w:r w:rsidR="00EE3B0C" w:rsidRPr="00C71EEC">
          <w:rPr>
            <w:rFonts w:cs="Tahoma"/>
          </w:rPr>
          <w:instrText>r</w:instrText>
        </w:r>
        <w:r w:rsidR="00EE3B0C" w:rsidRPr="00C71EEC">
          <w:rPr>
            <w:rFonts w:cs="Tahoma"/>
            <w:lang w:val="el-GR"/>
          </w:rPr>
          <w:instrText xml:space="preserve"> \</w:instrText>
        </w:r>
        <w:r w:rsidR="00EE3B0C" w:rsidRPr="00C71EEC">
          <w:rPr>
            <w:rFonts w:cs="Tahoma"/>
          </w:rPr>
          <w:instrText>h</w:instrText>
        </w:r>
        <w:r w:rsidR="00EE3B0C" w:rsidRPr="00C71EEC">
          <w:rPr>
            <w:rFonts w:cs="Tahoma"/>
            <w:lang w:val="el-GR"/>
          </w:rPr>
          <w:instrText xml:space="preserve"> </w:instrText>
        </w:r>
        <w:r w:rsidR="00EE3B0C" w:rsidRPr="00C71EEC">
          <w:rPr>
            <w:rFonts w:cs="Tahoma"/>
            <w:color w:val="0000FF"/>
            <w:u w:val="single"/>
            <w:lang w:val="el-GR"/>
          </w:rPr>
        </w:r>
        <w:r w:rsidR="00EE3B0C" w:rsidRPr="00C71EEC">
          <w:rPr>
            <w:rFonts w:cs="Tahoma"/>
            <w:color w:val="0000FF"/>
            <w:u w:val="single"/>
            <w:lang w:val="el-GR"/>
          </w:rPr>
          <w:fldChar w:fldCharType="separate"/>
        </w:r>
        <w:r w:rsidR="00900B2A" w:rsidRPr="00900B2A">
          <w:rPr>
            <w:rFonts w:cs="Tahoma"/>
            <w:lang w:val="el-GR"/>
          </w:rPr>
          <w:t>1.3.6.1</w:t>
        </w:r>
        <w:r w:rsidR="00EE3B0C" w:rsidRPr="00C71EEC">
          <w:rPr>
            <w:rFonts w:cs="Tahoma"/>
            <w:color w:val="0000FF"/>
            <w:u w:val="single"/>
            <w:lang w:val="el-GR"/>
          </w:rPr>
          <w:fldChar w:fldCharType="end"/>
        </w:r>
      </w:hyperlink>
      <w:r w:rsidRPr="00EC5356">
        <w:rPr>
          <w:rFonts w:cs="Tahoma"/>
          <w:szCs w:val="22"/>
          <w:lang w:val="el-GR"/>
        </w:rPr>
        <w:t xml:space="preserve"> και ακολουθεί η διαδικασία παραλαβής σύμφωνα με τα αναφερόμενα στη</w:t>
      </w:r>
      <w:r w:rsidRPr="001B7E1E">
        <w:rPr>
          <w:rFonts w:cs="Tahoma"/>
          <w:szCs w:val="22"/>
          <w:lang w:val="el-GR"/>
        </w:rPr>
        <w:t xml:space="preserve">ν παρ. </w:t>
      </w:r>
      <w:hyperlink w:anchor="_Παραλαβή_του_αντικειμένου" w:history="1">
        <w:r w:rsidRPr="00C71EEC">
          <w:rPr>
            <w:rFonts w:cs="Tahoma"/>
            <w:color w:val="0000FF"/>
            <w:szCs w:val="22"/>
            <w:u w:val="single"/>
            <w:lang w:val="el-GR"/>
          </w:rPr>
          <w:t>6.3</w:t>
        </w:r>
      </w:hyperlink>
      <w:r w:rsidRPr="00EC5356">
        <w:rPr>
          <w:rFonts w:cs="Tahoma"/>
          <w:szCs w:val="22"/>
          <w:lang w:val="el-GR"/>
        </w:rPr>
        <w:t xml:space="preserve"> της παρούσας.</w:t>
      </w:r>
    </w:p>
    <w:p w14:paraId="02BF2565" w14:textId="7A0A485D" w:rsidR="00E26362" w:rsidRPr="00C71EEC" w:rsidRDefault="00E26362" w:rsidP="00A7323B">
      <w:pPr>
        <w:suppressAutoHyphens w:val="0"/>
        <w:autoSpaceDE w:val="0"/>
        <w:spacing w:after="60"/>
        <w:rPr>
          <w:rFonts w:eastAsia="SimSun" w:cs="Tahoma"/>
          <w:szCs w:val="22"/>
          <w:lang w:val="el-GR"/>
        </w:rPr>
      </w:pPr>
    </w:p>
    <w:p w14:paraId="684AB6F5" w14:textId="77777777" w:rsidR="00A7323B" w:rsidRPr="00C71EEC" w:rsidRDefault="00A7323B" w:rsidP="002536E2">
      <w:pPr>
        <w:pStyle w:val="4"/>
        <w:numPr>
          <w:ilvl w:val="2"/>
          <w:numId w:val="19"/>
        </w:numPr>
        <w:tabs>
          <w:tab w:val="left" w:pos="1134"/>
        </w:tabs>
        <w:rPr>
          <w:rFonts w:ascii="Tahoma" w:eastAsia="SimSun" w:hAnsi="Tahoma" w:cs="Tahoma"/>
          <w:szCs w:val="22"/>
          <w:lang w:val="el-GR"/>
        </w:rPr>
      </w:pPr>
      <w:bookmarkStart w:id="289" w:name="_Ref508366282"/>
      <w:bookmarkStart w:id="290" w:name="_Toc515972728"/>
      <w:bookmarkStart w:id="291" w:name="_Toc45706999"/>
      <w:bookmarkStart w:id="292" w:name="_Toc46478284"/>
      <w:bookmarkStart w:id="293" w:name="_Toc56417741"/>
      <w:bookmarkStart w:id="294" w:name="_Toc68784222"/>
      <w:bookmarkStart w:id="295" w:name="_Toc54099343"/>
      <w:bookmarkStart w:id="296" w:name="_Toc62559037"/>
      <w:bookmarkStart w:id="297" w:name="_Ref288204834"/>
      <w:bookmarkStart w:id="298" w:name="_Ref288204836"/>
      <w:bookmarkStart w:id="299" w:name="_Toc326758137"/>
      <w:bookmarkStart w:id="300" w:name="_Toc336003302"/>
      <w:bookmarkStart w:id="301" w:name="_Toc373144226"/>
      <w:r w:rsidRPr="00C71EEC">
        <w:rPr>
          <w:rFonts w:ascii="Tahoma" w:eastAsia="SimSun" w:hAnsi="Tahoma" w:cs="Tahoma"/>
          <w:szCs w:val="22"/>
          <w:lang w:val="el-GR"/>
        </w:rPr>
        <w:t>Μεθοδολογία διοίκησης και διασφάλισης ποιότητας</w:t>
      </w:r>
      <w:bookmarkEnd w:id="289"/>
      <w:bookmarkEnd w:id="290"/>
      <w:bookmarkEnd w:id="291"/>
      <w:bookmarkEnd w:id="292"/>
      <w:bookmarkEnd w:id="293"/>
      <w:bookmarkEnd w:id="294"/>
      <w:r w:rsidRPr="00C71EEC">
        <w:rPr>
          <w:rFonts w:ascii="Tahoma" w:eastAsia="SimSun" w:hAnsi="Tahoma" w:cs="Tahoma"/>
          <w:szCs w:val="22"/>
          <w:lang w:val="el-GR"/>
        </w:rPr>
        <w:t xml:space="preserve"> </w:t>
      </w:r>
      <w:bookmarkEnd w:id="295"/>
      <w:bookmarkEnd w:id="296"/>
      <w:bookmarkEnd w:id="297"/>
      <w:bookmarkEnd w:id="298"/>
      <w:bookmarkEnd w:id="299"/>
      <w:bookmarkEnd w:id="300"/>
      <w:bookmarkEnd w:id="301"/>
    </w:p>
    <w:p w14:paraId="1559CF4A" w14:textId="77777777" w:rsidR="00A7323B" w:rsidRPr="00C71EEC" w:rsidRDefault="00A7323B" w:rsidP="00A7323B">
      <w:pPr>
        <w:spacing w:before="120"/>
        <w:rPr>
          <w:rFonts w:cs="Tahoma"/>
          <w:lang w:val="el-GR"/>
        </w:rPr>
      </w:pPr>
      <w:r w:rsidRPr="00C71EEC">
        <w:rPr>
          <w:rFonts w:cs="Tahoma"/>
          <w:szCs w:val="22"/>
          <w:lang w:val="el-GR"/>
        </w:rPr>
        <w:t>Ο</w:t>
      </w:r>
      <w:r w:rsidRPr="00C71EEC">
        <w:rPr>
          <w:rFonts w:cs="Tahoma"/>
          <w:lang w:val="el-GR"/>
        </w:rPr>
        <w:t xml:space="preserve"> υποψήφιος Ανάδοχος είναι υποχρεωμένος να συμπεριλάβει στην προσφορά του λεπτομερές </w:t>
      </w:r>
      <w:r w:rsidRPr="00C71EEC">
        <w:rPr>
          <w:rFonts w:cs="Tahoma"/>
          <w:szCs w:val="22"/>
          <w:lang w:val="el-GR"/>
        </w:rPr>
        <w:t>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C71EEC">
        <w:rPr>
          <w:rFonts w:cs="Tahoma"/>
          <w:szCs w:val="22"/>
        </w:rPr>
        <w:t> </w:t>
      </w:r>
      <w:r w:rsidRPr="00C71EEC">
        <w:rPr>
          <w:rFonts w:cs="Tahoma"/>
          <w:szCs w:val="22"/>
          <w:lang w:val="el-GR"/>
        </w:rPr>
        <w:t>/</w:t>
      </w:r>
      <w:r w:rsidRPr="00C71EEC">
        <w:rPr>
          <w:rFonts w:cs="Tahoma"/>
          <w:szCs w:val="22"/>
        </w:rPr>
        <w:t> </w:t>
      </w:r>
      <w:r w:rsidRPr="00C71EEC">
        <w:rPr>
          <w:rFonts w:cs="Tahoma"/>
          <w:szCs w:val="22"/>
          <w:lang w:val="el-GR"/>
        </w:rPr>
        <w:t xml:space="preserve">ομάδες έργου) και αρμοδιότητες, καθώς και τα κύρια ορόσημα του Έργου. </w:t>
      </w:r>
    </w:p>
    <w:p w14:paraId="31720E25" w14:textId="77777777" w:rsidR="00A7323B" w:rsidRPr="00C71EEC" w:rsidRDefault="00A7323B" w:rsidP="00A7323B">
      <w:pPr>
        <w:spacing w:before="120"/>
        <w:rPr>
          <w:rFonts w:cs="Tahoma"/>
          <w:lang w:val="el-GR"/>
        </w:rPr>
      </w:pPr>
      <w:r w:rsidRPr="00C71EEC">
        <w:rPr>
          <w:rFonts w:cs="Tahoma"/>
          <w:lang w:val="el-GR"/>
        </w:rPr>
        <w:t>Κατά τη διάρκεια υλοποίησης του Έργου, ο Ανάδοχος θα υποβάλλει Μηνιαίες Αναφορές Προόδου (</w:t>
      </w:r>
      <w:r w:rsidRPr="00C71EEC">
        <w:rPr>
          <w:rFonts w:cs="Tahoma"/>
        </w:rPr>
        <w:t>progress</w:t>
      </w:r>
      <w:r w:rsidRPr="00C71EEC">
        <w:rPr>
          <w:rFonts w:cs="Tahoma"/>
          <w:lang w:val="el-GR"/>
        </w:rPr>
        <w:t xml:space="preserve"> </w:t>
      </w:r>
      <w:r w:rsidRPr="00C71EEC">
        <w:rPr>
          <w:rFonts w:cs="Tahoma"/>
        </w:rPr>
        <w:t>reports</w:t>
      </w:r>
      <w:r w:rsidRPr="00C71EEC">
        <w:rPr>
          <w:rFonts w:cs="Tahoma"/>
          <w:lang w:val="el-GR"/>
        </w:rPr>
        <w:t>) σχετικά με τις δράσεις του και τις διαδικασίες εκτέλεσης του Έργου, έτσι ώστε να διασφαλίζεται:</w:t>
      </w:r>
    </w:p>
    <w:p w14:paraId="7F95671F" w14:textId="77777777" w:rsidR="00A7323B" w:rsidRPr="00C71EEC" w:rsidRDefault="00A7323B" w:rsidP="00CB5EAF">
      <w:pPr>
        <w:numPr>
          <w:ilvl w:val="0"/>
          <w:numId w:val="110"/>
        </w:numPr>
        <w:suppressAutoHyphens w:val="0"/>
        <w:spacing w:before="120"/>
        <w:ind w:left="714" w:hanging="357"/>
        <w:rPr>
          <w:rFonts w:cs="Tahoma"/>
          <w:lang w:val="el-GR"/>
        </w:rPr>
      </w:pPr>
      <w:r w:rsidRPr="00C71EEC">
        <w:rPr>
          <w:rFonts w:cs="Tahoma"/>
          <w:lang w:val="el-GR"/>
        </w:rPr>
        <w:t>η τήρηση του χρονοδιαγράμματος του Έργου</w:t>
      </w:r>
    </w:p>
    <w:p w14:paraId="21A20D9E" w14:textId="77777777" w:rsidR="00A7323B" w:rsidRPr="00C71EEC" w:rsidRDefault="00A7323B" w:rsidP="00CB5EAF">
      <w:pPr>
        <w:numPr>
          <w:ilvl w:val="0"/>
          <w:numId w:val="110"/>
        </w:numPr>
        <w:suppressAutoHyphens w:val="0"/>
        <w:spacing w:before="120"/>
        <w:ind w:left="714" w:hanging="357"/>
        <w:rPr>
          <w:rFonts w:cs="Tahoma"/>
          <w:lang w:val="el-GR"/>
        </w:rPr>
      </w:pPr>
      <w:r w:rsidRPr="00C71EEC">
        <w:rPr>
          <w:rFonts w:cs="Tahoma"/>
          <w:lang w:val="el-GR"/>
        </w:rPr>
        <w:t>η ορθή, και συμβατή με τις προδιαγραφές, εκτέλεση των υποχρεώσεων του Αναδόχου.</w:t>
      </w:r>
    </w:p>
    <w:p w14:paraId="60F13BE4" w14:textId="77777777" w:rsidR="00A7323B" w:rsidRPr="00C71EEC" w:rsidRDefault="00A7323B" w:rsidP="00A7323B">
      <w:pPr>
        <w:spacing w:before="120"/>
        <w:rPr>
          <w:rFonts w:cs="Tahoma"/>
          <w:lang w:val="el-GR"/>
        </w:rPr>
      </w:pPr>
      <w:r w:rsidRPr="00C71EEC">
        <w:rPr>
          <w:rFonts w:cs="Tahoma"/>
          <w:lang w:val="el-GR"/>
        </w:rPr>
        <w:t xml:space="preserve">Οι τακτικές συναντήσεις του Αναδόχου με την ΕΠΕ για την πρόοδο του Έργου θα διεξάγονται σε μηνιαία βάση. </w:t>
      </w:r>
    </w:p>
    <w:p w14:paraId="21937D56" w14:textId="77777777" w:rsidR="00A7323B" w:rsidRPr="00C71EEC" w:rsidRDefault="00A7323B" w:rsidP="00A7323B">
      <w:pPr>
        <w:spacing w:before="120"/>
        <w:rPr>
          <w:rFonts w:cs="Tahoma"/>
          <w:lang w:val="el-GR"/>
        </w:rPr>
      </w:pPr>
      <w:r w:rsidRPr="00C71EEC">
        <w:rPr>
          <w:rFonts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23C081C" w14:textId="77777777" w:rsidR="00A7323B" w:rsidRPr="00C71EEC" w:rsidRDefault="00A7323B" w:rsidP="00A7323B">
      <w:pPr>
        <w:spacing w:before="120"/>
        <w:rPr>
          <w:rFonts w:cs="Tahoma"/>
          <w:lang w:val="el-GR"/>
        </w:rPr>
      </w:pPr>
      <w:r w:rsidRPr="00C71EEC">
        <w:rPr>
          <w:rFonts w:cs="Tahoma"/>
          <w:lang w:val="el-GR"/>
        </w:rPr>
        <w:t>Εκτός από τις τακτικές συναντήσεις, ο Πρόεδρος της ΕΠΕ μπορεί να συγκαλέσει έκτακτες συναντήσεις εάν κριθεί απαραίτητο.</w:t>
      </w:r>
    </w:p>
    <w:p w14:paraId="440FF908" w14:textId="77777777" w:rsidR="00A7323B" w:rsidRPr="00C71EEC" w:rsidRDefault="00A7323B" w:rsidP="00A7323B">
      <w:pPr>
        <w:spacing w:before="120"/>
        <w:rPr>
          <w:rFonts w:cs="Tahoma"/>
          <w:lang w:val="el-GR"/>
        </w:rPr>
      </w:pPr>
      <w:r w:rsidRPr="00C71EEC">
        <w:rPr>
          <w:rFonts w:cs="Tahoma"/>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33D18019" w14:textId="77777777" w:rsidR="00A7323B" w:rsidRPr="00C71EEC" w:rsidRDefault="00A7323B" w:rsidP="00A7323B">
      <w:pPr>
        <w:spacing w:before="120"/>
        <w:rPr>
          <w:rFonts w:cs="Tahoma"/>
          <w:lang w:val="el-GR"/>
        </w:rPr>
      </w:pPr>
      <w:r w:rsidRPr="00C71EEC">
        <w:rPr>
          <w:rFonts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14CE3912" w14:textId="77777777" w:rsidR="00A7323B" w:rsidRPr="00EC5356" w:rsidRDefault="00A7323B" w:rsidP="00A7323B">
      <w:pPr>
        <w:suppressAutoHyphens w:val="0"/>
        <w:autoSpaceDE w:val="0"/>
        <w:spacing w:after="60"/>
        <w:rPr>
          <w:rFonts w:eastAsia="SimSun" w:cs="Tahoma"/>
          <w:szCs w:val="22"/>
          <w:lang w:val="el-GR"/>
        </w:rPr>
      </w:pPr>
    </w:p>
    <w:p w14:paraId="7F399C2C" w14:textId="77777777" w:rsidR="00A7323B" w:rsidRPr="001B7E1E" w:rsidRDefault="00A7323B" w:rsidP="00A7323B">
      <w:pPr>
        <w:suppressAutoHyphens w:val="0"/>
        <w:autoSpaceDE w:val="0"/>
        <w:spacing w:after="60"/>
        <w:rPr>
          <w:rFonts w:eastAsia="SimSun" w:cs="Tahoma"/>
          <w:szCs w:val="22"/>
          <w:lang w:val="el-GR"/>
        </w:rPr>
      </w:pPr>
    </w:p>
    <w:p w14:paraId="0F5E845B" w14:textId="77777777" w:rsidR="005D4F4C" w:rsidRPr="00C71EEC" w:rsidRDefault="005D4F4C" w:rsidP="004856CF">
      <w:pPr>
        <w:pStyle w:val="4"/>
        <w:numPr>
          <w:ilvl w:val="2"/>
          <w:numId w:val="19"/>
        </w:numPr>
        <w:tabs>
          <w:tab w:val="left" w:pos="1134"/>
        </w:tabs>
        <w:rPr>
          <w:rFonts w:ascii="Tahoma" w:eastAsia="SimSun" w:hAnsi="Tahoma" w:cs="Tahoma"/>
          <w:szCs w:val="22"/>
          <w:lang w:val="el-GR"/>
        </w:rPr>
      </w:pPr>
      <w:bookmarkStart w:id="302" w:name="_Ref62241773"/>
      <w:bookmarkStart w:id="303" w:name="_Ref62241841"/>
      <w:bookmarkStart w:id="304" w:name="_Toc68784223"/>
      <w:r w:rsidRPr="00C71EEC">
        <w:rPr>
          <w:rFonts w:ascii="Tahoma" w:eastAsia="SimSun" w:hAnsi="Tahoma" w:cs="Tahoma"/>
          <w:szCs w:val="22"/>
          <w:lang w:val="el-GR"/>
        </w:rPr>
        <w:t>Τόπος υλοποίησης/ παροχής των υπηρεσιών</w:t>
      </w:r>
      <w:bookmarkEnd w:id="279"/>
      <w:bookmarkEnd w:id="302"/>
      <w:bookmarkEnd w:id="303"/>
      <w:bookmarkEnd w:id="304"/>
      <w:r w:rsidRPr="00C71EEC">
        <w:rPr>
          <w:rFonts w:ascii="Tahoma" w:eastAsia="SimSun" w:hAnsi="Tahoma" w:cs="Tahoma"/>
          <w:szCs w:val="22"/>
          <w:lang w:val="el-GR"/>
        </w:rPr>
        <w:t xml:space="preserve"> </w:t>
      </w:r>
    </w:p>
    <w:p w14:paraId="38084045" w14:textId="3BBFE478" w:rsidR="005D4F4C" w:rsidRPr="00C71EEC" w:rsidRDefault="005D4F4C" w:rsidP="005D4F4C">
      <w:pPr>
        <w:suppressAutoHyphens w:val="0"/>
        <w:autoSpaceDE w:val="0"/>
        <w:spacing w:after="60"/>
        <w:rPr>
          <w:rFonts w:eastAsia="SimSun" w:cs="Tahoma"/>
          <w:szCs w:val="22"/>
          <w:lang w:val="el-GR"/>
        </w:rPr>
      </w:pPr>
      <w:bookmarkStart w:id="305" w:name="_Hlk51936199"/>
      <w:r w:rsidRPr="00C71EEC">
        <w:rPr>
          <w:rFonts w:eastAsia="SimSun" w:cs="Tahoma"/>
          <w:szCs w:val="22"/>
          <w:lang w:val="el-GR"/>
        </w:rPr>
        <w:t>Ο Ανάδοχος θα πρέπει να εγκαταστήσει το Σύστημα στον κόμβο Government Cloud (G-Cloud) και να παραδώσει σε πλήρη λειτουργία το σύνολο του ζητούμενου λογισμικού στην</w:t>
      </w:r>
      <w:r w:rsidR="002E48C4" w:rsidRPr="00C71EEC">
        <w:rPr>
          <w:rFonts w:eastAsia="SimSun" w:cs="Tahoma"/>
          <w:szCs w:val="22"/>
          <w:lang w:val="el-GR"/>
        </w:rPr>
        <w:t xml:space="preserve"> </w:t>
      </w:r>
      <w:r w:rsidR="002E48C4" w:rsidRPr="00C71EEC">
        <w:rPr>
          <w:rFonts w:cs="Tahoma"/>
          <w:color w:val="000000"/>
          <w:szCs w:val="22"/>
          <w:lang w:val="el-GR" w:eastAsia="el-GR"/>
        </w:rPr>
        <w:t>ΓΓΙΕΣΔΙΤ</w:t>
      </w:r>
      <w:r w:rsidRPr="00C71EEC">
        <w:rPr>
          <w:rFonts w:eastAsia="SimSun" w:cs="Tahoma"/>
          <w:szCs w:val="22"/>
          <w:lang w:val="el-GR"/>
        </w:rPr>
        <w:t>.</w:t>
      </w:r>
    </w:p>
    <w:p w14:paraId="2F966D29" w14:textId="407E004D"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Ο Ανάδοχος θα προσφέρει τις υπηρεσίες του κατά κύριο λόγο στις εγκαταστάσεις </w:t>
      </w:r>
      <w:r w:rsidR="002E48C4" w:rsidRPr="00C71EEC">
        <w:rPr>
          <w:rFonts w:eastAsia="SimSun" w:cs="Tahoma"/>
          <w:szCs w:val="22"/>
          <w:lang w:val="el-GR"/>
        </w:rPr>
        <w:t xml:space="preserve">της </w:t>
      </w:r>
      <w:r w:rsidR="002E48C4" w:rsidRPr="00C71EEC">
        <w:rPr>
          <w:rFonts w:cs="Tahoma"/>
          <w:color w:val="000000"/>
          <w:szCs w:val="22"/>
          <w:lang w:val="el-GR" w:eastAsia="el-GR"/>
        </w:rPr>
        <w:t>ΓΓΙΕΣΔΙΤ</w:t>
      </w:r>
      <w:r w:rsidRPr="00C71EEC">
        <w:rPr>
          <w:rFonts w:eastAsia="SimSun" w:cs="Tahoma"/>
          <w:szCs w:val="22"/>
          <w:lang w:val="el-GR"/>
        </w:rPr>
        <w:t>.</w:t>
      </w:r>
    </w:p>
    <w:p w14:paraId="38E68C6C"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bookmarkEnd w:id="305"/>
    <w:p w14:paraId="7FA5CC7E" w14:textId="77777777" w:rsidR="005D4F4C" w:rsidRPr="00C71EEC" w:rsidRDefault="005D4F4C" w:rsidP="005D4F4C">
      <w:pPr>
        <w:suppressAutoHyphens w:val="0"/>
        <w:autoSpaceDE w:val="0"/>
        <w:spacing w:after="60"/>
        <w:rPr>
          <w:rFonts w:eastAsia="SimSun" w:cs="Tahoma"/>
          <w:color w:val="5B9BD5"/>
          <w:szCs w:val="22"/>
          <w:lang w:val="el-GR"/>
        </w:rPr>
      </w:pPr>
    </w:p>
    <w:p w14:paraId="33959481" w14:textId="77777777" w:rsidR="005D4F4C" w:rsidRPr="00C71EEC" w:rsidRDefault="005D4F4C" w:rsidP="004856CF">
      <w:pPr>
        <w:pStyle w:val="4"/>
        <w:numPr>
          <w:ilvl w:val="2"/>
          <w:numId w:val="19"/>
        </w:numPr>
        <w:tabs>
          <w:tab w:val="left" w:pos="1134"/>
        </w:tabs>
        <w:rPr>
          <w:rFonts w:ascii="Tahoma" w:eastAsia="SimSun" w:hAnsi="Tahoma" w:cs="Tahoma"/>
          <w:szCs w:val="22"/>
          <w:lang w:val="el-GR"/>
        </w:rPr>
      </w:pPr>
      <w:bookmarkStart w:id="306" w:name="_Toc45738288"/>
      <w:bookmarkStart w:id="307" w:name="_Ref62241857"/>
      <w:bookmarkStart w:id="308" w:name="_Toc68784224"/>
      <w:r w:rsidRPr="00C71EEC">
        <w:rPr>
          <w:rFonts w:ascii="Tahoma" w:eastAsia="SimSun" w:hAnsi="Tahoma" w:cs="Tahoma"/>
          <w:szCs w:val="22"/>
          <w:lang w:val="el-GR"/>
        </w:rPr>
        <w:t>Εγγυήσεις-Τεχνική Υποστήριξη</w:t>
      </w:r>
      <w:bookmarkEnd w:id="306"/>
      <w:bookmarkEnd w:id="307"/>
      <w:bookmarkEnd w:id="308"/>
      <w:r w:rsidRPr="00C71EEC">
        <w:rPr>
          <w:rFonts w:ascii="Tahoma" w:eastAsia="SimSun" w:hAnsi="Tahoma" w:cs="Tahoma"/>
          <w:szCs w:val="22"/>
          <w:lang w:val="el-GR"/>
        </w:rPr>
        <w:t xml:space="preserve"> </w:t>
      </w:r>
    </w:p>
    <w:p w14:paraId="0C6EE0CC" w14:textId="77777777" w:rsidR="005D4F4C" w:rsidRPr="00C71EEC" w:rsidRDefault="005D4F4C" w:rsidP="005D4F4C">
      <w:pPr>
        <w:rPr>
          <w:rFonts w:eastAsia="SimSun" w:cs="Tahoma"/>
          <w:lang w:val="el-GR"/>
        </w:rPr>
      </w:pPr>
      <w:bookmarkStart w:id="309" w:name="_Hlk51931574"/>
    </w:p>
    <w:p w14:paraId="14B2B3F9" w14:textId="77777777" w:rsidR="005D4F4C" w:rsidRPr="00C71EEC" w:rsidRDefault="005D4F4C" w:rsidP="004856CF">
      <w:pPr>
        <w:pStyle w:val="4"/>
        <w:numPr>
          <w:ilvl w:val="3"/>
          <w:numId w:val="19"/>
        </w:numPr>
        <w:tabs>
          <w:tab w:val="left" w:pos="1134"/>
        </w:tabs>
        <w:rPr>
          <w:rFonts w:ascii="Tahoma" w:eastAsia="SimSun" w:hAnsi="Tahoma" w:cs="Tahoma"/>
          <w:szCs w:val="22"/>
          <w:lang w:val="el-GR"/>
        </w:rPr>
      </w:pPr>
      <w:bookmarkStart w:id="310" w:name="_Toc45738289"/>
      <w:bookmarkStart w:id="311" w:name="_Toc68784225"/>
      <w:r w:rsidRPr="00C71EEC">
        <w:rPr>
          <w:rFonts w:ascii="Tahoma" w:eastAsia="SimSun" w:hAnsi="Tahoma" w:cs="Tahoma"/>
          <w:szCs w:val="22"/>
          <w:lang w:val="el-GR"/>
        </w:rPr>
        <w:lastRenderedPageBreak/>
        <w:t>Περίοδος Εγγύησης και Συντήρησης (ΠΕΣ)</w:t>
      </w:r>
      <w:bookmarkEnd w:id="310"/>
      <w:bookmarkEnd w:id="311"/>
    </w:p>
    <w:p w14:paraId="26AF2456"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Ως </w:t>
      </w:r>
      <w:r w:rsidRPr="00C71EEC">
        <w:rPr>
          <w:rFonts w:eastAsia="SimSun" w:cs="Tahoma"/>
          <w:b/>
          <w:szCs w:val="22"/>
          <w:lang w:val="el-GR"/>
        </w:rPr>
        <w:t>ΠΕΣ</w:t>
      </w:r>
      <w:r w:rsidRPr="00C71EEC">
        <w:rPr>
          <w:rFonts w:eastAsia="SimSun" w:cs="Tahoma"/>
          <w:szCs w:val="22"/>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C71EEC">
        <w:rPr>
          <w:rFonts w:eastAsia="SimSun" w:cs="Tahoma"/>
          <w:b/>
          <w:szCs w:val="22"/>
          <w:lang w:val="el-GR"/>
        </w:rPr>
        <w:t>πέντε (5) έτη</w:t>
      </w:r>
      <w:r w:rsidRPr="00C71EEC">
        <w:rPr>
          <w:rFonts w:eastAsia="SimSun" w:cs="Tahoma"/>
          <w:szCs w:val="22"/>
          <w:lang w:val="el-GR"/>
        </w:rPr>
        <w:t>.</w:t>
      </w:r>
    </w:p>
    <w:p w14:paraId="2811B8A8"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Η </w:t>
      </w:r>
      <w:r w:rsidRPr="00C71EEC">
        <w:rPr>
          <w:rFonts w:eastAsia="SimSun" w:cs="Tahoma"/>
          <w:b/>
          <w:szCs w:val="22"/>
          <w:lang w:val="el-GR"/>
        </w:rPr>
        <w:t>ελάχιστη ζητούμενη</w:t>
      </w:r>
      <w:r w:rsidRPr="00C71EEC">
        <w:rPr>
          <w:rFonts w:eastAsia="SimSun" w:cs="Tahoma"/>
          <w:szCs w:val="22"/>
          <w:lang w:val="el-GR"/>
        </w:rPr>
        <w:t xml:space="preserve"> Περίοδος Εγγύησης είναι </w:t>
      </w:r>
      <w:r w:rsidRPr="00C71EEC">
        <w:rPr>
          <w:rFonts w:eastAsia="SimSun" w:cs="Tahoma"/>
          <w:b/>
          <w:szCs w:val="22"/>
          <w:lang w:val="el-GR"/>
        </w:rPr>
        <w:t>δύο (2) έτη</w:t>
      </w:r>
      <w:r w:rsidRPr="00C71EEC">
        <w:rPr>
          <w:rFonts w:eastAsia="SimSun" w:cs="Tahoma"/>
          <w:szCs w:val="22"/>
          <w:lang w:val="el-GR"/>
        </w:rPr>
        <w:t xml:space="preserve"> από την </w:t>
      </w:r>
      <w:r w:rsidRPr="00C71EEC">
        <w:rPr>
          <w:rFonts w:eastAsia="SimSun" w:cs="Tahoma"/>
          <w:b/>
          <w:szCs w:val="22"/>
          <w:lang w:val="el-GR"/>
        </w:rPr>
        <w:t xml:space="preserve">Οριστική Παραλαβή </w:t>
      </w:r>
      <w:r w:rsidRPr="00C71EEC">
        <w:rPr>
          <w:rFonts w:eastAsia="SimSun" w:cs="Tahoma"/>
          <w:szCs w:val="22"/>
          <w:lang w:val="el-GR"/>
        </w:rPr>
        <w:t>του Έργου.</w:t>
      </w:r>
    </w:p>
    <w:p w14:paraId="4AE5CE76"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Ο Ανάδοχος, μετά την </w:t>
      </w:r>
      <w:r w:rsidRPr="00C71EEC">
        <w:rPr>
          <w:rFonts w:eastAsia="SimSun" w:cs="Tahoma"/>
          <w:b/>
          <w:szCs w:val="22"/>
          <w:lang w:val="el-GR"/>
        </w:rPr>
        <w:t xml:space="preserve">Οριστική Παραλαβή </w:t>
      </w:r>
      <w:r w:rsidRPr="00C71EEC">
        <w:rPr>
          <w:rFonts w:eastAsia="SimSun" w:cs="Tahoma"/>
          <w:szCs w:val="22"/>
          <w:lang w:val="el-GR"/>
        </w:rPr>
        <w:t xml:space="preserve">του Έργου, είναι υποχρεωμένος να υπογράψει με τον Φορέα για τον οποίο προορίζεται το Έργο </w:t>
      </w:r>
      <w:r w:rsidRPr="00C71EEC">
        <w:rPr>
          <w:rFonts w:eastAsia="SimSun" w:cs="Tahoma"/>
          <w:b/>
          <w:szCs w:val="22"/>
          <w:lang w:val="el-GR"/>
        </w:rPr>
        <w:t>Σύμβαση Εγγύησης</w:t>
      </w:r>
      <w:r w:rsidRPr="00C71EEC">
        <w:rPr>
          <w:rFonts w:eastAsia="SimSun" w:cs="Tahoma"/>
          <w:szCs w:val="22"/>
          <w:lang w:val="el-GR"/>
        </w:rPr>
        <w:t xml:space="preserve"> για την προσφερόμενη από αυτόν Περίοδο Εγγύησης. </w:t>
      </w:r>
    </w:p>
    <w:p w14:paraId="6D2E5F01"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Η Περίοδος Συντήρησης ξεκινά με τη λήξη της </w:t>
      </w:r>
      <w:r w:rsidRPr="00C71EEC">
        <w:rPr>
          <w:rFonts w:eastAsia="SimSun" w:cs="Tahoma"/>
          <w:b/>
          <w:szCs w:val="22"/>
          <w:lang w:val="el-GR"/>
        </w:rPr>
        <w:t>προσφερόμενης</w:t>
      </w:r>
      <w:r w:rsidRPr="00C71EEC">
        <w:rPr>
          <w:rFonts w:eastAsia="SimSun" w:cs="Tahoma"/>
          <w:szCs w:val="22"/>
          <w:lang w:val="el-GR"/>
        </w:rPr>
        <w:t xml:space="preserve"> Περιόδου Εγγύησης και λήγει με τη λήξη της </w:t>
      </w:r>
      <w:r w:rsidRPr="00C71EEC">
        <w:rPr>
          <w:rFonts w:eastAsia="SimSun" w:cs="Tahoma"/>
          <w:b/>
          <w:szCs w:val="22"/>
          <w:lang w:val="el-GR"/>
        </w:rPr>
        <w:t>ΠΕΣ</w:t>
      </w:r>
      <w:r w:rsidRPr="00C71EEC">
        <w:rPr>
          <w:rFonts w:eastAsia="SimSun" w:cs="Tahoma"/>
          <w:szCs w:val="22"/>
          <w:lang w:val="el-GR"/>
        </w:rPr>
        <w:t>.</w:t>
      </w:r>
    </w:p>
    <w:p w14:paraId="26FF96E9"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Ο Ανάδοχος είναι υποχρεωμένος, εφόσον το επιθυμεί ο Φορέας για τον οποίο προορίζεται το Έργο, να υπογράψει </w:t>
      </w:r>
      <w:r w:rsidRPr="00C71EEC">
        <w:rPr>
          <w:rFonts w:eastAsia="SimSun" w:cs="Tahoma"/>
          <w:b/>
          <w:szCs w:val="22"/>
          <w:lang w:val="el-GR"/>
        </w:rPr>
        <w:t>Σύμβαση Συντήρησης</w:t>
      </w:r>
      <w:r w:rsidRPr="00C71EEC">
        <w:rPr>
          <w:rFonts w:eastAsia="SimSun" w:cs="Tahoma"/>
          <w:szCs w:val="22"/>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364D31B3" w14:textId="77777777" w:rsidR="005D4F4C" w:rsidRPr="00C71EEC" w:rsidRDefault="005D4F4C" w:rsidP="005D4F4C">
      <w:pPr>
        <w:suppressAutoHyphens w:val="0"/>
        <w:autoSpaceDE w:val="0"/>
        <w:spacing w:after="60"/>
        <w:rPr>
          <w:rFonts w:eastAsia="SimSun" w:cs="Tahoma"/>
          <w:szCs w:val="22"/>
          <w:u w:val="single"/>
          <w:lang w:val="el-GR"/>
        </w:rPr>
      </w:pPr>
    </w:p>
    <w:p w14:paraId="4A787DB0"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u w:val="single"/>
          <w:lang w:val="el-GR"/>
        </w:rPr>
        <w:t>Σημείωση 1</w:t>
      </w:r>
      <w:r w:rsidRPr="00C71EEC">
        <w:rPr>
          <w:rFonts w:eastAsia="SimSun" w:cs="Tahoma"/>
          <w:szCs w:val="22"/>
          <w:lang w:val="el-GR"/>
        </w:rPr>
        <w:t xml:space="preserve">: </w:t>
      </w:r>
      <w:r w:rsidRPr="00C71EEC">
        <w:rPr>
          <w:rFonts w:eastAsia="SimSun" w:cs="Tahoma"/>
          <w:szCs w:val="22"/>
          <w:lang w:val="el-GR"/>
        </w:rPr>
        <w:tab/>
        <w:t xml:space="preserve">Για την αξιολόγηση των προσφορών των υποψηφίων Αναδόχων </w:t>
      </w:r>
      <w:r w:rsidRPr="00C71EEC">
        <w:rPr>
          <w:rFonts w:eastAsia="SimSun" w:cs="Tahoma"/>
          <w:b/>
          <w:szCs w:val="22"/>
          <w:lang w:val="el-GR"/>
        </w:rPr>
        <w:t>δεν λαμβάνονται υπόψη τα έτη πέραν της ΠΕΣ</w:t>
      </w:r>
      <w:r w:rsidRPr="00C71EEC">
        <w:rPr>
          <w:rFonts w:eastAsia="SimSun" w:cs="Tahoma"/>
          <w:szCs w:val="22"/>
          <w:lang w:val="el-GR"/>
        </w:rPr>
        <w:t>.</w:t>
      </w:r>
    </w:p>
    <w:p w14:paraId="0B7AA4BA"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u w:val="single"/>
          <w:lang w:val="el-GR"/>
        </w:rPr>
        <w:t>Σημείωση 2</w:t>
      </w:r>
      <w:r w:rsidRPr="00C71EEC">
        <w:rPr>
          <w:rFonts w:eastAsia="SimSun" w:cs="Tahoma"/>
          <w:szCs w:val="22"/>
          <w:lang w:val="el-GR"/>
        </w:rPr>
        <w:t xml:space="preserve">: </w:t>
      </w:r>
      <w:r w:rsidRPr="00C71EEC">
        <w:rPr>
          <w:rFonts w:eastAsia="SimSun" w:cs="Tahoma"/>
          <w:szCs w:val="22"/>
          <w:lang w:val="el-GR"/>
        </w:rPr>
        <w:tab/>
        <w:t xml:space="preserve">Είναι στην ευχέρεια των υποψηφίων Αναδόχων να προσφέρουν Περίοδο Εγγύησης μεγαλύτερη της </w:t>
      </w:r>
      <w:r w:rsidRPr="00C71EEC">
        <w:rPr>
          <w:rFonts w:eastAsia="SimSun" w:cs="Tahoma"/>
          <w:b/>
          <w:szCs w:val="22"/>
          <w:lang w:val="el-GR"/>
        </w:rPr>
        <w:t>ελάχιστης</w:t>
      </w:r>
      <w:r w:rsidRPr="00C71EEC">
        <w:rPr>
          <w:rFonts w:eastAsia="SimSun" w:cs="Tahoma"/>
          <w:szCs w:val="22"/>
          <w:lang w:val="el-GR"/>
        </w:rPr>
        <w:t xml:space="preserve"> </w:t>
      </w:r>
      <w:r w:rsidRPr="00C71EEC">
        <w:rPr>
          <w:rFonts w:eastAsia="SimSun" w:cs="Tahoma"/>
          <w:b/>
          <w:szCs w:val="22"/>
          <w:lang w:val="el-GR"/>
        </w:rPr>
        <w:t>ζητούμενης</w:t>
      </w:r>
      <w:r w:rsidRPr="00C71EEC">
        <w:rPr>
          <w:rFonts w:eastAsia="SimSun" w:cs="Tahoma"/>
          <w:szCs w:val="22"/>
          <w:lang w:val="el-GR"/>
        </w:rPr>
        <w:t>, όμως αυτή θα πρέπει να καλύπτει το σύνολο των προϊόντων και υπηρεσιών για ακέραιο αριθμό ετών.</w:t>
      </w:r>
    </w:p>
    <w:p w14:paraId="7B0E3A99" w14:textId="77777777" w:rsidR="005D4F4C" w:rsidRPr="00C71EEC" w:rsidRDefault="005D4F4C" w:rsidP="005D4F4C">
      <w:pPr>
        <w:suppressAutoHyphens w:val="0"/>
        <w:autoSpaceDE w:val="0"/>
        <w:spacing w:after="60"/>
        <w:rPr>
          <w:rFonts w:eastAsia="SimSun" w:cs="Tahoma"/>
          <w:szCs w:val="22"/>
          <w:lang w:val="el-GR"/>
        </w:rPr>
      </w:pPr>
    </w:p>
    <w:p w14:paraId="6BEB0746" w14:textId="77777777" w:rsidR="005D4F4C" w:rsidRPr="00C71EEC" w:rsidRDefault="005D4F4C" w:rsidP="004856CF">
      <w:pPr>
        <w:pStyle w:val="4"/>
        <w:numPr>
          <w:ilvl w:val="3"/>
          <w:numId w:val="19"/>
        </w:numPr>
        <w:tabs>
          <w:tab w:val="left" w:pos="1134"/>
        </w:tabs>
        <w:rPr>
          <w:rFonts w:ascii="Tahoma" w:eastAsia="SimSun" w:hAnsi="Tahoma" w:cs="Tahoma"/>
          <w:szCs w:val="22"/>
          <w:lang w:val="el-GR"/>
        </w:rPr>
      </w:pPr>
      <w:bookmarkStart w:id="312" w:name="_Toc45738290"/>
      <w:bookmarkStart w:id="313" w:name="_Toc68784226"/>
      <w:r w:rsidRPr="00C71EEC">
        <w:rPr>
          <w:rFonts w:ascii="Tahoma" w:eastAsia="SimSun" w:hAnsi="Tahoma" w:cs="Tahoma"/>
          <w:szCs w:val="22"/>
          <w:lang w:val="el-GR"/>
        </w:rPr>
        <w:t>Υπηρεσίες Περιόδου Εγγύησης</w:t>
      </w:r>
      <w:bookmarkEnd w:id="312"/>
      <w:bookmarkEnd w:id="313"/>
    </w:p>
    <w:p w14:paraId="328306D6"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Οι υπηρεσίες της Περιόδου Εγγύησης αφορούν στο σύνολο του Έργου, παρέχονται σε περιβάλλον </w:t>
      </w:r>
      <w:r w:rsidRPr="00C71EEC">
        <w:rPr>
          <w:rFonts w:eastAsia="SimSun" w:cs="Tahoma"/>
          <w:b/>
          <w:szCs w:val="22"/>
          <w:lang w:val="el-GR"/>
        </w:rPr>
        <w:t>Εγγυημένου Επιπέδου Υπηρεσιών κ</w:t>
      </w:r>
      <w:r w:rsidRPr="00C71EEC">
        <w:rPr>
          <w:rFonts w:eastAsia="SimSun" w:cs="Tahoma"/>
          <w:szCs w:val="22"/>
          <w:lang w:val="el-GR"/>
        </w:rPr>
        <w:t xml:space="preserve">αι είναι αυτές που περιγράφονται στην ενότητα Υπηρεσίες Περιόδου Συντήρησης, αλλά παρέχονται </w:t>
      </w:r>
      <w:r w:rsidRPr="00C71EEC">
        <w:rPr>
          <w:rFonts w:eastAsia="SimSun" w:cs="Tahoma"/>
          <w:b/>
          <w:szCs w:val="22"/>
          <w:lang w:val="el-GR"/>
        </w:rPr>
        <w:t>δωρεάν</w:t>
      </w:r>
      <w:r w:rsidRPr="00C71EEC">
        <w:rPr>
          <w:rFonts w:eastAsia="SimSun" w:cs="Tahoma"/>
          <w:szCs w:val="22"/>
          <w:lang w:val="el-GR"/>
        </w:rPr>
        <w:t>.</w:t>
      </w:r>
    </w:p>
    <w:p w14:paraId="67AA03B3" w14:textId="77777777" w:rsidR="005D4F4C" w:rsidRPr="00C71EEC" w:rsidRDefault="005D4F4C" w:rsidP="005D4F4C">
      <w:pPr>
        <w:suppressAutoHyphens w:val="0"/>
        <w:autoSpaceDE w:val="0"/>
        <w:spacing w:after="60"/>
        <w:rPr>
          <w:rFonts w:eastAsia="SimSun" w:cs="Tahoma"/>
          <w:szCs w:val="22"/>
          <w:u w:val="single"/>
        </w:rPr>
      </w:pPr>
      <w:r w:rsidRPr="00C71EEC">
        <w:rPr>
          <w:rFonts w:eastAsia="SimSun" w:cs="Tahoma"/>
          <w:szCs w:val="22"/>
          <w:u w:val="single"/>
        </w:rPr>
        <w:t>ΑΝΑΜΕΝΟΜΕΝΑ ΠΑΡΑΔΟΤΕΑ</w:t>
      </w:r>
      <w:r w:rsidRPr="00C71EEC">
        <w:rPr>
          <w:rFonts w:eastAsia="SimSun" w:cs="Tahoma"/>
          <w:szCs w:val="22"/>
          <w:u w:val="single"/>
          <w:lang w:val="el-GR"/>
        </w:rPr>
        <w:t xml:space="preserve"> </w:t>
      </w:r>
      <w:r w:rsidRPr="00C71EEC">
        <w:rPr>
          <w:rFonts w:eastAsia="SimSun" w:cs="Tahoma"/>
          <w:szCs w:val="22"/>
          <w:u w:val="single"/>
        </w:rPr>
        <w:t xml:space="preserve">/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5D4F4C" w:rsidRPr="00C71EEC" w14:paraId="061FDBCB" w14:textId="77777777" w:rsidTr="005D4F4C">
        <w:trPr>
          <w:trHeight w:val="113"/>
        </w:trPr>
        <w:tc>
          <w:tcPr>
            <w:tcW w:w="9535" w:type="dxa"/>
            <w:gridSpan w:val="2"/>
            <w:shd w:val="clear" w:color="auto" w:fill="E6E6E6"/>
          </w:tcPr>
          <w:p w14:paraId="005CE091" w14:textId="77777777" w:rsidR="005D4F4C" w:rsidRPr="00C71EEC" w:rsidRDefault="005D4F4C" w:rsidP="005D4F4C">
            <w:pPr>
              <w:suppressAutoHyphens w:val="0"/>
              <w:autoSpaceDE w:val="0"/>
              <w:spacing w:after="60"/>
              <w:rPr>
                <w:rFonts w:eastAsia="SimSun" w:cs="Tahoma"/>
                <w:szCs w:val="22"/>
              </w:rPr>
            </w:pPr>
            <w:r w:rsidRPr="00C71EEC">
              <w:rPr>
                <w:rFonts w:eastAsia="SimSun" w:cs="Tahoma"/>
                <w:b/>
                <w:szCs w:val="22"/>
              </w:rPr>
              <w:t xml:space="preserve">Περίοδος Εγγύησης </w:t>
            </w:r>
            <w:r w:rsidRPr="00C71EEC">
              <w:rPr>
                <w:rFonts w:eastAsia="SimSun" w:cs="Tahoma"/>
                <w:szCs w:val="22"/>
              </w:rPr>
              <w:t>– Παραδοτέα (ελάχιστα):</w:t>
            </w:r>
          </w:p>
        </w:tc>
      </w:tr>
      <w:tr w:rsidR="005D4F4C" w:rsidRPr="00C71EEC" w14:paraId="66681C74" w14:textId="77777777" w:rsidTr="005D4F4C">
        <w:trPr>
          <w:trHeight w:val="390"/>
        </w:trPr>
        <w:tc>
          <w:tcPr>
            <w:tcW w:w="3528" w:type="dxa"/>
            <w:shd w:val="clear" w:color="auto" w:fill="E6E6E6"/>
            <w:vAlign w:val="center"/>
          </w:tcPr>
          <w:p w14:paraId="0F3FA84F"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Τίτλος Παραδοτέου</w:t>
            </w:r>
          </w:p>
        </w:tc>
        <w:tc>
          <w:tcPr>
            <w:tcW w:w="6007" w:type="dxa"/>
            <w:shd w:val="clear" w:color="auto" w:fill="E6E6E6"/>
            <w:vAlign w:val="center"/>
          </w:tcPr>
          <w:p w14:paraId="18288AF8"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Περιγραφή Παραδοτέου </w:t>
            </w:r>
          </w:p>
        </w:tc>
      </w:tr>
      <w:tr w:rsidR="005D4F4C" w:rsidRPr="00C71EEC" w14:paraId="2D36C8B1" w14:textId="77777777" w:rsidTr="005D4F4C">
        <w:trPr>
          <w:trHeight w:val="390"/>
        </w:trPr>
        <w:tc>
          <w:tcPr>
            <w:tcW w:w="3528" w:type="dxa"/>
          </w:tcPr>
          <w:p w14:paraId="431873DB" w14:textId="77777777" w:rsidR="005D4F4C" w:rsidRPr="00C71EEC" w:rsidRDefault="005D4F4C" w:rsidP="00CB5EAF">
            <w:pPr>
              <w:numPr>
                <w:ilvl w:val="0"/>
                <w:numId w:val="77"/>
              </w:numPr>
              <w:suppressAutoHyphens w:val="0"/>
              <w:autoSpaceDE w:val="0"/>
              <w:spacing w:after="60"/>
              <w:rPr>
                <w:rFonts w:eastAsia="SimSun" w:cs="Tahoma"/>
                <w:szCs w:val="22"/>
                <w:lang w:val="el-GR"/>
              </w:rPr>
            </w:pPr>
            <w:r w:rsidRPr="00C71EEC">
              <w:rPr>
                <w:rFonts w:eastAsia="SimSun" w:cs="Tahoma"/>
                <w:szCs w:val="22"/>
                <w:lang w:val="el-GR"/>
              </w:rPr>
              <w:t>Υπηρεσίες υποστήριξης και αποκατάστασης βλαβών</w:t>
            </w:r>
          </w:p>
        </w:tc>
        <w:tc>
          <w:tcPr>
            <w:tcW w:w="6007" w:type="dxa"/>
          </w:tcPr>
          <w:p w14:paraId="1C217553"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Τεύχος αποτύπωσης υπηρεσιών που θα περιλαμβάνει:</w:t>
            </w:r>
          </w:p>
          <w:p w14:paraId="4A9E9FAF" w14:textId="77777777" w:rsidR="005D4F4C" w:rsidRPr="00C71EEC" w:rsidRDefault="005D4F4C" w:rsidP="00CB5EAF">
            <w:pPr>
              <w:numPr>
                <w:ilvl w:val="0"/>
                <w:numId w:val="76"/>
              </w:numPr>
              <w:suppressAutoHyphens w:val="0"/>
              <w:autoSpaceDE w:val="0"/>
              <w:spacing w:after="60"/>
              <w:rPr>
                <w:rFonts w:eastAsia="SimSun" w:cs="Tahoma"/>
                <w:szCs w:val="22"/>
              </w:rPr>
            </w:pPr>
            <w:r w:rsidRPr="00C71EEC">
              <w:rPr>
                <w:rFonts w:eastAsia="SimSun" w:cs="Tahoma"/>
                <w:szCs w:val="22"/>
              </w:rPr>
              <w:t>Καταγραφή των συμβάντων ενεργειών υποστήριξης</w:t>
            </w:r>
          </w:p>
          <w:p w14:paraId="4260CEB2" w14:textId="77777777" w:rsidR="005D4F4C" w:rsidRPr="00C71EEC" w:rsidRDefault="005D4F4C" w:rsidP="00CB5EAF">
            <w:pPr>
              <w:numPr>
                <w:ilvl w:val="0"/>
                <w:numId w:val="76"/>
              </w:numPr>
              <w:suppressAutoHyphens w:val="0"/>
              <w:autoSpaceDE w:val="0"/>
              <w:spacing w:after="60"/>
              <w:rPr>
                <w:rFonts w:eastAsia="SimSun" w:cs="Tahoma"/>
                <w:szCs w:val="22"/>
                <w:lang w:val="el-GR"/>
              </w:rPr>
            </w:pPr>
            <w:r w:rsidRPr="00C71EEC">
              <w:rPr>
                <w:rFonts w:eastAsia="SimSun" w:cs="Tahoma"/>
                <w:szCs w:val="22"/>
                <w:lang w:val="el-GR"/>
              </w:rPr>
              <w:t xml:space="preserve">Λίστα ανταλλακτικών και προσδιορισμός αναλωσίμων υλικών </w:t>
            </w:r>
          </w:p>
          <w:p w14:paraId="16E65F81" w14:textId="77777777" w:rsidR="005D4F4C" w:rsidRPr="00C71EEC" w:rsidRDefault="005D4F4C" w:rsidP="00CB5EAF">
            <w:pPr>
              <w:numPr>
                <w:ilvl w:val="0"/>
                <w:numId w:val="76"/>
              </w:numPr>
              <w:suppressAutoHyphens w:val="0"/>
              <w:autoSpaceDE w:val="0"/>
              <w:spacing w:after="60"/>
              <w:rPr>
                <w:rFonts w:eastAsia="SimSun" w:cs="Tahoma"/>
                <w:szCs w:val="22"/>
                <w:lang w:val="el-GR"/>
              </w:rPr>
            </w:pPr>
            <w:r w:rsidRPr="00C71EEC">
              <w:rPr>
                <w:rFonts w:eastAsia="SimSun" w:cs="Tahoma"/>
                <w:szCs w:val="22"/>
                <w:lang w:val="el-GR"/>
              </w:rPr>
              <w:t>Τεκμηρίωση πρόσθετων προσαρμογών και παραμετροποιήσεων σε  έτοιμο λογισμικό και εφαρμογές</w:t>
            </w:r>
          </w:p>
          <w:p w14:paraId="1EEA8D5D" w14:textId="77777777" w:rsidR="005D4F4C" w:rsidRPr="00C71EEC" w:rsidRDefault="005D4F4C" w:rsidP="00CB5EAF">
            <w:pPr>
              <w:numPr>
                <w:ilvl w:val="0"/>
                <w:numId w:val="76"/>
              </w:numPr>
              <w:suppressAutoHyphens w:val="0"/>
              <w:autoSpaceDE w:val="0"/>
              <w:spacing w:after="60"/>
              <w:rPr>
                <w:rFonts w:eastAsia="SimSun" w:cs="Tahoma"/>
                <w:szCs w:val="22"/>
              </w:rPr>
            </w:pPr>
            <w:r w:rsidRPr="00C71EEC">
              <w:rPr>
                <w:rFonts w:eastAsia="SimSun" w:cs="Tahoma"/>
                <w:szCs w:val="22"/>
              </w:rPr>
              <w:t>Τεκμηρίωση σφαλμάτων</w:t>
            </w:r>
          </w:p>
          <w:p w14:paraId="273DF6CA" w14:textId="77777777" w:rsidR="005D4F4C" w:rsidRPr="00C71EEC" w:rsidRDefault="005D4F4C" w:rsidP="00CB5EAF">
            <w:pPr>
              <w:numPr>
                <w:ilvl w:val="0"/>
                <w:numId w:val="76"/>
              </w:numPr>
              <w:suppressAutoHyphens w:val="0"/>
              <w:autoSpaceDE w:val="0"/>
              <w:spacing w:after="60"/>
              <w:rPr>
                <w:rFonts w:eastAsia="SimSun" w:cs="Tahoma"/>
                <w:szCs w:val="22"/>
                <w:lang w:val="el-GR"/>
              </w:rPr>
            </w:pPr>
            <w:r w:rsidRPr="00C71EEC">
              <w:rPr>
                <w:rFonts w:eastAsia="SimSun" w:cs="Tahoma"/>
                <w:szCs w:val="22"/>
                <w:lang w:val="el-GR"/>
              </w:rPr>
              <w:t>Παράδοση αντιτύπων όλων των μεταβολών ή επανεκδόσεων ή τροποποιήσεων των εγχειριδίων έτοιμου λογισμικού και εφαρμογής/ών</w:t>
            </w:r>
          </w:p>
          <w:p w14:paraId="0F315A3C" w14:textId="77777777" w:rsidR="005D4F4C" w:rsidRPr="00C71EEC" w:rsidRDefault="005D4F4C" w:rsidP="00CB5EAF">
            <w:pPr>
              <w:numPr>
                <w:ilvl w:val="0"/>
                <w:numId w:val="76"/>
              </w:numPr>
              <w:suppressAutoHyphens w:val="0"/>
              <w:autoSpaceDE w:val="0"/>
              <w:spacing w:after="60"/>
              <w:rPr>
                <w:rFonts w:eastAsia="SimSun" w:cs="Tahoma"/>
                <w:szCs w:val="22"/>
                <w:lang w:val="el-GR"/>
              </w:rPr>
            </w:pPr>
            <w:r w:rsidRPr="00C71EEC">
              <w:rPr>
                <w:rFonts w:eastAsia="SimSun" w:cs="Tahoma"/>
                <w:szCs w:val="22"/>
                <w:lang w:val="el-GR"/>
              </w:rPr>
              <w:t>Τεκμηρίωση εγκαταστάσεων νέων εκδόσεων έτοιμου λογισμικού και εφαρμογής/ών</w:t>
            </w:r>
          </w:p>
          <w:p w14:paraId="735F61C5" w14:textId="77777777" w:rsidR="005D4F4C" w:rsidRPr="00C71EEC" w:rsidRDefault="005D4F4C" w:rsidP="00CB5EAF">
            <w:pPr>
              <w:numPr>
                <w:ilvl w:val="0"/>
                <w:numId w:val="76"/>
              </w:numPr>
              <w:suppressAutoHyphens w:val="0"/>
              <w:autoSpaceDE w:val="0"/>
              <w:spacing w:after="60"/>
              <w:rPr>
                <w:rFonts w:eastAsia="SimSun" w:cs="Tahoma"/>
                <w:szCs w:val="22"/>
              </w:rPr>
            </w:pPr>
            <w:r w:rsidRPr="00C71EEC">
              <w:rPr>
                <w:rFonts w:eastAsia="SimSun" w:cs="Tahoma"/>
                <w:szCs w:val="22"/>
              </w:rPr>
              <w:t xml:space="preserve">Έκθεση αξιολόγησης Περιόδου </w:t>
            </w:r>
          </w:p>
        </w:tc>
      </w:tr>
    </w:tbl>
    <w:p w14:paraId="29BDE72C" w14:textId="77777777" w:rsidR="005D4F4C" w:rsidRPr="00C71EEC" w:rsidRDefault="005D4F4C" w:rsidP="005D4F4C">
      <w:pPr>
        <w:suppressAutoHyphens w:val="0"/>
        <w:autoSpaceDE w:val="0"/>
        <w:spacing w:after="60"/>
        <w:rPr>
          <w:rFonts w:eastAsia="SimSun" w:cs="Tahoma"/>
          <w:szCs w:val="22"/>
        </w:rPr>
      </w:pPr>
    </w:p>
    <w:p w14:paraId="755A57A7" w14:textId="77777777" w:rsidR="005D4F4C" w:rsidRPr="00C71EEC" w:rsidRDefault="005D4F4C" w:rsidP="005D4F4C">
      <w:pPr>
        <w:suppressAutoHyphens w:val="0"/>
        <w:autoSpaceDE w:val="0"/>
        <w:spacing w:after="60"/>
        <w:rPr>
          <w:rFonts w:eastAsia="SimSun" w:cs="Tahoma"/>
          <w:szCs w:val="22"/>
          <w:lang w:val="el-GR"/>
        </w:rPr>
      </w:pPr>
    </w:p>
    <w:p w14:paraId="25E18540" w14:textId="5EE2C7C7" w:rsidR="005D4F4C" w:rsidRPr="00C71EEC" w:rsidRDefault="005D4F4C" w:rsidP="004856CF">
      <w:pPr>
        <w:pStyle w:val="4"/>
        <w:numPr>
          <w:ilvl w:val="3"/>
          <w:numId w:val="19"/>
        </w:numPr>
        <w:tabs>
          <w:tab w:val="left" w:pos="1134"/>
        </w:tabs>
        <w:rPr>
          <w:rFonts w:ascii="Tahoma" w:eastAsia="SimSun" w:hAnsi="Tahoma" w:cs="Tahoma"/>
          <w:szCs w:val="22"/>
          <w:lang w:val="el-GR"/>
        </w:rPr>
      </w:pPr>
      <w:bookmarkStart w:id="314" w:name="_Toc45738291"/>
      <w:bookmarkStart w:id="315" w:name="_Toc68784227"/>
      <w:r w:rsidRPr="00C71EEC">
        <w:rPr>
          <w:rFonts w:ascii="Tahoma" w:eastAsia="SimSun" w:hAnsi="Tahoma" w:cs="Tahoma"/>
          <w:szCs w:val="22"/>
          <w:lang w:val="el-GR"/>
        </w:rPr>
        <w:t>Υπηρεσίες Περιόδου Συντήρ</w:t>
      </w:r>
      <w:r w:rsidR="00DD7601">
        <w:rPr>
          <w:rFonts w:ascii="Tahoma" w:eastAsia="SimSun" w:hAnsi="Tahoma" w:cs="Tahoma"/>
          <w:szCs w:val="22"/>
          <w:lang w:val="el-GR"/>
        </w:rPr>
        <w:t>η</w:t>
      </w:r>
      <w:r w:rsidRPr="00C71EEC">
        <w:rPr>
          <w:rFonts w:ascii="Tahoma" w:eastAsia="SimSun" w:hAnsi="Tahoma" w:cs="Tahoma"/>
          <w:szCs w:val="22"/>
          <w:lang w:val="el-GR"/>
        </w:rPr>
        <w:t>σης</w:t>
      </w:r>
      <w:bookmarkEnd w:id="314"/>
      <w:bookmarkEnd w:id="315"/>
    </w:p>
    <w:p w14:paraId="57C1AB29" w14:textId="77777777" w:rsidR="005D4F4C" w:rsidRPr="00C71EEC" w:rsidRDefault="005D4F4C" w:rsidP="005D4F4C">
      <w:pPr>
        <w:suppressAutoHyphens w:val="0"/>
        <w:autoSpaceDE w:val="0"/>
        <w:spacing w:after="60"/>
        <w:rPr>
          <w:rFonts w:eastAsia="SimSun" w:cs="Tahoma"/>
          <w:szCs w:val="22"/>
          <w:lang w:val="el-GR"/>
        </w:rPr>
      </w:pPr>
    </w:p>
    <w:p w14:paraId="3BD0259A"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D4F4C" w:rsidRPr="00C71EEC" w14:paraId="55ABD525" w14:textId="77777777" w:rsidTr="005D4F4C">
        <w:tc>
          <w:tcPr>
            <w:tcW w:w="9828" w:type="dxa"/>
            <w:shd w:val="clear" w:color="auto" w:fill="auto"/>
          </w:tcPr>
          <w:p w14:paraId="3B3F5964" w14:textId="77777777" w:rsidR="005D4F4C" w:rsidRPr="00C71EEC" w:rsidRDefault="005D4F4C" w:rsidP="005D4F4C">
            <w:pPr>
              <w:suppressAutoHyphens w:val="0"/>
              <w:autoSpaceDE w:val="0"/>
              <w:spacing w:after="60"/>
              <w:rPr>
                <w:rFonts w:eastAsia="SimSun" w:cs="Tahoma"/>
                <w:szCs w:val="22"/>
                <w:u w:val="single"/>
                <w:lang w:val="el-GR"/>
              </w:rPr>
            </w:pPr>
            <w:r w:rsidRPr="00C71EEC">
              <w:rPr>
                <w:rFonts w:eastAsia="SimSun" w:cs="Tahoma"/>
                <w:szCs w:val="22"/>
                <w:u w:val="single"/>
                <w:lang w:val="el-GR"/>
              </w:rPr>
              <w:lastRenderedPageBreak/>
              <w:t>ΑΝΤΙΚΕΙΜΕΝΟ / ΠΕΡΙΕΧΟΜΕΝΟ ΠΕΡΙΟΔΟΥ:</w:t>
            </w:r>
          </w:p>
          <w:p w14:paraId="08552002" w14:textId="77777777" w:rsidR="005D4F4C" w:rsidRPr="00C71EEC" w:rsidRDefault="005D4F4C" w:rsidP="005D4F4C">
            <w:pPr>
              <w:suppressAutoHyphens w:val="0"/>
              <w:autoSpaceDE w:val="0"/>
              <w:spacing w:after="60"/>
              <w:rPr>
                <w:rFonts w:eastAsia="SimSun" w:cs="Tahoma"/>
                <w:b/>
                <w:szCs w:val="22"/>
                <w:u w:val="single"/>
                <w:lang w:val="el-GR"/>
              </w:rPr>
            </w:pPr>
            <w:r w:rsidRPr="00C71EEC">
              <w:rPr>
                <w:rFonts w:eastAsia="SimSun" w:cs="Tahoma"/>
                <w:b/>
                <w:szCs w:val="22"/>
                <w:lang w:val="el-GR"/>
              </w:rPr>
              <w:t xml:space="preserve">ΣΥΝΤΗΡΗΣΗ ΕΤΟΙΜΟΥ ΛΟΓΙΣΜΙΚΟΥ ή ΑΛΛΟΥ ΛΟΓΙΣΜΙΚΟΥ εφόσον έχει παραδοθεί στο πλαίσιο της παρούσας </w:t>
            </w:r>
          </w:p>
          <w:p w14:paraId="44B99590" w14:textId="77777777" w:rsidR="005D4F4C" w:rsidRPr="00C71EEC" w:rsidRDefault="005D4F4C" w:rsidP="00CB5EAF">
            <w:pPr>
              <w:numPr>
                <w:ilvl w:val="0"/>
                <w:numId w:val="78"/>
              </w:numPr>
              <w:suppressAutoHyphens w:val="0"/>
              <w:autoSpaceDE w:val="0"/>
              <w:spacing w:after="60"/>
              <w:rPr>
                <w:rFonts w:eastAsia="SimSun" w:cs="Tahoma"/>
                <w:i/>
                <w:szCs w:val="22"/>
                <w:lang w:val="el-GR"/>
              </w:rPr>
            </w:pPr>
            <w:r w:rsidRPr="00C71EEC">
              <w:rPr>
                <w:rFonts w:eastAsia="SimSun" w:cs="Tahoma"/>
                <w:i/>
                <w:szCs w:val="22"/>
                <w:lang w:val="el-GR"/>
              </w:rPr>
              <w:t xml:space="preserve">Διασφάλιση καλής λειτουργίας έτοιμου λογισμικού. </w:t>
            </w:r>
          </w:p>
          <w:p w14:paraId="1EAB8EEE" w14:textId="77777777" w:rsidR="005D4F4C" w:rsidRPr="00C71EEC" w:rsidRDefault="005D4F4C" w:rsidP="00CB5EAF">
            <w:pPr>
              <w:numPr>
                <w:ilvl w:val="0"/>
                <w:numId w:val="78"/>
              </w:numPr>
              <w:suppressAutoHyphens w:val="0"/>
              <w:autoSpaceDE w:val="0"/>
              <w:spacing w:after="60"/>
              <w:rPr>
                <w:rFonts w:eastAsia="SimSun" w:cs="Tahoma"/>
                <w:szCs w:val="22"/>
                <w:lang w:val="el-GR"/>
              </w:rPr>
            </w:pPr>
            <w:r w:rsidRPr="00C71EEC">
              <w:rPr>
                <w:rFonts w:eastAsia="SimSun" w:cs="Tahoma"/>
                <w:szCs w:val="22"/>
                <w:lang w:val="el-GR"/>
              </w:rPr>
              <w:t xml:space="preserve">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ενότητα </w:t>
            </w:r>
            <w:r w:rsidRPr="00C71EEC">
              <w:rPr>
                <w:rFonts w:eastAsia="SimSun" w:cs="Tahoma"/>
                <w:b/>
                <w:bCs/>
                <w:szCs w:val="22"/>
                <w:lang w:val="el-GR"/>
              </w:rPr>
              <w:t>Τήρηση Εγγυημένου Επιπέδου Υπηρεσιών - Ρήτρες</w:t>
            </w:r>
            <w:r w:rsidRPr="00C71EEC">
              <w:rPr>
                <w:rFonts w:eastAsia="SimSun" w:cs="Tahoma"/>
                <w:szCs w:val="22"/>
                <w:lang w:val="el-GR"/>
              </w:rPr>
              <w:t>, επιβάλλονται οι προβλεπόμενες ρήτρες.</w:t>
            </w:r>
          </w:p>
          <w:p w14:paraId="3696FD3B" w14:textId="77777777" w:rsidR="005D4F4C" w:rsidRPr="00C71EEC" w:rsidRDefault="005D4F4C" w:rsidP="00CB5EAF">
            <w:pPr>
              <w:numPr>
                <w:ilvl w:val="0"/>
                <w:numId w:val="78"/>
              </w:numPr>
              <w:suppressAutoHyphens w:val="0"/>
              <w:autoSpaceDE w:val="0"/>
              <w:spacing w:after="60"/>
              <w:rPr>
                <w:rFonts w:eastAsia="SimSun" w:cs="Tahoma"/>
                <w:szCs w:val="22"/>
                <w:lang w:val="el-GR"/>
              </w:rPr>
            </w:pPr>
            <w:r w:rsidRPr="00C71EEC">
              <w:rPr>
                <w:rFonts w:eastAsia="SimSun" w:cs="Tahoma"/>
                <w:szCs w:val="22"/>
                <w:lang w:val="el-GR"/>
              </w:rPr>
              <w:t xml:space="preserve">Βελτιστοποιήσεις στη δομή της βάσης, έτσι ώστε να εξασφαλίζεται η βέλτιστη απόδοση του συστήματος. </w:t>
            </w:r>
          </w:p>
          <w:p w14:paraId="597D7FD2" w14:textId="77777777" w:rsidR="005D4F4C" w:rsidRPr="00C71EEC" w:rsidRDefault="005D4F4C" w:rsidP="00CB5EAF">
            <w:pPr>
              <w:numPr>
                <w:ilvl w:val="0"/>
                <w:numId w:val="78"/>
              </w:numPr>
              <w:suppressAutoHyphens w:val="0"/>
              <w:autoSpaceDE w:val="0"/>
              <w:spacing w:after="60"/>
              <w:rPr>
                <w:rFonts w:eastAsia="SimSun" w:cs="Tahoma"/>
                <w:szCs w:val="22"/>
                <w:lang w:val="el-GR"/>
              </w:rPr>
            </w:pPr>
            <w:r w:rsidRPr="00C71EEC">
              <w:rPr>
                <w:rFonts w:eastAsia="SimSun" w:cs="Tahoma"/>
                <w:szCs w:val="22"/>
                <w:lang w:val="el-GR"/>
              </w:rPr>
              <w:t xml:space="preserve">Παράδοση – εγκατάσταση τυχόν βελτιωτικών εκδόσεων λογισμικού, μετά από έγκριση της ΕΠΠΕ. </w:t>
            </w:r>
          </w:p>
          <w:p w14:paraId="3E9D8EC1" w14:textId="77777777" w:rsidR="005D4F4C" w:rsidRPr="00C71EEC" w:rsidRDefault="005D4F4C" w:rsidP="00CB5EAF">
            <w:pPr>
              <w:numPr>
                <w:ilvl w:val="0"/>
                <w:numId w:val="78"/>
              </w:numPr>
              <w:suppressAutoHyphens w:val="0"/>
              <w:autoSpaceDE w:val="0"/>
              <w:spacing w:after="60"/>
              <w:rPr>
                <w:rFonts w:eastAsia="SimSun" w:cs="Tahoma"/>
                <w:szCs w:val="22"/>
                <w:lang w:val="el-GR"/>
              </w:rPr>
            </w:pPr>
            <w:r w:rsidRPr="00C71EEC">
              <w:rPr>
                <w:rFonts w:eastAsia="SimSun" w:cs="Tahoma"/>
                <w:szCs w:val="22"/>
                <w:lang w:val="el-GR"/>
              </w:rPr>
              <w:t xml:space="preserve">Εξασφάλιση ορθής λειτουργίας όλων των </w:t>
            </w:r>
            <w:r w:rsidRPr="00C71EEC">
              <w:rPr>
                <w:rFonts w:eastAsia="SimSun" w:cs="Tahoma"/>
                <w:szCs w:val="22"/>
              </w:rPr>
              <w:t>customizations</w:t>
            </w:r>
            <w:r w:rsidRPr="00C71EEC">
              <w:rPr>
                <w:rFonts w:eastAsia="SimSun" w:cs="Tahoma"/>
                <w:szCs w:val="22"/>
                <w:lang w:val="el-GR"/>
              </w:rPr>
              <w:t>, διεπαφών με άλλα συστήματα, κ.λπ., με τις βελτιωτικές εκδόσεις.</w:t>
            </w:r>
          </w:p>
          <w:p w14:paraId="3D7A586E" w14:textId="77777777" w:rsidR="005D4F4C" w:rsidRPr="00C71EEC" w:rsidRDefault="005D4F4C" w:rsidP="00CB5EAF">
            <w:pPr>
              <w:numPr>
                <w:ilvl w:val="0"/>
                <w:numId w:val="78"/>
              </w:numPr>
              <w:suppressAutoHyphens w:val="0"/>
              <w:autoSpaceDE w:val="0"/>
              <w:spacing w:after="60"/>
              <w:rPr>
                <w:rFonts w:eastAsia="SimSun" w:cs="Tahoma"/>
                <w:szCs w:val="22"/>
                <w:lang w:val="el-GR"/>
              </w:rPr>
            </w:pPr>
            <w:r w:rsidRPr="00C71EEC">
              <w:rPr>
                <w:rFonts w:eastAsia="SimSun" w:cs="Tahoma"/>
                <w:szCs w:val="22"/>
                <w:lang w:val="el-GR"/>
              </w:rPr>
              <w:t>Παράδοση αντιτύπων όλων των μεταβολών ή των επανεκδόσεων ή τροποποιήσεων των εγχειριδίων λογισμικού.</w:t>
            </w:r>
          </w:p>
          <w:p w14:paraId="199F5765" w14:textId="77777777" w:rsidR="005D4F4C" w:rsidRPr="00C71EEC" w:rsidRDefault="005D4F4C" w:rsidP="00CB5EAF">
            <w:pPr>
              <w:numPr>
                <w:ilvl w:val="0"/>
                <w:numId w:val="78"/>
              </w:numPr>
              <w:suppressAutoHyphens w:val="0"/>
              <w:autoSpaceDE w:val="0"/>
              <w:spacing w:after="60"/>
              <w:rPr>
                <w:rFonts w:eastAsia="SimSun" w:cs="Tahoma"/>
                <w:szCs w:val="22"/>
                <w:lang w:val="el-GR"/>
              </w:rPr>
            </w:pPr>
            <w:r w:rsidRPr="00C71EEC">
              <w:rPr>
                <w:rFonts w:eastAsia="SimSun" w:cs="Tahoma"/>
                <w:szCs w:val="22"/>
                <w:lang w:val="el-GR"/>
              </w:rPr>
              <w:t>Χρήση του Συστήματος Διαχείρισης Αιτημάτων Έργων (</w:t>
            </w:r>
            <w:r w:rsidRPr="00C71EEC">
              <w:rPr>
                <w:rFonts w:eastAsia="SimSun" w:cs="Tahoma"/>
                <w:szCs w:val="22"/>
              </w:rPr>
              <w:t>Ticket</w:t>
            </w:r>
            <w:r w:rsidRPr="00C71EEC">
              <w:rPr>
                <w:rFonts w:eastAsia="SimSun" w:cs="Tahoma"/>
                <w:szCs w:val="22"/>
                <w:lang w:val="el-GR"/>
              </w:rPr>
              <w:t xml:space="preserve"> </w:t>
            </w:r>
            <w:r w:rsidRPr="00C71EEC">
              <w:rPr>
                <w:rFonts w:eastAsia="SimSun" w:cs="Tahoma"/>
                <w:szCs w:val="22"/>
              </w:rPr>
              <w:t>Management</w:t>
            </w:r>
            <w:r w:rsidRPr="00C71EEC">
              <w:rPr>
                <w:rFonts w:eastAsia="SimSun" w:cs="Tahoma"/>
                <w:szCs w:val="22"/>
                <w:lang w:val="el-GR"/>
              </w:rPr>
              <w:t xml:space="preserve"> </w:t>
            </w:r>
            <w:r w:rsidRPr="00C71EEC">
              <w:rPr>
                <w:rFonts w:eastAsia="SimSun" w:cs="Tahoma"/>
                <w:szCs w:val="22"/>
              </w:rPr>
              <w:t>System</w:t>
            </w:r>
            <w:r w:rsidRPr="00C71EEC">
              <w:rPr>
                <w:rFonts w:eastAsia="SimSun" w:cs="Tahoma"/>
                <w:szCs w:val="22"/>
                <w:lang w:val="el-GR"/>
              </w:rPr>
              <w:t>) της Αναθέτουσας Αρχής από τον Ανάδοχο.</w:t>
            </w:r>
          </w:p>
          <w:p w14:paraId="10E87298" w14:textId="77777777" w:rsidR="005D4F4C" w:rsidRPr="00C71EEC" w:rsidRDefault="005D4F4C" w:rsidP="005D4F4C">
            <w:pPr>
              <w:suppressAutoHyphens w:val="0"/>
              <w:autoSpaceDE w:val="0"/>
              <w:spacing w:after="60"/>
              <w:rPr>
                <w:rFonts w:eastAsia="SimSun" w:cs="Tahoma"/>
                <w:szCs w:val="22"/>
                <w:lang w:val="el-GR"/>
              </w:rPr>
            </w:pPr>
          </w:p>
          <w:p w14:paraId="4080EDD6" w14:textId="77777777" w:rsidR="005D4F4C" w:rsidRPr="00C71EEC" w:rsidRDefault="005D4F4C" w:rsidP="005D4F4C">
            <w:pPr>
              <w:suppressAutoHyphens w:val="0"/>
              <w:autoSpaceDE w:val="0"/>
              <w:spacing w:after="60"/>
              <w:rPr>
                <w:rFonts w:eastAsia="SimSun" w:cs="Tahoma"/>
                <w:b/>
                <w:szCs w:val="22"/>
                <w:u w:val="single"/>
              </w:rPr>
            </w:pPr>
            <w:r w:rsidRPr="00C71EEC">
              <w:rPr>
                <w:rFonts w:eastAsia="SimSun" w:cs="Tahoma"/>
                <w:b/>
                <w:szCs w:val="22"/>
              </w:rPr>
              <w:t>ΣΥΝΤΗΡΗΣΗ ΕΦΑΡΜΟΓΗΣ/ΩΝ</w:t>
            </w:r>
          </w:p>
          <w:p w14:paraId="2D31028F" w14:textId="77777777" w:rsidR="005D4F4C" w:rsidRPr="00C71EEC" w:rsidRDefault="005D4F4C" w:rsidP="00CB5EAF">
            <w:pPr>
              <w:numPr>
                <w:ilvl w:val="0"/>
                <w:numId w:val="78"/>
              </w:numPr>
              <w:suppressAutoHyphens w:val="0"/>
              <w:autoSpaceDE w:val="0"/>
              <w:spacing w:after="60"/>
              <w:rPr>
                <w:rFonts w:eastAsia="SimSun" w:cs="Tahoma"/>
                <w:iCs/>
                <w:szCs w:val="22"/>
                <w:lang w:val="el-GR"/>
              </w:rPr>
            </w:pPr>
            <w:r w:rsidRPr="00C71EEC">
              <w:rPr>
                <w:rFonts w:eastAsia="SimSun" w:cs="Tahoma"/>
                <w:iCs/>
                <w:szCs w:val="22"/>
                <w:lang w:val="el-GR"/>
              </w:rPr>
              <w:t xml:space="preserve">Διασφάλιση καλής λειτουργίας εφαρμογής/ών. </w:t>
            </w:r>
          </w:p>
          <w:p w14:paraId="4C3BFD4B" w14:textId="77777777" w:rsidR="005D4F4C" w:rsidRPr="00C71EEC" w:rsidRDefault="005D4F4C" w:rsidP="00CB5EAF">
            <w:pPr>
              <w:numPr>
                <w:ilvl w:val="0"/>
                <w:numId w:val="78"/>
              </w:numPr>
              <w:suppressAutoHyphens w:val="0"/>
              <w:autoSpaceDE w:val="0"/>
              <w:spacing w:after="60"/>
              <w:rPr>
                <w:rFonts w:eastAsia="SimSun" w:cs="Tahoma"/>
                <w:szCs w:val="22"/>
                <w:lang w:val="el-GR"/>
              </w:rPr>
            </w:pPr>
            <w:r w:rsidRPr="00C71EEC">
              <w:rPr>
                <w:rFonts w:eastAsia="SimSun" w:cs="Tahoma"/>
                <w:szCs w:val="22"/>
                <w:lang w:val="el-GR"/>
              </w:rPr>
              <w:t>Αποκατάσταση ανωμαλιών λειτουργίας (</w:t>
            </w:r>
            <w:r w:rsidRPr="00C71EEC">
              <w:rPr>
                <w:rFonts w:eastAsia="SimSun" w:cs="Tahoma"/>
                <w:szCs w:val="22"/>
              </w:rPr>
              <w:t>bugs</w:t>
            </w:r>
            <w:r w:rsidRPr="00C71EEC">
              <w:rPr>
                <w:rFonts w:eastAsia="SimSun" w:cs="Tahoma"/>
                <w:szCs w:val="22"/>
                <w:lang w:val="el-GR"/>
              </w:rPr>
              <w:t xml:space="preserve">)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 ενότητα </w:t>
            </w:r>
            <w:r w:rsidRPr="00C71EEC">
              <w:rPr>
                <w:rFonts w:eastAsia="SimSun" w:cs="Tahoma"/>
                <w:b/>
                <w:bCs/>
                <w:szCs w:val="22"/>
                <w:lang w:val="el-GR"/>
              </w:rPr>
              <w:t>Τήρηση Εγγυημένου Επιπέδου Υπηρεσιών – Ρήτρες</w:t>
            </w:r>
            <w:r w:rsidRPr="00C71EEC">
              <w:rPr>
                <w:rFonts w:eastAsia="SimSun" w:cs="Tahoma"/>
                <w:szCs w:val="22"/>
                <w:lang w:val="el-GR"/>
              </w:rPr>
              <w:t>, επιβάλλονται οι προβλεπόμενες ρήτρες.</w:t>
            </w:r>
          </w:p>
          <w:p w14:paraId="3470FBD1" w14:textId="77777777" w:rsidR="005D4F4C" w:rsidRPr="00C71EEC" w:rsidRDefault="005D4F4C" w:rsidP="00CB5EAF">
            <w:pPr>
              <w:numPr>
                <w:ilvl w:val="0"/>
                <w:numId w:val="78"/>
              </w:numPr>
              <w:suppressAutoHyphens w:val="0"/>
              <w:autoSpaceDE w:val="0"/>
              <w:spacing w:after="60"/>
              <w:rPr>
                <w:rFonts w:eastAsia="SimSun" w:cs="Tahoma"/>
                <w:szCs w:val="22"/>
                <w:lang w:val="el-GR"/>
              </w:rPr>
            </w:pPr>
            <w:r w:rsidRPr="00C71EEC">
              <w:rPr>
                <w:rFonts w:eastAsia="SimSun" w:cs="Tahoma"/>
                <w:szCs w:val="22"/>
                <w:lang w:val="el-GR"/>
              </w:rPr>
              <w:t>Εντοπισμός αιτιών βλαβών/ δυσλειτουργιών και αποκατάσταση.</w:t>
            </w:r>
          </w:p>
          <w:p w14:paraId="6D794508" w14:textId="77777777" w:rsidR="005D4F4C" w:rsidRPr="00C71EEC" w:rsidRDefault="005D4F4C" w:rsidP="00CB5EAF">
            <w:pPr>
              <w:numPr>
                <w:ilvl w:val="0"/>
                <w:numId w:val="78"/>
              </w:numPr>
              <w:suppressAutoHyphens w:val="0"/>
              <w:autoSpaceDE w:val="0"/>
              <w:spacing w:after="60"/>
              <w:rPr>
                <w:rFonts w:eastAsia="SimSun" w:cs="Tahoma"/>
                <w:szCs w:val="22"/>
                <w:lang w:val="el-GR"/>
              </w:rPr>
            </w:pPr>
            <w:r w:rsidRPr="00C71EEC">
              <w:rPr>
                <w:rFonts w:eastAsia="SimSun" w:cs="Tahoma"/>
                <w:szCs w:val="22"/>
                <w:lang w:val="el-GR"/>
              </w:rPr>
              <w:t>Παράδοση – εγκατάσταση τυχόν νέων εκδόσεων των εφαρμογών, μετά από έγκριση της ΕΠΠΕ.</w:t>
            </w:r>
          </w:p>
          <w:p w14:paraId="605A4861" w14:textId="77777777" w:rsidR="005D4F4C" w:rsidRPr="00C71EEC" w:rsidRDefault="005D4F4C" w:rsidP="00CB5EAF">
            <w:pPr>
              <w:numPr>
                <w:ilvl w:val="0"/>
                <w:numId w:val="78"/>
              </w:numPr>
              <w:suppressAutoHyphens w:val="0"/>
              <w:autoSpaceDE w:val="0"/>
              <w:spacing w:after="60"/>
              <w:rPr>
                <w:rFonts w:eastAsia="SimSun" w:cs="Tahoma"/>
                <w:szCs w:val="22"/>
                <w:lang w:val="el-GR"/>
              </w:rPr>
            </w:pPr>
            <w:r w:rsidRPr="00C71EEC">
              <w:rPr>
                <w:rFonts w:eastAsia="SimSun" w:cs="Tahoma"/>
                <w:szCs w:val="22"/>
                <w:lang w:val="el-GR"/>
              </w:rPr>
              <w:t xml:space="preserve">Σε περίπτωση που η εγκατάσταση βελτιωτικής έκδοσης των έτοιμων πακέτων λογισμικού, μετά από έγκριση της ΕΠΠΕ,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0297907A" w14:textId="77777777" w:rsidR="005D4F4C" w:rsidRPr="00C71EEC" w:rsidRDefault="005D4F4C" w:rsidP="00CB5EAF">
            <w:pPr>
              <w:numPr>
                <w:ilvl w:val="0"/>
                <w:numId w:val="78"/>
              </w:numPr>
              <w:suppressAutoHyphens w:val="0"/>
              <w:autoSpaceDE w:val="0"/>
              <w:spacing w:after="60"/>
              <w:rPr>
                <w:rFonts w:eastAsia="SimSun" w:cs="Tahoma"/>
                <w:szCs w:val="22"/>
                <w:lang w:val="el-GR"/>
              </w:rPr>
            </w:pPr>
            <w:r w:rsidRPr="00C71EEC">
              <w:rPr>
                <w:rFonts w:eastAsia="SimSun" w:cs="Tahoma"/>
                <w:szCs w:val="22"/>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Λειτουργίας. Στη περίπτωση αυτή η προμήθεια των νέων εκδόσεων έτοιμου λογισμικού δεν αποτελεί υποχρέωση του Αναδόχου. </w:t>
            </w:r>
          </w:p>
          <w:p w14:paraId="0B8E46A1" w14:textId="77777777" w:rsidR="005D4F4C" w:rsidRPr="00C71EEC" w:rsidRDefault="005D4F4C" w:rsidP="00CB5EAF">
            <w:pPr>
              <w:numPr>
                <w:ilvl w:val="0"/>
                <w:numId w:val="78"/>
              </w:numPr>
              <w:suppressAutoHyphens w:val="0"/>
              <w:autoSpaceDE w:val="0"/>
              <w:spacing w:after="60"/>
              <w:rPr>
                <w:rFonts w:eastAsia="SimSun" w:cs="Tahoma"/>
                <w:szCs w:val="22"/>
                <w:lang w:val="el-GR"/>
              </w:rPr>
            </w:pPr>
            <w:r w:rsidRPr="00C71EEC">
              <w:rPr>
                <w:rFonts w:eastAsia="SimSun" w:cs="Tahoma"/>
                <w:szCs w:val="22"/>
                <w:lang w:val="el-GR"/>
              </w:rPr>
              <w:t xml:space="preserve">Εξασφάλιση ορθής λειτουργίας όλων των </w:t>
            </w:r>
            <w:r w:rsidRPr="00C71EEC">
              <w:rPr>
                <w:rFonts w:eastAsia="SimSun" w:cs="Tahoma"/>
                <w:szCs w:val="22"/>
              </w:rPr>
              <w:t>customizations</w:t>
            </w:r>
            <w:r w:rsidRPr="00C71EEC">
              <w:rPr>
                <w:rFonts w:eastAsia="SimSun" w:cs="Tahoma"/>
                <w:szCs w:val="22"/>
                <w:lang w:val="el-GR"/>
              </w:rPr>
              <w:t>, διεπαφών με άλλα συστήματα, κ.λπ., με τις νεότερες εκδόσεις.</w:t>
            </w:r>
          </w:p>
          <w:p w14:paraId="6C384BB4" w14:textId="77777777" w:rsidR="005D4F4C" w:rsidRPr="00C71EEC" w:rsidRDefault="005D4F4C" w:rsidP="00CB5EAF">
            <w:pPr>
              <w:numPr>
                <w:ilvl w:val="0"/>
                <w:numId w:val="78"/>
              </w:numPr>
              <w:suppressAutoHyphens w:val="0"/>
              <w:autoSpaceDE w:val="0"/>
              <w:spacing w:after="60"/>
              <w:rPr>
                <w:rFonts w:eastAsia="SimSun" w:cs="Tahoma"/>
                <w:szCs w:val="22"/>
                <w:lang w:val="el-GR"/>
              </w:rPr>
            </w:pPr>
            <w:r w:rsidRPr="00C71EEC">
              <w:rPr>
                <w:rFonts w:eastAsia="SimSun" w:cs="Tahoma"/>
                <w:szCs w:val="22"/>
                <w:lang w:val="el-GR"/>
              </w:rPr>
              <w:t>Παράδοση αντιτύπων όλων των μεταβολών ή των επανεκδόσεων ή τροποποιήσεων των εγχειριδίων εφαρμογής/ών.</w:t>
            </w:r>
          </w:p>
          <w:p w14:paraId="46BD3895" w14:textId="77777777" w:rsidR="005D4F4C" w:rsidRPr="00C71EEC" w:rsidRDefault="005D4F4C" w:rsidP="00CB5EAF">
            <w:pPr>
              <w:numPr>
                <w:ilvl w:val="0"/>
                <w:numId w:val="78"/>
              </w:numPr>
              <w:suppressAutoHyphens w:val="0"/>
              <w:autoSpaceDE w:val="0"/>
              <w:spacing w:after="60"/>
              <w:rPr>
                <w:rFonts w:eastAsia="SimSun" w:cs="Tahoma"/>
                <w:szCs w:val="22"/>
                <w:lang w:val="el-GR"/>
              </w:rPr>
            </w:pPr>
            <w:r w:rsidRPr="00C71EEC">
              <w:rPr>
                <w:rFonts w:eastAsia="SimSun" w:cs="Tahoma"/>
                <w:szCs w:val="22"/>
                <w:lang w:val="el-GR"/>
              </w:rPr>
              <w:lastRenderedPageBreak/>
              <w:t>Χρήση του Συστήματος Διαχείρισης Αιτημάτων Έργων (</w:t>
            </w:r>
            <w:r w:rsidRPr="00C71EEC">
              <w:rPr>
                <w:rFonts w:eastAsia="SimSun" w:cs="Tahoma"/>
                <w:szCs w:val="22"/>
              </w:rPr>
              <w:t>Ticket</w:t>
            </w:r>
            <w:r w:rsidRPr="00C71EEC">
              <w:rPr>
                <w:rFonts w:eastAsia="SimSun" w:cs="Tahoma"/>
                <w:szCs w:val="22"/>
                <w:lang w:val="el-GR"/>
              </w:rPr>
              <w:t xml:space="preserve"> </w:t>
            </w:r>
            <w:r w:rsidRPr="00C71EEC">
              <w:rPr>
                <w:rFonts w:eastAsia="SimSun" w:cs="Tahoma"/>
                <w:szCs w:val="22"/>
              </w:rPr>
              <w:t>Management</w:t>
            </w:r>
            <w:r w:rsidRPr="00C71EEC">
              <w:rPr>
                <w:rFonts w:eastAsia="SimSun" w:cs="Tahoma"/>
                <w:szCs w:val="22"/>
                <w:lang w:val="el-GR"/>
              </w:rPr>
              <w:t xml:space="preserve"> </w:t>
            </w:r>
            <w:r w:rsidRPr="00C71EEC">
              <w:rPr>
                <w:rFonts w:eastAsia="SimSun" w:cs="Tahoma"/>
                <w:szCs w:val="22"/>
              </w:rPr>
              <w:t>System</w:t>
            </w:r>
            <w:r w:rsidRPr="00C71EEC">
              <w:rPr>
                <w:rFonts w:eastAsia="SimSun" w:cs="Tahoma"/>
                <w:szCs w:val="22"/>
                <w:lang w:val="el-GR"/>
              </w:rPr>
              <w:t>) της Αναθέτουσας Αρχής από τον Ανάδοχο.</w:t>
            </w:r>
          </w:p>
          <w:p w14:paraId="643094F4" w14:textId="77777777" w:rsidR="005D4F4C" w:rsidRPr="00C71EEC" w:rsidRDefault="005D4F4C" w:rsidP="005D4F4C">
            <w:pPr>
              <w:suppressAutoHyphens w:val="0"/>
              <w:autoSpaceDE w:val="0"/>
              <w:spacing w:after="60"/>
              <w:rPr>
                <w:rFonts w:eastAsia="SimSun" w:cs="Tahoma"/>
                <w:szCs w:val="22"/>
                <w:lang w:val="el-GR"/>
              </w:rPr>
            </w:pPr>
          </w:p>
          <w:p w14:paraId="36CF32E7" w14:textId="77777777" w:rsidR="005D4F4C" w:rsidRPr="00C71EEC" w:rsidRDefault="005D4F4C" w:rsidP="005D4F4C">
            <w:pPr>
              <w:suppressAutoHyphens w:val="0"/>
              <w:autoSpaceDE w:val="0"/>
              <w:spacing w:after="60"/>
              <w:rPr>
                <w:rFonts w:eastAsia="SimSun" w:cs="Tahoma"/>
                <w:b/>
                <w:szCs w:val="22"/>
                <w:u w:val="single"/>
              </w:rPr>
            </w:pPr>
            <w:r w:rsidRPr="00C71EEC">
              <w:rPr>
                <w:rFonts w:eastAsia="SimSun" w:cs="Tahoma"/>
                <w:b/>
                <w:szCs w:val="22"/>
              </w:rPr>
              <w:t xml:space="preserve">ΥΠΗΡΕΣΙΕΣ/ΤΕΧΝΙΚΗ ΥΠΟΣΤΗΡΙΞΗ </w:t>
            </w:r>
          </w:p>
          <w:p w14:paraId="45E08EBA" w14:textId="77777777" w:rsidR="005D4F4C" w:rsidRPr="00C71EEC" w:rsidRDefault="005D4F4C" w:rsidP="00CB5EAF">
            <w:pPr>
              <w:numPr>
                <w:ilvl w:val="0"/>
                <w:numId w:val="80"/>
              </w:numPr>
              <w:suppressAutoHyphens w:val="0"/>
              <w:autoSpaceDE w:val="0"/>
              <w:spacing w:after="60"/>
              <w:rPr>
                <w:rFonts w:eastAsia="SimSun" w:cs="Tahoma"/>
                <w:szCs w:val="22"/>
                <w:lang w:val="el-GR"/>
              </w:rPr>
            </w:pPr>
            <w:r w:rsidRPr="00C71EEC">
              <w:rPr>
                <w:rFonts w:eastAsia="SimSun" w:cs="Tahoma"/>
                <w:szCs w:val="22"/>
                <w:lang w:val="el-GR"/>
              </w:rPr>
              <w:t xml:space="preserve">Υπηρεσίες Τεχνικής Υποστήριξης μέσω Λειτουργίας </w:t>
            </w:r>
            <w:r w:rsidRPr="00C71EEC">
              <w:rPr>
                <w:rFonts w:eastAsia="SimSun" w:cs="Tahoma"/>
                <w:szCs w:val="22"/>
              </w:rPr>
              <w:t>Helpdesk</w:t>
            </w:r>
            <w:r w:rsidRPr="00C71EEC">
              <w:rPr>
                <w:rFonts w:eastAsia="SimSun" w:cs="Tahoma"/>
                <w:szCs w:val="22"/>
                <w:lang w:val="el-GR"/>
              </w:rPr>
              <w:t>.</w:t>
            </w:r>
          </w:p>
          <w:p w14:paraId="52D041FF" w14:textId="77777777" w:rsidR="005D4F4C" w:rsidRPr="00C71EEC" w:rsidRDefault="005D4F4C" w:rsidP="00CB5EAF">
            <w:pPr>
              <w:numPr>
                <w:ilvl w:val="0"/>
                <w:numId w:val="80"/>
              </w:numPr>
              <w:suppressAutoHyphens w:val="0"/>
              <w:autoSpaceDE w:val="0"/>
              <w:spacing w:after="60"/>
              <w:rPr>
                <w:rFonts w:eastAsia="SimSun" w:cs="Tahoma"/>
                <w:szCs w:val="22"/>
                <w:lang w:val="el-GR"/>
              </w:rPr>
            </w:pPr>
            <w:r w:rsidRPr="00C71EEC">
              <w:rPr>
                <w:rFonts w:eastAsia="SimSun" w:cs="Tahoma"/>
                <w:szCs w:val="22"/>
              </w:rPr>
              <w:t>On</w:t>
            </w:r>
            <w:r w:rsidRPr="00C71EEC">
              <w:rPr>
                <w:rFonts w:eastAsia="SimSun" w:cs="Tahoma"/>
                <w:szCs w:val="22"/>
                <w:lang w:val="el-GR"/>
              </w:rPr>
              <w:t xml:space="preserve"> </w:t>
            </w:r>
            <w:r w:rsidRPr="00C71EEC">
              <w:rPr>
                <w:rFonts w:eastAsia="SimSun" w:cs="Tahoma"/>
                <w:szCs w:val="22"/>
              </w:rPr>
              <w:t>site</w:t>
            </w:r>
            <w:r w:rsidRPr="00C71EEC">
              <w:rPr>
                <w:rFonts w:eastAsia="SimSun" w:cs="Tahoma"/>
                <w:szCs w:val="22"/>
                <w:lang w:val="el-GR"/>
              </w:rPr>
              <w:t xml:space="preserve"> υποστήριξη. Όταν τα αναφερόμενα προβλήματα δεν μπορούν να επιλυθούν απευθείας και οριστικά από το πρώτο επίπεδο παρέμβασης (</w:t>
            </w:r>
            <w:r w:rsidRPr="00C71EEC">
              <w:rPr>
                <w:rFonts w:eastAsia="SimSun" w:cs="Tahoma"/>
                <w:szCs w:val="22"/>
              </w:rPr>
              <w:t>Helpdesk</w:t>
            </w:r>
            <w:r w:rsidRPr="00C71EEC">
              <w:rPr>
                <w:rFonts w:eastAsia="SimSun" w:cs="Tahoma"/>
                <w:szCs w:val="22"/>
                <w:lang w:val="el-GR"/>
              </w:rPr>
              <w:t>), πρέπει να προωθούνται σε ειδικούς οι οποίοι θα δίνουν την απαιτούμενη λύση επιτόπου.</w:t>
            </w:r>
          </w:p>
          <w:p w14:paraId="1A80B7F8" w14:textId="77777777" w:rsidR="005D4F4C" w:rsidRPr="00C71EEC" w:rsidRDefault="005D4F4C" w:rsidP="00CB5EAF">
            <w:pPr>
              <w:numPr>
                <w:ilvl w:val="0"/>
                <w:numId w:val="80"/>
              </w:numPr>
              <w:suppressAutoHyphens w:val="0"/>
              <w:autoSpaceDE w:val="0"/>
              <w:spacing w:after="60"/>
              <w:rPr>
                <w:rFonts w:eastAsia="SimSun" w:cs="Tahoma"/>
                <w:szCs w:val="22"/>
                <w:lang w:val="el-GR"/>
              </w:rPr>
            </w:pPr>
            <w:r w:rsidRPr="00C71EEC">
              <w:rPr>
                <w:rFonts w:eastAsia="SimSun" w:cs="Tahoma"/>
                <w:szCs w:val="22"/>
                <w:lang w:val="el-GR"/>
              </w:rPr>
              <w:t>Αντιμετώπιση λαθών και σφαλμάτων στη λειτουργία του συστήματος.</w:t>
            </w:r>
          </w:p>
          <w:p w14:paraId="571E60E3" w14:textId="77777777" w:rsidR="005D4F4C" w:rsidRPr="00C71EEC" w:rsidRDefault="005D4F4C" w:rsidP="00CB5EAF">
            <w:pPr>
              <w:numPr>
                <w:ilvl w:val="0"/>
                <w:numId w:val="80"/>
              </w:numPr>
              <w:suppressAutoHyphens w:val="0"/>
              <w:autoSpaceDE w:val="0"/>
              <w:spacing w:after="60"/>
              <w:rPr>
                <w:rFonts w:eastAsia="SimSun" w:cs="Tahoma"/>
                <w:szCs w:val="22"/>
                <w:lang w:val="el-GR"/>
              </w:rPr>
            </w:pPr>
            <w:r w:rsidRPr="00C71EEC">
              <w:rPr>
                <w:rFonts w:eastAsia="SimSun" w:cs="Tahoma"/>
                <w:szCs w:val="22"/>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4377BC5B" w14:textId="77777777" w:rsidR="005D4F4C" w:rsidRPr="00C71EEC" w:rsidRDefault="005D4F4C" w:rsidP="00CB5EAF">
            <w:pPr>
              <w:numPr>
                <w:ilvl w:val="0"/>
                <w:numId w:val="80"/>
              </w:numPr>
              <w:suppressAutoHyphens w:val="0"/>
              <w:autoSpaceDE w:val="0"/>
              <w:spacing w:after="60"/>
              <w:rPr>
                <w:rFonts w:eastAsia="SimSun" w:cs="Tahoma"/>
                <w:szCs w:val="22"/>
                <w:lang w:val="el-GR"/>
              </w:rPr>
            </w:pPr>
            <w:r w:rsidRPr="00C71EEC">
              <w:rPr>
                <w:rFonts w:eastAsia="SimSun" w:cs="Tahoma"/>
                <w:szCs w:val="22"/>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6381CB5E" w14:textId="77777777" w:rsidR="005D4F4C" w:rsidRPr="00C71EEC" w:rsidRDefault="005D4F4C" w:rsidP="00CB5EAF">
            <w:pPr>
              <w:numPr>
                <w:ilvl w:val="0"/>
                <w:numId w:val="80"/>
              </w:numPr>
              <w:suppressAutoHyphens w:val="0"/>
              <w:autoSpaceDE w:val="0"/>
              <w:spacing w:after="60"/>
              <w:rPr>
                <w:rFonts w:eastAsia="SimSun" w:cs="Tahoma"/>
                <w:szCs w:val="22"/>
                <w:lang w:val="el-GR"/>
              </w:rPr>
            </w:pPr>
            <w:r w:rsidRPr="00C71EEC">
              <w:rPr>
                <w:rFonts w:eastAsia="SimSun" w:cs="Tahoma"/>
                <w:szCs w:val="22"/>
                <w:lang w:val="el-GR"/>
              </w:rPr>
              <w:t>Ενημέρωση των χειριστών του για τυχόν αλλαγές στη λειτουργικότητα του συστήματος.</w:t>
            </w:r>
          </w:p>
          <w:p w14:paraId="0563CCF6" w14:textId="77777777" w:rsidR="005D4F4C" w:rsidRPr="00C71EEC" w:rsidRDefault="005D4F4C" w:rsidP="005D4F4C">
            <w:pPr>
              <w:suppressAutoHyphens w:val="0"/>
              <w:autoSpaceDE w:val="0"/>
              <w:spacing w:after="60"/>
              <w:rPr>
                <w:rFonts w:eastAsia="SimSun" w:cs="Tahoma"/>
                <w:szCs w:val="22"/>
                <w:u w:val="single"/>
                <w:lang w:val="el-GR"/>
              </w:rPr>
            </w:pPr>
          </w:p>
          <w:p w14:paraId="60BABDDA" w14:textId="77777777" w:rsidR="005D4F4C" w:rsidRPr="00C71EEC" w:rsidRDefault="005D4F4C" w:rsidP="005D4F4C">
            <w:pPr>
              <w:suppressAutoHyphens w:val="0"/>
              <w:autoSpaceDE w:val="0"/>
              <w:spacing w:after="60"/>
              <w:rPr>
                <w:rFonts w:eastAsia="SimSun" w:cs="Tahoma"/>
                <w:szCs w:val="22"/>
                <w:u w:val="single"/>
                <w:lang w:val="el-GR"/>
              </w:rPr>
            </w:pPr>
            <w:r w:rsidRPr="00C71EEC">
              <w:rPr>
                <w:rFonts w:eastAsia="SimSun" w:cs="Tahoma"/>
                <w:szCs w:val="22"/>
                <w:u w:val="single"/>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77122EC8"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Οι ΑΜ που θα διατεθούν κατά τη διάρκεια της περιόδου συντήρησης για τις εργασίες που περιγράφονται στο σημείο 1. ανωτέρω, δεν θα υπερβαίνουν κατ΄έτος το 5% των ανθρωπομηνών που θα προσφερθούν από τον Ανάδοχο για την ανάπτυξη / παραμετροποίηση των εφαρμογών.</w:t>
            </w:r>
          </w:p>
          <w:p w14:paraId="0F999FA7" w14:textId="77777777" w:rsidR="005D4F4C" w:rsidRPr="00C71EEC" w:rsidRDefault="005D4F4C" w:rsidP="005D4F4C">
            <w:pPr>
              <w:suppressAutoHyphens w:val="0"/>
              <w:autoSpaceDE w:val="0"/>
              <w:spacing w:after="60"/>
              <w:rPr>
                <w:rFonts w:eastAsia="SimSun" w:cs="Tahoma"/>
                <w:szCs w:val="22"/>
                <w:lang w:val="el-GR"/>
              </w:rPr>
            </w:pPr>
          </w:p>
          <w:p w14:paraId="138E79DA" w14:textId="77777777" w:rsidR="005D4F4C" w:rsidRPr="00C71EEC" w:rsidRDefault="005D4F4C" w:rsidP="005D4F4C">
            <w:pPr>
              <w:suppressAutoHyphens w:val="0"/>
              <w:autoSpaceDE w:val="0"/>
              <w:spacing w:after="60"/>
              <w:rPr>
                <w:rFonts w:eastAsia="SimSun" w:cs="Tahoma"/>
                <w:szCs w:val="22"/>
                <w:u w:val="single"/>
                <w:lang w:val="el-GR"/>
              </w:rPr>
            </w:pPr>
            <w:r w:rsidRPr="00C71EEC">
              <w:rPr>
                <w:rFonts w:eastAsia="SimSun" w:cs="Tahoma"/>
                <w:szCs w:val="22"/>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5D4F4C" w:rsidRPr="00C71EEC" w14:paraId="0699ECBD" w14:textId="77777777" w:rsidTr="005D4F4C">
              <w:trPr>
                <w:trHeight w:val="113"/>
              </w:trPr>
              <w:tc>
                <w:tcPr>
                  <w:tcW w:w="9535" w:type="dxa"/>
                  <w:gridSpan w:val="2"/>
                  <w:shd w:val="clear" w:color="auto" w:fill="E6E6E6"/>
                </w:tcPr>
                <w:p w14:paraId="5BE54BCD"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b/>
                      <w:szCs w:val="22"/>
                      <w:lang w:val="el-GR"/>
                    </w:rPr>
                    <w:t xml:space="preserve">Περίοδος Συντήρησης </w:t>
                  </w:r>
                  <w:r w:rsidRPr="00C71EEC">
                    <w:rPr>
                      <w:rFonts w:eastAsia="SimSun" w:cs="Tahoma"/>
                      <w:szCs w:val="22"/>
                      <w:lang w:val="el-GR"/>
                    </w:rPr>
                    <w:t>– Παραδοτέα (ελάχιστα):</w:t>
                  </w:r>
                </w:p>
              </w:tc>
            </w:tr>
            <w:tr w:rsidR="005D4F4C" w:rsidRPr="00C71EEC" w14:paraId="1EBF7C61" w14:textId="77777777" w:rsidTr="005D4F4C">
              <w:trPr>
                <w:trHeight w:val="390"/>
              </w:trPr>
              <w:tc>
                <w:tcPr>
                  <w:tcW w:w="3595" w:type="dxa"/>
                  <w:shd w:val="clear" w:color="auto" w:fill="E6E6E6"/>
                  <w:vAlign w:val="center"/>
                </w:tcPr>
                <w:p w14:paraId="5A1BCC66"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Τίτλος Παραδοτέου</w:t>
                  </w:r>
                </w:p>
              </w:tc>
              <w:tc>
                <w:tcPr>
                  <w:tcW w:w="5940" w:type="dxa"/>
                  <w:shd w:val="clear" w:color="auto" w:fill="E6E6E6"/>
                  <w:vAlign w:val="center"/>
                </w:tcPr>
                <w:p w14:paraId="777D58AA"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Περιγραφή Παραδοτέου </w:t>
                  </w:r>
                </w:p>
              </w:tc>
            </w:tr>
            <w:tr w:rsidR="005D4F4C" w:rsidRPr="00C71EEC" w14:paraId="46FE778A" w14:textId="77777777" w:rsidTr="005D4F4C">
              <w:trPr>
                <w:trHeight w:val="390"/>
              </w:trPr>
              <w:tc>
                <w:tcPr>
                  <w:tcW w:w="3595" w:type="dxa"/>
                </w:tcPr>
                <w:p w14:paraId="33134A37" w14:textId="77777777" w:rsidR="005D4F4C" w:rsidRPr="00C71EEC" w:rsidRDefault="005D4F4C" w:rsidP="00CB5EAF">
                  <w:pPr>
                    <w:numPr>
                      <w:ilvl w:val="0"/>
                      <w:numId w:val="77"/>
                    </w:numPr>
                    <w:suppressAutoHyphens w:val="0"/>
                    <w:autoSpaceDE w:val="0"/>
                    <w:spacing w:after="60"/>
                    <w:rPr>
                      <w:rFonts w:eastAsia="SimSun" w:cs="Tahoma"/>
                      <w:szCs w:val="22"/>
                      <w:lang w:val="el-GR"/>
                    </w:rPr>
                  </w:pPr>
                  <w:r w:rsidRPr="00C71EEC">
                    <w:rPr>
                      <w:rFonts w:eastAsia="SimSun" w:cs="Tahoma"/>
                      <w:szCs w:val="22"/>
                      <w:lang w:val="el-GR"/>
                    </w:rPr>
                    <w:t>Υπηρεσίες υποστήριξης και αποκατάστασης βλαβών</w:t>
                  </w:r>
                </w:p>
              </w:tc>
              <w:tc>
                <w:tcPr>
                  <w:tcW w:w="5940" w:type="dxa"/>
                </w:tcPr>
                <w:p w14:paraId="0612E392"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Τεύχος αποτύπωσης υπηρεσιών που θα περιλαμβάνει:</w:t>
                  </w:r>
                </w:p>
                <w:p w14:paraId="1DB10560" w14:textId="77777777" w:rsidR="005D4F4C" w:rsidRPr="00C71EEC" w:rsidRDefault="005D4F4C" w:rsidP="00CB5EAF">
                  <w:pPr>
                    <w:numPr>
                      <w:ilvl w:val="0"/>
                      <w:numId w:val="79"/>
                    </w:numPr>
                    <w:suppressAutoHyphens w:val="0"/>
                    <w:autoSpaceDE w:val="0"/>
                    <w:spacing w:after="60"/>
                    <w:rPr>
                      <w:rFonts w:eastAsia="SimSun" w:cs="Tahoma"/>
                      <w:szCs w:val="22"/>
                      <w:lang w:val="el-GR"/>
                    </w:rPr>
                  </w:pPr>
                  <w:r w:rsidRPr="00C71EEC">
                    <w:rPr>
                      <w:rFonts w:eastAsia="SimSun" w:cs="Tahoma"/>
                      <w:szCs w:val="22"/>
                      <w:lang w:val="el-GR"/>
                    </w:rPr>
                    <w:t>Αναλυτικό Πρόγραμμα ενεργειών προληπτικής συντήρησης, που υποβάλλεται με την έναρξη της σχετικής περιόδου</w:t>
                  </w:r>
                </w:p>
                <w:p w14:paraId="2B27E33B" w14:textId="77777777" w:rsidR="005D4F4C" w:rsidRPr="00C71EEC" w:rsidRDefault="005D4F4C" w:rsidP="00CB5EAF">
                  <w:pPr>
                    <w:numPr>
                      <w:ilvl w:val="0"/>
                      <w:numId w:val="79"/>
                    </w:numPr>
                    <w:suppressAutoHyphens w:val="0"/>
                    <w:autoSpaceDE w:val="0"/>
                    <w:spacing w:after="60"/>
                    <w:rPr>
                      <w:rFonts w:eastAsia="SimSun" w:cs="Tahoma"/>
                      <w:szCs w:val="22"/>
                      <w:lang w:val="el-GR"/>
                    </w:rPr>
                  </w:pPr>
                  <w:r w:rsidRPr="00C71EEC">
                    <w:rPr>
                      <w:rFonts w:eastAsia="SimSun" w:cs="Tahoma"/>
                      <w:szCs w:val="22"/>
                      <w:lang w:val="el-GR"/>
                    </w:rPr>
                    <w:t>Αναλυτική Καταγραφή Πεπραγμένων Συντήρησης (Τακτικών – Έκτακτων Ενεργειών)</w:t>
                  </w:r>
                </w:p>
                <w:p w14:paraId="3445207B" w14:textId="77777777" w:rsidR="005D4F4C" w:rsidRPr="00C71EEC" w:rsidRDefault="005D4F4C" w:rsidP="00CB5EAF">
                  <w:pPr>
                    <w:numPr>
                      <w:ilvl w:val="0"/>
                      <w:numId w:val="79"/>
                    </w:numPr>
                    <w:suppressAutoHyphens w:val="0"/>
                    <w:autoSpaceDE w:val="0"/>
                    <w:spacing w:after="60"/>
                    <w:rPr>
                      <w:rFonts w:eastAsia="SimSun" w:cs="Tahoma"/>
                      <w:szCs w:val="22"/>
                      <w:lang w:val="el-GR"/>
                    </w:rPr>
                  </w:pPr>
                  <w:r w:rsidRPr="00C71EEC">
                    <w:rPr>
                      <w:rFonts w:eastAsia="SimSun" w:cs="Tahoma"/>
                      <w:szCs w:val="22"/>
                      <w:lang w:val="el-GR"/>
                    </w:rPr>
                    <w:t xml:space="preserve">Λίστα ανταλλακτικών και προσδιορισμός αναλωσίμων υλικών </w:t>
                  </w:r>
                </w:p>
                <w:p w14:paraId="5AFBE48D" w14:textId="77777777" w:rsidR="005D4F4C" w:rsidRPr="00C71EEC" w:rsidRDefault="005D4F4C" w:rsidP="00CB5EAF">
                  <w:pPr>
                    <w:numPr>
                      <w:ilvl w:val="0"/>
                      <w:numId w:val="79"/>
                    </w:numPr>
                    <w:suppressAutoHyphens w:val="0"/>
                    <w:autoSpaceDE w:val="0"/>
                    <w:spacing w:after="60"/>
                    <w:rPr>
                      <w:rFonts w:eastAsia="SimSun" w:cs="Tahoma"/>
                      <w:szCs w:val="22"/>
                      <w:lang w:val="el-GR"/>
                    </w:rPr>
                  </w:pPr>
                  <w:r w:rsidRPr="00C71EEC">
                    <w:rPr>
                      <w:rFonts w:eastAsia="SimSun" w:cs="Tahoma"/>
                      <w:szCs w:val="22"/>
                      <w:lang w:val="el-GR"/>
                    </w:rPr>
                    <w:t xml:space="preserve">Τεκμηρίωση πρόσθετων προσαρμογών και παραμετροποιήσεων σε έτοιμο λογισμικό και εφαρμογών </w:t>
                  </w:r>
                </w:p>
                <w:p w14:paraId="0C7BD536" w14:textId="77777777" w:rsidR="005D4F4C" w:rsidRPr="00C71EEC" w:rsidRDefault="005D4F4C" w:rsidP="00CB5EAF">
                  <w:pPr>
                    <w:numPr>
                      <w:ilvl w:val="0"/>
                      <w:numId w:val="79"/>
                    </w:numPr>
                    <w:suppressAutoHyphens w:val="0"/>
                    <w:autoSpaceDE w:val="0"/>
                    <w:spacing w:after="60"/>
                    <w:rPr>
                      <w:rFonts w:eastAsia="SimSun" w:cs="Tahoma"/>
                      <w:szCs w:val="22"/>
                      <w:lang w:val="el-GR"/>
                    </w:rPr>
                  </w:pPr>
                  <w:r w:rsidRPr="00C71EEC">
                    <w:rPr>
                      <w:rFonts w:eastAsia="SimSun" w:cs="Tahoma"/>
                      <w:szCs w:val="22"/>
                      <w:lang w:val="el-GR"/>
                    </w:rPr>
                    <w:t>Παράδοση αντιτύπων όλων των μεταβολών ή επανεκδόσεων ή τροποποιήσεων των εγχειριδίων του έτοιμου λογισμικού και εφαρμογής/ών</w:t>
                  </w:r>
                </w:p>
                <w:p w14:paraId="05AF1FE2" w14:textId="77777777" w:rsidR="005D4F4C" w:rsidRPr="00C71EEC" w:rsidRDefault="005D4F4C" w:rsidP="00CB5EAF">
                  <w:pPr>
                    <w:numPr>
                      <w:ilvl w:val="0"/>
                      <w:numId w:val="79"/>
                    </w:numPr>
                    <w:suppressAutoHyphens w:val="0"/>
                    <w:autoSpaceDE w:val="0"/>
                    <w:spacing w:after="60"/>
                    <w:rPr>
                      <w:rFonts w:eastAsia="SimSun" w:cs="Tahoma"/>
                      <w:szCs w:val="22"/>
                      <w:lang w:val="el-GR"/>
                    </w:rPr>
                  </w:pPr>
                  <w:r w:rsidRPr="00C71EEC">
                    <w:rPr>
                      <w:rFonts w:eastAsia="SimSun" w:cs="Tahoma"/>
                      <w:szCs w:val="22"/>
                      <w:lang w:val="el-GR"/>
                    </w:rPr>
                    <w:t>Τεκμηρίωση εγκαταστάσεων νέων εκδόσεων έτοιμου λογισμικού και εφαρμογής/ών</w:t>
                  </w:r>
                </w:p>
                <w:p w14:paraId="2A66DB79" w14:textId="77777777" w:rsidR="005D4F4C" w:rsidRPr="00C71EEC" w:rsidRDefault="005D4F4C" w:rsidP="00CB5EAF">
                  <w:pPr>
                    <w:numPr>
                      <w:ilvl w:val="0"/>
                      <w:numId w:val="79"/>
                    </w:numPr>
                    <w:suppressAutoHyphens w:val="0"/>
                    <w:autoSpaceDE w:val="0"/>
                    <w:spacing w:after="60"/>
                    <w:rPr>
                      <w:rFonts w:eastAsia="SimSun" w:cs="Tahoma"/>
                      <w:szCs w:val="22"/>
                    </w:rPr>
                  </w:pPr>
                  <w:r w:rsidRPr="00C71EEC">
                    <w:rPr>
                      <w:rFonts w:eastAsia="SimSun" w:cs="Tahoma"/>
                      <w:szCs w:val="22"/>
                    </w:rPr>
                    <w:t xml:space="preserve">Έκθεση αξιολόγησης Περιόδου </w:t>
                  </w:r>
                </w:p>
              </w:tc>
            </w:tr>
          </w:tbl>
          <w:p w14:paraId="2B3CC705"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 </w:t>
            </w:r>
          </w:p>
        </w:tc>
      </w:tr>
    </w:tbl>
    <w:p w14:paraId="3C1CCD79" w14:textId="77777777" w:rsidR="005D4F4C" w:rsidRPr="00C71EEC" w:rsidRDefault="005D4F4C" w:rsidP="005D4F4C">
      <w:pPr>
        <w:suppressAutoHyphens w:val="0"/>
        <w:autoSpaceDE w:val="0"/>
        <w:spacing w:after="60"/>
        <w:rPr>
          <w:rFonts w:eastAsia="SimSun" w:cs="Tahoma"/>
          <w:szCs w:val="22"/>
          <w:lang w:val="el-GR"/>
        </w:rPr>
      </w:pPr>
    </w:p>
    <w:p w14:paraId="38037D6A" w14:textId="77777777" w:rsidR="005D4F4C" w:rsidRPr="00C71EEC" w:rsidRDefault="005D4F4C" w:rsidP="004856CF">
      <w:pPr>
        <w:pStyle w:val="4"/>
        <w:numPr>
          <w:ilvl w:val="3"/>
          <w:numId w:val="19"/>
        </w:numPr>
        <w:tabs>
          <w:tab w:val="left" w:pos="1134"/>
        </w:tabs>
        <w:rPr>
          <w:rFonts w:ascii="Tahoma" w:eastAsia="SimSun" w:hAnsi="Tahoma" w:cs="Tahoma"/>
          <w:szCs w:val="22"/>
          <w:lang w:val="el-GR"/>
        </w:rPr>
      </w:pPr>
      <w:bookmarkStart w:id="316" w:name="_Toc45738292"/>
      <w:bookmarkStart w:id="317" w:name="_Toc68784228"/>
      <w:r w:rsidRPr="00C71EEC">
        <w:rPr>
          <w:rFonts w:ascii="Tahoma" w:eastAsia="SimSun" w:hAnsi="Tahoma" w:cs="Tahoma"/>
          <w:szCs w:val="22"/>
          <w:lang w:val="el-GR"/>
        </w:rPr>
        <w:t>Τήρηση Εγγυημένου Επιπέδου Υπηρεσιών – Ρήτρες</w:t>
      </w:r>
      <w:bookmarkEnd w:id="316"/>
      <w:bookmarkEnd w:id="317"/>
    </w:p>
    <w:p w14:paraId="78EF18E8" w14:textId="77777777" w:rsidR="005D4F4C" w:rsidRPr="00C71EEC" w:rsidRDefault="005D4F4C" w:rsidP="005D4F4C">
      <w:pPr>
        <w:suppressAutoHyphens w:val="0"/>
        <w:autoSpaceDE w:val="0"/>
        <w:spacing w:after="60"/>
        <w:rPr>
          <w:rFonts w:eastAsia="SimSun" w:cs="Tahoma"/>
          <w:szCs w:val="22"/>
          <w:lang w:val="el-GR"/>
        </w:rPr>
      </w:pPr>
    </w:p>
    <w:p w14:paraId="079B6E7A"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lastRenderedPageBreak/>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70E9EAE6" w14:textId="77777777" w:rsidR="005D4F4C" w:rsidRPr="00C71EEC" w:rsidRDefault="005D4F4C" w:rsidP="005D4F4C">
      <w:pPr>
        <w:suppressAutoHyphens w:val="0"/>
        <w:autoSpaceDE w:val="0"/>
        <w:spacing w:after="60"/>
        <w:rPr>
          <w:rFonts w:eastAsia="SimSun" w:cs="Tahoma"/>
          <w:b/>
          <w:szCs w:val="22"/>
          <w:u w:val="single"/>
        </w:rPr>
      </w:pPr>
      <w:r w:rsidRPr="00C71EEC">
        <w:rPr>
          <w:rFonts w:eastAsia="SimSun" w:cs="Tahoma"/>
          <w:b/>
          <w:szCs w:val="22"/>
          <w:u w:val="single"/>
        </w:rPr>
        <w:t>Ορισμοί:</w:t>
      </w:r>
    </w:p>
    <w:p w14:paraId="58E57CAE" w14:textId="77777777" w:rsidR="005D4F4C" w:rsidRPr="00C71EEC" w:rsidRDefault="005D4F4C" w:rsidP="00CB5EAF">
      <w:pPr>
        <w:numPr>
          <w:ilvl w:val="0"/>
          <w:numId w:val="83"/>
        </w:numPr>
        <w:suppressAutoHyphens w:val="0"/>
        <w:autoSpaceDE w:val="0"/>
        <w:spacing w:after="60"/>
        <w:rPr>
          <w:rFonts w:eastAsia="SimSun" w:cs="Tahoma"/>
          <w:szCs w:val="22"/>
          <w:lang w:val="el-GR"/>
        </w:rPr>
      </w:pPr>
      <w:r w:rsidRPr="00C71EEC">
        <w:rPr>
          <w:rFonts w:eastAsia="SimSun" w:cs="Tahoma"/>
          <w:b/>
          <w:szCs w:val="22"/>
          <w:lang w:val="el-GR"/>
        </w:rPr>
        <w:t>Λογισμικό/Εφαρμογές:</w:t>
      </w:r>
      <w:r w:rsidRPr="00C71EEC">
        <w:rPr>
          <w:rFonts w:eastAsia="SimSun" w:cs="Tahoma"/>
          <w:szCs w:val="22"/>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 λειτουργικά συστήματα </w:t>
      </w:r>
      <w:r w:rsidRPr="00C71EEC">
        <w:rPr>
          <w:rFonts w:eastAsia="SimSun" w:cs="Tahoma"/>
          <w:szCs w:val="22"/>
          <w:lang w:val="en-US"/>
        </w:rPr>
        <w:t>server</w:t>
      </w:r>
      <w:r w:rsidRPr="00C71EEC">
        <w:rPr>
          <w:rFonts w:eastAsia="SimSun" w:cs="Tahoma"/>
          <w:szCs w:val="22"/>
          <w:lang w:val="el-GR"/>
        </w:rPr>
        <w:t xml:space="preserve">, συστημικό (έτοιμο) λογισμικό </w:t>
      </w:r>
      <w:r w:rsidRPr="00C71EEC">
        <w:rPr>
          <w:rFonts w:eastAsia="SimSun" w:cs="Tahoma"/>
          <w:szCs w:val="22"/>
          <w:lang w:val="en-US"/>
        </w:rPr>
        <w:t>server</w:t>
      </w:r>
      <w:r w:rsidRPr="00C71EEC">
        <w:rPr>
          <w:rFonts w:eastAsia="SimSun" w:cs="Tahoma"/>
          <w:szCs w:val="22"/>
          <w:lang w:val="el-GR"/>
        </w:rPr>
        <w:t>.</w:t>
      </w:r>
    </w:p>
    <w:p w14:paraId="76ECF440" w14:textId="77777777" w:rsidR="005D4F4C" w:rsidRPr="00C71EEC" w:rsidRDefault="005D4F4C" w:rsidP="00CB5EAF">
      <w:pPr>
        <w:numPr>
          <w:ilvl w:val="0"/>
          <w:numId w:val="83"/>
        </w:numPr>
        <w:suppressAutoHyphens w:val="0"/>
        <w:autoSpaceDE w:val="0"/>
        <w:spacing w:after="60"/>
        <w:rPr>
          <w:rFonts w:eastAsia="SimSun" w:cs="Tahoma"/>
          <w:szCs w:val="22"/>
          <w:lang w:val="el-GR"/>
        </w:rPr>
      </w:pPr>
      <w:r w:rsidRPr="00C71EEC">
        <w:rPr>
          <w:rFonts w:eastAsia="SimSun" w:cs="Tahoma"/>
          <w:b/>
          <w:szCs w:val="22"/>
          <w:lang w:val="el-GR"/>
        </w:rPr>
        <w:t>Βλάβη:</w:t>
      </w:r>
      <w:r w:rsidRPr="00C71EEC">
        <w:rPr>
          <w:rFonts w:eastAsia="SimSun" w:cs="Tahoma"/>
          <w:szCs w:val="22"/>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7B6341AB" w14:textId="77777777" w:rsidR="005D4F4C" w:rsidRPr="00C71EEC" w:rsidRDefault="005D4F4C" w:rsidP="00CB5EAF">
      <w:pPr>
        <w:numPr>
          <w:ilvl w:val="0"/>
          <w:numId w:val="83"/>
        </w:numPr>
        <w:suppressAutoHyphens w:val="0"/>
        <w:autoSpaceDE w:val="0"/>
        <w:spacing w:after="60"/>
        <w:rPr>
          <w:rFonts w:eastAsia="SimSun" w:cs="Tahoma"/>
          <w:szCs w:val="22"/>
          <w:lang w:val="el-GR"/>
        </w:rPr>
      </w:pPr>
      <w:r w:rsidRPr="00C71EEC">
        <w:rPr>
          <w:rFonts w:eastAsia="SimSun" w:cs="Tahoma"/>
          <w:b/>
          <w:szCs w:val="22"/>
          <w:lang w:val="el-GR"/>
        </w:rPr>
        <w:t>Δυσλειτουργία:</w:t>
      </w:r>
      <w:r w:rsidRPr="00C71EEC">
        <w:rPr>
          <w:rFonts w:eastAsia="SimSun" w:cs="Tahoma"/>
          <w:szCs w:val="22"/>
          <w:lang w:val="el-GR"/>
        </w:rPr>
        <w:t xml:space="preserve"> ζημιά μέρους ή όλης της διακριτής μονάδας λογισμικού/εφαρμογών, η οποία </w:t>
      </w:r>
      <w:r w:rsidRPr="00C71EEC">
        <w:rPr>
          <w:rFonts w:eastAsia="SimSun" w:cs="Tahoma"/>
          <w:szCs w:val="22"/>
          <w:u w:val="single"/>
          <w:lang w:val="el-GR"/>
        </w:rPr>
        <w:t>δεν</w:t>
      </w:r>
      <w:r w:rsidRPr="00C71EEC">
        <w:rPr>
          <w:rFonts w:eastAsia="SimSun" w:cs="Tahoma"/>
          <w:szCs w:val="22"/>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29DB383B" w14:textId="77777777" w:rsidR="005D4F4C" w:rsidRPr="00C71EEC" w:rsidRDefault="005D4F4C" w:rsidP="00CB5EAF">
      <w:pPr>
        <w:numPr>
          <w:ilvl w:val="0"/>
          <w:numId w:val="83"/>
        </w:numPr>
        <w:suppressAutoHyphens w:val="0"/>
        <w:autoSpaceDE w:val="0"/>
        <w:spacing w:after="60"/>
        <w:rPr>
          <w:rFonts w:eastAsia="SimSun" w:cs="Tahoma"/>
          <w:szCs w:val="22"/>
          <w:lang w:val="el-GR"/>
        </w:rPr>
      </w:pPr>
      <w:r w:rsidRPr="00C71EEC">
        <w:rPr>
          <w:rFonts w:eastAsia="SimSun" w:cs="Tahoma"/>
          <w:b/>
          <w:szCs w:val="22"/>
          <w:lang w:val="el-GR"/>
        </w:rPr>
        <w:t>ΚΩΚ</w:t>
      </w:r>
      <w:r w:rsidRPr="00C71EEC">
        <w:rPr>
          <w:rFonts w:eastAsia="SimSun" w:cs="Tahoma"/>
          <w:szCs w:val="22"/>
          <w:lang w:val="el-GR"/>
        </w:rPr>
        <w:t xml:space="preserve"> (κανονικές ώρες κάλυψης): Το χρονικό διάστημα 07:30 – 17:00 για τις εργάσιμες ημέρες.</w:t>
      </w:r>
    </w:p>
    <w:p w14:paraId="5A08F3B1" w14:textId="77777777" w:rsidR="005D4F4C" w:rsidRPr="00C71EEC" w:rsidRDefault="005D4F4C" w:rsidP="00CB5EAF">
      <w:pPr>
        <w:numPr>
          <w:ilvl w:val="0"/>
          <w:numId w:val="83"/>
        </w:numPr>
        <w:suppressAutoHyphens w:val="0"/>
        <w:autoSpaceDE w:val="0"/>
        <w:spacing w:after="60"/>
        <w:rPr>
          <w:rFonts w:eastAsia="SimSun" w:cs="Tahoma"/>
          <w:szCs w:val="22"/>
          <w:lang w:val="el-GR"/>
        </w:rPr>
      </w:pPr>
      <w:r w:rsidRPr="00C71EEC">
        <w:rPr>
          <w:rFonts w:eastAsia="SimSun" w:cs="Tahoma"/>
          <w:b/>
          <w:szCs w:val="22"/>
          <w:lang w:val="el-GR"/>
        </w:rPr>
        <w:t>ΕΩΚ</w:t>
      </w:r>
      <w:r w:rsidRPr="00C71EEC">
        <w:rPr>
          <w:rFonts w:eastAsia="SimSun" w:cs="Tahoma"/>
          <w:szCs w:val="22"/>
          <w:lang w:val="el-GR"/>
        </w:rPr>
        <w:t xml:space="preserve"> (επιπλέον ώρες κάλυψης): Το υπόλοιπο χρονικό διάστημα.</w:t>
      </w:r>
    </w:p>
    <w:p w14:paraId="2479B959" w14:textId="77777777" w:rsidR="005D4F4C" w:rsidRPr="00C71EEC" w:rsidRDefault="005D4F4C" w:rsidP="00CB5EAF">
      <w:pPr>
        <w:numPr>
          <w:ilvl w:val="0"/>
          <w:numId w:val="83"/>
        </w:numPr>
        <w:suppressAutoHyphens w:val="0"/>
        <w:autoSpaceDE w:val="0"/>
        <w:spacing w:after="60"/>
        <w:rPr>
          <w:rFonts w:eastAsia="SimSun" w:cs="Tahoma"/>
          <w:b/>
          <w:szCs w:val="22"/>
          <w:u w:val="single"/>
        </w:rPr>
      </w:pPr>
      <w:r w:rsidRPr="00C71EEC">
        <w:rPr>
          <w:rFonts w:eastAsia="SimSun" w:cs="Tahoma"/>
          <w:b/>
          <w:szCs w:val="22"/>
          <w:lang w:val="el-GR"/>
        </w:rPr>
        <w:t xml:space="preserve">Χρόνος αποκατάστασης βλάβης </w:t>
      </w:r>
      <w:r w:rsidRPr="00C71EEC">
        <w:rPr>
          <w:rFonts w:eastAsia="SimSun" w:cs="Tahoma"/>
          <w:szCs w:val="22"/>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C71EEC">
        <w:rPr>
          <w:rFonts w:eastAsia="SimSun" w:cs="Tahoma"/>
          <w:b/>
          <w:szCs w:val="22"/>
          <w:lang w:val="el-GR"/>
        </w:rPr>
        <w:t>αθροιστικά σε μηνιαία βάση.</w:t>
      </w:r>
      <w:r w:rsidRPr="00C71EEC">
        <w:rPr>
          <w:rFonts w:eastAsia="SimSun" w:cs="Tahoma"/>
          <w:szCs w:val="22"/>
          <w:lang w:val="el-GR"/>
        </w:rPr>
        <w:t xml:space="preserve"> </w:t>
      </w:r>
      <w:r w:rsidRPr="00C71EEC">
        <w:rPr>
          <w:rFonts w:eastAsia="SimSun" w:cs="Tahoma"/>
          <w:szCs w:val="22"/>
        </w:rPr>
        <w:t>Ο χρόνος αυτός είναι:</w:t>
      </w:r>
    </w:p>
    <w:p w14:paraId="6CC86252" w14:textId="77777777" w:rsidR="005D4F4C" w:rsidRPr="00C71EEC" w:rsidRDefault="005D4F4C" w:rsidP="00CB5EAF">
      <w:pPr>
        <w:numPr>
          <w:ilvl w:val="0"/>
          <w:numId w:val="81"/>
        </w:numPr>
        <w:suppressAutoHyphens w:val="0"/>
        <w:autoSpaceDE w:val="0"/>
        <w:spacing w:after="60"/>
        <w:rPr>
          <w:rFonts w:eastAsia="SimSun" w:cs="Tahoma"/>
          <w:szCs w:val="22"/>
          <w:lang w:val="el-GR"/>
        </w:rPr>
      </w:pPr>
      <w:r w:rsidRPr="00C71EEC">
        <w:rPr>
          <w:rFonts w:eastAsia="SimSun" w:cs="Tahoma"/>
          <w:szCs w:val="22"/>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5E70DF92" w14:textId="77777777" w:rsidR="005D4F4C" w:rsidRPr="00C71EEC" w:rsidRDefault="005D4F4C" w:rsidP="00CB5EAF">
      <w:pPr>
        <w:numPr>
          <w:ilvl w:val="0"/>
          <w:numId w:val="81"/>
        </w:numPr>
        <w:suppressAutoHyphens w:val="0"/>
        <w:autoSpaceDE w:val="0"/>
        <w:spacing w:after="60"/>
        <w:rPr>
          <w:rFonts w:eastAsia="SimSun" w:cs="Tahoma"/>
          <w:szCs w:val="22"/>
          <w:lang w:val="el-GR"/>
        </w:rPr>
      </w:pPr>
      <w:r w:rsidRPr="00C71EEC">
        <w:rPr>
          <w:rFonts w:eastAsia="SimSun" w:cs="Tahoma"/>
          <w:szCs w:val="22"/>
          <w:lang w:val="el-GR"/>
        </w:rPr>
        <w:t>έξι (6) ώρες οι οποίες θα προσμετρούνται από τις 07.30 της επόμενης εργάσιμης ημέρας, για τις λοιπές ώρες ανακοίνωσης προβλήματος βλάβης</w:t>
      </w:r>
    </w:p>
    <w:p w14:paraId="2B3DC094" w14:textId="77777777" w:rsidR="005D4F4C" w:rsidRPr="00C71EEC" w:rsidRDefault="005D4F4C" w:rsidP="00CB5EAF">
      <w:pPr>
        <w:numPr>
          <w:ilvl w:val="0"/>
          <w:numId w:val="83"/>
        </w:numPr>
        <w:suppressAutoHyphens w:val="0"/>
        <w:autoSpaceDE w:val="0"/>
        <w:spacing w:after="60"/>
        <w:rPr>
          <w:rFonts w:eastAsia="SimSun" w:cs="Tahoma"/>
          <w:b/>
          <w:bCs/>
          <w:szCs w:val="22"/>
          <w:u w:val="single"/>
          <w:lang w:val="el-GR"/>
        </w:rPr>
      </w:pPr>
      <w:r w:rsidRPr="00C71EEC">
        <w:rPr>
          <w:rFonts w:eastAsia="SimSun" w:cs="Tahoma"/>
          <w:b/>
          <w:bCs/>
          <w:szCs w:val="22"/>
          <w:lang w:val="el-GR"/>
        </w:rPr>
        <w:t xml:space="preserve">Χρόνος αποκατάστασης δυσλειτουργίας </w:t>
      </w:r>
      <w:r w:rsidRPr="00C71EEC">
        <w:rPr>
          <w:rFonts w:eastAsia="SimSun" w:cs="Tahoma"/>
          <w:szCs w:val="22"/>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C71EEC">
        <w:rPr>
          <w:rFonts w:eastAsia="SimSun" w:cs="Tahoma"/>
          <w:b/>
          <w:bCs/>
          <w:szCs w:val="22"/>
          <w:lang w:val="el-GR"/>
        </w:rPr>
        <w:t>αθροιστικά σε μηνιαία βάση.</w:t>
      </w:r>
      <w:r w:rsidRPr="00C71EEC">
        <w:rPr>
          <w:rFonts w:eastAsia="SimSun" w:cs="Tahoma"/>
          <w:szCs w:val="22"/>
          <w:lang w:val="el-GR"/>
        </w:rPr>
        <w:t xml:space="preserve"> Ο χρόνος αυτός είναι:</w:t>
      </w:r>
    </w:p>
    <w:p w14:paraId="7B11ADC0" w14:textId="77777777" w:rsidR="005D4F4C" w:rsidRPr="00C71EEC" w:rsidRDefault="005D4F4C" w:rsidP="00CB5EAF">
      <w:pPr>
        <w:numPr>
          <w:ilvl w:val="0"/>
          <w:numId w:val="81"/>
        </w:numPr>
        <w:suppressAutoHyphens w:val="0"/>
        <w:autoSpaceDE w:val="0"/>
        <w:spacing w:after="60"/>
        <w:rPr>
          <w:rFonts w:eastAsia="SimSun" w:cs="Tahoma"/>
          <w:szCs w:val="22"/>
          <w:lang w:val="el-GR"/>
        </w:rPr>
      </w:pPr>
      <w:r w:rsidRPr="00C71EEC">
        <w:rPr>
          <w:rFonts w:eastAsia="SimSun" w:cs="Tahoma"/>
          <w:szCs w:val="22"/>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7043A398" w14:textId="77777777" w:rsidR="005D4F4C" w:rsidRPr="00C71EEC" w:rsidRDefault="005D4F4C" w:rsidP="00CB5EAF">
      <w:pPr>
        <w:numPr>
          <w:ilvl w:val="0"/>
          <w:numId w:val="81"/>
        </w:numPr>
        <w:suppressAutoHyphens w:val="0"/>
        <w:autoSpaceDE w:val="0"/>
        <w:spacing w:after="60"/>
        <w:rPr>
          <w:rFonts w:eastAsia="SimSun" w:cs="Tahoma"/>
          <w:szCs w:val="22"/>
          <w:lang w:val="el-GR"/>
        </w:rPr>
      </w:pPr>
      <w:r w:rsidRPr="00C71EEC">
        <w:rPr>
          <w:rFonts w:eastAsia="SimSun" w:cs="Tahoma"/>
          <w:szCs w:val="22"/>
          <w:lang w:val="el-GR"/>
        </w:rPr>
        <w:t>είκοσι τέσσερις (24) ώρες οι οποίες θα προσμετρούνται από τις 07.30 της επόμενης εργάσιμης ημέρας, για τις λοιπές ώρες ανακοίνωσης προβλήματος δυσλειτουργίας</w:t>
      </w:r>
    </w:p>
    <w:p w14:paraId="6DE8005E" w14:textId="77777777" w:rsidR="005D4F4C" w:rsidRPr="00C71EEC" w:rsidRDefault="005D4F4C" w:rsidP="005D4F4C">
      <w:pPr>
        <w:suppressAutoHyphens w:val="0"/>
        <w:autoSpaceDE w:val="0"/>
        <w:spacing w:after="60"/>
        <w:rPr>
          <w:rFonts w:eastAsia="SimSun" w:cs="Tahoma"/>
          <w:b/>
          <w:szCs w:val="22"/>
          <w:u w:val="single"/>
          <w:lang w:val="el-GR"/>
        </w:rPr>
      </w:pPr>
    </w:p>
    <w:p w14:paraId="7863039E" w14:textId="77777777" w:rsidR="005D4F4C" w:rsidRPr="00C71EEC" w:rsidRDefault="005D4F4C" w:rsidP="005D4F4C">
      <w:pPr>
        <w:suppressAutoHyphens w:val="0"/>
        <w:autoSpaceDE w:val="0"/>
        <w:spacing w:after="60"/>
        <w:rPr>
          <w:rFonts w:eastAsia="SimSun" w:cs="Tahoma"/>
          <w:b/>
          <w:szCs w:val="22"/>
          <w:u w:val="single"/>
          <w:lang w:val="el-GR"/>
        </w:rPr>
      </w:pPr>
      <w:r w:rsidRPr="00C71EEC">
        <w:rPr>
          <w:rFonts w:eastAsia="SimSun" w:cs="Tahoma"/>
          <w:b/>
          <w:szCs w:val="22"/>
          <w:u w:val="single"/>
          <w:lang w:val="el-GR"/>
        </w:rPr>
        <w:t xml:space="preserve">Μη διαθεσιμότητα – Ρήτρες: </w:t>
      </w:r>
    </w:p>
    <w:p w14:paraId="098EACC7" w14:textId="77777777" w:rsidR="005D4F4C" w:rsidRPr="00C71EEC" w:rsidRDefault="005D4F4C" w:rsidP="005D4F4C">
      <w:pPr>
        <w:suppressAutoHyphens w:val="0"/>
        <w:autoSpaceDE w:val="0"/>
        <w:spacing w:after="60"/>
        <w:rPr>
          <w:rFonts w:eastAsia="SimSun" w:cs="Tahoma"/>
          <w:szCs w:val="22"/>
          <w:lang w:val="el-GR"/>
        </w:rPr>
      </w:pPr>
      <w:bookmarkStart w:id="318" w:name="OLE_LINK5"/>
      <w:bookmarkStart w:id="319" w:name="OLE_LINK6"/>
      <w:r w:rsidRPr="00C71EEC">
        <w:rPr>
          <w:rFonts w:eastAsia="SimSun" w:cs="Tahoma"/>
          <w:szCs w:val="22"/>
          <w:lang w:val="el-GR"/>
        </w:rPr>
        <w:t xml:space="preserve">Σε περίπτωση υπέρβασης του </w:t>
      </w:r>
      <w:r w:rsidRPr="00C71EEC">
        <w:rPr>
          <w:rFonts w:eastAsia="SimSun" w:cs="Tahoma"/>
          <w:b/>
          <w:szCs w:val="22"/>
          <w:lang w:val="el-GR"/>
        </w:rPr>
        <w:t xml:space="preserve">μηνιαίου </w:t>
      </w:r>
      <w:r w:rsidRPr="00C71EEC">
        <w:rPr>
          <w:rFonts w:eastAsia="SimSun" w:cs="Tahoma"/>
          <w:b/>
          <w:bCs/>
          <w:szCs w:val="22"/>
          <w:lang w:val="el-GR"/>
        </w:rPr>
        <w:t>χρόνου αποκατάστασης βλάβης</w:t>
      </w:r>
      <w:r w:rsidRPr="00C71EEC">
        <w:rPr>
          <w:rFonts w:eastAsia="SimSun" w:cs="Tahoma"/>
          <w:szCs w:val="22"/>
          <w:lang w:val="el-GR"/>
        </w:rPr>
        <w:t>, επιβάλλεται στον Ανάδοχο ρήτρα ίση με το μεγαλύτερο εκ των δύο ακόλουθων τιμών:</w:t>
      </w:r>
    </w:p>
    <w:p w14:paraId="418702D1" w14:textId="77777777" w:rsidR="005D4F4C" w:rsidRPr="00C71EEC" w:rsidRDefault="005D4F4C" w:rsidP="00CB5EAF">
      <w:pPr>
        <w:numPr>
          <w:ilvl w:val="0"/>
          <w:numId w:val="82"/>
        </w:numPr>
        <w:suppressAutoHyphens w:val="0"/>
        <w:autoSpaceDE w:val="0"/>
        <w:spacing w:after="60"/>
        <w:rPr>
          <w:rFonts w:eastAsia="SimSun" w:cs="Tahoma"/>
          <w:szCs w:val="22"/>
          <w:lang w:val="el-GR"/>
        </w:rPr>
      </w:pPr>
      <w:r w:rsidRPr="00C71EEC">
        <w:rPr>
          <w:rFonts w:eastAsia="SimSun" w:cs="Tahoma"/>
          <w:b/>
          <w:szCs w:val="22"/>
          <w:lang w:val="el-GR"/>
        </w:rPr>
        <w:t>0,05%</w:t>
      </w:r>
      <w:r w:rsidRPr="00C71EEC">
        <w:rPr>
          <w:rFonts w:eastAsia="SimSun" w:cs="Tahoma"/>
          <w:szCs w:val="22"/>
          <w:lang w:val="el-GR"/>
        </w:rPr>
        <w:t xml:space="preserve"> επί του συμβατικού τιμήματος της μονάδας/τμήματος που είναι εκτός λειτουργίας</w:t>
      </w:r>
    </w:p>
    <w:p w14:paraId="7383F26D" w14:textId="77777777" w:rsidR="005D4F4C" w:rsidRPr="00C71EEC" w:rsidRDefault="005D4F4C" w:rsidP="00CB5EAF">
      <w:pPr>
        <w:numPr>
          <w:ilvl w:val="0"/>
          <w:numId w:val="82"/>
        </w:numPr>
        <w:suppressAutoHyphens w:val="0"/>
        <w:autoSpaceDE w:val="0"/>
        <w:spacing w:after="60"/>
        <w:rPr>
          <w:rFonts w:eastAsia="SimSun" w:cs="Tahoma"/>
          <w:szCs w:val="22"/>
          <w:lang w:val="el-GR"/>
        </w:rPr>
      </w:pPr>
      <w:r w:rsidRPr="00C71EEC">
        <w:rPr>
          <w:rFonts w:eastAsia="SimSun" w:cs="Tahoma"/>
          <w:b/>
          <w:szCs w:val="22"/>
          <w:lang w:val="el-GR"/>
        </w:rPr>
        <w:t>0,2%</w:t>
      </w:r>
      <w:r w:rsidRPr="00C71EEC">
        <w:rPr>
          <w:rFonts w:eastAsia="SimSun" w:cs="Tahoma"/>
          <w:szCs w:val="22"/>
          <w:lang w:val="el-GR"/>
        </w:rPr>
        <w:t xml:space="preserve"> επί του τρέχοντος ετήσιου κόστους συντήρησης του συνόλου του συστήματος.</w:t>
      </w:r>
    </w:p>
    <w:p w14:paraId="27F82C05"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b/>
          <w:szCs w:val="22"/>
          <w:lang w:val="el-GR"/>
        </w:rPr>
        <w:t>για κάθε επιπλέον ώρα βλάβης</w:t>
      </w:r>
      <w:r w:rsidRPr="00C71EEC">
        <w:rPr>
          <w:rFonts w:eastAsia="SimSun" w:cs="Tahoma"/>
          <w:szCs w:val="22"/>
          <w:lang w:val="el-GR"/>
        </w:rPr>
        <w:t xml:space="preserve"> </w:t>
      </w:r>
      <w:r w:rsidRPr="00C71EEC">
        <w:rPr>
          <w:rFonts w:eastAsia="SimSun" w:cs="Tahoma"/>
          <w:b/>
          <w:szCs w:val="22"/>
          <w:lang w:val="el-GR"/>
        </w:rPr>
        <w:t>(μη διαθεσιμότητας)/δυσλειτουργίας</w:t>
      </w:r>
      <w:r w:rsidRPr="00C71EEC">
        <w:rPr>
          <w:rFonts w:eastAsia="SimSun" w:cs="Tahoma"/>
          <w:szCs w:val="22"/>
          <w:lang w:val="el-GR"/>
        </w:rPr>
        <w:t>, εφόσον αυτή είναι εντός ΚΩΚ, ή το ήμισυ του ως άνω υπολογιζόμενου ποσού, εφόσον η ώρα είναι εκτός ΚΩΚ.</w:t>
      </w:r>
    </w:p>
    <w:bookmarkEnd w:id="318"/>
    <w:bookmarkEnd w:id="319"/>
    <w:p w14:paraId="76BD8F5C" w14:textId="77777777" w:rsidR="005D4F4C" w:rsidRPr="00C71EEC" w:rsidRDefault="005D4F4C" w:rsidP="005D4F4C">
      <w:pPr>
        <w:suppressAutoHyphens w:val="0"/>
        <w:autoSpaceDE w:val="0"/>
        <w:spacing w:after="60"/>
        <w:rPr>
          <w:rFonts w:eastAsia="SimSun" w:cs="Tahoma"/>
          <w:i/>
          <w:szCs w:val="22"/>
          <w:u w:val="single"/>
          <w:lang w:val="el-GR"/>
        </w:rPr>
      </w:pPr>
    </w:p>
    <w:p w14:paraId="6131AA91"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Σε περίπτωση υπέρβασης του </w:t>
      </w:r>
      <w:r w:rsidRPr="00C71EEC">
        <w:rPr>
          <w:rFonts w:eastAsia="SimSun" w:cs="Tahoma"/>
          <w:b/>
          <w:szCs w:val="22"/>
          <w:lang w:val="el-GR"/>
        </w:rPr>
        <w:t xml:space="preserve">μηνιαίου </w:t>
      </w:r>
      <w:r w:rsidRPr="00C71EEC">
        <w:rPr>
          <w:rFonts w:eastAsia="SimSun" w:cs="Tahoma"/>
          <w:b/>
          <w:bCs/>
          <w:szCs w:val="22"/>
          <w:lang w:val="el-GR"/>
        </w:rPr>
        <w:t>χρόνου αποκατάστασης δυσλειτουργίας</w:t>
      </w:r>
      <w:r w:rsidRPr="00C71EEC">
        <w:rPr>
          <w:rFonts w:eastAsia="SimSun" w:cs="Tahoma"/>
          <w:szCs w:val="22"/>
          <w:lang w:val="el-GR"/>
        </w:rPr>
        <w:t>, επιβάλλεται στον Ανάδοχο ρήτρα ίση με το μεγαλύτερο εκ των δύο ακόλουθων τιμών:</w:t>
      </w:r>
    </w:p>
    <w:p w14:paraId="4969571D" w14:textId="77777777" w:rsidR="005D4F4C" w:rsidRPr="00C71EEC" w:rsidRDefault="005D4F4C" w:rsidP="00CB5EAF">
      <w:pPr>
        <w:numPr>
          <w:ilvl w:val="0"/>
          <w:numId w:val="82"/>
        </w:numPr>
        <w:suppressAutoHyphens w:val="0"/>
        <w:autoSpaceDE w:val="0"/>
        <w:spacing w:after="60"/>
        <w:rPr>
          <w:rFonts w:eastAsia="SimSun" w:cs="Tahoma"/>
          <w:szCs w:val="22"/>
          <w:lang w:val="el-GR"/>
        </w:rPr>
      </w:pPr>
      <w:r w:rsidRPr="00C71EEC">
        <w:rPr>
          <w:rFonts w:eastAsia="SimSun" w:cs="Tahoma"/>
          <w:b/>
          <w:szCs w:val="22"/>
          <w:lang w:val="el-GR"/>
        </w:rPr>
        <w:t>0,02%</w:t>
      </w:r>
      <w:r w:rsidRPr="00C71EEC">
        <w:rPr>
          <w:rFonts w:eastAsia="SimSun" w:cs="Tahoma"/>
          <w:szCs w:val="22"/>
          <w:lang w:val="el-GR"/>
        </w:rPr>
        <w:t xml:space="preserve"> επί του συμβατικού τιμήματος της μονάδας/τμήματος που είναι εκτός λειτουργίας</w:t>
      </w:r>
    </w:p>
    <w:p w14:paraId="693FD697" w14:textId="77777777" w:rsidR="005D4F4C" w:rsidRPr="00C71EEC" w:rsidRDefault="005D4F4C" w:rsidP="00CB5EAF">
      <w:pPr>
        <w:numPr>
          <w:ilvl w:val="0"/>
          <w:numId w:val="82"/>
        </w:numPr>
        <w:suppressAutoHyphens w:val="0"/>
        <w:autoSpaceDE w:val="0"/>
        <w:spacing w:after="60"/>
        <w:rPr>
          <w:rFonts w:eastAsia="SimSun" w:cs="Tahoma"/>
          <w:szCs w:val="22"/>
          <w:lang w:val="el-GR"/>
        </w:rPr>
      </w:pPr>
      <w:r w:rsidRPr="00C71EEC">
        <w:rPr>
          <w:rFonts w:eastAsia="SimSun" w:cs="Tahoma"/>
          <w:b/>
          <w:szCs w:val="22"/>
          <w:lang w:val="el-GR"/>
        </w:rPr>
        <w:t>0,1%</w:t>
      </w:r>
      <w:r w:rsidRPr="00C71EEC">
        <w:rPr>
          <w:rFonts w:eastAsia="SimSun" w:cs="Tahoma"/>
          <w:szCs w:val="22"/>
          <w:lang w:val="el-GR"/>
        </w:rPr>
        <w:t xml:space="preserve"> επί του τρέχοντος ετήσιου κόστους συντήρησης του συνόλου του συστήματος.</w:t>
      </w:r>
    </w:p>
    <w:p w14:paraId="51183DA4"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b/>
          <w:szCs w:val="22"/>
          <w:lang w:val="el-GR"/>
        </w:rPr>
        <w:lastRenderedPageBreak/>
        <w:t>για κάθε επιπλέον ώρα βλάβης</w:t>
      </w:r>
      <w:r w:rsidRPr="00C71EEC">
        <w:rPr>
          <w:rFonts w:eastAsia="SimSun" w:cs="Tahoma"/>
          <w:szCs w:val="22"/>
          <w:lang w:val="el-GR"/>
        </w:rPr>
        <w:t xml:space="preserve"> </w:t>
      </w:r>
      <w:r w:rsidRPr="00C71EEC">
        <w:rPr>
          <w:rFonts w:eastAsia="SimSun" w:cs="Tahoma"/>
          <w:b/>
          <w:szCs w:val="22"/>
          <w:lang w:val="el-GR"/>
        </w:rPr>
        <w:t>(μη διαθεσιμότητας)/δυσλειτουργίας</w:t>
      </w:r>
      <w:r w:rsidRPr="00C71EEC">
        <w:rPr>
          <w:rFonts w:eastAsia="SimSun" w:cs="Tahoma"/>
          <w:szCs w:val="22"/>
          <w:lang w:val="el-GR"/>
        </w:rPr>
        <w:t>, εφόσον αυτή είναι εντός ΚΩΚ, ή το ήμισυ του ως άνω υπολογιζόμενου ποσού, εφόσον η ώρα είναι εκτός ΚΩΚ.</w:t>
      </w:r>
    </w:p>
    <w:p w14:paraId="2A018DCD" w14:textId="77777777" w:rsidR="005D4F4C" w:rsidRPr="00C71EEC" w:rsidRDefault="005D4F4C" w:rsidP="005D4F4C">
      <w:pPr>
        <w:suppressAutoHyphens w:val="0"/>
        <w:autoSpaceDE w:val="0"/>
        <w:spacing w:after="60"/>
        <w:rPr>
          <w:rFonts w:eastAsia="SimSun" w:cs="Tahoma"/>
          <w:i/>
          <w:szCs w:val="22"/>
          <w:u w:val="single"/>
          <w:lang w:val="el-GR"/>
        </w:rPr>
      </w:pPr>
    </w:p>
    <w:p w14:paraId="18A9C76B" w14:textId="77777777" w:rsidR="005D4F4C" w:rsidRPr="00C71EEC" w:rsidRDefault="005D4F4C" w:rsidP="005D4F4C">
      <w:pPr>
        <w:suppressAutoHyphens w:val="0"/>
        <w:autoSpaceDE w:val="0"/>
        <w:spacing w:after="60"/>
        <w:rPr>
          <w:rFonts w:eastAsia="SimSun" w:cs="Tahoma"/>
          <w:i/>
          <w:szCs w:val="22"/>
          <w:u w:val="single"/>
        </w:rPr>
      </w:pPr>
      <w:r w:rsidRPr="00C71EEC">
        <w:rPr>
          <w:rFonts w:eastAsia="SimSun" w:cs="Tahoma"/>
          <w:i/>
          <w:szCs w:val="22"/>
          <w:u w:val="single"/>
        </w:rPr>
        <w:t>Διευκρινίζεται ότι:</w:t>
      </w:r>
    </w:p>
    <w:p w14:paraId="44541476" w14:textId="77777777" w:rsidR="005D4F4C" w:rsidRPr="00C71EEC" w:rsidRDefault="005D4F4C" w:rsidP="00CB5EAF">
      <w:pPr>
        <w:numPr>
          <w:ilvl w:val="0"/>
          <w:numId w:val="84"/>
        </w:numPr>
        <w:suppressAutoHyphens w:val="0"/>
        <w:autoSpaceDE w:val="0"/>
        <w:spacing w:after="60"/>
        <w:rPr>
          <w:rFonts w:eastAsia="SimSun" w:cs="Tahoma"/>
          <w:i/>
          <w:szCs w:val="22"/>
          <w:lang w:val="el-GR"/>
        </w:rPr>
      </w:pPr>
      <w:r w:rsidRPr="00C71EEC">
        <w:rPr>
          <w:rFonts w:eastAsia="SimSun" w:cs="Tahoma"/>
          <w:i/>
          <w:szCs w:val="22"/>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68A1BC5F" w14:textId="77777777" w:rsidR="005D4F4C" w:rsidRPr="00C71EEC" w:rsidRDefault="005D4F4C" w:rsidP="00CB5EAF">
      <w:pPr>
        <w:numPr>
          <w:ilvl w:val="0"/>
          <w:numId w:val="84"/>
        </w:numPr>
        <w:suppressAutoHyphens w:val="0"/>
        <w:autoSpaceDE w:val="0"/>
        <w:spacing w:after="60"/>
        <w:rPr>
          <w:rFonts w:eastAsia="SimSun" w:cs="Tahoma"/>
          <w:i/>
          <w:szCs w:val="22"/>
          <w:lang w:val="el-GR"/>
        </w:rPr>
      </w:pPr>
      <w:r w:rsidRPr="00C71EEC">
        <w:rPr>
          <w:rFonts w:eastAsia="SimSun" w:cs="Tahoma"/>
          <w:i/>
          <w:szCs w:val="22"/>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1FC4699F" w14:textId="77777777" w:rsidR="005D4F4C" w:rsidRPr="00C71EEC" w:rsidRDefault="005D4F4C" w:rsidP="005D4F4C">
      <w:pPr>
        <w:suppressAutoHyphens w:val="0"/>
        <w:autoSpaceDE w:val="0"/>
        <w:spacing w:after="60"/>
        <w:rPr>
          <w:rFonts w:eastAsia="SimSun" w:cs="Tahoma"/>
          <w:b/>
          <w:szCs w:val="22"/>
          <w:u w:val="single"/>
          <w:lang w:val="el-GR"/>
        </w:rPr>
      </w:pPr>
    </w:p>
    <w:p w14:paraId="4D14BBD2" w14:textId="77777777" w:rsidR="005D4F4C" w:rsidRPr="00C71EEC" w:rsidRDefault="005D4F4C" w:rsidP="005D4F4C">
      <w:pPr>
        <w:suppressAutoHyphens w:val="0"/>
        <w:autoSpaceDE w:val="0"/>
        <w:spacing w:after="60"/>
        <w:rPr>
          <w:rFonts w:eastAsia="SimSun" w:cs="Tahoma"/>
          <w:b/>
          <w:szCs w:val="22"/>
          <w:u w:val="single"/>
        </w:rPr>
      </w:pPr>
      <w:r w:rsidRPr="00C71EEC">
        <w:rPr>
          <w:rFonts w:eastAsia="SimSun" w:cs="Tahoma"/>
          <w:b/>
          <w:szCs w:val="22"/>
          <w:u w:val="single"/>
        </w:rPr>
        <w:t xml:space="preserve">Επιπρόσθετες ρήτρες </w:t>
      </w:r>
    </w:p>
    <w:p w14:paraId="2F7656EF" w14:textId="77777777" w:rsidR="005D4F4C" w:rsidRPr="00C71EEC" w:rsidRDefault="005D4F4C" w:rsidP="00CB5EAF">
      <w:pPr>
        <w:numPr>
          <w:ilvl w:val="0"/>
          <w:numId w:val="85"/>
        </w:numPr>
        <w:tabs>
          <w:tab w:val="num" w:pos="284"/>
        </w:tabs>
        <w:suppressAutoHyphens w:val="0"/>
        <w:autoSpaceDE w:val="0"/>
        <w:spacing w:after="60"/>
        <w:rPr>
          <w:rFonts w:eastAsia="SimSun" w:cs="Tahoma"/>
          <w:szCs w:val="22"/>
          <w:lang w:val="el-GR"/>
        </w:rPr>
      </w:pPr>
      <w:r w:rsidRPr="00C71EEC">
        <w:rPr>
          <w:rFonts w:eastAsia="SimSun" w:cs="Tahoma"/>
          <w:szCs w:val="22"/>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9F1DB06" w14:textId="77777777" w:rsidR="005D4F4C" w:rsidRPr="00C71EEC" w:rsidRDefault="005D4F4C" w:rsidP="00CB5EAF">
      <w:pPr>
        <w:numPr>
          <w:ilvl w:val="0"/>
          <w:numId w:val="82"/>
        </w:numPr>
        <w:suppressAutoHyphens w:val="0"/>
        <w:autoSpaceDE w:val="0"/>
        <w:spacing w:after="60"/>
        <w:rPr>
          <w:rFonts w:eastAsia="SimSun" w:cs="Tahoma"/>
          <w:b/>
          <w:szCs w:val="22"/>
          <w:lang w:val="el-GR"/>
        </w:rPr>
      </w:pPr>
      <w:r w:rsidRPr="00C71EEC">
        <w:rPr>
          <w:rFonts w:eastAsia="SimSun" w:cs="Tahoma"/>
          <w:szCs w:val="22"/>
          <w:lang w:val="el-GR"/>
        </w:rPr>
        <w:t xml:space="preserve">επιβάλλεται στον Ανάδοχο ρήτρα ίση με </w:t>
      </w:r>
      <w:r w:rsidRPr="00C71EEC">
        <w:rPr>
          <w:rFonts w:eastAsia="SimSun" w:cs="Tahoma"/>
          <w:b/>
          <w:szCs w:val="22"/>
          <w:lang w:val="el-GR"/>
        </w:rPr>
        <w:t>0,02%</w:t>
      </w:r>
      <w:r w:rsidRPr="00C71EEC">
        <w:rPr>
          <w:rFonts w:eastAsia="SimSun" w:cs="Tahoma"/>
          <w:szCs w:val="22"/>
          <w:lang w:val="el-GR"/>
        </w:rPr>
        <w:t xml:space="preserve"> επί του συμβατικού τιμήματος της μονάδας/τμήματος που είναι εκτός λειτουργίας, κατά τη διάρκεια της περιόδου εγγύησης</w:t>
      </w:r>
    </w:p>
    <w:p w14:paraId="7E6C6AF7" w14:textId="77777777" w:rsidR="005D4F4C" w:rsidRPr="00C71EEC" w:rsidRDefault="005D4F4C" w:rsidP="00CB5EAF">
      <w:pPr>
        <w:numPr>
          <w:ilvl w:val="0"/>
          <w:numId w:val="82"/>
        </w:numPr>
        <w:suppressAutoHyphens w:val="0"/>
        <w:autoSpaceDE w:val="0"/>
        <w:spacing w:after="60"/>
        <w:rPr>
          <w:rFonts w:eastAsia="SimSun" w:cs="Tahoma"/>
          <w:szCs w:val="22"/>
          <w:lang w:val="el-GR"/>
        </w:rPr>
      </w:pPr>
      <w:r w:rsidRPr="00C71EEC">
        <w:rPr>
          <w:rFonts w:eastAsia="SimSun" w:cs="Tahoma"/>
          <w:szCs w:val="22"/>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20507441" w14:textId="77777777" w:rsidR="005D4F4C" w:rsidRPr="00C71EEC" w:rsidRDefault="005D4F4C" w:rsidP="005D4F4C">
      <w:pPr>
        <w:suppressAutoHyphens w:val="0"/>
        <w:autoSpaceDE w:val="0"/>
        <w:spacing w:after="60"/>
        <w:rPr>
          <w:rFonts w:eastAsia="SimSun" w:cs="Tahoma"/>
          <w:szCs w:val="22"/>
          <w:lang w:val="el-GR"/>
        </w:rPr>
      </w:pPr>
    </w:p>
    <w:p w14:paraId="49889217" w14:textId="3D16F58F"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 xml:space="preserve">Οι ρήτρες της παρούσας παραγράφου </w:t>
      </w:r>
      <w:r w:rsidRPr="00C71EEC">
        <w:rPr>
          <w:rFonts w:eastAsia="SimSun" w:cs="Tahoma"/>
          <w:szCs w:val="22"/>
          <w:u w:val="single"/>
          <w:lang w:val="el-GR"/>
        </w:rPr>
        <w:t>δεν ισχύουν</w:t>
      </w:r>
      <w:r w:rsidRPr="00C71EEC" w:rsidDel="00DB5A86">
        <w:rPr>
          <w:rFonts w:eastAsia="SimSun" w:cs="Tahoma"/>
          <w:szCs w:val="22"/>
          <w:lang w:val="el-GR"/>
        </w:rPr>
        <w:t xml:space="preserve"> </w:t>
      </w:r>
      <w:r w:rsidRPr="00C71EEC">
        <w:rPr>
          <w:rFonts w:eastAsia="SimSun" w:cs="Tahoma"/>
          <w:szCs w:val="22"/>
          <w:lang w:val="el-GR"/>
        </w:rPr>
        <w:t xml:space="preserve">στην περίπτωση που εξοπλισμός ή λογισμικό του Κυβερνητικού Υπολογιστικού Νέφους G-Cloud ή/και του ΣΥΖΕΥΞΙΣ προκαλέσει </w:t>
      </w:r>
      <w:r w:rsidRPr="00C71EEC">
        <w:rPr>
          <w:rFonts w:eastAsia="SimSun" w:cs="Tahoma"/>
          <w:szCs w:val="22"/>
          <w:u w:val="single"/>
          <w:lang w:val="el-GR"/>
        </w:rPr>
        <w:t>αποδεδειγμένα</w:t>
      </w:r>
      <w:r w:rsidRPr="00C71EEC">
        <w:rPr>
          <w:rFonts w:eastAsia="SimSun" w:cs="Tahoma"/>
          <w:szCs w:val="22"/>
          <w:lang w:val="el-GR"/>
        </w:rPr>
        <w:t xml:space="preserve"> δυσλειτουργία (τεκμαιρόμενη από τα εργαλεία και τις αναφορές διαθεσιμότητας των σχετικών πόρων / υπηρεσιών  του </w:t>
      </w:r>
      <w:r w:rsidRPr="00C71EEC">
        <w:rPr>
          <w:rFonts w:eastAsia="SimSun" w:cs="Tahoma"/>
          <w:szCs w:val="22"/>
          <w:lang w:val="en-US"/>
        </w:rPr>
        <w:t>G</w:t>
      </w:r>
      <w:r w:rsidRPr="00C71EEC">
        <w:rPr>
          <w:rFonts w:eastAsia="SimSun" w:cs="Tahoma"/>
          <w:szCs w:val="22"/>
          <w:lang w:val="el-GR"/>
        </w:rPr>
        <w:t>-</w:t>
      </w:r>
      <w:r w:rsidRPr="00C71EEC">
        <w:rPr>
          <w:rFonts w:eastAsia="SimSun" w:cs="Tahoma"/>
          <w:szCs w:val="22"/>
          <w:lang w:val="en-US"/>
        </w:rPr>
        <w:t>Cloud</w:t>
      </w:r>
      <w:r w:rsidRPr="00C71EEC">
        <w:rPr>
          <w:rFonts w:eastAsia="SimSun" w:cs="Tahoma"/>
          <w:szCs w:val="22"/>
          <w:lang w:val="el-GR"/>
        </w:rPr>
        <w:t>) σε παραδοτέο του Έργου.</w:t>
      </w:r>
    </w:p>
    <w:p w14:paraId="17596A34" w14:textId="77777777" w:rsidR="005D4F4C" w:rsidRPr="00C71EEC" w:rsidRDefault="005D4F4C" w:rsidP="005D4F4C">
      <w:pPr>
        <w:suppressAutoHyphens w:val="0"/>
        <w:autoSpaceDE w:val="0"/>
        <w:spacing w:after="60"/>
        <w:rPr>
          <w:rFonts w:eastAsia="SimSun" w:cs="Tahoma"/>
          <w:szCs w:val="22"/>
          <w:lang w:val="el-GR"/>
        </w:rPr>
      </w:pPr>
    </w:p>
    <w:p w14:paraId="5C4C0B4E" w14:textId="77777777" w:rsidR="005D4F4C" w:rsidRPr="00C71EEC" w:rsidRDefault="005D4F4C" w:rsidP="004856CF">
      <w:pPr>
        <w:pStyle w:val="4"/>
        <w:numPr>
          <w:ilvl w:val="3"/>
          <w:numId w:val="19"/>
        </w:numPr>
        <w:tabs>
          <w:tab w:val="left" w:pos="1134"/>
        </w:tabs>
        <w:rPr>
          <w:rFonts w:ascii="Tahoma" w:eastAsia="SimSun" w:hAnsi="Tahoma" w:cs="Tahoma"/>
          <w:szCs w:val="22"/>
          <w:lang w:val="el-GR"/>
        </w:rPr>
      </w:pPr>
      <w:bookmarkStart w:id="320" w:name="_Toc45738293"/>
      <w:bookmarkStart w:id="321" w:name="_Toc68784229"/>
      <w:r w:rsidRPr="00C71EEC">
        <w:rPr>
          <w:rFonts w:ascii="Tahoma" w:eastAsia="SimSun" w:hAnsi="Tahoma" w:cs="Tahoma"/>
          <w:szCs w:val="22"/>
          <w:lang w:val="el-GR"/>
        </w:rPr>
        <w:t>Προγραμματισμένες Διακοπές Υπηρεσίας</w:t>
      </w:r>
      <w:bookmarkEnd w:id="320"/>
      <w:bookmarkEnd w:id="321"/>
    </w:p>
    <w:p w14:paraId="6C5A94F0" w14:textId="77777777" w:rsidR="005D4F4C" w:rsidRPr="00C71EEC" w:rsidRDefault="005D4F4C" w:rsidP="005D4F4C">
      <w:pPr>
        <w:rPr>
          <w:rFonts w:eastAsia="SimSun" w:cs="Tahoma"/>
          <w:lang w:val="el-GR"/>
        </w:rPr>
      </w:pPr>
    </w:p>
    <w:p w14:paraId="6A10A0B7"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Επιτρέπεται η διενέργεια προγραμματισμένων διακοπών της Υπηρεσίας (</w:t>
      </w:r>
      <w:r w:rsidRPr="00C71EEC">
        <w:rPr>
          <w:rFonts w:eastAsia="SimSun" w:cs="Tahoma"/>
          <w:szCs w:val="22"/>
          <w:lang w:val="en-US"/>
        </w:rPr>
        <w:t>Planned</w:t>
      </w:r>
      <w:r w:rsidRPr="00C71EEC">
        <w:rPr>
          <w:rFonts w:eastAsia="SimSun" w:cs="Tahoma"/>
          <w:szCs w:val="22"/>
          <w:lang w:val="el-GR"/>
        </w:rPr>
        <w:t xml:space="preserve"> </w:t>
      </w:r>
      <w:r w:rsidRPr="00C71EEC">
        <w:rPr>
          <w:rFonts w:eastAsia="SimSun" w:cs="Tahoma"/>
          <w:szCs w:val="22"/>
          <w:lang w:val="en-US"/>
        </w:rPr>
        <w:t>Outages</w:t>
      </w:r>
      <w:r w:rsidRPr="00C71EEC">
        <w:rPr>
          <w:rFonts w:eastAsia="SimSun" w:cs="Tahoma"/>
          <w:szCs w:val="22"/>
          <w:lang w:val="el-GR"/>
        </w:rPr>
        <w:t>), τόσο κατά την υλοποίηση του Έργου, όσο και κατά τη διάρκεια της ΠΕΣ, σύμφωνα με τις παρακάτω συνθήκες:</w:t>
      </w:r>
    </w:p>
    <w:p w14:paraId="1AF26B1E" w14:textId="77777777" w:rsidR="005D4F4C" w:rsidRPr="00C71EEC" w:rsidRDefault="005D4F4C" w:rsidP="00CB5EAF">
      <w:pPr>
        <w:numPr>
          <w:ilvl w:val="0"/>
          <w:numId w:val="86"/>
        </w:numPr>
        <w:suppressAutoHyphens w:val="0"/>
        <w:autoSpaceDE w:val="0"/>
        <w:spacing w:after="60"/>
        <w:rPr>
          <w:rFonts w:eastAsia="SimSun" w:cs="Tahoma"/>
          <w:szCs w:val="22"/>
          <w:lang w:val="el-GR"/>
        </w:rPr>
      </w:pPr>
      <w:r w:rsidRPr="00C71EEC">
        <w:rPr>
          <w:rFonts w:eastAsia="SimSun" w:cs="Tahoma"/>
          <w:szCs w:val="22"/>
          <w:lang w:val="el-GR"/>
        </w:rPr>
        <w:t xml:space="preserve">Κάθε προγραμματισμένη διακοπή της υπηρεσίας από τον Ανάδοχο θα ανακοινώνεται τουλάχιστον </w:t>
      </w:r>
      <w:r w:rsidRPr="00C71EEC">
        <w:rPr>
          <w:rFonts w:eastAsia="SimSun" w:cs="Tahoma"/>
          <w:b/>
          <w:szCs w:val="22"/>
          <w:lang w:val="el-GR"/>
        </w:rPr>
        <w:t>15 ημερολογιακές ημέρες</w:t>
      </w:r>
      <w:r w:rsidRPr="00C71EEC">
        <w:rPr>
          <w:rFonts w:eastAsia="SimSun" w:cs="Tahoma"/>
          <w:szCs w:val="22"/>
          <w:lang w:val="el-GR"/>
        </w:rPr>
        <w:t xml:space="preserve"> νωρίτερα στο Φορέα, και θα πρέπει να τεκμηριώνεται κατάλληλα.</w:t>
      </w:r>
    </w:p>
    <w:p w14:paraId="6104212F" w14:textId="77777777" w:rsidR="005D4F4C" w:rsidRPr="00C71EEC" w:rsidRDefault="005D4F4C" w:rsidP="00CB5EAF">
      <w:pPr>
        <w:numPr>
          <w:ilvl w:val="0"/>
          <w:numId w:val="86"/>
        </w:numPr>
        <w:suppressAutoHyphens w:val="0"/>
        <w:autoSpaceDE w:val="0"/>
        <w:spacing w:after="60"/>
        <w:rPr>
          <w:rFonts w:eastAsia="SimSun" w:cs="Tahoma"/>
          <w:szCs w:val="22"/>
          <w:lang w:val="el-GR"/>
        </w:rPr>
      </w:pPr>
      <w:r w:rsidRPr="00C71EEC">
        <w:rPr>
          <w:rFonts w:eastAsia="SimSun" w:cs="Tahoma"/>
          <w:szCs w:val="22"/>
          <w:lang w:val="el-GR"/>
        </w:rPr>
        <w:t>Κάθε προγραμματισμένη διακοπή της υπηρεσίας θα πραγματοποιείται μόνο εφόσον ρητά συμφωνηθεί μεταξύ των δύο μερών.</w:t>
      </w:r>
    </w:p>
    <w:p w14:paraId="7679E642" w14:textId="77777777" w:rsidR="005D4F4C" w:rsidRPr="00C71EEC" w:rsidRDefault="005D4F4C" w:rsidP="00CB5EAF">
      <w:pPr>
        <w:numPr>
          <w:ilvl w:val="0"/>
          <w:numId w:val="86"/>
        </w:numPr>
        <w:suppressAutoHyphens w:val="0"/>
        <w:autoSpaceDE w:val="0"/>
        <w:spacing w:after="60"/>
        <w:rPr>
          <w:rFonts w:eastAsia="SimSun" w:cs="Tahoma"/>
          <w:szCs w:val="22"/>
          <w:lang w:val="el-GR"/>
        </w:rPr>
      </w:pPr>
      <w:r w:rsidRPr="00C71EEC">
        <w:rPr>
          <w:rFonts w:eastAsia="SimSun" w:cs="Tahoma"/>
          <w:szCs w:val="22"/>
          <w:lang w:val="el-GR"/>
        </w:rPr>
        <w:t>Η μέγιστη διάρκεια μίας προγραμματισμένης διακοπής υπηρεσιών θα συμφωνείται ρητά μεταξύ των δύο μερών.</w:t>
      </w:r>
    </w:p>
    <w:p w14:paraId="3D83582E" w14:textId="77777777" w:rsidR="005D4F4C" w:rsidRPr="00C71EEC" w:rsidRDefault="005D4F4C" w:rsidP="00CB5EAF">
      <w:pPr>
        <w:numPr>
          <w:ilvl w:val="0"/>
          <w:numId w:val="86"/>
        </w:numPr>
        <w:suppressAutoHyphens w:val="0"/>
        <w:autoSpaceDE w:val="0"/>
        <w:spacing w:after="60"/>
        <w:rPr>
          <w:rFonts w:eastAsia="SimSun" w:cs="Tahoma"/>
          <w:szCs w:val="22"/>
          <w:lang w:val="el-GR"/>
        </w:rPr>
      </w:pPr>
      <w:r w:rsidRPr="00C71EEC">
        <w:rPr>
          <w:rFonts w:eastAsia="SimSun" w:cs="Tahoma"/>
          <w:szCs w:val="22"/>
          <w:lang w:val="el-GR"/>
        </w:rPr>
        <w:t xml:space="preserve">Θα πραγματοποιείται μόνο </w:t>
      </w:r>
      <w:r w:rsidRPr="00C71EEC">
        <w:rPr>
          <w:rFonts w:eastAsia="SimSun" w:cs="Tahoma"/>
          <w:b/>
          <w:szCs w:val="22"/>
          <w:lang w:val="el-GR"/>
        </w:rPr>
        <w:t>σε ώρες ΕΩΚ</w:t>
      </w:r>
      <w:r w:rsidRPr="00C71EEC">
        <w:rPr>
          <w:rFonts w:eastAsia="SimSun" w:cs="Tahoma"/>
          <w:szCs w:val="22"/>
          <w:lang w:val="el-GR"/>
        </w:rPr>
        <w:t xml:space="preserve"> (όπως αυτές ορίζονται στην προηγούμενη ενότητα).</w:t>
      </w:r>
    </w:p>
    <w:p w14:paraId="72DAAD42" w14:textId="77777777" w:rsidR="005D4F4C" w:rsidRPr="00C71EEC" w:rsidRDefault="005D4F4C" w:rsidP="00CB5EAF">
      <w:pPr>
        <w:numPr>
          <w:ilvl w:val="0"/>
          <w:numId w:val="86"/>
        </w:numPr>
        <w:suppressAutoHyphens w:val="0"/>
        <w:autoSpaceDE w:val="0"/>
        <w:spacing w:after="60"/>
        <w:rPr>
          <w:rFonts w:eastAsia="SimSun" w:cs="Tahoma"/>
          <w:szCs w:val="22"/>
          <w:lang w:val="el-GR"/>
        </w:rPr>
      </w:pPr>
      <w:r w:rsidRPr="00C71EEC">
        <w:rPr>
          <w:rFonts w:eastAsia="SimSun" w:cs="Tahoma"/>
          <w:szCs w:val="22"/>
          <w:lang w:val="el-GR"/>
        </w:rPr>
        <w:t xml:space="preserve">Η χρονική περίοδος απώλειας της υπηρεσίας που οφείλεται σε προγραμματισμένη διακοπή </w:t>
      </w:r>
      <w:r w:rsidRPr="00C71EEC">
        <w:rPr>
          <w:rFonts w:eastAsia="SimSun" w:cs="Tahoma"/>
          <w:b/>
          <w:szCs w:val="22"/>
          <w:lang w:val="el-GR"/>
        </w:rPr>
        <w:t>δε</w:t>
      </w:r>
      <w:r w:rsidRPr="00C71EEC">
        <w:rPr>
          <w:rFonts w:eastAsia="SimSun" w:cs="Tahoma"/>
          <w:szCs w:val="22"/>
          <w:lang w:val="el-GR"/>
        </w:rPr>
        <w:t xml:space="preserve"> θα υπολογίζεται στη μέτρηση των Ποιοτικών Κριτηρίων.</w:t>
      </w:r>
    </w:p>
    <w:p w14:paraId="4A35A0EE" w14:textId="77777777" w:rsidR="005D4F4C" w:rsidRPr="00C71EEC" w:rsidRDefault="005D4F4C" w:rsidP="005D4F4C">
      <w:pPr>
        <w:suppressAutoHyphens w:val="0"/>
        <w:autoSpaceDE w:val="0"/>
        <w:spacing w:after="60"/>
        <w:rPr>
          <w:rFonts w:eastAsia="SimSun" w:cs="Tahoma"/>
          <w:szCs w:val="22"/>
          <w:lang w:val="el-GR"/>
        </w:rPr>
      </w:pPr>
      <w:r w:rsidRPr="00C71EEC">
        <w:rPr>
          <w:rFonts w:eastAsia="SimSun" w:cs="Tahoma"/>
          <w:szCs w:val="22"/>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bookmarkEnd w:id="309"/>
    <w:p w14:paraId="10CE04C9" w14:textId="77777777" w:rsidR="005D4F4C" w:rsidRPr="00C71EEC" w:rsidRDefault="005D4F4C">
      <w:pPr>
        <w:suppressAutoHyphens w:val="0"/>
        <w:autoSpaceDE w:val="0"/>
        <w:spacing w:after="60"/>
        <w:rPr>
          <w:rFonts w:eastAsia="SimSun" w:cs="Tahoma"/>
          <w:szCs w:val="22"/>
          <w:lang w:val="el-GR"/>
        </w:rPr>
      </w:pPr>
    </w:p>
    <w:p w14:paraId="21DFAF4C" w14:textId="77777777" w:rsidR="00FF4C76" w:rsidRPr="00C71EEC" w:rsidRDefault="00FF4C76">
      <w:pPr>
        <w:suppressAutoHyphens w:val="0"/>
        <w:spacing w:after="0"/>
        <w:jc w:val="left"/>
        <w:rPr>
          <w:rFonts w:cs="Tahoma"/>
          <w:b/>
          <w:color w:val="002060"/>
          <w:szCs w:val="22"/>
          <w:lang w:val="el-GR"/>
        </w:rPr>
      </w:pPr>
      <w:bookmarkStart w:id="322" w:name="_Ref510087011"/>
      <w:bookmarkStart w:id="323" w:name="_Ref40980421"/>
      <w:r w:rsidRPr="00C71EEC">
        <w:rPr>
          <w:rFonts w:cs="Tahoma"/>
          <w:lang w:val="el-GR"/>
        </w:rPr>
        <w:br w:type="page"/>
      </w:r>
    </w:p>
    <w:p w14:paraId="262C1F2B" w14:textId="06DE86A2" w:rsidR="008338F0" w:rsidRPr="00C71EEC" w:rsidRDefault="003355E7" w:rsidP="00720EE6">
      <w:pPr>
        <w:pStyle w:val="2"/>
        <w:rPr>
          <w:rFonts w:ascii="Tahoma" w:hAnsi="Tahoma" w:cs="Tahoma"/>
          <w:sz w:val="22"/>
          <w:lang w:val="el-GR"/>
        </w:rPr>
      </w:pPr>
      <w:bookmarkStart w:id="324" w:name="_Ref62238127"/>
      <w:bookmarkStart w:id="325" w:name="_Toc68784230"/>
      <w:r w:rsidRPr="00C71EEC">
        <w:rPr>
          <w:rFonts w:ascii="Tahoma" w:hAnsi="Tahoma" w:cs="Tahoma"/>
          <w:sz w:val="22"/>
          <w:lang w:val="el-GR"/>
        </w:rPr>
        <w:lastRenderedPageBreak/>
        <w:t>ΠΑΡΑΡΤΗΜΑ ΙΙ –</w:t>
      </w:r>
      <w:r w:rsidR="00E1337D" w:rsidRPr="00C71EEC">
        <w:rPr>
          <w:rFonts w:ascii="Tahoma" w:hAnsi="Tahoma" w:cs="Tahoma"/>
          <w:sz w:val="22"/>
          <w:lang w:val="el-GR"/>
        </w:rPr>
        <w:t xml:space="preserve"> </w:t>
      </w:r>
      <w:r w:rsidR="007A3AC0" w:rsidRPr="00C71EEC">
        <w:rPr>
          <w:rFonts w:ascii="Tahoma" w:hAnsi="Tahoma" w:cs="Tahoma"/>
          <w:sz w:val="22"/>
          <w:lang w:val="el-GR"/>
        </w:rPr>
        <w:t>Πίνακες Συμμόρφωσης</w:t>
      </w:r>
      <w:bookmarkEnd w:id="322"/>
      <w:bookmarkEnd w:id="323"/>
      <w:bookmarkEnd w:id="324"/>
      <w:bookmarkEnd w:id="325"/>
      <w:r w:rsidR="007A3AC0" w:rsidRPr="00C71EEC">
        <w:rPr>
          <w:rFonts w:ascii="Tahoma" w:hAnsi="Tahoma" w:cs="Tahoma"/>
          <w:sz w:val="22"/>
          <w:lang w:val="el-GR"/>
        </w:rPr>
        <w:t xml:space="preserve"> </w:t>
      </w:r>
    </w:p>
    <w:p w14:paraId="29DE0598" w14:textId="77777777" w:rsidR="00D830EF" w:rsidRPr="00C71EEC" w:rsidRDefault="00D830EF">
      <w:pPr>
        <w:suppressAutoHyphens w:val="0"/>
        <w:autoSpaceDE w:val="0"/>
        <w:spacing w:after="60"/>
        <w:rPr>
          <w:rFonts w:eastAsia="SimSun" w:cs="Tahoma"/>
          <w:szCs w:val="22"/>
          <w:lang w:val="el-GR"/>
        </w:rPr>
      </w:pPr>
    </w:p>
    <w:p w14:paraId="4A1F60E7" w14:textId="77777777" w:rsidR="00D830EF" w:rsidRPr="00C71EEC" w:rsidRDefault="00D830EF" w:rsidP="00D830EF">
      <w:pPr>
        <w:suppressAutoHyphens w:val="0"/>
        <w:autoSpaceDE w:val="0"/>
        <w:spacing w:after="60"/>
        <w:rPr>
          <w:rFonts w:eastAsia="SimSun" w:cs="Tahoma"/>
          <w:b/>
          <w:bCs/>
          <w:szCs w:val="22"/>
          <w:lang w:val="el-GR"/>
        </w:rPr>
      </w:pPr>
      <w:bookmarkStart w:id="326" w:name="_Ref507513900"/>
      <w:bookmarkStart w:id="327" w:name="_Toc516238335"/>
      <w:bookmarkStart w:id="328" w:name="_Hlk51936786"/>
      <w:r w:rsidRPr="00C71EEC">
        <w:rPr>
          <w:rFonts w:eastAsia="SimSun" w:cs="Tahoma"/>
          <w:b/>
          <w:bCs/>
          <w:szCs w:val="22"/>
          <w:lang w:val="el-GR"/>
        </w:rPr>
        <w:t>Λογική Αρχιτεκτονική</w:t>
      </w:r>
      <w:bookmarkEnd w:id="326"/>
      <w:bookmarkEnd w:id="327"/>
      <w:r w:rsidRPr="00C71EEC">
        <w:rPr>
          <w:rFonts w:eastAsia="SimSun" w:cs="Tahoma"/>
          <w:b/>
          <w:bCs/>
          <w:szCs w:val="22"/>
          <w:lang w:val="el-GR"/>
        </w:rPr>
        <w:t xml:space="preserve"> </w:t>
      </w:r>
    </w:p>
    <w:tbl>
      <w:tblPr>
        <w:tblW w:w="5151" w:type="pct"/>
        <w:tblLook w:val="0000" w:firstRow="0" w:lastRow="0" w:firstColumn="0" w:lastColumn="0" w:noHBand="0" w:noVBand="0"/>
      </w:tblPr>
      <w:tblGrid>
        <w:gridCol w:w="709"/>
        <w:gridCol w:w="3259"/>
        <w:gridCol w:w="2125"/>
        <w:gridCol w:w="1418"/>
        <w:gridCol w:w="2408"/>
      </w:tblGrid>
      <w:tr w:rsidR="00D830EF" w:rsidRPr="00C71EEC" w14:paraId="1B203130" w14:textId="77777777" w:rsidTr="00A00E32">
        <w:trPr>
          <w:tblHeader/>
        </w:trPr>
        <w:tc>
          <w:tcPr>
            <w:tcW w:w="357" w:type="pct"/>
            <w:tcBorders>
              <w:top w:val="single" w:sz="4" w:space="0" w:color="000000"/>
              <w:left w:val="single" w:sz="4" w:space="0" w:color="000000"/>
              <w:bottom w:val="single" w:sz="4" w:space="0" w:color="000000"/>
            </w:tcBorders>
            <w:shd w:val="clear" w:color="auto" w:fill="D8D8D8"/>
            <w:vAlign w:val="center"/>
          </w:tcPr>
          <w:p w14:paraId="30D55E80"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Α/Α</w:t>
            </w:r>
          </w:p>
        </w:tc>
        <w:tc>
          <w:tcPr>
            <w:tcW w:w="1643" w:type="pct"/>
            <w:tcBorders>
              <w:top w:val="single" w:sz="4" w:space="0" w:color="000000"/>
              <w:left w:val="single" w:sz="4" w:space="0" w:color="000000"/>
              <w:bottom w:val="single" w:sz="4" w:space="0" w:color="000000"/>
            </w:tcBorders>
            <w:shd w:val="clear" w:color="auto" w:fill="D8D8D8"/>
            <w:vAlign w:val="center"/>
          </w:tcPr>
          <w:p w14:paraId="04973383"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ΠΡΟΔΙΑΓΡΑΦΗ</w:t>
            </w:r>
          </w:p>
        </w:tc>
        <w:tc>
          <w:tcPr>
            <w:tcW w:w="1071" w:type="pct"/>
            <w:tcBorders>
              <w:top w:val="single" w:sz="4" w:space="0" w:color="000000"/>
              <w:left w:val="single" w:sz="4" w:space="0" w:color="000000"/>
              <w:bottom w:val="single" w:sz="4" w:space="0" w:color="000000"/>
            </w:tcBorders>
            <w:shd w:val="clear" w:color="auto" w:fill="D8D8D8"/>
            <w:vAlign w:val="center"/>
          </w:tcPr>
          <w:p w14:paraId="379FE85B"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ΑΠΑΙΤΗΣΗ</w:t>
            </w:r>
          </w:p>
        </w:tc>
        <w:tc>
          <w:tcPr>
            <w:tcW w:w="715" w:type="pct"/>
            <w:tcBorders>
              <w:top w:val="single" w:sz="4" w:space="0" w:color="000000"/>
              <w:left w:val="single" w:sz="4" w:space="0" w:color="000000"/>
              <w:bottom w:val="single" w:sz="4" w:space="0" w:color="000000"/>
            </w:tcBorders>
            <w:shd w:val="clear" w:color="auto" w:fill="D8D8D8"/>
            <w:vAlign w:val="center"/>
          </w:tcPr>
          <w:p w14:paraId="0CA1B4A4"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ΑΠΑΝΤΗΣΗ</w:t>
            </w:r>
          </w:p>
        </w:tc>
        <w:tc>
          <w:tcPr>
            <w:tcW w:w="1214"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329BB94B"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ΠΑΡΑΠΟΜΠΗ ΤΕΚΜΗΡΙΩΣΗΣ</w:t>
            </w:r>
          </w:p>
        </w:tc>
      </w:tr>
      <w:tr w:rsidR="00D830EF" w:rsidRPr="00C71EEC" w14:paraId="0520DEF3" w14:textId="77777777" w:rsidTr="00A00E32">
        <w:tc>
          <w:tcPr>
            <w:tcW w:w="357" w:type="pct"/>
            <w:tcBorders>
              <w:top w:val="single" w:sz="4" w:space="0" w:color="000000"/>
              <w:left w:val="single" w:sz="4" w:space="0" w:color="000000"/>
              <w:bottom w:val="single" w:sz="4" w:space="0" w:color="000000"/>
            </w:tcBorders>
            <w:shd w:val="clear" w:color="auto" w:fill="auto"/>
            <w:vAlign w:val="center"/>
          </w:tcPr>
          <w:p w14:paraId="3D0BC818"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1</w:t>
            </w:r>
          </w:p>
        </w:tc>
        <w:tc>
          <w:tcPr>
            <w:tcW w:w="1643" w:type="pct"/>
            <w:tcBorders>
              <w:top w:val="single" w:sz="4" w:space="0" w:color="000000"/>
              <w:left w:val="single" w:sz="4" w:space="0" w:color="000000"/>
              <w:bottom w:val="single" w:sz="4" w:space="0" w:color="000000"/>
            </w:tcBorders>
            <w:shd w:val="clear" w:color="auto" w:fill="auto"/>
            <w:vAlign w:val="center"/>
          </w:tcPr>
          <w:p w14:paraId="08080967"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Εφαρμογή Ν επιπέδων</w:t>
            </w:r>
          </w:p>
        </w:tc>
        <w:tc>
          <w:tcPr>
            <w:tcW w:w="1071" w:type="pct"/>
            <w:tcBorders>
              <w:top w:val="single" w:sz="4" w:space="0" w:color="000000"/>
              <w:left w:val="single" w:sz="4" w:space="0" w:color="000000"/>
              <w:bottom w:val="single" w:sz="4" w:space="0" w:color="000000"/>
            </w:tcBorders>
            <w:shd w:val="clear" w:color="auto" w:fill="auto"/>
            <w:vAlign w:val="center"/>
          </w:tcPr>
          <w:p w14:paraId="375D6F3D" w14:textId="77777777" w:rsidR="00D830EF" w:rsidRPr="00C71EEC" w:rsidRDefault="00D830EF" w:rsidP="001B3705">
            <w:pPr>
              <w:suppressAutoHyphens w:val="0"/>
              <w:autoSpaceDE w:val="0"/>
              <w:spacing w:after="60"/>
              <w:rPr>
                <w:rFonts w:eastAsia="SimSun" w:cs="Tahoma"/>
                <w:sz w:val="20"/>
                <w:szCs w:val="20"/>
                <w:lang w:val="en-US"/>
              </w:rPr>
            </w:pPr>
            <w:r w:rsidRPr="00C71EEC">
              <w:rPr>
                <w:rFonts w:eastAsia="SimSun" w:cs="Tahoma"/>
                <w:sz w:val="20"/>
                <w:szCs w:val="20"/>
                <w:lang w:val="el-GR"/>
              </w:rPr>
              <w:t>Τουλάχιστον</w:t>
            </w:r>
            <w:r w:rsidRPr="00C71EEC">
              <w:rPr>
                <w:rFonts w:eastAsia="SimSun" w:cs="Tahoma"/>
                <w:sz w:val="20"/>
                <w:szCs w:val="20"/>
                <w:lang w:val="en-US"/>
              </w:rPr>
              <w:t xml:space="preserve"> 4 </w:t>
            </w:r>
            <w:r w:rsidRPr="00C71EEC">
              <w:rPr>
                <w:rFonts w:eastAsia="SimSun" w:cs="Tahoma"/>
                <w:sz w:val="20"/>
                <w:szCs w:val="20"/>
                <w:lang w:val="el-GR"/>
              </w:rPr>
              <w:t>επίπεδα</w:t>
            </w:r>
            <w:r w:rsidRPr="00C71EEC">
              <w:rPr>
                <w:rFonts w:eastAsia="SimSun" w:cs="Tahoma"/>
                <w:sz w:val="20"/>
                <w:szCs w:val="20"/>
                <w:lang w:val="en-US"/>
              </w:rPr>
              <w:t xml:space="preserve"> (User / Integration, Application / Database)</w:t>
            </w:r>
          </w:p>
        </w:tc>
        <w:tc>
          <w:tcPr>
            <w:tcW w:w="715" w:type="pct"/>
            <w:tcBorders>
              <w:top w:val="single" w:sz="4" w:space="0" w:color="000000"/>
              <w:left w:val="single" w:sz="4" w:space="0" w:color="000000"/>
              <w:bottom w:val="single" w:sz="4" w:space="0" w:color="000000"/>
            </w:tcBorders>
            <w:shd w:val="clear" w:color="auto" w:fill="auto"/>
            <w:vAlign w:val="center"/>
          </w:tcPr>
          <w:p w14:paraId="16814131" w14:textId="77777777" w:rsidR="00D830EF" w:rsidRPr="00C71EEC" w:rsidRDefault="00D830EF" w:rsidP="001B3705">
            <w:pPr>
              <w:suppressAutoHyphens w:val="0"/>
              <w:autoSpaceDE w:val="0"/>
              <w:spacing w:after="60"/>
              <w:rPr>
                <w:rFonts w:eastAsia="SimSun" w:cs="Tahoma"/>
                <w:sz w:val="20"/>
                <w:szCs w:val="20"/>
                <w:lang w:val="en-US"/>
              </w:rPr>
            </w:pPr>
          </w:p>
        </w:tc>
        <w:tc>
          <w:tcPr>
            <w:tcW w:w="12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AEB9F5" w14:textId="77777777" w:rsidR="00D830EF" w:rsidRPr="00C71EEC" w:rsidRDefault="00D830EF" w:rsidP="001B3705">
            <w:pPr>
              <w:suppressAutoHyphens w:val="0"/>
              <w:autoSpaceDE w:val="0"/>
              <w:spacing w:after="60"/>
              <w:rPr>
                <w:rFonts w:eastAsia="SimSun" w:cs="Tahoma"/>
                <w:sz w:val="20"/>
                <w:szCs w:val="20"/>
                <w:lang w:val="en-US"/>
              </w:rPr>
            </w:pPr>
          </w:p>
        </w:tc>
      </w:tr>
      <w:tr w:rsidR="00D830EF" w:rsidRPr="00C71EEC" w14:paraId="56F1D3E5" w14:textId="77777777" w:rsidTr="00A00E32">
        <w:tc>
          <w:tcPr>
            <w:tcW w:w="357" w:type="pct"/>
            <w:tcBorders>
              <w:top w:val="single" w:sz="4" w:space="0" w:color="000000"/>
              <w:left w:val="single" w:sz="4" w:space="0" w:color="000000"/>
              <w:bottom w:val="single" w:sz="4" w:space="0" w:color="000000"/>
            </w:tcBorders>
            <w:shd w:val="clear" w:color="auto" w:fill="auto"/>
            <w:vAlign w:val="center"/>
          </w:tcPr>
          <w:p w14:paraId="5915B5F7"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2</w:t>
            </w:r>
          </w:p>
        </w:tc>
        <w:tc>
          <w:tcPr>
            <w:tcW w:w="1643" w:type="pct"/>
            <w:tcBorders>
              <w:top w:val="single" w:sz="4" w:space="0" w:color="000000"/>
              <w:left w:val="single" w:sz="4" w:space="0" w:color="000000"/>
              <w:bottom w:val="single" w:sz="4" w:space="0" w:color="000000"/>
            </w:tcBorders>
            <w:shd w:val="clear" w:color="auto" w:fill="auto"/>
            <w:vAlign w:val="center"/>
          </w:tcPr>
          <w:p w14:paraId="30F2AC95"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Διεπαφή με τον χρήστη μέσω </w:t>
            </w:r>
            <w:r w:rsidRPr="00C71EEC">
              <w:rPr>
                <w:rFonts w:eastAsia="SimSun" w:cs="Tahoma"/>
                <w:sz w:val="20"/>
                <w:szCs w:val="20"/>
                <w:lang w:val="en-US"/>
              </w:rPr>
              <w:t>browser</w:t>
            </w:r>
            <w:r w:rsidRPr="00C71EEC">
              <w:rPr>
                <w:rFonts w:eastAsia="SimSun" w:cs="Tahoma"/>
                <w:sz w:val="20"/>
                <w:szCs w:val="20"/>
                <w:lang w:val="el-GR"/>
              </w:rPr>
              <w:t xml:space="preserve"> χωρίς να απαιτείται επιπλέον εγκατάσταση λογισμικού ή τρίτων συσκευών από τους τελικούς χρήστες</w:t>
            </w:r>
          </w:p>
        </w:tc>
        <w:tc>
          <w:tcPr>
            <w:tcW w:w="1071" w:type="pct"/>
            <w:tcBorders>
              <w:top w:val="single" w:sz="4" w:space="0" w:color="000000"/>
              <w:left w:val="single" w:sz="4" w:space="0" w:color="000000"/>
              <w:bottom w:val="single" w:sz="4" w:space="0" w:color="000000"/>
            </w:tcBorders>
            <w:shd w:val="clear" w:color="auto" w:fill="auto"/>
            <w:vAlign w:val="center"/>
          </w:tcPr>
          <w:p w14:paraId="68D3A086" w14:textId="77777777" w:rsidR="00D830EF" w:rsidRPr="00C71EEC" w:rsidRDefault="00D830EF" w:rsidP="001B3705">
            <w:pPr>
              <w:suppressAutoHyphens w:val="0"/>
              <w:autoSpaceDE w:val="0"/>
              <w:spacing w:after="60"/>
              <w:rPr>
                <w:rFonts w:eastAsia="SimSun" w:cs="Tahoma"/>
                <w:sz w:val="20"/>
                <w:szCs w:val="20"/>
                <w:lang w:val="en-US"/>
              </w:rPr>
            </w:pPr>
            <w:r w:rsidRPr="00C71EEC">
              <w:rPr>
                <w:rFonts w:eastAsia="SimSun" w:cs="Tahoma"/>
                <w:sz w:val="20"/>
                <w:szCs w:val="20"/>
                <w:lang w:val="en-US"/>
              </w:rPr>
              <w:t>NAI</w:t>
            </w:r>
          </w:p>
        </w:tc>
        <w:tc>
          <w:tcPr>
            <w:tcW w:w="715" w:type="pct"/>
            <w:tcBorders>
              <w:top w:val="single" w:sz="4" w:space="0" w:color="000000"/>
              <w:left w:val="single" w:sz="4" w:space="0" w:color="000000"/>
              <w:bottom w:val="single" w:sz="4" w:space="0" w:color="000000"/>
            </w:tcBorders>
            <w:shd w:val="clear" w:color="auto" w:fill="auto"/>
            <w:vAlign w:val="center"/>
          </w:tcPr>
          <w:p w14:paraId="19C23110" w14:textId="77777777" w:rsidR="00D830EF" w:rsidRPr="00C71EEC" w:rsidRDefault="00D830EF" w:rsidP="001B3705">
            <w:pPr>
              <w:suppressAutoHyphens w:val="0"/>
              <w:autoSpaceDE w:val="0"/>
              <w:spacing w:after="60"/>
              <w:rPr>
                <w:rFonts w:eastAsia="SimSun" w:cs="Tahoma"/>
                <w:sz w:val="20"/>
                <w:szCs w:val="20"/>
              </w:rPr>
            </w:pPr>
          </w:p>
        </w:tc>
        <w:tc>
          <w:tcPr>
            <w:tcW w:w="12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9E0FA5E"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04E92CDF" w14:textId="77777777" w:rsidTr="00A00E32">
        <w:tc>
          <w:tcPr>
            <w:tcW w:w="357" w:type="pct"/>
            <w:tcBorders>
              <w:top w:val="single" w:sz="4" w:space="0" w:color="000000"/>
              <w:left w:val="single" w:sz="4" w:space="0" w:color="000000"/>
              <w:bottom w:val="single" w:sz="4" w:space="0" w:color="000000"/>
            </w:tcBorders>
            <w:shd w:val="clear" w:color="auto" w:fill="auto"/>
            <w:vAlign w:val="center"/>
          </w:tcPr>
          <w:p w14:paraId="2DC49AC8" w14:textId="0ED926AB" w:rsidR="00D830EF" w:rsidRPr="00C71EEC" w:rsidRDefault="00902F05" w:rsidP="001B3705">
            <w:pPr>
              <w:suppressAutoHyphens w:val="0"/>
              <w:autoSpaceDE w:val="0"/>
              <w:spacing w:after="60"/>
              <w:rPr>
                <w:rFonts w:eastAsia="SimSun" w:cs="Tahoma"/>
                <w:sz w:val="20"/>
                <w:szCs w:val="20"/>
                <w:lang w:val="el-GR"/>
              </w:rPr>
            </w:pPr>
            <w:r w:rsidRPr="00C71EEC">
              <w:rPr>
                <w:rFonts w:eastAsia="SimSun" w:cs="Tahoma"/>
                <w:sz w:val="20"/>
                <w:szCs w:val="20"/>
                <w:lang w:val="el-GR"/>
              </w:rPr>
              <w:t>3</w:t>
            </w:r>
          </w:p>
        </w:tc>
        <w:tc>
          <w:tcPr>
            <w:tcW w:w="1643" w:type="pct"/>
            <w:tcBorders>
              <w:top w:val="single" w:sz="4" w:space="0" w:color="000000"/>
              <w:left w:val="single" w:sz="4" w:space="0" w:color="000000"/>
              <w:bottom w:val="single" w:sz="4" w:space="0" w:color="000000"/>
            </w:tcBorders>
            <w:shd w:val="clear" w:color="auto" w:fill="auto"/>
            <w:vAlign w:val="center"/>
          </w:tcPr>
          <w:p w14:paraId="6A72C637" w14:textId="56CEE22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Παροχή Υποσυστήματος</w:t>
            </w:r>
            <w:r w:rsidR="00A00E32" w:rsidRPr="00C71EEC">
              <w:rPr>
                <w:rFonts w:eastAsia="SimSun" w:cs="Tahoma"/>
                <w:sz w:val="20"/>
                <w:szCs w:val="20"/>
                <w:lang w:val="el-GR"/>
              </w:rPr>
              <w:t xml:space="preserve"> Διαχείρισης και Παρακολούθησης έργων ΣΔΙΤ</w:t>
            </w:r>
          </w:p>
        </w:tc>
        <w:tc>
          <w:tcPr>
            <w:tcW w:w="1071" w:type="pct"/>
            <w:tcBorders>
              <w:top w:val="single" w:sz="4" w:space="0" w:color="000000"/>
              <w:left w:val="single" w:sz="4" w:space="0" w:color="000000"/>
              <w:bottom w:val="single" w:sz="4" w:space="0" w:color="000000"/>
            </w:tcBorders>
            <w:shd w:val="clear" w:color="auto" w:fill="auto"/>
            <w:vAlign w:val="center"/>
          </w:tcPr>
          <w:p w14:paraId="502B2AD5"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lang w:val="en-US"/>
              </w:rPr>
              <w:t>NAI</w:t>
            </w:r>
          </w:p>
        </w:tc>
        <w:tc>
          <w:tcPr>
            <w:tcW w:w="715" w:type="pct"/>
            <w:tcBorders>
              <w:top w:val="single" w:sz="4" w:space="0" w:color="000000"/>
              <w:left w:val="single" w:sz="4" w:space="0" w:color="000000"/>
              <w:bottom w:val="single" w:sz="4" w:space="0" w:color="000000"/>
            </w:tcBorders>
            <w:shd w:val="clear" w:color="auto" w:fill="auto"/>
            <w:vAlign w:val="center"/>
          </w:tcPr>
          <w:p w14:paraId="23171B13" w14:textId="77777777" w:rsidR="00D830EF" w:rsidRPr="00C71EEC" w:rsidRDefault="00D830EF" w:rsidP="001B3705">
            <w:pPr>
              <w:suppressAutoHyphens w:val="0"/>
              <w:autoSpaceDE w:val="0"/>
              <w:spacing w:after="60"/>
              <w:rPr>
                <w:rFonts w:eastAsia="SimSun" w:cs="Tahoma"/>
                <w:sz w:val="20"/>
                <w:szCs w:val="20"/>
              </w:rPr>
            </w:pPr>
          </w:p>
        </w:tc>
        <w:tc>
          <w:tcPr>
            <w:tcW w:w="12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767EBE"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0F767D5A" w14:textId="77777777" w:rsidTr="00A00E32">
        <w:tc>
          <w:tcPr>
            <w:tcW w:w="357" w:type="pct"/>
            <w:tcBorders>
              <w:top w:val="single" w:sz="4" w:space="0" w:color="000000"/>
              <w:left w:val="single" w:sz="4" w:space="0" w:color="000000"/>
              <w:bottom w:val="single" w:sz="4" w:space="0" w:color="000000"/>
            </w:tcBorders>
            <w:shd w:val="clear" w:color="auto" w:fill="auto"/>
            <w:vAlign w:val="center"/>
          </w:tcPr>
          <w:p w14:paraId="006B256E" w14:textId="7F94F238" w:rsidR="00D830EF" w:rsidRPr="00C71EEC" w:rsidRDefault="00902F05" w:rsidP="001B3705">
            <w:pPr>
              <w:suppressAutoHyphens w:val="0"/>
              <w:autoSpaceDE w:val="0"/>
              <w:spacing w:after="60"/>
              <w:rPr>
                <w:rFonts w:eastAsia="SimSun" w:cs="Tahoma"/>
                <w:sz w:val="20"/>
                <w:szCs w:val="20"/>
                <w:lang w:val="el-GR"/>
              </w:rPr>
            </w:pPr>
            <w:r w:rsidRPr="00C71EEC">
              <w:rPr>
                <w:rFonts w:eastAsia="SimSun" w:cs="Tahoma"/>
                <w:sz w:val="20"/>
                <w:szCs w:val="20"/>
                <w:lang w:val="el-GR"/>
              </w:rPr>
              <w:t>4</w:t>
            </w:r>
          </w:p>
        </w:tc>
        <w:tc>
          <w:tcPr>
            <w:tcW w:w="1643" w:type="pct"/>
            <w:tcBorders>
              <w:top w:val="single" w:sz="4" w:space="0" w:color="000000"/>
              <w:left w:val="single" w:sz="4" w:space="0" w:color="000000"/>
              <w:bottom w:val="single" w:sz="4" w:space="0" w:color="000000"/>
            </w:tcBorders>
            <w:shd w:val="clear" w:color="auto" w:fill="auto"/>
            <w:vAlign w:val="center"/>
          </w:tcPr>
          <w:p w14:paraId="2987AC34" w14:textId="0E426BEA" w:rsidR="00D830EF" w:rsidRPr="00C71EEC" w:rsidRDefault="00D830EF" w:rsidP="001B3705">
            <w:pPr>
              <w:suppressAutoHyphens w:val="0"/>
              <w:autoSpaceDE w:val="0"/>
              <w:spacing w:after="60"/>
              <w:jc w:val="left"/>
              <w:rPr>
                <w:rFonts w:eastAsia="SimSun" w:cs="Tahoma"/>
                <w:sz w:val="20"/>
                <w:szCs w:val="20"/>
                <w:lang w:val="el-GR"/>
              </w:rPr>
            </w:pPr>
            <w:r w:rsidRPr="00C71EEC">
              <w:rPr>
                <w:rFonts w:eastAsia="SimSun" w:cs="Tahoma"/>
                <w:sz w:val="20"/>
                <w:szCs w:val="20"/>
                <w:lang w:val="el-GR"/>
              </w:rPr>
              <w:t>Παροχή Υποσυστήματος</w:t>
            </w:r>
            <w:r w:rsidR="00A00E32" w:rsidRPr="00C71EEC">
              <w:rPr>
                <w:rFonts w:eastAsia="SimSun" w:cs="Tahoma"/>
                <w:sz w:val="20"/>
                <w:szCs w:val="20"/>
                <w:lang w:val="el-GR"/>
              </w:rPr>
              <w:t xml:space="preserve"> Γενικής Διαχείρισης</w:t>
            </w:r>
          </w:p>
        </w:tc>
        <w:tc>
          <w:tcPr>
            <w:tcW w:w="1071" w:type="pct"/>
            <w:tcBorders>
              <w:top w:val="single" w:sz="4" w:space="0" w:color="000000"/>
              <w:left w:val="single" w:sz="4" w:space="0" w:color="000000"/>
              <w:bottom w:val="single" w:sz="4" w:space="0" w:color="000000"/>
            </w:tcBorders>
            <w:shd w:val="clear" w:color="auto" w:fill="auto"/>
            <w:vAlign w:val="center"/>
          </w:tcPr>
          <w:p w14:paraId="54E6060E"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lang w:val="en-US"/>
              </w:rPr>
              <w:t>NAI</w:t>
            </w:r>
          </w:p>
        </w:tc>
        <w:tc>
          <w:tcPr>
            <w:tcW w:w="715" w:type="pct"/>
            <w:tcBorders>
              <w:top w:val="single" w:sz="4" w:space="0" w:color="000000"/>
              <w:left w:val="single" w:sz="4" w:space="0" w:color="000000"/>
              <w:bottom w:val="single" w:sz="4" w:space="0" w:color="000000"/>
            </w:tcBorders>
            <w:shd w:val="clear" w:color="auto" w:fill="auto"/>
            <w:vAlign w:val="center"/>
          </w:tcPr>
          <w:p w14:paraId="17833126" w14:textId="77777777" w:rsidR="00D830EF" w:rsidRPr="00C71EEC" w:rsidRDefault="00D830EF" w:rsidP="001B3705">
            <w:pPr>
              <w:suppressAutoHyphens w:val="0"/>
              <w:autoSpaceDE w:val="0"/>
              <w:spacing w:after="60"/>
              <w:rPr>
                <w:rFonts w:eastAsia="SimSun" w:cs="Tahoma"/>
                <w:sz w:val="20"/>
                <w:szCs w:val="20"/>
              </w:rPr>
            </w:pPr>
          </w:p>
        </w:tc>
        <w:tc>
          <w:tcPr>
            <w:tcW w:w="12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F0149BC"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35B7F265" w14:textId="77777777" w:rsidTr="00A00E32">
        <w:trPr>
          <w:trHeight w:val="818"/>
        </w:trPr>
        <w:tc>
          <w:tcPr>
            <w:tcW w:w="357" w:type="pct"/>
            <w:tcBorders>
              <w:top w:val="single" w:sz="4" w:space="0" w:color="000000"/>
              <w:left w:val="single" w:sz="4" w:space="0" w:color="000000"/>
              <w:bottom w:val="single" w:sz="4" w:space="0" w:color="000000"/>
            </w:tcBorders>
            <w:shd w:val="clear" w:color="auto" w:fill="auto"/>
            <w:vAlign w:val="center"/>
          </w:tcPr>
          <w:p w14:paraId="4FB3A72F" w14:textId="4FCB3DA3" w:rsidR="00D830EF" w:rsidRPr="00C71EEC" w:rsidRDefault="00902F05" w:rsidP="001B3705">
            <w:pPr>
              <w:suppressAutoHyphens w:val="0"/>
              <w:autoSpaceDE w:val="0"/>
              <w:spacing w:after="60"/>
              <w:rPr>
                <w:rFonts w:eastAsia="SimSun" w:cs="Tahoma"/>
                <w:sz w:val="20"/>
                <w:szCs w:val="20"/>
                <w:lang w:val="el-GR"/>
              </w:rPr>
            </w:pPr>
            <w:r w:rsidRPr="00C71EEC">
              <w:rPr>
                <w:rFonts w:eastAsia="SimSun" w:cs="Tahoma"/>
                <w:sz w:val="20"/>
                <w:szCs w:val="20"/>
                <w:lang w:val="el-GR"/>
              </w:rPr>
              <w:t>5</w:t>
            </w:r>
          </w:p>
        </w:tc>
        <w:tc>
          <w:tcPr>
            <w:tcW w:w="1643" w:type="pct"/>
            <w:tcBorders>
              <w:top w:val="single" w:sz="4" w:space="0" w:color="000000"/>
              <w:left w:val="single" w:sz="4" w:space="0" w:color="000000"/>
              <w:bottom w:val="single" w:sz="4" w:space="0" w:color="000000"/>
            </w:tcBorders>
            <w:shd w:val="clear" w:color="auto" w:fill="auto"/>
            <w:vAlign w:val="center"/>
          </w:tcPr>
          <w:p w14:paraId="3A218679" w14:textId="0255BFD9"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Παροχή Υποσυστήματος</w:t>
            </w:r>
            <w:r w:rsidR="00A00E32" w:rsidRPr="00C71EEC">
              <w:rPr>
                <w:rFonts w:eastAsia="SimSun" w:cs="Tahoma"/>
                <w:sz w:val="20"/>
                <w:szCs w:val="20"/>
                <w:lang w:val="el-GR"/>
              </w:rPr>
              <w:t xml:space="preserve"> Διαχείρισης Εγγράφων και Αρχείων</w:t>
            </w:r>
          </w:p>
        </w:tc>
        <w:tc>
          <w:tcPr>
            <w:tcW w:w="1071" w:type="pct"/>
            <w:tcBorders>
              <w:top w:val="single" w:sz="4" w:space="0" w:color="000000"/>
              <w:left w:val="single" w:sz="4" w:space="0" w:color="000000"/>
              <w:bottom w:val="single" w:sz="4" w:space="0" w:color="000000"/>
            </w:tcBorders>
            <w:shd w:val="clear" w:color="auto" w:fill="auto"/>
            <w:vAlign w:val="center"/>
          </w:tcPr>
          <w:p w14:paraId="3330A5FA"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lang w:val="en-US"/>
              </w:rPr>
              <w:t>NAI</w:t>
            </w:r>
          </w:p>
        </w:tc>
        <w:tc>
          <w:tcPr>
            <w:tcW w:w="715" w:type="pct"/>
            <w:tcBorders>
              <w:top w:val="single" w:sz="4" w:space="0" w:color="000000"/>
              <w:left w:val="single" w:sz="4" w:space="0" w:color="000000"/>
              <w:bottom w:val="single" w:sz="4" w:space="0" w:color="000000"/>
            </w:tcBorders>
            <w:shd w:val="clear" w:color="auto" w:fill="auto"/>
            <w:vAlign w:val="center"/>
          </w:tcPr>
          <w:p w14:paraId="6C5C2F60" w14:textId="77777777" w:rsidR="00D830EF" w:rsidRPr="00C71EEC" w:rsidRDefault="00D830EF" w:rsidP="001B3705">
            <w:pPr>
              <w:suppressAutoHyphens w:val="0"/>
              <w:autoSpaceDE w:val="0"/>
              <w:spacing w:after="60"/>
              <w:rPr>
                <w:rFonts w:eastAsia="SimSun" w:cs="Tahoma"/>
                <w:sz w:val="20"/>
                <w:szCs w:val="20"/>
              </w:rPr>
            </w:pPr>
          </w:p>
        </w:tc>
        <w:tc>
          <w:tcPr>
            <w:tcW w:w="12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79261A0"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7722718C" w14:textId="77777777" w:rsidTr="00A00E32">
        <w:tc>
          <w:tcPr>
            <w:tcW w:w="357" w:type="pct"/>
            <w:tcBorders>
              <w:top w:val="single" w:sz="4" w:space="0" w:color="000000"/>
              <w:left w:val="single" w:sz="4" w:space="0" w:color="000000"/>
              <w:bottom w:val="single" w:sz="4" w:space="0" w:color="000000"/>
            </w:tcBorders>
            <w:shd w:val="clear" w:color="auto" w:fill="auto"/>
            <w:vAlign w:val="center"/>
          </w:tcPr>
          <w:p w14:paraId="6CDADA2A" w14:textId="36AE3006" w:rsidR="00D830EF" w:rsidRPr="00C71EEC" w:rsidRDefault="00902F05" w:rsidP="001B3705">
            <w:pPr>
              <w:suppressAutoHyphens w:val="0"/>
              <w:autoSpaceDE w:val="0"/>
              <w:spacing w:after="60"/>
              <w:rPr>
                <w:rFonts w:eastAsia="SimSun" w:cs="Tahoma"/>
                <w:sz w:val="20"/>
                <w:szCs w:val="20"/>
                <w:lang w:val="el-GR"/>
              </w:rPr>
            </w:pPr>
            <w:r w:rsidRPr="00C71EEC">
              <w:rPr>
                <w:rFonts w:eastAsia="SimSun" w:cs="Tahoma"/>
                <w:sz w:val="20"/>
                <w:szCs w:val="20"/>
                <w:lang w:val="el-GR"/>
              </w:rPr>
              <w:t>6</w:t>
            </w:r>
          </w:p>
        </w:tc>
        <w:tc>
          <w:tcPr>
            <w:tcW w:w="1643" w:type="pct"/>
            <w:tcBorders>
              <w:top w:val="single" w:sz="4" w:space="0" w:color="000000"/>
              <w:left w:val="single" w:sz="4" w:space="0" w:color="000000"/>
              <w:bottom w:val="single" w:sz="4" w:space="0" w:color="000000"/>
            </w:tcBorders>
            <w:shd w:val="clear" w:color="auto" w:fill="auto"/>
            <w:vAlign w:val="center"/>
          </w:tcPr>
          <w:p w14:paraId="22F0766B" w14:textId="19E9B0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Παροχή Υποσυστήματος</w:t>
            </w:r>
            <w:r w:rsidR="00A00E32" w:rsidRPr="00C71EEC">
              <w:rPr>
                <w:rFonts w:eastAsia="SimSun" w:cs="Tahoma"/>
                <w:sz w:val="20"/>
                <w:szCs w:val="20"/>
                <w:lang w:val="el-GR"/>
              </w:rPr>
              <w:t xml:space="preserve"> Διαχείρισης Αναφορών</w:t>
            </w:r>
          </w:p>
        </w:tc>
        <w:tc>
          <w:tcPr>
            <w:tcW w:w="1071" w:type="pct"/>
            <w:tcBorders>
              <w:top w:val="single" w:sz="4" w:space="0" w:color="000000"/>
              <w:left w:val="single" w:sz="4" w:space="0" w:color="000000"/>
              <w:bottom w:val="single" w:sz="4" w:space="0" w:color="000000"/>
            </w:tcBorders>
            <w:shd w:val="clear" w:color="auto" w:fill="auto"/>
            <w:vAlign w:val="center"/>
          </w:tcPr>
          <w:p w14:paraId="7DFBB5C4"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lang w:val="en-US"/>
              </w:rPr>
              <w:t>NAI</w:t>
            </w:r>
          </w:p>
        </w:tc>
        <w:tc>
          <w:tcPr>
            <w:tcW w:w="715" w:type="pct"/>
            <w:tcBorders>
              <w:top w:val="single" w:sz="4" w:space="0" w:color="000000"/>
              <w:left w:val="single" w:sz="4" w:space="0" w:color="000000"/>
              <w:bottom w:val="single" w:sz="4" w:space="0" w:color="000000"/>
            </w:tcBorders>
            <w:shd w:val="clear" w:color="auto" w:fill="auto"/>
            <w:vAlign w:val="center"/>
          </w:tcPr>
          <w:p w14:paraId="3C792AAC" w14:textId="77777777" w:rsidR="00D830EF" w:rsidRPr="00C71EEC" w:rsidRDefault="00D830EF" w:rsidP="001B3705">
            <w:pPr>
              <w:suppressAutoHyphens w:val="0"/>
              <w:autoSpaceDE w:val="0"/>
              <w:spacing w:after="60"/>
              <w:rPr>
                <w:rFonts w:eastAsia="SimSun" w:cs="Tahoma"/>
                <w:sz w:val="20"/>
                <w:szCs w:val="20"/>
              </w:rPr>
            </w:pPr>
          </w:p>
        </w:tc>
        <w:tc>
          <w:tcPr>
            <w:tcW w:w="12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F66D5BD" w14:textId="77777777" w:rsidR="00D830EF" w:rsidRPr="00C71EEC" w:rsidRDefault="00D830EF" w:rsidP="001B3705">
            <w:pPr>
              <w:suppressAutoHyphens w:val="0"/>
              <w:autoSpaceDE w:val="0"/>
              <w:spacing w:after="60"/>
              <w:rPr>
                <w:rFonts w:eastAsia="SimSun" w:cs="Tahoma"/>
                <w:sz w:val="20"/>
                <w:szCs w:val="20"/>
              </w:rPr>
            </w:pPr>
          </w:p>
        </w:tc>
      </w:tr>
      <w:tr w:rsidR="00A00E32" w:rsidRPr="00C71EEC" w14:paraId="266B9B13" w14:textId="77777777" w:rsidTr="00A00E32">
        <w:tc>
          <w:tcPr>
            <w:tcW w:w="357" w:type="pct"/>
            <w:tcBorders>
              <w:top w:val="single" w:sz="4" w:space="0" w:color="000000"/>
              <w:left w:val="single" w:sz="4" w:space="0" w:color="000000"/>
              <w:bottom w:val="single" w:sz="4" w:space="0" w:color="000000"/>
            </w:tcBorders>
            <w:shd w:val="clear" w:color="auto" w:fill="auto"/>
            <w:vAlign w:val="center"/>
          </w:tcPr>
          <w:p w14:paraId="05B0912B" w14:textId="0928E0A0" w:rsidR="00A00E32" w:rsidRPr="00C71EEC" w:rsidRDefault="00A00E32" w:rsidP="001B3705">
            <w:pPr>
              <w:suppressAutoHyphens w:val="0"/>
              <w:autoSpaceDE w:val="0"/>
              <w:spacing w:after="60"/>
              <w:rPr>
                <w:rFonts w:eastAsia="SimSun" w:cs="Tahoma"/>
                <w:sz w:val="20"/>
                <w:szCs w:val="20"/>
                <w:lang w:val="el-GR"/>
              </w:rPr>
            </w:pPr>
            <w:r w:rsidRPr="00C71EEC">
              <w:rPr>
                <w:rFonts w:eastAsia="SimSun" w:cs="Tahoma"/>
                <w:sz w:val="20"/>
                <w:szCs w:val="20"/>
                <w:lang w:val="el-GR"/>
              </w:rPr>
              <w:t>7</w:t>
            </w:r>
          </w:p>
        </w:tc>
        <w:tc>
          <w:tcPr>
            <w:tcW w:w="1643" w:type="pct"/>
            <w:tcBorders>
              <w:top w:val="single" w:sz="4" w:space="0" w:color="000000"/>
              <w:left w:val="single" w:sz="4" w:space="0" w:color="000000"/>
              <w:bottom w:val="single" w:sz="4" w:space="0" w:color="000000"/>
            </w:tcBorders>
            <w:shd w:val="clear" w:color="auto" w:fill="auto"/>
            <w:vAlign w:val="center"/>
          </w:tcPr>
          <w:p w14:paraId="61BDD41E" w14:textId="1E6D74E3" w:rsidR="00A00E32" w:rsidRPr="00C71EEC" w:rsidRDefault="00A00E32" w:rsidP="001B3705">
            <w:pPr>
              <w:suppressAutoHyphens w:val="0"/>
              <w:autoSpaceDE w:val="0"/>
              <w:spacing w:after="60"/>
              <w:rPr>
                <w:rFonts w:eastAsia="SimSun" w:cs="Tahoma"/>
                <w:sz w:val="20"/>
                <w:szCs w:val="20"/>
                <w:lang w:val="el-GR"/>
              </w:rPr>
            </w:pPr>
            <w:r w:rsidRPr="00C71EEC">
              <w:rPr>
                <w:rFonts w:eastAsia="SimSun" w:cs="Tahoma"/>
                <w:sz w:val="20"/>
                <w:szCs w:val="20"/>
                <w:lang w:val="el-GR"/>
              </w:rPr>
              <w:t>Παροχή Υποσυστήματος Διαλειτουργικότητας</w:t>
            </w:r>
          </w:p>
        </w:tc>
        <w:tc>
          <w:tcPr>
            <w:tcW w:w="1071" w:type="pct"/>
            <w:tcBorders>
              <w:top w:val="single" w:sz="4" w:space="0" w:color="000000"/>
              <w:left w:val="single" w:sz="4" w:space="0" w:color="000000"/>
              <w:bottom w:val="single" w:sz="4" w:space="0" w:color="000000"/>
            </w:tcBorders>
            <w:shd w:val="clear" w:color="auto" w:fill="auto"/>
            <w:vAlign w:val="center"/>
          </w:tcPr>
          <w:p w14:paraId="4A7F7743" w14:textId="2D4E65E6" w:rsidR="00A00E32" w:rsidRPr="00C71EEC" w:rsidRDefault="00A00E32" w:rsidP="001B3705">
            <w:pPr>
              <w:suppressAutoHyphens w:val="0"/>
              <w:autoSpaceDE w:val="0"/>
              <w:spacing w:after="60"/>
              <w:rPr>
                <w:rFonts w:eastAsia="SimSun" w:cs="Tahoma"/>
                <w:sz w:val="20"/>
                <w:szCs w:val="20"/>
                <w:lang w:val="el-GR"/>
              </w:rPr>
            </w:pPr>
            <w:r w:rsidRPr="00C71EEC">
              <w:rPr>
                <w:rFonts w:eastAsia="SimSun" w:cs="Tahoma"/>
                <w:sz w:val="20"/>
                <w:szCs w:val="20"/>
                <w:lang w:val="el-GR"/>
              </w:rPr>
              <w:t>ΝΑΙ</w:t>
            </w:r>
          </w:p>
        </w:tc>
        <w:tc>
          <w:tcPr>
            <w:tcW w:w="715" w:type="pct"/>
            <w:tcBorders>
              <w:top w:val="single" w:sz="4" w:space="0" w:color="000000"/>
              <w:left w:val="single" w:sz="4" w:space="0" w:color="000000"/>
              <w:bottom w:val="single" w:sz="4" w:space="0" w:color="000000"/>
            </w:tcBorders>
            <w:shd w:val="clear" w:color="auto" w:fill="auto"/>
            <w:vAlign w:val="center"/>
          </w:tcPr>
          <w:p w14:paraId="170F228E" w14:textId="77777777" w:rsidR="00A00E32" w:rsidRPr="00C71EEC" w:rsidRDefault="00A00E32" w:rsidP="001B3705">
            <w:pPr>
              <w:suppressAutoHyphens w:val="0"/>
              <w:autoSpaceDE w:val="0"/>
              <w:spacing w:after="60"/>
              <w:rPr>
                <w:rFonts w:eastAsia="SimSun" w:cs="Tahoma"/>
                <w:sz w:val="20"/>
                <w:szCs w:val="20"/>
              </w:rPr>
            </w:pPr>
          </w:p>
        </w:tc>
        <w:tc>
          <w:tcPr>
            <w:tcW w:w="12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AAD5390" w14:textId="77777777" w:rsidR="00A00E32" w:rsidRPr="00C71EEC" w:rsidRDefault="00A00E32" w:rsidP="001B3705">
            <w:pPr>
              <w:suppressAutoHyphens w:val="0"/>
              <w:autoSpaceDE w:val="0"/>
              <w:spacing w:after="60"/>
              <w:rPr>
                <w:rFonts w:eastAsia="SimSun" w:cs="Tahoma"/>
                <w:sz w:val="20"/>
                <w:szCs w:val="20"/>
              </w:rPr>
            </w:pPr>
          </w:p>
        </w:tc>
      </w:tr>
      <w:tr w:rsidR="00A00E32" w:rsidRPr="00C71EEC" w14:paraId="5446622B" w14:textId="77777777" w:rsidTr="00A00E32">
        <w:tc>
          <w:tcPr>
            <w:tcW w:w="357" w:type="pct"/>
            <w:tcBorders>
              <w:top w:val="single" w:sz="4" w:space="0" w:color="000000"/>
              <w:left w:val="single" w:sz="4" w:space="0" w:color="000000"/>
              <w:bottom w:val="single" w:sz="4" w:space="0" w:color="000000"/>
            </w:tcBorders>
            <w:shd w:val="clear" w:color="auto" w:fill="auto"/>
            <w:vAlign w:val="center"/>
          </w:tcPr>
          <w:p w14:paraId="2C6314B3" w14:textId="2B30E6E3" w:rsidR="00A00E32" w:rsidRPr="00C71EEC" w:rsidRDefault="00A00E32" w:rsidP="001B3705">
            <w:pPr>
              <w:suppressAutoHyphens w:val="0"/>
              <w:autoSpaceDE w:val="0"/>
              <w:spacing w:after="60"/>
              <w:rPr>
                <w:rFonts w:eastAsia="SimSun" w:cs="Tahoma"/>
                <w:sz w:val="20"/>
                <w:szCs w:val="20"/>
                <w:lang w:val="el-GR"/>
              </w:rPr>
            </w:pPr>
            <w:r w:rsidRPr="00C71EEC">
              <w:rPr>
                <w:rFonts w:eastAsia="SimSun" w:cs="Tahoma"/>
                <w:sz w:val="20"/>
                <w:szCs w:val="20"/>
                <w:lang w:val="el-GR"/>
              </w:rPr>
              <w:t>8</w:t>
            </w:r>
          </w:p>
        </w:tc>
        <w:tc>
          <w:tcPr>
            <w:tcW w:w="1643" w:type="pct"/>
            <w:tcBorders>
              <w:top w:val="single" w:sz="4" w:space="0" w:color="000000"/>
              <w:left w:val="single" w:sz="4" w:space="0" w:color="000000"/>
              <w:bottom w:val="single" w:sz="4" w:space="0" w:color="000000"/>
            </w:tcBorders>
            <w:shd w:val="clear" w:color="auto" w:fill="auto"/>
            <w:vAlign w:val="center"/>
          </w:tcPr>
          <w:p w14:paraId="701DE0AE" w14:textId="305F5F2D" w:rsidR="00A00E32" w:rsidRPr="00C71EEC" w:rsidRDefault="00A00E32" w:rsidP="001B3705">
            <w:pPr>
              <w:suppressAutoHyphens w:val="0"/>
              <w:autoSpaceDE w:val="0"/>
              <w:spacing w:after="60"/>
              <w:rPr>
                <w:rFonts w:eastAsia="SimSun" w:cs="Tahoma"/>
                <w:sz w:val="20"/>
                <w:szCs w:val="20"/>
                <w:lang w:val="el-GR"/>
              </w:rPr>
            </w:pPr>
            <w:r w:rsidRPr="00C71EEC">
              <w:rPr>
                <w:rFonts w:eastAsia="SimSun" w:cs="Tahoma"/>
                <w:sz w:val="20"/>
                <w:szCs w:val="20"/>
                <w:lang w:val="el-GR"/>
              </w:rPr>
              <w:t>Παροχή Υποσυστήματος Διαδικτυακής Πύλης</w:t>
            </w:r>
          </w:p>
        </w:tc>
        <w:tc>
          <w:tcPr>
            <w:tcW w:w="1071" w:type="pct"/>
            <w:tcBorders>
              <w:top w:val="single" w:sz="4" w:space="0" w:color="000000"/>
              <w:left w:val="single" w:sz="4" w:space="0" w:color="000000"/>
              <w:bottom w:val="single" w:sz="4" w:space="0" w:color="000000"/>
            </w:tcBorders>
            <w:shd w:val="clear" w:color="auto" w:fill="auto"/>
            <w:vAlign w:val="center"/>
          </w:tcPr>
          <w:p w14:paraId="45416241" w14:textId="6A16C3D8" w:rsidR="00A00E32" w:rsidRPr="00C71EEC" w:rsidRDefault="00A00E32" w:rsidP="001B3705">
            <w:pPr>
              <w:suppressAutoHyphens w:val="0"/>
              <w:autoSpaceDE w:val="0"/>
              <w:spacing w:after="60"/>
              <w:rPr>
                <w:rFonts w:eastAsia="SimSun" w:cs="Tahoma"/>
                <w:sz w:val="20"/>
                <w:szCs w:val="20"/>
                <w:lang w:val="el-GR"/>
              </w:rPr>
            </w:pPr>
            <w:r w:rsidRPr="00C71EEC">
              <w:rPr>
                <w:rFonts w:eastAsia="SimSun" w:cs="Tahoma"/>
                <w:sz w:val="20"/>
                <w:szCs w:val="20"/>
                <w:lang w:val="el-GR"/>
              </w:rPr>
              <w:t>ΝΑΙ</w:t>
            </w:r>
          </w:p>
        </w:tc>
        <w:tc>
          <w:tcPr>
            <w:tcW w:w="715" w:type="pct"/>
            <w:tcBorders>
              <w:top w:val="single" w:sz="4" w:space="0" w:color="000000"/>
              <w:left w:val="single" w:sz="4" w:space="0" w:color="000000"/>
              <w:bottom w:val="single" w:sz="4" w:space="0" w:color="000000"/>
            </w:tcBorders>
            <w:shd w:val="clear" w:color="auto" w:fill="auto"/>
            <w:vAlign w:val="center"/>
          </w:tcPr>
          <w:p w14:paraId="786338F1" w14:textId="77777777" w:rsidR="00A00E32" w:rsidRPr="00C71EEC" w:rsidRDefault="00A00E32" w:rsidP="001B3705">
            <w:pPr>
              <w:suppressAutoHyphens w:val="0"/>
              <w:autoSpaceDE w:val="0"/>
              <w:spacing w:after="60"/>
              <w:rPr>
                <w:rFonts w:eastAsia="SimSun" w:cs="Tahoma"/>
                <w:sz w:val="20"/>
                <w:szCs w:val="20"/>
              </w:rPr>
            </w:pPr>
          </w:p>
        </w:tc>
        <w:tc>
          <w:tcPr>
            <w:tcW w:w="12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8C73E2" w14:textId="77777777" w:rsidR="00A00E32" w:rsidRPr="00C71EEC" w:rsidRDefault="00A00E32" w:rsidP="001B3705">
            <w:pPr>
              <w:suppressAutoHyphens w:val="0"/>
              <w:autoSpaceDE w:val="0"/>
              <w:spacing w:after="60"/>
              <w:rPr>
                <w:rFonts w:eastAsia="SimSun" w:cs="Tahoma"/>
                <w:sz w:val="20"/>
                <w:szCs w:val="20"/>
              </w:rPr>
            </w:pPr>
          </w:p>
        </w:tc>
      </w:tr>
      <w:tr w:rsidR="00D830EF" w:rsidRPr="00C71EEC" w14:paraId="1A9FB1A5" w14:textId="77777777" w:rsidTr="00A00E32">
        <w:tc>
          <w:tcPr>
            <w:tcW w:w="357" w:type="pct"/>
            <w:tcBorders>
              <w:top w:val="single" w:sz="4" w:space="0" w:color="000000"/>
              <w:left w:val="single" w:sz="4" w:space="0" w:color="000000"/>
              <w:bottom w:val="single" w:sz="4" w:space="0" w:color="000000"/>
            </w:tcBorders>
            <w:shd w:val="clear" w:color="auto" w:fill="auto"/>
            <w:vAlign w:val="center"/>
          </w:tcPr>
          <w:p w14:paraId="1CBD3262" w14:textId="08E4B073" w:rsidR="00D830EF" w:rsidRPr="00C71EEC" w:rsidRDefault="00A00E32" w:rsidP="001B3705">
            <w:pPr>
              <w:suppressAutoHyphens w:val="0"/>
              <w:autoSpaceDE w:val="0"/>
              <w:spacing w:after="60"/>
              <w:rPr>
                <w:rFonts w:eastAsia="SimSun" w:cs="Tahoma"/>
                <w:sz w:val="20"/>
                <w:szCs w:val="20"/>
                <w:lang w:val="el-GR"/>
              </w:rPr>
            </w:pPr>
            <w:r w:rsidRPr="00C71EEC">
              <w:rPr>
                <w:rFonts w:eastAsia="SimSun" w:cs="Tahoma"/>
                <w:sz w:val="20"/>
                <w:szCs w:val="20"/>
                <w:lang w:val="el-GR"/>
              </w:rPr>
              <w:t>9</w:t>
            </w:r>
          </w:p>
        </w:tc>
        <w:tc>
          <w:tcPr>
            <w:tcW w:w="1643" w:type="pct"/>
            <w:tcBorders>
              <w:top w:val="single" w:sz="4" w:space="0" w:color="000000"/>
              <w:left w:val="single" w:sz="4" w:space="0" w:color="000000"/>
              <w:bottom w:val="single" w:sz="4" w:space="0" w:color="000000"/>
            </w:tcBorders>
            <w:shd w:val="clear" w:color="auto" w:fill="auto"/>
            <w:vAlign w:val="center"/>
          </w:tcPr>
          <w:p w14:paraId="21429FE3"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Να περιγραφούν οι τεχνολογίες με βάση τις οποίες τα διάφορα υποσυστήματα επικοινωνούν μεταξύ τους</w:t>
            </w:r>
          </w:p>
        </w:tc>
        <w:tc>
          <w:tcPr>
            <w:tcW w:w="1071" w:type="pct"/>
            <w:tcBorders>
              <w:top w:val="single" w:sz="4" w:space="0" w:color="000000"/>
              <w:left w:val="single" w:sz="4" w:space="0" w:color="000000"/>
              <w:bottom w:val="single" w:sz="4" w:space="0" w:color="000000"/>
            </w:tcBorders>
            <w:shd w:val="clear" w:color="auto" w:fill="auto"/>
            <w:vAlign w:val="center"/>
          </w:tcPr>
          <w:p w14:paraId="13FC897B"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15" w:type="pct"/>
            <w:tcBorders>
              <w:top w:val="single" w:sz="4" w:space="0" w:color="000000"/>
              <w:left w:val="single" w:sz="4" w:space="0" w:color="000000"/>
              <w:bottom w:val="single" w:sz="4" w:space="0" w:color="000000"/>
            </w:tcBorders>
            <w:shd w:val="clear" w:color="auto" w:fill="auto"/>
            <w:vAlign w:val="center"/>
          </w:tcPr>
          <w:p w14:paraId="5A32E822" w14:textId="77777777" w:rsidR="00D830EF" w:rsidRPr="00C71EEC" w:rsidRDefault="00D830EF" w:rsidP="001B3705">
            <w:pPr>
              <w:suppressAutoHyphens w:val="0"/>
              <w:autoSpaceDE w:val="0"/>
              <w:spacing w:after="60"/>
              <w:rPr>
                <w:rFonts w:eastAsia="SimSun" w:cs="Tahoma"/>
                <w:sz w:val="20"/>
                <w:szCs w:val="20"/>
              </w:rPr>
            </w:pPr>
          </w:p>
        </w:tc>
        <w:tc>
          <w:tcPr>
            <w:tcW w:w="121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003FE2" w14:textId="77777777" w:rsidR="00D830EF" w:rsidRPr="00C71EEC" w:rsidRDefault="00D830EF" w:rsidP="001B3705">
            <w:pPr>
              <w:suppressAutoHyphens w:val="0"/>
              <w:autoSpaceDE w:val="0"/>
              <w:spacing w:after="60"/>
              <w:rPr>
                <w:rFonts w:eastAsia="SimSun" w:cs="Tahoma"/>
                <w:sz w:val="20"/>
                <w:szCs w:val="20"/>
              </w:rPr>
            </w:pPr>
          </w:p>
        </w:tc>
      </w:tr>
    </w:tbl>
    <w:p w14:paraId="7B6EDA2F" w14:textId="77777777" w:rsidR="00D830EF" w:rsidRPr="00C71EEC" w:rsidRDefault="00D830EF" w:rsidP="00D830EF">
      <w:pPr>
        <w:suppressAutoHyphens w:val="0"/>
        <w:autoSpaceDE w:val="0"/>
        <w:spacing w:after="60"/>
        <w:rPr>
          <w:rFonts w:eastAsia="SimSun" w:cs="Tahoma"/>
          <w:szCs w:val="22"/>
          <w:lang w:val="el-GR"/>
        </w:rPr>
      </w:pPr>
    </w:p>
    <w:p w14:paraId="66B535B5" w14:textId="77777777" w:rsidR="00D830EF" w:rsidRPr="00C71EEC" w:rsidRDefault="00D830EF" w:rsidP="00D830EF">
      <w:pPr>
        <w:suppressAutoHyphens w:val="0"/>
        <w:autoSpaceDE w:val="0"/>
        <w:spacing w:after="60"/>
        <w:rPr>
          <w:rFonts w:eastAsia="SimSun" w:cs="Tahoma"/>
          <w:szCs w:val="22"/>
          <w:lang w:val="en-US"/>
        </w:rPr>
      </w:pPr>
    </w:p>
    <w:p w14:paraId="50DA4BAD" w14:textId="77777777" w:rsidR="00D830EF" w:rsidRPr="00C71EEC" w:rsidRDefault="00D830EF" w:rsidP="00D830EF">
      <w:pPr>
        <w:suppressAutoHyphens w:val="0"/>
        <w:autoSpaceDE w:val="0"/>
        <w:spacing w:after="60"/>
        <w:rPr>
          <w:rFonts w:eastAsia="SimSun" w:cs="Tahoma"/>
          <w:b/>
          <w:bCs/>
          <w:szCs w:val="22"/>
          <w:lang w:val="el-GR"/>
        </w:rPr>
      </w:pPr>
      <w:bookmarkStart w:id="329" w:name="_Ref507514238"/>
      <w:bookmarkStart w:id="330" w:name="_Toc516238336"/>
      <w:r w:rsidRPr="00C71EEC">
        <w:rPr>
          <w:rFonts w:eastAsia="SimSun" w:cs="Tahoma"/>
          <w:b/>
          <w:bCs/>
          <w:szCs w:val="22"/>
          <w:lang w:val="el-GR"/>
        </w:rPr>
        <w:t>Αρχιτεκτονική Λύση</w:t>
      </w:r>
      <w:bookmarkEnd w:id="329"/>
      <w:bookmarkEnd w:id="330"/>
      <w:r w:rsidRPr="00C71EEC">
        <w:rPr>
          <w:rFonts w:eastAsia="SimSun" w:cs="Tahoma"/>
          <w:b/>
          <w:bCs/>
          <w:szCs w:val="22"/>
          <w:lang w:val="el-GR"/>
        </w:rPr>
        <w:t xml:space="preserve"> </w:t>
      </w:r>
    </w:p>
    <w:tbl>
      <w:tblPr>
        <w:tblW w:w="5000" w:type="pct"/>
        <w:tblLook w:val="0000" w:firstRow="0" w:lastRow="0" w:firstColumn="0" w:lastColumn="0" w:noHBand="0" w:noVBand="0"/>
      </w:tblPr>
      <w:tblGrid>
        <w:gridCol w:w="593"/>
        <w:gridCol w:w="4051"/>
        <w:gridCol w:w="1164"/>
        <w:gridCol w:w="2006"/>
        <w:gridCol w:w="1814"/>
      </w:tblGrid>
      <w:tr w:rsidR="00D830EF" w:rsidRPr="00C71EEC" w14:paraId="1031644F" w14:textId="77777777" w:rsidTr="001B3705">
        <w:trPr>
          <w:cantSplit/>
          <w:tblHeader/>
        </w:trPr>
        <w:tc>
          <w:tcPr>
            <w:tcW w:w="308" w:type="pct"/>
            <w:tcBorders>
              <w:top w:val="single" w:sz="4" w:space="0" w:color="000000"/>
              <w:left w:val="single" w:sz="4" w:space="0" w:color="000000"/>
              <w:bottom w:val="single" w:sz="4" w:space="0" w:color="000000"/>
            </w:tcBorders>
            <w:shd w:val="clear" w:color="auto" w:fill="D8D8D8"/>
            <w:vAlign w:val="center"/>
          </w:tcPr>
          <w:p w14:paraId="61960D67"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Α/Α</w:t>
            </w:r>
          </w:p>
        </w:tc>
        <w:tc>
          <w:tcPr>
            <w:tcW w:w="2104" w:type="pct"/>
            <w:tcBorders>
              <w:top w:val="single" w:sz="4" w:space="0" w:color="000000"/>
              <w:left w:val="single" w:sz="4" w:space="0" w:color="000000"/>
              <w:bottom w:val="single" w:sz="4" w:space="0" w:color="000000"/>
            </w:tcBorders>
            <w:shd w:val="clear" w:color="auto" w:fill="D8D8D8"/>
            <w:vAlign w:val="center"/>
          </w:tcPr>
          <w:p w14:paraId="548D154A"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ΠΡΟΔΙΑΓΡΑΦΗ</w:t>
            </w:r>
          </w:p>
        </w:tc>
        <w:tc>
          <w:tcPr>
            <w:tcW w:w="604" w:type="pct"/>
            <w:tcBorders>
              <w:top w:val="single" w:sz="4" w:space="0" w:color="000000"/>
              <w:left w:val="single" w:sz="4" w:space="0" w:color="000000"/>
              <w:bottom w:val="single" w:sz="4" w:space="0" w:color="000000"/>
            </w:tcBorders>
            <w:shd w:val="clear" w:color="auto" w:fill="D8D8D8"/>
            <w:vAlign w:val="center"/>
          </w:tcPr>
          <w:p w14:paraId="43768ECD"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ΑΠΑΙΤΗΣΗ</w:t>
            </w:r>
          </w:p>
        </w:tc>
        <w:tc>
          <w:tcPr>
            <w:tcW w:w="1042" w:type="pct"/>
            <w:tcBorders>
              <w:top w:val="single" w:sz="4" w:space="0" w:color="000000"/>
              <w:left w:val="single" w:sz="4" w:space="0" w:color="000000"/>
              <w:bottom w:val="single" w:sz="4" w:space="0" w:color="000000"/>
            </w:tcBorders>
            <w:shd w:val="clear" w:color="auto" w:fill="D8D8D8"/>
            <w:vAlign w:val="center"/>
          </w:tcPr>
          <w:p w14:paraId="36511CEC"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ΑΠΑΝΤΗΣΗ</w:t>
            </w:r>
          </w:p>
        </w:tc>
        <w:tc>
          <w:tcPr>
            <w:tcW w:w="942"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60CF6A64"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ΠΑΡΑΠΟΜΠΗ ΤΕΚΜΗΡΙΩΣΗΣ</w:t>
            </w:r>
          </w:p>
        </w:tc>
      </w:tr>
      <w:tr w:rsidR="00D830EF" w:rsidRPr="00C71EEC" w14:paraId="4DC30D56" w14:textId="77777777" w:rsidTr="001B3705">
        <w:trPr>
          <w:cantSplit/>
        </w:trPr>
        <w:tc>
          <w:tcPr>
            <w:tcW w:w="308" w:type="pct"/>
            <w:tcBorders>
              <w:top w:val="single" w:sz="4" w:space="0" w:color="000000"/>
              <w:left w:val="single" w:sz="4" w:space="0" w:color="000000"/>
              <w:bottom w:val="single" w:sz="4" w:space="0" w:color="000000"/>
            </w:tcBorders>
            <w:shd w:val="clear" w:color="auto" w:fill="auto"/>
            <w:vAlign w:val="center"/>
          </w:tcPr>
          <w:p w14:paraId="51E1E657"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1</w:t>
            </w:r>
          </w:p>
        </w:tc>
        <w:tc>
          <w:tcPr>
            <w:tcW w:w="2104" w:type="pct"/>
            <w:tcBorders>
              <w:top w:val="single" w:sz="4" w:space="0" w:color="000000"/>
              <w:left w:val="single" w:sz="4" w:space="0" w:color="000000"/>
              <w:bottom w:val="single" w:sz="4" w:space="0" w:color="000000"/>
            </w:tcBorders>
            <w:shd w:val="clear" w:color="auto" w:fill="auto"/>
            <w:vAlign w:val="center"/>
          </w:tcPr>
          <w:p w14:paraId="624E87EC"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Να περιγραφεί λεπτομερώς η προτεινόμενη αρχιτεκτονική λύση </w:t>
            </w:r>
          </w:p>
        </w:tc>
        <w:tc>
          <w:tcPr>
            <w:tcW w:w="604" w:type="pct"/>
            <w:tcBorders>
              <w:top w:val="single" w:sz="4" w:space="0" w:color="000000"/>
              <w:left w:val="single" w:sz="4" w:space="0" w:color="000000"/>
              <w:bottom w:val="single" w:sz="4" w:space="0" w:color="000000"/>
            </w:tcBorders>
            <w:shd w:val="clear" w:color="auto" w:fill="auto"/>
            <w:vAlign w:val="center"/>
          </w:tcPr>
          <w:p w14:paraId="79C14D49"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1042" w:type="pct"/>
            <w:tcBorders>
              <w:top w:val="single" w:sz="4" w:space="0" w:color="000000"/>
              <w:left w:val="single" w:sz="4" w:space="0" w:color="000000"/>
              <w:bottom w:val="single" w:sz="4" w:space="0" w:color="000000"/>
            </w:tcBorders>
            <w:shd w:val="clear" w:color="auto" w:fill="auto"/>
            <w:vAlign w:val="center"/>
          </w:tcPr>
          <w:p w14:paraId="07BEE096" w14:textId="77777777" w:rsidR="00D830EF" w:rsidRPr="00C71EEC" w:rsidRDefault="00D830EF" w:rsidP="001B3705">
            <w:pPr>
              <w:suppressAutoHyphens w:val="0"/>
              <w:autoSpaceDE w:val="0"/>
              <w:spacing w:after="60"/>
              <w:rPr>
                <w:rFonts w:eastAsia="SimSun" w:cs="Tahoma"/>
                <w:sz w:val="20"/>
                <w:szCs w:val="20"/>
              </w:rPr>
            </w:pPr>
          </w:p>
        </w:tc>
        <w:tc>
          <w:tcPr>
            <w:tcW w:w="9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BA7FBB"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396B035C" w14:textId="77777777" w:rsidTr="001B3705">
        <w:trPr>
          <w:cantSplit/>
        </w:trPr>
        <w:tc>
          <w:tcPr>
            <w:tcW w:w="308" w:type="pct"/>
            <w:tcBorders>
              <w:top w:val="single" w:sz="4" w:space="0" w:color="000000"/>
              <w:left w:val="single" w:sz="4" w:space="0" w:color="000000"/>
              <w:bottom w:val="single" w:sz="4" w:space="0" w:color="000000"/>
            </w:tcBorders>
            <w:shd w:val="clear" w:color="auto" w:fill="auto"/>
            <w:vAlign w:val="center"/>
          </w:tcPr>
          <w:p w14:paraId="4EE3855E"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2</w:t>
            </w:r>
          </w:p>
        </w:tc>
        <w:tc>
          <w:tcPr>
            <w:tcW w:w="2104" w:type="pct"/>
            <w:tcBorders>
              <w:top w:val="single" w:sz="4" w:space="0" w:color="000000"/>
              <w:left w:val="single" w:sz="4" w:space="0" w:color="000000"/>
              <w:bottom w:val="single" w:sz="4" w:space="0" w:color="000000"/>
            </w:tcBorders>
            <w:shd w:val="clear" w:color="auto" w:fill="auto"/>
            <w:vAlign w:val="center"/>
          </w:tcPr>
          <w:p w14:paraId="09803AEC"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Φιλοξενία στο </w:t>
            </w:r>
            <w:r w:rsidRPr="00C71EEC">
              <w:rPr>
                <w:rFonts w:eastAsia="SimSun" w:cs="Tahoma"/>
                <w:sz w:val="20"/>
                <w:szCs w:val="20"/>
                <w:lang w:val="en-US"/>
              </w:rPr>
              <w:t>G</w:t>
            </w:r>
            <w:r w:rsidRPr="00C71EEC">
              <w:rPr>
                <w:rFonts w:eastAsia="SimSun" w:cs="Tahoma"/>
                <w:sz w:val="20"/>
                <w:szCs w:val="20"/>
                <w:lang w:val="el-GR"/>
              </w:rPr>
              <w:t>-</w:t>
            </w:r>
            <w:r w:rsidRPr="00C71EEC">
              <w:rPr>
                <w:rFonts w:eastAsia="SimSun" w:cs="Tahoma"/>
                <w:sz w:val="20"/>
                <w:szCs w:val="20"/>
                <w:lang w:val="en-US"/>
              </w:rPr>
              <w:t>cloud</w:t>
            </w:r>
            <w:r w:rsidRPr="00C71EEC">
              <w:rPr>
                <w:rFonts w:eastAsia="SimSun" w:cs="Tahoma"/>
                <w:sz w:val="20"/>
                <w:szCs w:val="20"/>
                <w:lang w:val="el-GR"/>
              </w:rPr>
              <w:t xml:space="preserve"> χωρίς προβλήματα συμβατότητας</w:t>
            </w:r>
          </w:p>
        </w:tc>
        <w:tc>
          <w:tcPr>
            <w:tcW w:w="604" w:type="pct"/>
            <w:tcBorders>
              <w:top w:val="single" w:sz="4" w:space="0" w:color="000000"/>
              <w:left w:val="single" w:sz="4" w:space="0" w:color="000000"/>
              <w:bottom w:val="single" w:sz="4" w:space="0" w:color="000000"/>
            </w:tcBorders>
            <w:shd w:val="clear" w:color="auto" w:fill="auto"/>
            <w:vAlign w:val="center"/>
          </w:tcPr>
          <w:p w14:paraId="1761260F"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1042" w:type="pct"/>
            <w:tcBorders>
              <w:top w:val="single" w:sz="4" w:space="0" w:color="000000"/>
              <w:left w:val="single" w:sz="4" w:space="0" w:color="000000"/>
              <w:bottom w:val="single" w:sz="4" w:space="0" w:color="000000"/>
            </w:tcBorders>
            <w:shd w:val="clear" w:color="auto" w:fill="auto"/>
            <w:vAlign w:val="center"/>
          </w:tcPr>
          <w:p w14:paraId="04FDDB61" w14:textId="77777777" w:rsidR="00D830EF" w:rsidRPr="00C71EEC" w:rsidRDefault="00D830EF" w:rsidP="001B3705">
            <w:pPr>
              <w:suppressAutoHyphens w:val="0"/>
              <w:autoSpaceDE w:val="0"/>
              <w:spacing w:after="60"/>
              <w:rPr>
                <w:rFonts w:eastAsia="SimSun" w:cs="Tahoma"/>
                <w:sz w:val="20"/>
                <w:szCs w:val="20"/>
              </w:rPr>
            </w:pPr>
          </w:p>
        </w:tc>
        <w:tc>
          <w:tcPr>
            <w:tcW w:w="9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9D5C81F" w14:textId="77777777" w:rsidR="00D830EF" w:rsidRPr="00C71EEC" w:rsidRDefault="00D830EF" w:rsidP="001B3705">
            <w:pPr>
              <w:suppressAutoHyphens w:val="0"/>
              <w:autoSpaceDE w:val="0"/>
              <w:spacing w:after="60"/>
              <w:rPr>
                <w:rFonts w:eastAsia="SimSun" w:cs="Tahoma"/>
                <w:sz w:val="20"/>
                <w:szCs w:val="20"/>
              </w:rPr>
            </w:pPr>
          </w:p>
        </w:tc>
      </w:tr>
    </w:tbl>
    <w:p w14:paraId="596CBFCE" w14:textId="77777777" w:rsidR="00D830EF" w:rsidRPr="00C71EEC" w:rsidRDefault="00D830EF" w:rsidP="00D830EF">
      <w:pPr>
        <w:suppressAutoHyphens w:val="0"/>
        <w:autoSpaceDE w:val="0"/>
        <w:spacing w:after="60"/>
        <w:rPr>
          <w:rFonts w:eastAsia="SimSun" w:cs="Tahoma"/>
          <w:szCs w:val="22"/>
          <w:lang w:val="el-GR"/>
        </w:rPr>
      </w:pPr>
    </w:p>
    <w:p w14:paraId="3C072471" w14:textId="70BBF588" w:rsidR="007E1327" w:rsidRPr="00C71EEC" w:rsidRDefault="007E1327">
      <w:pPr>
        <w:suppressAutoHyphens w:val="0"/>
        <w:spacing w:after="0"/>
        <w:jc w:val="left"/>
        <w:rPr>
          <w:rFonts w:eastAsia="SimSun" w:cs="Tahoma"/>
          <w:szCs w:val="22"/>
          <w:lang w:val="el-GR"/>
        </w:rPr>
      </w:pPr>
      <w:r w:rsidRPr="00C71EEC">
        <w:rPr>
          <w:rFonts w:eastAsia="SimSun" w:cs="Tahoma"/>
          <w:szCs w:val="22"/>
          <w:lang w:val="el-GR"/>
        </w:rPr>
        <w:br w:type="page"/>
      </w:r>
    </w:p>
    <w:p w14:paraId="75C762D5" w14:textId="77777777" w:rsidR="00D830EF" w:rsidRPr="00C71EEC" w:rsidRDefault="00D830EF" w:rsidP="00D830EF">
      <w:pPr>
        <w:suppressAutoHyphens w:val="0"/>
        <w:autoSpaceDE w:val="0"/>
        <w:spacing w:after="60"/>
        <w:rPr>
          <w:rFonts w:eastAsia="SimSun" w:cs="Tahoma"/>
          <w:szCs w:val="22"/>
          <w:lang w:val="el-GR"/>
        </w:rPr>
      </w:pPr>
    </w:p>
    <w:p w14:paraId="790DDE63" w14:textId="77777777" w:rsidR="00D830EF" w:rsidRPr="00C71EEC" w:rsidRDefault="00D830EF" w:rsidP="00D830EF">
      <w:pPr>
        <w:suppressAutoHyphens w:val="0"/>
        <w:autoSpaceDE w:val="0"/>
        <w:spacing w:after="60"/>
        <w:rPr>
          <w:rFonts w:eastAsia="SimSun" w:cs="Tahoma"/>
          <w:b/>
          <w:bCs/>
          <w:szCs w:val="22"/>
          <w:lang w:val="el-GR"/>
        </w:rPr>
      </w:pPr>
      <w:bookmarkStart w:id="331" w:name="_Toc516238337"/>
      <w:r w:rsidRPr="00C71EEC">
        <w:rPr>
          <w:rFonts w:eastAsia="SimSun" w:cs="Tahoma"/>
          <w:b/>
          <w:bCs/>
          <w:szCs w:val="22"/>
          <w:lang w:val="el-GR"/>
        </w:rPr>
        <w:t>Έτοιμο Λογισμικό</w:t>
      </w:r>
      <w:bookmarkEnd w:id="331"/>
      <w:r w:rsidRPr="00C71EEC">
        <w:rPr>
          <w:rFonts w:eastAsia="SimSun" w:cs="Tahoma"/>
          <w:b/>
          <w:bCs/>
          <w:szCs w:val="22"/>
          <w:lang w:val="el-GR"/>
        </w:rPr>
        <w:t xml:space="preserve"> </w:t>
      </w:r>
    </w:p>
    <w:p w14:paraId="241965EA" w14:textId="77777777" w:rsidR="00D830EF" w:rsidRPr="00C71EEC" w:rsidRDefault="00D830EF" w:rsidP="00D830EF">
      <w:pPr>
        <w:suppressAutoHyphens w:val="0"/>
        <w:autoSpaceDE w:val="0"/>
        <w:spacing w:after="60"/>
        <w:rPr>
          <w:rFonts w:eastAsia="SimSun" w:cs="Tahoma"/>
          <w:b/>
          <w:bCs/>
          <w:szCs w:val="22"/>
          <w:lang w:val="el-GR"/>
        </w:rPr>
      </w:pPr>
    </w:p>
    <w:p w14:paraId="7D6795D9" w14:textId="77777777" w:rsidR="00D830EF" w:rsidRPr="00C71EEC" w:rsidRDefault="00D830EF" w:rsidP="00D830EF">
      <w:pPr>
        <w:suppressAutoHyphens w:val="0"/>
        <w:autoSpaceDE w:val="0"/>
        <w:spacing w:after="60"/>
        <w:rPr>
          <w:rFonts w:eastAsia="SimSun" w:cs="Tahoma"/>
          <w:b/>
          <w:bCs/>
          <w:i/>
          <w:iCs/>
          <w:szCs w:val="22"/>
          <w:lang w:val="en-US"/>
        </w:rPr>
      </w:pPr>
      <w:r w:rsidRPr="00C71EEC">
        <w:rPr>
          <w:rFonts w:eastAsia="SimSun" w:cs="Tahoma"/>
          <w:b/>
          <w:bCs/>
          <w:i/>
          <w:iCs/>
          <w:szCs w:val="22"/>
          <w:lang w:val="el-GR"/>
        </w:rPr>
        <w:t>Λειτουργικό</w:t>
      </w:r>
      <w:r w:rsidRPr="00C71EEC">
        <w:rPr>
          <w:rFonts w:eastAsia="SimSun" w:cs="Tahoma"/>
          <w:b/>
          <w:bCs/>
          <w:i/>
          <w:iCs/>
          <w:szCs w:val="22"/>
          <w:lang w:val="en-US"/>
        </w:rPr>
        <w:t xml:space="preserve"> </w:t>
      </w:r>
      <w:r w:rsidRPr="00C71EEC">
        <w:rPr>
          <w:rFonts w:eastAsia="SimSun" w:cs="Tahoma"/>
          <w:b/>
          <w:bCs/>
          <w:i/>
          <w:iCs/>
          <w:szCs w:val="22"/>
          <w:lang w:val="el-GR"/>
        </w:rPr>
        <w:t>Σύστημα</w:t>
      </w:r>
      <w:r w:rsidRPr="00C71EEC">
        <w:rPr>
          <w:rFonts w:eastAsia="SimSun" w:cs="Tahoma"/>
          <w:b/>
          <w:bCs/>
          <w:i/>
          <w:iCs/>
          <w:szCs w:val="22"/>
          <w:lang w:val="en-US"/>
        </w:rPr>
        <w:t xml:space="preserve"> / Web – Application Server / Middleware</w:t>
      </w:r>
    </w:p>
    <w:tbl>
      <w:tblPr>
        <w:tblW w:w="5000" w:type="pct"/>
        <w:tblLook w:val="0000" w:firstRow="0" w:lastRow="0" w:firstColumn="0" w:lastColumn="0" w:noHBand="0" w:noVBand="0"/>
      </w:tblPr>
      <w:tblGrid>
        <w:gridCol w:w="617"/>
        <w:gridCol w:w="4198"/>
        <w:gridCol w:w="1232"/>
        <w:gridCol w:w="1962"/>
        <w:gridCol w:w="1619"/>
      </w:tblGrid>
      <w:tr w:rsidR="00D830EF" w:rsidRPr="00C71EEC" w14:paraId="141432D2" w14:textId="77777777" w:rsidTr="001B3705">
        <w:trPr>
          <w:cantSplit/>
          <w:tblHeader/>
        </w:trPr>
        <w:tc>
          <w:tcPr>
            <w:tcW w:w="320" w:type="pct"/>
            <w:tcBorders>
              <w:top w:val="single" w:sz="4" w:space="0" w:color="000000"/>
              <w:left w:val="single" w:sz="4" w:space="0" w:color="000000"/>
              <w:bottom w:val="single" w:sz="4" w:space="0" w:color="000000"/>
            </w:tcBorders>
            <w:shd w:val="clear" w:color="auto" w:fill="D8D8D8"/>
            <w:vAlign w:val="center"/>
          </w:tcPr>
          <w:p w14:paraId="09ECAFDB"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Α/Α</w:t>
            </w:r>
          </w:p>
        </w:tc>
        <w:tc>
          <w:tcPr>
            <w:tcW w:w="2180" w:type="pct"/>
            <w:tcBorders>
              <w:top w:val="single" w:sz="4" w:space="0" w:color="000000"/>
              <w:left w:val="single" w:sz="4" w:space="0" w:color="000000"/>
              <w:bottom w:val="single" w:sz="4" w:space="0" w:color="000000"/>
            </w:tcBorders>
            <w:shd w:val="clear" w:color="auto" w:fill="D8D8D8"/>
            <w:vAlign w:val="center"/>
          </w:tcPr>
          <w:p w14:paraId="58230826"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ΠΡΟΔΙΑΓΡΑΦΗ</w:t>
            </w:r>
          </w:p>
        </w:tc>
        <w:tc>
          <w:tcPr>
            <w:tcW w:w="640" w:type="pct"/>
            <w:tcBorders>
              <w:top w:val="single" w:sz="4" w:space="0" w:color="000000"/>
              <w:left w:val="single" w:sz="4" w:space="0" w:color="000000"/>
              <w:bottom w:val="single" w:sz="4" w:space="0" w:color="000000"/>
            </w:tcBorders>
            <w:shd w:val="clear" w:color="auto" w:fill="D8D8D8"/>
            <w:vAlign w:val="center"/>
          </w:tcPr>
          <w:p w14:paraId="52FC7E5C"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ΑΠΑΙΤΗΣΗ</w:t>
            </w:r>
          </w:p>
        </w:tc>
        <w:tc>
          <w:tcPr>
            <w:tcW w:w="1019" w:type="pct"/>
            <w:tcBorders>
              <w:top w:val="single" w:sz="4" w:space="0" w:color="000000"/>
              <w:left w:val="single" w:sz="4" w:space="0" w:color="000000"/>
              <w:bottom w:val="single" w:sz="4" w:space="0" w:color="000000"/>
            </w:tcBorders>
            <w:shd w:val="clear" w:color="auto" w:fill="D8D8D8"/>
            <w:vAlign w:val="center"/>
          </w:tcPr>
          <w:p w14:paraId="3B88601F"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ΑΠΑΝΤΗΣΗ</w:t>
            </w:r>
          </w:p>
        </w:tc>
        <w:tc>
          <w:tcPr>
            <w:tcW w:w="841"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79DC50C9"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ΠΑΡΑΠΟΜΠΗ ΤΕΚΜΗΡΙΩΣΗΣ</w:t>
            </w:r>
          </w:p>
        </w:tc>
      </w:tr>
      <w:tr w:rsidR="00D830EF" w:rsidRPr="00C71EEC" w14:paraId="59113F22" w14:textId="77777777" w:rsidTr="001B3705">
        <w:trPr>
          <w:cantSplit/>
        </w:trPr>
        <w:tc>
          <w:tcPr>
            <w:tcW w:w="320" w:type="pct"/>
            <w:tcBorders>
              <w:top w:val="single" w:sz="4" w:space="0" w:color="000000"/>
              <w:left w:val="single" w:sz="4" w:space="0" w:color="000000"/>
              <w:bottom w:val="single" w:sz="4" w:space="0" w:color="000000"/>
            </w:tcBorders>
            <w:shd w:val="clear" w:color="auto" w:fill="auto"/>
            <w:vAlign w:val="center"/>
          </w:tcPr>
          <w:p w14:paraId="65EE693F"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1</w:t>
            </w:r>
          </w:p>
        </w:tc>
        <w:tc>
          <w:tcPr>
            <w:tcW w:w="2180" w:type="pct"/>
            <w:tcBorders>
              <w:top w:val="single" w:sz="4" w:space="0" w:color="000000"/>
              <w:left w:val="single" w:sz="4" w:space="0" w:color="000000"/>
              <w:bottom w:val="single" w:sz="4" w:space="0" w:color="000000"/>
            </w:tcBorders>
            <w:shd w:val="clear" w:color="auto" w:fill="auto"/>
            <w:vAlign w:val="center"/>
          </w:tcPr>
          <w:p w14:paraId="06487041"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Να αναφερθούν το Όνομα – Έκδοση – Κατασκευαστής – Τύπος - Χρονολογία διάθεσης του συνόλου του προσφερόμενου λογισμικού (εμπορικό προϊόν ή ανοικτού κώδικα) για την ανάπτυξη και λειτουργία του Πληροφοριακού Συστήματος</w:t>
            </w:r>
          </w:p>
        </w:tc>
        <w:tc>
          <w:tcPr>
            <w:tcW w:w="640" w:type="pct"/>
            <w:tcBorders>
              <w:top w:val="single" w:sz="4" w:space="0" w:color="000000"/>
              <w:left w:val="single" w:sz="4" w:space="0" w:color="000000"/>
              <w:bottom w:val="single" w:sz="4" w:space="0" w:color="000000"/>
            </w:tcBorders>
            <w:shd w:val="clear" w:color="auto" w:fill="auto"/>
            <w:vAlign w:val="center"/>
          </w:tcPr>
          <w:p w14:paraId="24072357"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ΝΑΙ </w:t>
            </w:r>
          </w:p>
        </w:tc>
        <w:tc>
          <w:tcPr>
            <w:tcW w:w="1019" w:type="pct"/>
            <w:tcBorders>
              <w:top w:val="single" w:sz="4" w:space="0" w:color="000000"/>
              <w:left w:val="single" w:sz="4" w:space="0" w:color="000000"/>
              <w:bottom w:val="single" w:sz="4" w:space="0" w:color="000000"/>
            </w:tcBorders>
            <w:shd w:val="clear" w:color="auto" w:fill="auto"/>
            <w:vAlign w:val="center"/>
          </w:tcPr>
          <w:p w14:paraId="40E37D26" w14:textId="77777777" w:rsidR="00D830EF" w:rsidRPr="00C71EEC" w:rsidRDefault="00D830EF" w:rsidP="001B3705">
            <w:pPr>
              <w:suppressAutoHyphens w:val="0"/>
              <w:autoSpaceDE w:val="0"/>
              <w:spacing w:after="60"/>
              <w:rPr>
                <w:rFonts w:eastAsia="SimSun" w:cs="Tahoma"/>
                <w:sz w:val="20"/>
                <w:szCs w:val="20"/>
                <w:lang w:val="el-GR"/>
              </w:rPr>
            </w:pPr>
          </w:p>
        </w:tc>
        <w:tc>
          <w:tcPr>
            <w:tcW w:w="8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44EBA6" w14:textId="77777777" w:rsidR="00D830EF" w:rsidRPr="00C71EEC" w:rsidRDefault="00D830EF" w:rsidP="001B3705">
            <w:pPr>
              <w:suppressAutoHyphens w:val="0"/>
              <w:autoSpaceDE w:val="0"/>
              <w:spacing w:after="60"/>
              <w:rPr>
                <w:rFonts w:eastAsia="SimSun" w:cs="Tahoma"/>
                <w:sz w:val="20"/>
                <w:szCs w:val="20"/>
                <w:lang w:val="el-GR"/>
              </w:rPr>
            </w:pPr>
          </w:p>
        </w:tc>
      </w:tr>
      <w:tr w:rsidR="00D830EF" w:rsidRPr="00C71EEC" w14:paraId="220AA0FC" w14:textId="77777777" w:rsidTr="001B3705">
        <w:trPr>
          <w:cantSplit/>
        </w:trPr>
        <w:tc>
          <w:tcPr>
            <w:tcW w:w="320" w:type="pct"/>
            <w:tcBorders>
              <w:top w:val="single" w:sz="4" w:space="0" w:color="000000"/>
              <w:left w:val="single" w:sz="4" w:space="0" w:color="000000"/>
              <w:bottom w:val="single" w:sz="4" w:space="0" w:color="000000"/>
            </w:tcBorders>
            <w:shd w:val="clear" w:color="auto" w:fill="auto"/>
            <w:vAlign w:val="center"/>
          </w:tcPr>
          <w:p w14:paraId="05AFD0B3"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2</w:t>
            </w:r>
          </w:p>
        </w:tc>
        <w:tc>
          <w:tcPr>
            <w:tcW w:w="2180" w:type="pct"/>
            <w:tcBorders>
              <w:top w:val="single" w:sz="4" w:space="0" w:color="000000"/>
              <w:left w:val="single" w:sz="4" w:space="0" w:color="000000"/>
              <w:bottom w:val="single" w:sz="4" w:space="0" w:color="000000"/>
            </w:tcBorders>
            <w:shd w:val="clear" w:color="auto" w:fill="auto"/>
            <w:vAlign w:val="center"/>
          </w:tcPr>
          <w:p w14:paraId="44E6123B"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Οι προσφερόμενες άδειες χρήσης θα πρέπει να καλύπτουν τις απαιτήσεις της παρούσας, αλλά και την προσφερόμενη λύση.</w:t>
            </w:r>
          </w:p>
        </w:tc>
        <w:tc>
          <w:tcPr>
            <w:tcW w:w="640" w:type="pct"/>
            <w:tcBorders>
              <w:top w:val="single" w:sz="4" w:space="0" w:color="000000"/>
              <w:left w:val="single" w:sz="4" w:space="0" w:color="000000"/>
              <w:bottom w:val="single" w:sz="4" w:space="0" w:color="000000"/>
            </w:tcBorders>
            <w:shd w:val="clear" w:color="auto" w:fill="auto"/>
            <w:vAlign w:val="center"/>
          </w:tcPr>
          <w:p w14:paraId="49564BE8"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ΝΑΙ </w:t>
            </w:r>
          </w:p>
        </w:tc>
        <w:tc>
          <w:tcPr>
            <w:tcW w:w="1019" w:type="pct"/>
            <w:tcBorders>
              <w:top w:val="single" w:sz="4" w:space="0" w:color="000000"/>
              <w:left w:val="single" w:sz="4" w:space="0" w:color="000000"/>
              <w:bottom w:val="single" w:sz="4" w:space="0" w:color="000000"/>
            </w:tcBorders>
            <w:shd w:val="clear" w:color="auto" w:fill="auto"/>
            <w:vAlign w:val="center"/>
          </w:tcPr>
          <w:p w14:paraId="0EAAE165" w14:textId="77777777" w:rsidR="00D830EF" w:rsidRPr="00C71EEC" w:rsidRDefault="00D830EF" w:rsidP="001B3705">
            <w:pPr>
              <w:suppressAutoHyphens w:val="0"/>
              <w:autoSpaceDE w:val="0"/>
              <w:spacing w:after="60"/>
              <w:rPr>
                <w:rFonts w:eastAsia="SimSun" w:cs="Tahoma"/>
                <w:sz w:val="20"/>
                <w:szCs w:val="20"/>
                <w:lang w:val="el-GR"/>
              </w:rPr>
            </w:pPr>
          </w:p>
        </w:tc>
        <w:tc>
          <w:tcPr>
            <w:tcW w:w="8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C959890" w14:textId="77777777" w:rsidR="00D830EF" w:rsidRPr="00C71EEC" w:rsidRDefault="00D830EF" w:rsidP="001B3705">
            <w:pPr>
              <w:suppressAutoHyphens w:val="0"/>
              <w:autoSpaceDE w:val="0"/>
              <w:spacing w:after="60"/>
              <w:rPr>
                <w:rFonts w:eastAsia="SimSun" w:cs="Tahoma"/>
                <w:sz w:val="20"/>
                <w:szCs w:val="20"/>
                <w:lang w:val="el-GR"/>
              </w:rPr>
            </w:pPr>
          </w:p>
        </w:tc>
      </w:tr>
      <w:tr w:rsidR="00D830EF" w:rsidRPr="00C71EEC" w14:paraId="4DCE9170" w14:textId="77777777" w:rsidTr="001B3705">
        <w:trPr>
          <w:cantSplit/>
        </w:trPr>
        <w:tc>
          <w:tcPr>
            <w:tcW w:w="320" w:type="pct"/>
            <w:tcBorders>
              <w:top w:val="single" w:sz="4" w:space="0" w:color="000000"/>
              <w:left w:val="single" w:sz="4" w:space="0" w:color="000000"/>
              <w:bottom w:val="single" w:sz="4" w:space="0" w:color="000000"/>
            </w:tcBorders>
            <w:shd w:val="clear" w:color="auto" w:fill="auto"/>
            <w:vAlign w:val="center"/>
          </w:tcPr>
          <w:p w14:paraId="0CCEA0C4"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3</w:t>
            </w:r>
          </w:p>
        </w:tc>
        <w:tc>
          <w:tcPr>
            <w:tcW w:w="2180" w:type="pct"/>
            <w:tcBorders>
              <w:top w:val="single" w:sz="4" w:space="0" w:color="000000"/>
              <w:left w:val="single" w:sz="4" w:space="0" w:color="000000"/>
              <w:bottom w:val="single" w:sz="4" w:space="0" w:color="000000"/>
            </w:tcBorders>
            <w:shd w:val="clear" w:color="auto" w:fill="auto"/>
            <w:vAlign w:val="center"/>
          </w:tcPr>
          <w:p w14:paraId="6DFA4209"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Το σύνολο του λογισμικού  θα πρέπει να παραδοθεί σε κατάσταση πλήρους λειτουργίας, δηλαδή εγκατεστημένο στο </w:t>
            </w:r>
            <w:r w:rsidRPr="00C71EEC">
              <w:rPr>
                <w:rFonts w:eastAsia="SimSun" w:cs="Tahoma"/>
                <w:sz w:val="20"/>
                <w:szCs w:val="20"/>
                <w:lang w:val="en-US"/>
              </w:rPr>
              <w:t>G</w:t>
            </w:r>
            <w:r w:rsidRPr="00C71EEC">
              <w:rPr>
                <w:rFonts w:eastAsia="SimSun" w:cs="Tahoma"/>
                <w:sz w:val="20"/>
                <w:szCs w:val="20"/>
                <w:lang w:val="el-GR"/>
              </w:rPr>
              <w:t>-</w:t>
            </w:r>
            <w:r w:rsidRPr="00C71EEC">
              <w:rPr>
                <w:rFonts w:eastAsia="SimSun" w:cs="Tahoma"/>
                <w:sz w:val="20"/>
                <w:szCs w:val="20"/>
                <w:lang w:val="en-US"/>
              </w:rPr>
              <w:t>Cloud</w:t>
            </w:r>
            <w:r w:rsidRPr="00C71EEC">
              <w:rPr>
                <w:rFonts w:eastAsia="SimSun" w:cs="Tahoma"/>
                <w:sz w:val="20"/>
                <w:szCs w:val="20"/>
                <w:lang w:val="el-GR"/>
              </w:rPr>
              <w:t xml:space="preserve"> και κατάλληλα διαμορφωμένο για τις ανάγκες του Φορέα Λειτουργίας.</w:t>
            </w:r>
          </w:p>
        </w:tc>
        <w:tc>
          <w:tcPr>
            <w:tcW w:w="640" w:type="pct"/>
            <w:tcBorders>
              <w:top w:val="single" w:sz="4" w:space="0" w:color="000000"/>
              <w:left w:val="single" w:sz="4" w:space="0" w:color="000000"/>
              <w:bottom w:val="single" w:sz="4" w:space="0" w:color="000000"/>
            </w:tcBorders>
            <w:shd w:val="clear" w:color="auto" w:fill="auto"/>
            <w:vAlign w:val="center"/>
          </w:tcPr>
          <w:p w14:paraId="34C4545F"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ΝΑΙ </w:t>
            </w:r>
          </w:p>
        </w:tc>
        <w:tc>
          <w:tcPr>
            <w:tcW w:w="1019" w:type="pct"/>
            <w:tcBorders>
              <w:top w:val="single" w:sz="4" w:space="0" w:color="000000"/>
              <w:left w:val="single" w:sz="4" w:space="0" w:color="000000"/>
              <w:bottom w:val="single" w:sz="4" w:space="0" w:color="000000"/>
            </w:tcBorders>
            <w:shd w:val="clear" w:color="auto" w:fill="auto"/>
            <w:vAlign w:val="center"/>
          </w:tcPr>
          <w:p w14:paraId="6AE59926" w14:textId="77777777" w:rsidR="00D830EF" w:rsidRPr="00C71EEC" w:rsidRDefault="00D830EF" w:rsidP="001B3705">
            <w:pPr>
              <w:suppressAutoHyphens w:val="0"/>
              <w:autoSpaceDE w:val="0"/>
              <w:spacing w:after="60"/>
              <w:rPr>
                <w:rFonts w:eastAsia="SimSun" w:cs="Tahoma"/>
                <w:sz w:val="20"/>
                <w:szCs w:val="20"/>
                <w:lang w:val="el-GR"/>
              </w:rPr>
            </w:pPr>
          </w:p>
        </w:tc>
        <w:tc>
          <w:tcPr>
            <w:tcW w:w="8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5314271" w14:textId="77777777" w:rsidR="00D830EF" w:rsidRPr="00C71EEC" w:rsidRDefault="00D830EF" w:rsidP="001B3705">
            <w:pPr>
              <w:suppressAutoHyphens w:val="0"/>
              <w:autoSpaceDE w:val="0"/>
              <w:spacing w:after="60"/>
              <w:rPr>
                <w:rFonts w:eastAsia="SimSun" w:cs="Tahoma"/>
                <w:sz w:val="20"/>
                <w:szCs w:val="20"/>
                <w:lang w:val="el-GR"/>
              </w:rPr>
            </w:pPr>
          </w:p>
        </w:tc>
      </w:tr>
      <w:tr w:rsidR="00D830EF" w:rsidRPr="00C71EEC" w14:paraId="6251EAB8" w14:textId="77777777" w:rsidTr="001B3705">
        <w:trPr>
          <w:cantSplit/>
        </w:trPr>
        <w:tc>
          <w:tcPr>
            <w:tcW w:w="320" w:type="pct"/>
            <w:tcBorders>
              <w:top w:val="single" w:sz="4" w:space="0" w:color="000000"/>
              <w:left w:val="single" w:sz="4" w:space="0" w:color="000000"/>
              <w:bottom w:val="single" w:sz="4" w:space="0" w:color="000000"/>
            </w:tcBorders>
            <w:shd w:val="clear" w:color="auto" w:fill="auto"/>
            <w:vAlign w:val="center"/>
          </w:tcPr>
          <w:p w14:paraId="08AE4BDC"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4</w:t>
            </w:r>
          </w:p>
        </w:tc>
        <w:tc>
          <w:tcPr>
            <w:tcW w:w="2180" w:type="pct"/>
            <w:tcBorders>
              <w:top w:val="single" w:sz="4" w:space="0" w:color="000000"/>
              <w:left w:val="single" w:sz="4" w:space="0" w:color="000000"/>
              <w:bottom w:val="single" w:sz="4" w:space="0" w:color="000000"/>
            </w:tcBorders>
            <w:shd w:val="clear" w:color="auto" w:fill="auto"/>
            <w:vAlign w:val="center"/>
          </w:tcPr>
          <w:p w14:paraId="21A0E60E"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Θα πρέπει να συνοδεύονται από όλα τα αναγκαία </w:t>
            </w:r>
            <w:r w:rsidRPr="00C71EEC">
              <w:rPr>
                <w:rFonts w:eastAsia="SimSun" w:cs="Tahoma"/>
                <w:sz w:val="20"/>
                <w:szCs w:val="20"/>
              </w:rPr>
              <w:t>media</w:t>
            </w:r>
            <w:r w:rsidRPr="00C71EEC">
              <w:rPr>
                <w:rFonts w:eastAsia="SimSun" w:cs="Tahoma"/>
                <w:sz w:val="20"/>
                <w:szCs w:val="20"/>
                <w:lang w:val="el-GR"/>
              </w:rPr>
              <w:t xml:space="preserve"> εγκατάστασης καθώς και από πλήρη εγχειρίδια διαχειριστών (</w:t>
            </w:r>
            <w:r w:rsidRPr="00C71EEC">
              <w:rPr>
                <w:rFonts w:eastAsia="SimSun" w:cs="Tahoma"/>
                <w:sz w:val="20"/>
                <w:szCs w:val="20"/>
              </w:rPr>
              <w:t>administration</w:t>
            </w:r>
            <w:r w:rsidRPr="00C71EEC">
              <w:rPr>
                <w:rFonts w:eastAsia="SimSun" w:cs="Tahoma"/>
                <w:sz w:val="20"/>
                <w:szCs w:val="20"/>
                <w:lang w:val="el-GR"/>
              </w:rPr>
              <w:t xml:space="preserve"> ή </w:t>
            </w:r>
            <w:r w:rsidRPr="00C71EEC">
              <w:rPr>
                <w:rFonts w:eastAsia="SimSun" w:cs="Tahoma"/>
                <w:sz w:val="20"/>
                <w:szCs w:val="20"/>
              </w:rPr>
              <w:t>reference</w:t>
            </w:r>
            <w:r w:rsidRPr="00C71EEC">
              <w:rPr>
                <w:rFonts w:eastAsia="SimSun" w:cs="Tahoma"/>
                <w:sz w:val="20"/>
                <w:szCs w:val="20"/>
                <w:lang w:val="el-GR"/>
              </w:rPr>
              <w:t xml:space="preserve"> </w:t>
            </w:r>
            <w:r w:rsidRPr="00C71EEC">
              <w:rPr>
                <w:rFonts w:eastAsia="SimSun" w:cs="Tahoma"/>
                <w:sz w:val="20"/>
                <w:szCs w:val="20"/>
              </w:rPr>
              <w:t>manuals</w:t>
            </w:r>
            <w:r w:rsidRPr="00C71EEC">
              <w:rPr>
                <w:rFonts w:eastAsia="SimSun" w:cs="Tahoma"/>
                <w:sz w:val="20"/>
                <w:szCs w:val="20"/>
                <w:lang w:val="el-GR"/>
              </w:rPr>
              <w:t>) σε ψηφιακή μορφή και προαιρετικά σε έντυπη μορφή.</w:t>
            </w:r>
          </w:p>
        </w:tc>
        <w:tc>
          <w:tcPr>
            <w:tcW w:w="640" w:type="pct"/>
            <w:tcBorders>
              <w:top w:val="single" w:sz="4" w:space="0" w:color="000000"/>
              <w:left w:val="single" w:sz="4" w:space="0" w:color="000000"/>
              <w:bottom w:val="single" w:sz="4" w:space="0" w:color="000000"/>
            </w:tcBorders>
            <w:shd w:val="clear" w:color="auto" w:fill="auto"/>
            <w:vAlign w:val="center"/>
          </w:tcPr>
          <w:p w14:paraId="34A6643A"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ΝΑΙ </w:t>
            </w:r>
          </w:p>
        </w:tc>
        <w:tc>
          <w:tcPr>
            <w:tcW w:w="1019" w:type="pct"/>
            <w:tcBorders>
              <w:top w:val="single" w:sz="4" w:space="0" w:color="000000"/>
              <w:left w:val="single" w:sz="4" w:space="0" w:color="000000"/>
              <w:bottom w:val="single" w:sz="4" w:space="0" w:color="000000"/>
            </w:tcBorders>
            <w:shd w:val="clear" w:color="auto" w:fill="auto"/>
            <w:vAlign w:val="center"/>
          </w:tcPr>
          <w:p w14:paraId="6E5FE74C" w14:textId="77777777" w:rsidR="00D830EF" w:rsidRPr="00C71EEC" w:rsidRDefault="00D830EF" w:rsidP="001B3705">
            <w:pPr>
              <w:suppressAutoHyphens w:val="0"/>
              <w:autoSpaceDE w:val="0"/>
              <w:spacing w:after="60"/>
              <w:rPr>
                <w:rFonts w:eastAsia="SimSun" w:cs="Tahoma"/>
                <w:sz w:val="20"/>
                <w:szCs w:val="20"/>
                <w:lang w:val="el-GR"/>
              </w:rPr>
            </w:pPr>
          </w:p>
        </w:tc>
        <w:tc>
          <w:tcPr>
            <w:tcW w:w="8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3953D4" w14:textId="77777777" w:rsidR="00D830EF" w:rsidRPr="00C71EEC" w:rsidRDefault="00D830EF" w:rsidP="001B3705">
            <w:pPr>
              <w:suppressAutoHyphens w:val="0"/>
              <w:autoSpaceDE w:val="0"/>
              <w:spacing w:after="60"/>
              <w:rPr>
                <w:rFonts w:eastAsia="SimSun" w:cs="Tahoma"/>
                <w:sz w:val="20"/>
                <w:szCs w:val="20"/>
                <w:lang w:val="el-GR"/>
              </w:rPr>
            </w:pPr>
          </w:p>
        </w:tc>
      </w:tr>
    </w:tbl>
    <w:p w14:paraId="7BA674AC" w14:textId="77777777" w:rsidR="00D830EF" w:rsidRPr="00C71EEC" w:rsidRDefault="00D830EF" w:rsidP="00D830EF">
      <w:pPr>
        <w:suppressAutoHyphens w:val="0"/>
        <w:autoSpaceDE w:val="0"/>
        <w:spacing w:after="60"/>
        <w:rPr>
          <w:rFonts w:eastAsia="SimSun" w:cs="Tahoma"/>
          <w:szCs w:val="22"/>
          <w:lang w:val="en-US"/>
        </w:rPr>
      </w:pPr>
    </w:p>
    <w:p w14:paraId="3BD6F6E7" w14:textId="77777777" w:rsidR="00D830EF" w:rsidRPr="00C71EEC" w:rsidRDefault="00D830EF" w:rsidP="00D830EF">
      <w:pPr>
        <w:suppressAutoHyphens w:val="0"/>
        <w:autoSpaceDE w:val="0"/>
        <w:spacing w:after="60"/>
        <w:rPr>
          <w:rFonts w:eastAsia="SimSun" w:cs="Tahoma"/>
          <w:b/>
          <w:bCs/>
          <w:i/>
          <w:iCs/>
          <w:szCs w:val="22"/>
          <w:lang w:val="el-GR"/>
        </w:rPr>
      </w:pPr>
      <w:bookmarkStart w:id="332" w:name="_Toc516238340"/>
      <w:r w:rsidRPr="00C71EEC">
        <w:rPr>
          <w:rFonts w:eastAsia="SimSun" w:cs="Tahoma"/>
          <w:b/>
          <w:bCs/>
          <w:i/>
          <w:iCs/>
          <w:szCs w:val="22"/>
          <w:lang w:val="el-GR"/>
        </w:rPr>
        <w:t>Λογισμικό Διαχείρισης Σχεσιακών Βάσεων Δεδομένων (RDBMS)</w:t>
      </w:r>
      <w:bookmarkEnd w:id="332"/>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
        <w:gridCol w:w="3766"/>
        <w:gridCol w:w="1324"/>
        <w:gridCol w:w="2036"/>
        <w:gridCol w:w="1566"/>
      </w:tblGrid>
      <w:tr w:rsidR="00D830EF" w:rsidRPr="00C71EEC" w14:paraId="3EF1D26C" w14:textId="77777777" w:rsidTr="001B3705">
        <w:trPr>
          <w:cantSplit/>
          <w:tblHeader/>
        </w:trPr>
        <w:tc>
          <w:tcPr>
            <w:tcW w:w="487" w:type="pct"/>
            <w:shd w:val="clear" w:color="auto" w:fill="CCCCCC"/>
            <w:vAlign w:val="center"/>
          </w:tcPr>
          <w:p w14:paraId="40CABEAE" w14:textId="77777777" w:rsidR="00D830EF" w:rsidRPr="00C71EEC" w:rsidRDefault="00D830EF" w:rsidP="001B3705">
            <w:pPr>
              <w:suppressAutoHyphens w:val="0"/>
              <w:autoSpaceDE w:val="0"/>
              <w:spacing w:after="60"/>
              <w:jc w:val="center"/>
              <w:rPr>
                <w:rFonts w:eastAsia="SimSun" w:cs="Tahoma"/>
                <w:b/>
                <w:bCs/>
                <w:sz w:val="20"/>
                <w:szCs w:val="20"/>
              </w:rPr>
            </w:pPr>
            <w:r w:rsidRPr="00C71EEC">
              <w:rPr>
                <w:rFonts w:eastAsia="SimSun" w:cs="Tahoma"/>
                <w:b/>
                <w:bCs/>
                <w:sz w:val="20"/>
                <w:szCs w:val="20"/>
              </w:rPr>
              <w:t>Α/Α</w:t>
            </w:r>
          </w:p>
        </w:tc>
        <w:tc>
          <w:tcPr>
            <w:tcW w:w="1957" w:type="pct"/>
            <w:shd w:val="clear" w:color="auto" w:fill="CCCCCC"/>
            <w:vAlign w:val="center"/>
          </w:tcPr>
          <w:p w14:paraId="3D01ECFB" w14:textId="77777777" w:rsidR="00D830EF" w:rsidRPr="00C71EEC" w:rsidRDefault="00D830EF" w:rsidP="001B3705">
            <w:pPr>
              <w:suppressAutoHyphens w:val="0"/>
              <w:autoSpaceDE w:val="0"/>
              <w:spacing w:after="60"/>
              <w:jc w:val="center"/>
              <w:rPr>
                <w:rFonts w:eastAsia="SimSun" w:cs="Tahoma"/>
                <w:b/>
                <w:bCs/>
                <w:sz w:val="20"/>
                <w:szCs w:val="20"/>
              </w:rPr>
            </w:pPr>
            <w:r w:rsidRPr="00C71EEC">
              <w:rPr>
                <w:rFonts w:eastAsia="SimSun" w:cs="Tahoma"/>
                <w:b/>
                <w:bCs/>
                <w:sz w:val="20"/>
                <w:szCs w:val="20"/>
              </w:rPr>
              <w:t>ΠΡΟΔΙΑΓΡΑΦΗ</w:t>
            </w:r>
          </w:p>
        </w:tc>
        <w:tc>
          <w:tcPr>
            <w:tcW w:w="688" w:type="pct"/>
            <w:tcBorders>
              <w:bottom w:val="single" w:sz="4" w:space="0" w:color="auto"/>
            </w:tcBorders>
            <w:shd w:val="clear" w:color="auto" w:fill="CCCCCC"/>
            <w:vAlign w:val="center"/>
          </w:tcPr>
          <w:p w14:paraId="0DED35E0" w14:textId="77777777" w:rsidR="00D830EF" w:rsidRPr="00C71EEC" w:rsidRDefault="00D830EF" w:rsidP="001B3705">
            <w:pPr>
              <w:suppressAutoHyphens w:val="0"/>
              <w:autoSpaceDE w:val="0"/>
              <w:spacing w:after="60"/>
              <w:jc w:val="center"/>
              <w:rPr>
                <w:rFonts w:eastAsia="SimSun" w:cs="Tahoma"/>
                <w:b/>
                <w:bCs/>
                <w:sz w:val="20"/>
                <w:szCs w:val="20"/>
              </w:rPr>
            </w:pPr>
            <w:r w:rsidRPr="00C71EEC">
              <w:rPr>
                <w:rFonts w:eastAsia="SimSun" w:cs="Tahoma"/>
                <w:b/>
                <w:bCs/>
                <w:sz w:val="20"/>
                <w:szCs w:val="20"/>
              </w:rPr>
              <w:t>ΑΠΑΙΤΗΣΗ</w:t>
            </w:r>
          </w:p>
        </w:tc>
        <w:tc>
          <w:tcPr>
            <w:tcW w:w="1058" w:type="pct"/>
            <w:tcBorders>
              <w:bottom w:val="single" w:sz="4" w:space="0" w:color="auto"/>
            </w:tcBorders>
            <w:shd w:val="clear" w:color="auto" w:fill="CCCCCC"/>
            <w:vAlign w:val="center"/>
          </w:tcPr>
          <w:p w14:paraId="603879EF" w14:textId="77777777" w:rsidR="00D830EF" w:rsidRPr="00C71EEC" w:rsidRDefault="00D830EF" w:rsidP="001B3705">
            <w:pPr>
              <w:suppressAutoHyphens w:val="0"/>
              <w:autoSpaceDE w:val="0"/>
              <w:spacing w:after="60"/>
              <w:jc w:val="center"/>
              <w:rPr>
                <w:rFonts w:eastAsia="SimSun" w:cs="Tahoma"/>
                <w:b/>
                <w:bCs/>
                <w:sz w:val="20"/>
                <w:szCs w:val="20"/>
              </w:rPr>
            </w:pPr>
            <w:r w:rsidRPr="00C71EEC">
              <w:rPr>
                <w:rFonts w:eastAsia="SimSun" w:cs="Tahoma"/>
                <w:b/>
                <w:bCs/>
                <w:sz w:val="20"/>
                <w:szCs w:val="20"/>
              </w:rPr>
              <w:t>ΑΠΑΝΤΗΣΗ</w:t>
            </w:r>
          </w:p>
        </w:tc>
        <w:tc>
          <w:tcPr>
            <w:tcW w:w="810" w:type="pct"/>
            <w:tcBorders>
              <w:bottom w:val="single" w:sz="4" w:space="0" w:color="auto"/>
            </w:tcBorders>
            <w:shd w:val="clear" w:color="auto" w:fill="CCCCCC"/>
            <w:vAlign w:val="center"/>
          </w:tcPr>
          <w:p w14:paraId="71AAC26D" w14:textId="77777777" w:rsidR="00D830EF" w:rsidRPr="00C71EEC" w:rsidRDefault="00D830EF" w:rsidP="001B3705">
            <w:pPr>
              <w:suppressAutoHyphens w:val="0"/>
              <w:autoSpaceDE w:val="0"/>
              <w:spacing w:after="60"/>
              <w:jc w:val="center"/>
              <w:rPr>
                <w:rFonts w:eastAsia="SimSun" w:cs="Tahoma"/>
                <w:b/>
                <w:bCs/>
                <w:sz w:val="20"/>
                <w:szCs w:val="20"/>
              </w:rPr>
            </w:pPr>
            <w:r w:rsidRPr="00C71EEC">
              <w:rPr>
                <w:rFonts w:eastAsia="SimSun" w:cs="Tahoma"/>
                <w:b/>
                <w:bCs/>
                <w:sz w:val="20"/>
                <w:szCs w:val="20"/>
              </w:rPr>
              <w:t>ΠΑΡΑΠΟΜΠΗ</w:t>
            </w:r>
          </w:p>
        </w:tc>
      </w:tr>
      <w:tr w:rsidR="00D830EF" w:rsidRPr="00C71EEC" w14:paraId="006AAE7D" w14:textId="77777777" w:rsidTr="001B3705">
        <w:trPr>
          <w:cantSplit/>
          <w:trHeight w:val="313"/>
        </w:trPr>
        <w:tc>
          <w:tcPr>
            <w:tcW w:w="487" w:type="pct"/>
            <w:shd w:val="clear" w:color="auto" w:fill="D9D9D9"/>
            <w:vAlign w:val="center"/>
          </w:tcPr>
          <w:p w14:paraId="5E2258C4" w14:textId="77777777" w:rsidR="00D830EF" w:rsidRPr="00C71EEC" w:rsidRDefault="00D830EF" w:rsidP="001B3705">
            <w:pPr>
              <w:suppressAutoHyphens w:val="0"/>
              <w:autoSpaceDE w:val="0"/>
              <w:spacing w:after="60"/>
              <w:jc w:val="center"/>
              <w:rPr>
                <w:rFonts w:eastAsia="SimSun" w:cs="Tahoma"/>
                <w:b/>
                <w:bCs/>
                <w:sz w:val="20"/>
                <w:szCs w:val="20"/>
              </w:rPr>
            </w:pPr>
          </w:p>
        </w:tc>
        <w:tc>
          <w:tcPr>
            <w:tcW w:w="1957" w:type="pct"/>
            <w:shd w:val="clear" w:color="auto" w:fill="D9D9D9"/>
            <w:vAlign w:val="center"/>
          </w:tcPr>
          <w:p w14:paraId="66B447BE" w14:textId="77777777" w:rsidR="00D830EF" w:rsidRPr="00C71EEC" w:rsidRDefault="00D830EF" w:rsidP="001B3705">
            <w:pPr>
              <w:suppressAutoHyphens w:val="0"/>
              <w:autoSpaceDE w:val="0"/>
              <w:spacing w:after="60"/>
              <w:jc w:val="center"/>
              <w:rPr>
                <w:rFonts w:eastAsia="SimSun" w:cs="Tahoma"/>
                <w:b/>
                <w:bCs/>
                <w:sz w:val="20"/>
                <w:szCs w:val="20"/>
              </w:rPr>
            </w:pPr>
            <w:r w:rsidRPr="00C71EEC">
              <w:rPr>
                <w:rFonts w:eastAsia="SimSun" w:cs="Tahoma"/>
                <w:b/>
                <w:bCs/>
                <w:sz w:val="20"/>
                <w:szCs w:val="20"/>
              </w:rPr>
              <w:t>Γενικά Χαρακτηριστικά</w:t>
            </w:r>
          </w:p>
        </w:tc>
        <w:tc>
          <w:tcPr>
            <w:tcW w:w="688" w:type="pct"/>
            <w:shd w:val="clear" w:color="auto" w:fill="D9D9D9"/>
            <w:vAlign w:val="center"/>
          </w:tcPr>
          <w:p w14:paraId="2D313D7C" w14:textId="77777777" w:rsidR="00D830EF" w:rsidRPr="00C71EEC" w:rsidRDefault="00D830EF" w:rsidP="001B3705">
            <w:pPr>
              <w:suppressAutoHyphens w:val="0"/>
              <w:autoSpaceDE w:val="0"/>
              <w:spacing w:after="60"/>
              <w:jc w:val="center"/>
              <w:rPr>
                <w:rFonts w:eastAsia="SimSun" w:cs="Tahoma"/>
                <w:b/>
                <w:bCs/>
                <w:sz w:val="20"/>
                <w:szCs w:val="20"/>
              </w:rPr>
            </w:pPr>
          </w:p>
        </w:tc>
        <w:tc>
          <w:tcPr>
            <w:tcW w:w="1058" w:type="pct"/>
            <w:shd w:val="clear" w:color="auto" w:fill="D9D9D9"/>
            <w:vAlign w:val="center"/>
          </w:tcPr>
          <w:p w14:paraId="55108261" w14:textId="77777777" w:rsidR="00D830EF" w:rsidRPr="00C71EEC" w:rsidRDefault="00D830EF" w:rsidP="001B3705">
            <w:pPr>
              <w:suppressAutoHyphens w:val="0"/>
              <w:autoSpaceDE w:val="0"/>
              <w:spacing w:after="60"/>
              <w:jc w:val="center"/>
              <w:rPr>
                <w:rFonts w:eastAsia="SimSun" w:cs="Tahoma"/>
                <w:b/>
                <w:bCs/>
                <w:sz w:val="20"/>
                <w:szCs w:val="20"/>
              </w:rPr>
            </w:pPr>
          </w:p>
        </w:tc>
        <w:tc>
          <w:tcPr>
            <w:tcW w:w="810" w:type="pct"/>
            <w:shd w:val="clear" w:color="auto" w:fill="D9D9D9"/>
            <w:vAlign w:val="center"/>
          </w:tcPr>
          <w:p w14:paraId="7566B640" w14:textId="77777777" w:rsidR="00D830EF" w:rsidRPr="00C71EEC" w:rsidRDefault="00D830EF" w:rsidP="001B3705">
            <w:pPr>
              <w:suppressAutoHyphens w:val="0"/>
              <w:autoSpaceDE w:val="0"/>
              <w:spacing w:after="60"/>
              <w:jc w:val="center"/>
              <w:rPr>
                <w:rFonts w:eastAsia="SimSun" w:cs="Tahoma"/>
                <w:b/>
                <w:bCs/>
                <w:sz w:val="20"/>
                <w:szCs w:val="20"/>
              </w:rPr>
            </w:pPr>
          </w:p>
        </w:tc>
      </w:tr>
      <w:tr w:rsidR="00D830EF" w:rsidRPr="00C71EEC" w14:paraId="33745F36" w14:textId="77777777" w:rsidTr="001B3705">
        <w:trPr>
          <w:cantSplit/>
        </w:trPr>
        <w:tc>
          <w:tcPr>
            <w:tcW w:w="487" w:type="pct"/>
            <w:vAlign w:val="center"/>
          </w:tcPr>
          <w:p w14:paraId="17B4A0FE" w14:textId="77777777" w:rsidR="00D830EF" w:rsidRPr="00C71EEC" w:rsidRDefault="00D830EF" w:rsidP="001B3705">
            <w:pPr>
              <w:suppressAutoHyphens w:val="0"/>
              <w:autoSpaceDE w:val="0"/>
              <w:spacing w:after="60"/>
              <w:rPr>
                <w:rFonts w:eastAsia="SimSun" w:cs="Tahoma"/>
                <w:sz w:val="20"/>
                <w:szCs w:val="20"/>
                <w:lang w:val="en-US"/>
              </w:rPr>
            </w:pPr>
            <w:r w:rsidRPr="00C71EEC">
              <w:rPr>
                <w:rFonts w:eastAsia="SimSun" w:cs="Tahoma"/>
                <w:sz w:val="20"/>
                <w:szCs w:val="20"/>
                <w:lang w:val="en-US"/>
              </w:rPr>
              <w:t>1</w:t>
            </w:r>
          </w:p>
        </w:tc>
        <w:tc>
          <w:tcPr>
            <w:tcW w:w="1957" w:type="pct"/>
            <w:vAlign w:val="center"/>
          </w:tcPr>
          <w:p w14:paraId="0790F0DE"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Να αναφερθεί το όνομα, η έκδοση και η χρονολογία διάθεσης του προσφερόμενου λογισμικού</w:t>
            </w:r>
          </w:p>
        </w:tc>
        <w:tc>
          <w:tcPr>
            <w:tcW w:w="688" w:type="pct"/>
            <w:tcBorders>
              <w:bottom w:val="single" w:sz="4" w:space="0" w:color="auto"/>
            </w:tcBorders>
            <w:vAlign w:val="center"/>
          </w:tcPr>
          <w:p w14:paraId="5E75234A"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1058" w:type="pct"/>
            <w:vAlign w:val="center"/>
          </w:tcPr>
          <w:p w14:paraId="4ED7BDA3" w14:textId="77777777" w:rsidR="00D830EF" w:rsidRPr="00C71EEC" w:rsidRDefault="00D830EF" w:rsidP="001B3705">
            <w:pPr>
              <w:suppressAutoHyphens w:val="0"/>
              <w:autoSpaceDE w:val="0"/>
              <w:spacing w:after="60"/>
              <w:rPr>
                <w:rFonts w:eastAsia="SimSun" w:cs="Tahoma"/>
                <w:sz w:val="20"/>
                <w:szCs w:val="20"/>
              </w:rPr>
            </w:pPr>
          </w:p>
        </w:tc>
        <w:tc>
          <w:tcPr>
            <w:tcW w:w="810" w:type="pct"/>
            <w:vAlign w:val="center"/>
          </w:tcPr>
          <w:p w14:paraId="45930003"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201D112D" w14:textId="77777777" w:rsidTr="001B3705">
        <w:trPr>
          <w:cantSplit/>
        </w:trPr>
        <w:tc>
          <w:tcPr>
            <w:tcW w:w="487" w:type="pct"/>
            <w:vAlign w:val="center"/>
          </w:tcPr>
          <w:p w14:paraId="12757895" w14:textId="77777777" w:rsidR="00D830EF" w:rsidRPr="00C71EEC" w:rsidRDefault="00D830EF" w:rsidP="001B3705">
            <w:pPr>
              <w:suppressAutoHyphens w:val="0"/>
              <w:autoSpaceDE w:val="0"/>
              <w:spacing w:after="60"/>
              <w:rPr>
                <w:rFonts w:eastAsia="SimSun" w:cs="Tahoma"/>
                <w:sz w:val="20"/>
                <w:szCs w:val="20"/>
                <w:lang w:val="en-US"/>
              </w:rPr>
            </w:pPr>
            <w:r w:rsidRPr="00C71EEC">
              <w:rPr>
                <w:rFonts w:eastAsia="SimSun" w:cs="Tahoma"/>
                <w:sz w:val="20"/>
                <w:szCs w:val="20"/>
                <w:lang w:val="en-US"/>
              </w:rPr>
              <w:t>2</w:t>
            </w:r>
          </w:p>
        </w:tc>
        <w:tc>
          <w:tcPr>
            <w:tcW w:w="1957" w:type="pct"/>
            <w:vAlign w:val="center"/>
          </w:tcPr>
          <w:p w14:paraId="3F9F9710"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Να περιγραφεί η συμβατότητα  του προσφερόμενου λογισμικού με το προσφερόμενο λειτουργικό σύστημα του εξυπηρετητή βάσης δεδομένων</w:t>
            </w:r>
          </w:p>
        </w:tc>
        <w:tc>
          <w:tcPr>
            <w:tcW w:w="688" w:type="pct"/>
            <w:tcBorders>
              <w:bottom w:val="single" w:sz="4" w:space="0" w:color="auto"/>
            </w:tcBorders>
            <w:vAlign w:val="center"/>
          </w:tcPr>
          <w:p w14:paraId="68731DB9"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1058" w:type="pct"/>
            <w:vAlign w:val="center"/>
          </w:tcPr>
          <w:p w14:paraId="2348250A" w14:textId="77777777" w:rsidR="00D830EF" w:rsidRPr="00C71EEC" w:rsidRDefault="00D830EF" w:rsidP="001B3705">
            <w:pPr>
              <w:suppressAutoHyphens w:val="0"/>
              <w:autoSpaceDE w:val="0"/>
              <w:spacing w:after="60"/>
              <w:rPr>
                <w:rFonts w:eastAsia="SimSun" w:cs="Tahoma"/>
                <w:sz w:val="20"/>
                <w:szCs w:val="20"/>
              </w:rPr>
            </w:pPr>
          </w:p>
        </w:tc>
        <w:tc>
          <w:tcPr>
            <w:tcW w:w="810" w:type="pct"/>
            <w:vAlign w:val="center"/>
          </w:tcPr>
          <w:p w14:paraId="21C1BA84"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7186FF95" w14:textId="77777777" w:rsidTr="001B3705">
        <w:trPr>
          <w:cantSplit/>
        </w:trPr>
        <w:tc>
          <w:tcPr>
            <w:tcW w:w="487" w:type="pct"/>
            <w:vAlign w:val="center"/>
          </w:tcPr>
          <w:p w14:paraId="1628C02B" w14:textId="77777777" w:rsidR="00D830EF" w:rsidRPr="00C71EEC" w:rsidRDefault="00D830EF" w:rsidP="001B3705">
            <w:pPr>
              <w:suppressAutoHyphens w:val="0"/>
              <w:autoSpaceDE w:val="0"/>
              <w:spacing w:after="60"/>
              <w:rPr>
                <w:rFonts w:eastAsia="SimSun" w:cs="Tahoma"/>
                <w:sz w:val="20"/>
                <w:szCs w:val="20"/>
                <w:lang w:val="en-US"/>
              </w:rPr>
            </w:pPr>
            <w:r w:rsidRPr="00C71EEC">
              <w:rPr>
                <w:rFonts w:eastAsia="SimSun" w:cs="Tahoma"/>
                <w:sz w:val="20"/>
                <w:szCs w:val="20"/>
                <w:lang w:val="en-US"/>
              </w:rPr>
              <w:t>3</w:t>
            </w:r>
          </w:p>
        </w:tc>
        <w:tc>
          <w:tcPr>
            <w:tcW w:w="1957" w:type="pct"/>
            <w:vAlign w:val="center"/>
          </w:tcPr>
          <w:p w14:paraId="3460FCC6"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Πλήρης υποστήριξη Unicode character sets  (συμπεριλαμβανομένων των ελληνικών). Να αναφερθούν οι υποστηριζόμενες κωδικοποιήσεις </w:t>
            </w:r>
          </w:p>
        </w:tc>
        <w:tc>
          <w:tcPr>
            <w:tcW w:w="688" w:type="pct"/>
            <w:tcBorders>
              <w:bottom w:val="single" w:sz="4" w:space="0" w:color="auto"/>
            </w:tcBorders>
            <w:vAlign w:val="center"/>
          </w:tcPr>
          <w:p w14:paraId="07CE18E4" w14:textId="77777777" w:rsidR="00D830EF" w:rsidRPr="00C71EEC" w:rsidRDefault="00D830EF" w:rsidP="001B3705">
            <w:pPr>
              <w:suppressAutoHyphens w:val="0"/>
              <w:autoSpaceDE w:val="0"/>
              <w:spacing w:after="60"/>
              <w:rPr>
                <w:rFonts w:eastAsia="SimSun" w:cs="Tahoma"/>
                <w:sz w:val="20"/>
                <w:szCs w:val="20"/>
                <w:lang w:val="el-GR"/>
              </w:rPr>
            </w:pPr>
          </w:p>
          <w:p w14:paraId="089D97F5"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1058" w:type="pct"/>
            <w:vAlign w:val="center"/>
          </w:tcPr>
          <w:p w14:paraId="20DB3D2A" w14:textId="77777777" w:rsidR="00D830EF" w:rsidRPr="00C71EEC" w:rsidRDefault="00D830EF" w:rsidP="001B3705">
            <w:pPr>
              <w:suppressAutoHyphens w:val="0"/>
              <w:autoSpaceDE w:val="0"/>
              <w:spacing w:after="60"/>
              <w:rPr>
                <w:rFonts w:eastAsia="SimSun" w:cs="Tahoma"/>
                <w:sz w:val="20"/>
                <w:szCs w:val="20"/>
              </w:rPr>
            </w:pPr>
          </w:p>
        </w:tc>
        <w:tc>
          <w:tcPr>
            <w:tcW w:w="810" w:type="pct"/>
            <w:vAlign w:val="center"/>
          </w:tcPr>
          <w:p w14:paraId="15C63FB7"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1DAD7298" w14:textId="77777777" w:rsidTr="001B3705">
        <w:trPr>
          <w:cantSplit/>
        </w:trPr>
        <w:tc>
          <w:tcPr>
            <w:tcW w:w="487" w:type="pct"/>
            <w:vAlign w:val="center"/>
          </w:tcPr>
          <w:p w14:paraId="6307E87E" w14:textId="77777777" w:rsidR="00D830EF" w:rsidRPr="00C71EEC" w:rsidRDefault="00D830EF" w:rsidP="001B3705">
            <w:pPr>
              <w:suppressAutoHyphens w:val="0"/>
              <w:autoSpaceDE w:val="0"/>
              <w:spacing w:after="60"/>
              <w:rPr>
                <w:rFonts w:eastAsia="SimSun" w:cs="Tahoma"/>
                <w:sz w:val="20"/>
                <w:szCs w:val="20"/>
                <w:lang w:val="en-US"/>
              </w:rPr>
            </w:pPr>
            <w:r w:rsidRPr="00C71EEC">
              <w:rPr>
                <w:rFonts w:eastAsia="SimSun" w:cs="Tahoma"/>
                <w:sz w:val="20"/>
                <w:szCs w:val="20"/>
                <w:lang w:val="en-US"/>
              </w:rPr>
              <w:t>4</w:t>
            </w:r>
          </w:p>
        </w:tc>
        <w:tc>
          <w:tcPr>
            <w:tcW w:w="1957" w:type="pct"/>
            <w:vAlign w:val="center"/>
          </w:tcPr>
          <w:p w14:paraId="416F233C"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Δυνατότητα κατάτμησης σε επίπεδο πινάκων για την αύξηση της απόδοσης του συστήματος</w:t>
            </w:r>
          </w:p>
        </w:tc>
        <w:tc>
          <w:tcPr>
            <w:tcW w:w="688" w:type="pct"/>
            <w:tcBorders>
              <w:bottom w:val="single" w:sz="4" w:space="0" w:color="auto"/>
            </w:tcBorders>
            <w:vAlign w:val="center"/>
          </w:tcPr>
          <w:p w14:paraId="5FA77921"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ΝΑΙ</w:t>
            </w:r>
          </w:p>
        </w:tc>
        <w:tc>
          <w:tcPr>
            <w:tcW w:w="1058" w:type="pct"/>
            <w:vAlign w:val="center"/>
          </w:tcPr>
          <w:p w14:paraId="36DEDA01" w14:textId="77777777" w:rsidR="00D830EF" w:rsidRPr="00C71EEC" w:rsidRDefault="00D830EF" w:rsidP="001B3705">
            <w:pPr>
              <w:suppressAutoHyphens w:val="0"/>
              <w:autoSpaceDE w:val="0"/>
              <w:spacing w:after="60"/>
              <w:rPr>
                <w:rFonts w:eastAsia="SimSun" w:cs="Tahoma"/>
                <w:sz w:val="20"/>
                <w:szCs w:val="20"/>
                <w:lang w:val="el-GR"/>
              </w:rPr>
            </w:pPr>
          </w:p>
        </w:tc>
        <w:tc>
          <w:tcPr>
            <w:tcW w:w="810" w:type="pct"/>
            <w:vAlign w:val="center"/>
          </w:tcPr>
          <w:p w14:paraId="1E5E2B3D" w14:textId="77777777" w:rsidR="00D830EF" w:rsidRPr="00C71EEC" w:rsidRDefault="00D830EF" w:rsidP="001B3705">
            <w:pPr>
              <w:suppressAutoHyphens w:val="0"/>
              <w:autoSpaceDE w:val="0"/>
              <w:spacing w:after="60"/>
              <w:rPr>
                <w:rFonts w:eastAsia="SimSun" w:cs="Tahoma"/>
                <w:sz w:val="20"/>
                <w:szCs w:val="20"/>
                <w:lang w:val="el-GR"/>
              </w:rPr>
            </w:pPr>
          </w:p>
        </w:tc>
      </w:tr>
      <w:tr w:rsidR="00D830EF" w:rsidRPr="00C71EEC" w14:paraId="67F8BC01" w14:textId="77777777" w:rsidTr="001B3705">
        <w:trPr>
          <w:cantSplit/>
        </w:trPr>
        <w:tc>
          <w:tcPr>
            <w:tcW w:w="487" w:type="pct"/>
            <w:vAlign w:val="center"/>
          </w:tcPr>
          <w:p w14:paraId="2211E3DF" w14:textId="77777777" w:rsidR="00D830EF" w:rsidRPr="00C71EEC" w:rsidRDefault="00D830EF" w:rsidP="001B3705">
            <w:pPr>
              <w:suppressAutoHyphens w:val="0"/>
              <w:autoSpaceDE w:val="0"/>
              <w:spacing w:after="60"/>
              <w:rPr>
                <w:rFonts w:eastAsia="SimSun" w:cs="Tahoma"/>
                <w:sz w:val="20"/>
                <w:szCs w:val="20"/>
                <w:lang w:val="en-US"/>
              </w:rPr>
            </w:pPr>
            <w:r w:rsidRPr="00C71EEC">
              <w:rPr>
                <w:rFonts w:eastAsia="SimSun" w:cs="Tahoma"/>
                <w:sz w:val="20"/>
                <w:szCs w:val="20"/>
                <w:lang w:val="en-US"/>
              </w:rPr>
              <w:t>5</w:t>
            </w:r>
          </w:p>
        </w:tc>
        <w:tc>
          <w:tcPr>
            <w:tcW w:w="1957" w:type="pct"/>
            <w:vAlign w:val="center"/>
          </w:tcPr>
          <w:p w14:paraId="235FB3C3"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Γραφικό περιβάλλον κεντρικού ελέγχου και διαχείρισης</w:t>
            </w:r>
          </w:p>
        </w:tc>
        <w:tc>
          <w:tcPr>
            <w:tcW w:w="688" w:type="pct"/>
            <w:tcBorders>
              <w:bottom w:val="single" w:sz="4" w:space="0" w:color="auto"/>
            </w:tcBorders>
            <w:vAlign w:val="center"/>
          </w:tcPr>
          <w:p w14:paraId="297FF9D6" w14:textId="77777777" w:rsidR="00D830EF" w:rsidRPr="00C71EEC" w:rsidRDefault="00D830EF" w:rsidP="001B3705">
            <w:pPr>
              <w:suppressAutoHyphens w:val="0"/>
              <w:autoSpaceDE w:val="0"/>
              <w:spacing w:after="60"/>
              <w:rPr>
                <w:rFonts w:eastAsia="SimSun" w:cs="Tahoma"/>
                <w:sz w:val="20"/>
                <w:szCs w:val="20"/>
                <w:lang w:val="el-GR"/>
              </w:rPr>
            </w:pPr>
          </w:p>
          <w:p w14:paraId="2DA050D9"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1058" w:type="pct"/>
            <w:vAlign w:val="center"/>
          </w:tcPr>
          <w:p w14:paraId="7A4A60F5" w14:textId="77777777" w:rsidR="00D830EF" w:rsidRPr="00C71EEC" w:rsidRDefault="00D830EF" w:rsidP="001B3705">
            <w:pPr>
              <w:suppressAutoHyphens w:val="0"/>
              <w:autoSpaceDE w:val="0"/>
              <w:spacing w:after="60"/>
              <w:rPr>
                <w:rFonts w:eastAsia="SimSun" w:cs="Tahoma"/>
                <w:sz w:val="20"/>
                <w:szCs w:val="20"/>
              </w:rPr>
            </w:pPr>
          </w:p>
        </w:tc>
        <w:tc>
          <w:tcPr>
            <w:tcW w:w="810" w:type="pct"/>
            <w:vAlign w:val="center"/>
          </w:tcPr>
          <w:p w14:paraId="127685D3"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51186CB5" w14:textId="77777777" w:rsidTr="001B3705">
        <w:trPr>
          <w:cantSplit/>
          <w:trHeight w:val="1076"/>
        </w:trPr>
        <w:tc>
          <w:tcPr>
            <w:tcW w:w="487" w:type="pct"/>
            <w:tcBorders>
              <w:bottom w:val="single" w:sz="4" w:space="0" w:color="auto"/>
            </w:tcBorders>
            <w:vAlign w:val="center"/>
          </w:tcPr>
          <w:p w14:paraId="4C514FB9" w14:textId="77777777" w:rsidR="00D830EF" w:rsidRPr="00C71EEC" w:rsidRDefault="00D830EF" w:rsidP="001B3705">
            <w:pPr>
              <w:suppressAutoHyphens w:val="0"/>
              <w:autoSpaceDE w:val="0"/>
              <w:spacing w:after="60"/>
              <w:rPr>
                <w:rFonts w:eastAsia="SimSun" w:cs="Tahoma"/>
                <w:sz w:val="20"/>
                <w:szCs w:val="20"/>
                <w:lang w:val="en-US"/>
              </w:rPr>
            </w:pPr>
            <w:r w:rsidRPr="00C71EEC">
              <w:rPr>
                <w:rFonts w:eastAsia="SimSun" w:cs="Tahoma"/>
                <w:sz w:val="20"/>
                <w:szCs w:val="20"/>
                <w:lang w:val="en-US"/>
              </w:rPr>
              <w:t>6</w:t>
            </w:r>
          </w:p>
        </w:tc>
        <w:tc>
          <w:tcPr>
            <w:tcW w:w="1957" w:type="pct"/>
            <w:tcBorders>
              <w:bottom w:val="single" w:sz="4" w:space="0" w:color="auto"/>
            </w:tcBorders>
            <w:vAlign w:val="center"/>
          </w:tcPr>
          <w:p w14:paraId="666C527B"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Να περιγραφεί ο τρόπος υλοποίησης των δυνατοτήτων περιορισμού χρήσης των πόρων:</w:t>
            </w:r>
          </w:p>
          <w:p w14:paraId="64A53690" w14:textId="77777777" w:rsidR="00D830EF" w:rsidRPr="00C71EEC" w:rsidRDefault="00D830EF" w:rsidP="00CB5EAF">
            <w:pPr>
              <w:pStyle w:val="aff"/>
              <w:numPr>
                <w:ilvl w:val="0"/>
                <w:numId w:val="85"/>
              </w:numPr>
              <w:suppressAutoHyphens w:val="0"/>
              <w:autoSpaceDE w:val="0"/>
              <w:spacing w:after="60"/>
              <w:rPr>
                <w:rFonts w:eastAsia="SimSun" w:cs="Tahoma"/>
                <w:sz w:val="20"/>
                <w:szCs w:val="20"/>
              </w:rPr>
            </w:pPr>
            <w:r w:rsidRPr="00C71EEC">
              <w:rPr>
                <w:rFonts w:eastAsia="SimSun" w:cs="Tahoma"/>
                <w:sz w:val="20"/>
                <w:szCs w:val="20"/>
              </w:rPr>
              <w:t>CPU time</w:t>
            </w:r>
          </w:p>
          <w:p w14:paraId="312B1226" w14:textId="77777777" w:rsidR="00D830EF" w:rsidRPr="00C71EEC" w:rsidRDefault="00D830EF" w:rsidP="00CB5EAF">
            <w:pPr>
              <w:pStyle w:val="aff"/>
              <w:numPr>
                <w:ilvl w:val="0"/>
                <w:numId w:val="85"/>
              </w:numPr>
              <w:suppressAutoHyphens w:val="0"/>
              <w:autoSpaceDE w:val="0"/>
              <w:spacing w:after="60"/>
              <w:rPr>
                <w:rFonts w:eastAsia="SimSun" w:cs="Tahoma"/>
                <w:sz w:val="20"/>
                <w:szCs w:val="20"/>
              </w:rPr>
            </w:pPr>
            <w:r w:rsidRPr="00C71EEC">
              <w:rPr>
                <w:rFonts w:eastAsia="SimSun" w:cs="Tahoma"/>
                <w:sz w:val="20"/>
                <w:szCs w:val="20"/>
              </w:rPr>
              <w:t>μέγιστος αριθμός sessions</w:t>
            </w:r>
          </w:p>
          <w:p w14:paraId="5C63FB7E" w14:textId="77777777" w:rsidR="00D830EF" w:rsidRPr="00C71EEC" w:rsidRDefault="00D830EF" w:rsidP="00CB5EAF">
            <w:pPr>
              <w:pStyle w:val="aff"/>
              <w:numPr>
                <w:ilvl w:val="0"/>
                <w:numId w:val="85"/>
              </w:numPr>
              <w:suppressAutoHyphens w:val="0"/>
              <w:autoSpaceDE w:val="0"/>
              <w:spacing w:after="60"/>
              <w:rPr>
                <w:rFonts w:eastAsia="SimSun" w:cs="Tahoma"/>
                <w:sz w:val="20"/>
                <w:szCs w:val="20"/>
              </w:rPr>
            </w:pPr>
            <w:r w:rsidRPr="00C71EEC">
              <w:rPr>
                <w:rFonts w:eastAsia="SimSun" w:cs="Tahoma"/>
                <w:sz w:val="20"/>
                <w:szCs w:val="20"/>
              </w:rPr>
              <w:t>μέγιστο query execution time</w:t>
            </w:r>
          </w:p>
          <w:p w14:paraId="02B3F9C1" w14:textId="77777777" w:rsidR="00D830EF" w:rsidRPr="00C71EEC" w:rsidRDefault="00D830EF" w:rsidP="00CB5EAF">
            <w:pPr>
              <w:pStyle w:val="aff"/>
              <w:numPr>
                <w:ilvl w:val="0"/>
                <w:numId w:val="85"/>
              </w:numPr>
              <w:suppressAutoHyphens w:val="0"/>
              <w:autoSpaceDE w:val="0"/>
              <w:spacing w:after="60"/>
              <w:rPr>
                <w:rFonts w:eastAsia="SimSun" w:cs="Tahoma"/>
                <w:sz w:val="20"/>
                <w:szCs w:val="20"/>
              </w:rPr>
            </w:pPr>
            <w:r w:rsidRPr="00C71EEC">
              <w:rPr>
                <w:rFonts w:eastAsia="SimSun" w:cs="Tahoma"/>
                <w:sz w:val="20"/>
                <w:szCs w:val="20"/>
              </w:rPr>
              <w:t>άλλοι πόροι</w:t>
            </w:r>
          </w:p>
        </w:tc>
        <w:tc>
          <w:tcPr>
            <w:tcW w:w="688" w:type="pct"/>
            <w:tcBorders>
              <w:bottom w:val="single" w:sz="4" w:space="0" w:color="auto"/>
            </w:tcBorders>
            <w:vAlign w:val="center"/>
          </w:tcPr>
          <w:p w14:paraId="4D810095"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ΝΑΙ</w:t>
            </w:r>
          </w:p>
        </w:tc>
        <w:tc>
          <w:tcPr>
            <w:tcW w:w="1058" w:type="pct"/>
            <w:tcBorders>
              <w:bottom w:val="single" w:sz="4" w:space="0" w:color="auto"/>
            </w:tcBorders>
            <w:vAlign w:val="center"/>
          </w:tcPr>
          <w:p w14:paraId="6900390F" w14:textId="77777777" w:rsidR="00D830EF" w:rsidRPr="00C71EEC" w:rsidRDefault="00D830EF" w:rsidP="001B3705">
            <w:pPr>
              <w:suppressAutoHyphens w:val="0"/>
              <w:autoSpaceDE w:val="0"/>
              <w:spacing w:after="60"/>
              <w:rPr>
                <w:rFonts w:eastAsia="SimSun" w:cs="Tahoma"/>
                <w:sz w:val="20"/>
                <w:szCs w:val="20"/>
              </w:rPr>
            </w:pPr>
          </w:p>
        </w:tc>
        <w:tc>
          <w:tcPr>
            <w:tcW w:w="810" w:type="pct"/>
            <w:tcBorders>
              <w:bottom w:val="single" w:sz="4" w:space="0" w:color="auto"/>
            </w:tcBorders>
            <w:vAlign w:val="center"/>
          </w:tcPr>
          <w:p w14:paraId="4899D8A1"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3AAA26DD" w14:textId="77777777" w:rsidTr="001B3705">
        <w:trPr>
          <w:cantSplit/>
          <w:trHeight w:val="250"/>
        </w:trPr>
        <w:tc>
          <w:tcPr>
            <w:tcW w:w="487" w:type="pct"/>
            <w:shd w:val="clear" w:color="auto" w:fill="D9D9D9"/>
            <w:vAlign w:val="center"/>
          </w:tcPr>
          <w:p w14:paraId="310F3BE3" w14:textId="77777777" w:rsidR="00D830EF" w:rsidRPr="00C71EEC" w:rsidRDefault="00D830EF" w:rsidP="001B3705">
            <w:pPr>
              <w:suppressAutoHyphens w:val="0"/>
              <w:autoSpaceDE w:val="0"/>
              <w:spacing w:after="60"/>
              <w:rPr>
                <w:rFonts w:eastAsia="SimSun" w:cs="Tahoma"/>
                <w:sz w:val="20"/>
                <w:szCs w:val="20"/>
              </w:rPr>
            </w:pPr>
          </w:p>
        </w:tc>
        <w:tc>
          <w:tcPr>
            <w:tcW w:w="1957" w:type="pct"/>
            <w:shd w:val="clear" w:color="auto" w:fill="D9D9D9"/>
            <w:vAlign w:val="center"/>
          </w:tcPr>
          <w:p w14:paraId="30794F07" w14:textId="77777777" w:rsidR="00D830EF" w:rsidRPr="00C71EEC" w:rsidRDefault="00D830EF" w:rsidP="001B3705">
            <w:pPr>
              <w:suppressAutoHyphens w:val="0"/>
              <w:autoSpaceDE w:val="0"/>
              <w:spacing w:after="60"/>
              <w:rPr>
                <w:rFonts w:eastAsia="SimSun" w:cs="Tahoma"/>
                <w:b/>
                <w:bCs/>
                <w:sz w:val="20"/>
                <w:szCs w:val="20"/>
              </w:rPr>
            </w:pPr>
            <w:r w:rsidRPr="00C71EEC">
              <w:rPr>
                <w:rFonts w:eastAsia="SimSun" w:cs="Tahoma"/>
                <w:b/>
                <w:bCs/>
                <w:sz w:val="20"/>
                <w:szCs w:val="20"/>
              </w:rPr>
              <w:t>Χαρακτηριστικά Ασφάλειας</w:t>
            </w:r>
          </w:p>
        </w:tc>
        <w:tc>
          <w:tcPr>
            <w:tcW w:w="688" w:type="pct"/>
            <w:shd w:val="clear" w:color="auto" w:fill="D9D9D9"/>
            <w:vAlign w:val="center"/>
          </w:tcPr>
          <w:p w14:paraId="38D99809" w14:textId="77777777" w:rsidR="00D830EF" w:rsidRPr="00C71EEC" w:rsidRDefault="00D830EF" w:rsidP="001B3705">
            <w:pPr>
              <w:suppressAutoHyphens w:val="0"/>
              <w:autoSpaceDE w:val="0"/>
              <w:spacing w:after="60"/>
              <w:rPr>
                <w:rFonts w:eastAsia="SimSun" w:cs="Tahoma"/>
                <w:sz w:val="20"/>
                <w:szCs w:val="20"/>
              </w:rPr>
            </w:pPr>
          </w:p>
        </w:tc>
        <w:tc>
          <w:tcPr>
            <w:tcW w:w="1058" w:type="pct"/>
            <w:shd w:val="clear" w:color="auto" w:fill="D9D9D9"/>
            <w:vAlign w:val="center"/>
          </w:tcPr>
          <w:p w14:paraId="0EAA589B" w14:textId="77777777" w:rsidR="00D830EF" w:rsidRPr="00C71EEC" w:rsidRDefault="00D830EF" w:rsidP="001B3705">
            <w:pPr>
              <w:suppressAutoHyphens w:val="0"/>
              <w:autoSpaceDE w:val="0"/>
              <w:spacing w:after="60"/>
              <w:rPr>
                <w:rFonts w:eastAsia="SimSun" w:cs="Tahoma"/>
                <w:sz w:val="20"/>
                <w:szCs w:val="20"/>
              </w:rPr>
            </w:pPr>
          </w:p>
        </w:tc>
        <w:tc>
          <w:tcPr>
            <w:tcW w:w="810" w:type="pct"/>
            <w:shd w:val="clear" w:color="auto" w:fill="D9D9D9"/>
            <w:vAlign w:val="center"/>
          </w:tcPr>
          <w:p w14:paraId="3815E2CA"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10B208F9" w14:textId="77777777" w:rsidTr="001B3705">
        <w:trPr>
          <w:cantSplit/>
        </w:trPr>
        <w:tc>
          <w:tcPr>
            <w:tcW w:w="487" w:type="pct"/>
            <w:vAlign w:val="center"/>
          </w:tcPr>
          <w:p w14:paraId="2CA1D111" w14:textId="77777777" w:rsidR="00D830EF" w:rsidRPr="00C71EEC" w:rsidRDefault="00D830EF" w:rsidP="001B3705">
            <w:pPr>
              <w:suppressAutoHyphens w:val="0"/>
              <w:autoSpaceDE w:val="0"/>
              <w:spacing w:after="60"/>
              <w:rPr>
                <w:rFonts w:eastAsia="SimSun" w:cs="Tahoma"/>
                <w:sz w:val="20"/>
                <w:szCs w:val="20"/>
                <w:lang w:val="en-US"/>
              </w:rPr>
            </w:pPr>
            <w:r w:rsidRPr="00C71EEC">
              <w:rPr>
                <w:rFonts w:eastAsia="SimSun" w:cs="Tahoma"/>
                <w:sz w:val="20"/>
                <w:szCs w:val="20"/>
                <w:lang w:val="en-US"/>
              </w:rPr>
              <w:t>7</w:t>
            </w:r>
          </w:p>
        </w:tc>
        <w:tc>
          <w:tcPr>
            <w:tcW w:w="1957" w:type="pct"/>
            <w:vAlign w:val="center"/>
          </w:tcPr>
          <w:p w14:paraId="56DE386A"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Να αναφερθούν οι δυνατότητες </w:t>
            </w:r>
            <w:r w:rsidRPr="00C71EEC">
              <w:rPr>
                <w:rFonts w:eastAsia="SimSun" w:cs="Tahoma"/>
                <w:sz w:val="20"/>
                <w:szCs w:val="20"/>
              </w:rPr>
              <w:t>auditing</w:t>
            </w:r>
            <w:r w:rsidRPr="00C71EEC">
              <w:rPr>
                <w:rFonts w:eastAsia="SimSun" w:cs="Tahoma"/>
                <w:sz w:val="20"/>
                <w:szCs w:val="20"/>
                <w:lang w:val="el-GR"/>
              </w:rPr>
              <w:t xml:space="preserve"> για επιτυχείς και ανεπιτυχείς ενέργειες σε επίπεδο πρόσβασης στη Βάση Δεδομένων </w:t>
            </w:r>
          </w:p>
        </w:tc>
        <w:tc>
          <w:tcPr>
            <w:tcW w:w="688" w:type="pct"/>
            <w:tcBorders>
              <w:bottom w:val="single" w:sz="4" w:space="0" w:color="auto"/>
            </w:tcBorders>
            <w:vAlign w:val="center"/>
          </w:tcPr>
          <w:p w14:paraId="2627200A"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ΝΑΙ </w:t>
            </w:r>
          </w:p>
        </w:tc>
        <w:tc>
          <w:tcPr>
            <w:tcW w:w="1058" w:type="pct"/>
            <w:vAlign w:val="center"/>
          </w:tcPr>
          <w:p w14:paraId="4604D7D4" w14:textId="77777777" w:rsidR="00D830EF" w:rsidRPr="00C71EEC" w:rsidRDefault="00D830EF" w:rsidP="001B3705">
            <w:pPr>
              <w:suppressAutoHyphens w:val="0"/>
              <w:autoSpaceDE w:val="0"/>
              <w:spacing w:after="60"/>
              <w:rPr>
                <w:rFonts w:eastAsia="SimSun" w:cs="Tahoma"/>
                <w:sz w:val="20"/>
                <w:szCs w:val="20"/>
              </w:rPr>
            </w:pPr>
          </w:p>
        </w:tc>
        <w:tc>
          <w:tcPr>
            <w:tcW w:w="810" w:type="pct"/>
            <w:vAlign w:val="center"/>
          </w:tcPr>
          <w:p w14:paraId="42D8C2B2"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3F122030" w14:textId="77777777" w:rsidTr="001B3705">
        <w:trPr>
          <w:cantSplit/>
        </w:trPr>
        <w:tc>
          <w:tcPr>
            <w:tcW w:w="487" w:type="pct"/>
            <w:vAlign w:val="center"/>
          </w:tcPr>
          <w:p w14:paraId="190EF7ED" w14:textId="77777777" w:rsidR="00D830EF" w:rsidRPr="00C71EEC" w:rsidRDefault="00D830EF" w:rsidP="001B3705">
            <w:pPr>
              <w:suppressAutoHyphens w:val="0"/>
              <w:autoSpaceDE w:val="0"/>
              <w:spacing w:after="60"/>
              <w:rPr>
                <w:rFonts w:eastAsia="SimSun" w:cs="Tahoma"/>
                <w:sz w:val="20"/>
                <w:szCs w:val="20"/>
                <w:lang w:val="en-US"/>
              </w:rPr>
            </w:pPr>
            <w:r w:rsidRPr="00C71EEC">
              <w:rPr>
                <w:rFonts w:eastAsia="SimSun" w:cs="Tahoma"/>
                <w:sz w:val="20"/>
                <w:szCs w:val="20"/>
                <w:lang w:val="en-US"/>
              </w:rPr>
              <w:t>8</w:t>
            </w:r>
          </w:p>
        </w:tc>
        <w:tc>
          <w:tcPr>
            <w:tcW w:w="1957" w:type="pct"/>
            <w:vAlign w:val="center"/>
          </w:tcPr>
          <w:p w14:paraId="6E49ECCD"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Το προσφερόμενο σύστημα διαχείρισης ΒΔ θα πρέπει να υποστηρίζει τον ορισμό ρόλων και δικαιωμάτων χρηστών και να περιορίζει την πρόσβαση στα δεδομένα σύμφωνα με τους ρόλους και τα δικαιώματα</w:t>
            </w:r>
          </w:p>
        </w:tc>
        <w:tc>
          <w:tcPr>
            <w:tcW w:w="688" w:type="pct"/>
            <w:tcBorders>
              <w:bottom w:val="single" w:sz="4" w:space="0" w:color="auto"/>
            </w:tcBorders>
            <w:vAlign w:val="center"/>
          </w:tcPr>
          <w:p w14:paraId="250E6D09"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1058" w:type="pct"/>
            <w:vAlign w:val="center"/>
          </w:tcPr>
          <w:p w14:paraId="3579AFC9" w14:textId="77777777" w:rsidR="00D830EF" w:rsidRPr="00C71EEC" w:rsidRDefault="00D830EF" w:rsidP="001B3705">
            <w:pPr>
              <w:suppressAutoHyphens w:val="0"/>
              <w:autoSpaceDE w:val="0"/>
              <w:spacing w:after="60"/>
              <w:rPr>
                <w:rFonts w:eastAsia="SimSun" w:cs="Tahoma"/>
                <w:sz w:val="20"/>
                <w:szCs w:val="20"/>
              </w:rPr>
            </w:pPr>
          </w:p>
        </w:tc>
        <w:tc>
          <w:tcPr>
            <w:tcW w:w="810" w:type="pct"/>
            <w:vAlign w:val="center"/>
          </w:tcPr>
          <w:p w14:paraId="185990BB"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410BB04B" w14:textId="77777777" w:rsidTr="001B3705">
        <w:trPr>
          <w:cantSplit/>
        </w:trPr>
        <w:tc>
          <w:tcPr>
            <w:tcW w:w="487" w:type="pct"/>
            <w:shd w:val="clear" w:color="auto" w:fill="D9D9D9"/>
            <w:vAlign w:val="center"/>
          </w:tcPr>
          <w:p w14:paraId="3569AB81" w14:textId="77777777" w:rsidR="00D830EF" w:rsidRPr="00C71EEC" w:rsidRDefault="00D830EF" w:rsidP="001B3705">
            <w:pPr>
              <w:suppressAutoHyphens w:val="0"/>
              <w:autoSpaceDE w:val="0"/>
              <w:spacing w:after="60"/>
              <w:rPr>
                <w:rFonts w:eastAsia="SimSun" w:cs="Tahoma"/>
                <w:sz w:val="20"/>
                <w:szCs w:val="20"/>
              </w:rPr>
            </w:pPr>
          </w:p>
        </w:tc>
        <w:tc>
          <w:tcPr>
            <w:tcW w:w="4513" w:type="pct"/>
            <w:gridSpan w:val="4"/>
            <w:shd w:val="clear" w:color="auto" w:fill="D9D9D9"/>
            <w:vAlign w:val="center"/>
          </w:tcPr>
          <w:p w14:paraId="31E53414" w14:textId="77777777" w:rsidR="00D830EF" w:rsidRPr="00C71EEC" w:rsidRDefault="00D830EF" w:rsidP="001B3705">
            <w:pPr>
              <w:suppressAutoHyphens w:val="0"/>
              <w:autoSpaceDE w:val="0"/>
              <w:spacing w:after="60"/>
              <w:rPr>
                <w:rFonts w:eastAsia="SimSun" w:cs="Tahoma"/>
                <w:b/>
                <w:bCs/>
                <w:sz w:val="20"/>
                <w:szCs w:val="20"/>
              </w:rPr>
            </w:pPr>
            <w:r w:rsidRPr="00C71EEC">
              <w:rPr>
                <w:rFonts w:eastAsia="SimSun" w:cs="Tahoma"/>
                <w:b/>
                <w:bCs/>
                <w:sz w:val="20"/>
                <w:szCs w:val="20"/>
              </w:rPr>
              <w:t>Δυνατότητες Προγραμματισμού και Πρόσβασης</w:t>
            </w:r>
          </w:p>
        </w:tc>
      </w:tr>
      <w:tr w:rsidR="00D830EF" w:rsidRPr="00C71EEC" w14:paraId="2261B5E1" w14:textId="77777777" w:rsidTr="001B3705">
        <w:trPr>
          <w:cantSplit/>
        </w:trPr>
        <w:tc>
          <w:tcPr>
            <w:tcW w:w="487" w:type="pct"/>
            <w:vAlign w:val="center"/>
          </w:tcPr>
          <w:p w14:paraId="7876FC98"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9</w:t>
            </w:r>
          </w:p>
        </w:tc>
        <w:tc>
          <w:tcPr>
            <w:tcW w:w="1957" w:type="pct"/>
            <w:vAlign w:val="center"/>
          </w:tcPr>
          <w:p w14:paraId="07C53AC6"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Υποστήριξη declarative referential integrity controls</w:t>
            </w:r>
          </w:p>
        </w:tc>
        <w:tc>
          <w:tcPr>
            <w:tcW w:w="688" w:type="pct"/>
            <w:tcBorders>
              <w:bottom w:val="single" w:sz="4" w:space="0" w:color="auto"/>
            </w:tcBorders>
            <w:vAlign w:val="center"/>
          </w:tcPr>
          <w:p w14:paraId="346C729B"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1058" w:type="pct"/>
            <w:tcBorders>
              <w:bottom w:val="single" w:sz="4" w:space="0" w:color="auto"/>
            </w:tcBorders>
            <w:vAlign w:val="center"/>
          </w:tcPr>
          <w:p w14:paraId="3F757262" w14:textId="77777777" w:rsidR="00D830EF" w:rsidRPr="00C71EEC" w:rsidRDefault="00D830EF" w:rsidP="001B3705">
            <w:pPr>
              <w:suppressAutoHyphens w:val="0"/>
              <w:autoSpaceDE w:val="0"/>
              <w:spacing w:after="60"/>
              <w:rPr>
                <w:rFonts w:eastAsia="SimSun" w:cs="Tahoma"/>
                <w:sz w:val="20"/>
                <w:szCs w:val="20"/>
              </w:rPr>
            </w:pPr>
          </w:p>
        </w:tc>
        <w:tc>
          <w:tcPr>
            <w:tcW w:w="810" w:type="pct"/>
            <w:tcBorders>
              <w:bottom w:val="single" w:sz="4" w:space="0" w:color="auto"/>
            </w:tcBorders>
            <w:vAlign w:val="center"/>
          </w:tcPr>
          <w:p w14:paraId="17B1FDC9"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7D9C3C0F" w14:textId="77777777" w:rsidTr="001B3705">
        <w:trPr>
          <w:cantSplit/>
        </w:trPr>
        <w:tc>
          <w:tcPr>
            <w:tcW w:w="487" w:type="pct"/>
            <w:vAlign w:val="center"/>
          </w:tcPr>
          <w:p w14:paraId="198B3283"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10</w:t>
            </w:r>
          </w:p>
        </w:tc>
        <w:tc>
          <w:tcPr>
            <w:tcW w:w="1957" w:type="pct"/>
            <w:vAlign w:val="center"/>
          </w:tcPr>
          <w:p w14:paraId="0C1D80CB"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Υποστήριξη stored procedures</w:t>
            </w:r>
          </w:p>
        </w:tc>
        <w:tc>
          <w:tcPr>
            <w:tcW w:w="688" w:type="pct"/>
            <w:tcBorders>
              <w:bottom w:val="single" w:sz="4" w:space="0" w:color="auto"/>
            </w:tcBorders>
            <w:vAlign w:val="center"/>
          </w:tcPr>
          <w:p w14:paraId="62E29DDF"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1058" w:type="pct"/>
            <w:tcBorders>
              <w:bottom w:val="single" w:sz="4" w:space="0" w:color="auto"/>
            </w:tcBorders>
            <w:vAlign w:val="center"/>
          </w:tcPr>
          <w:p w14:paraId="2ACF61B5" w14:textId="77777777" w:rsidR="00D830EF" w:rsidRPr="00C71EEC" w:rsidRDefault="00D830EF" w:rsidP="001B3705">
            <w:pPr>
              <w:suppressAutoHyphens w:val="0"/>
              <w:autoSpaceDE w:val="0"/>
              <w:spacing w:after="60"/>
              <w:rPr>
                <w:rFonts w:eastAsia="SimSun" w:cs="Tahoma"/>
                <w:sz w:val="20"/>
                <w:szCs w:val="20"/>
              </w:rPr>
            </w:pPr>
          </w:p>
        </w:tc>
        <w:tc>
          <w:tcPr>
            <w:tcW w:w="810" w:type="pct"/>
            <w:tcBorders>
              <w:bottom w:val="single" w:sz="4" w:space="0" w:color="auto"/>
            </w:tcBorders>
            <w:vAlign w:val="center"/>
          </w:tcPr>
          <w:p w14:paraId="70E43398"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7C0EA239" w14:textId="77777777" w:rsidTr="001B3705">
        <w:trPr>
          <w:cantSplit/>
        </w:trPr>
        <w:tc>
          <w:tcPr>
            <w:tcW w:w="487" w:type="pct"/>
            <w:vAlign w:val="center"/>
          </w:tcPr>
          <w:p w14:paraId="6DB916BD"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11</w:t>
            </w:r>
          </w:p>
        </w:tc>
        <w:tc>
          <w:tcPr>
            <w:tcW w:w="1957" w:type="pct"/>
            <w:vAlign w:val="center"/>
          </w:tcPr>
          <w:p w14:paraId="70AA4446"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 xml:space="preserve">Υποστήριξη database triggers </w:t>
            </w:r>
          </w:p>
        </w:tc>
        <w:tc>
          <w:tcPr>
            <w:tcW w:w="688" w:type="pct"/>
            <w:tcBorders>
              <w:bottom w:val="single" w:sz="4" w:space="0" w:color="auto"/>
            </w:tcBorders>
            <w:vAlign w:val="center"/>
          </w:tcPr>
          <w:p w14:paraId="4F0A15C2"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1058" w:type="pct"/>
            <w:tcBorders>
              <w:bottom w:val="single" w:sz="4" w:space="0" w:color="auto"/>
            </w:tcBorders>
            <w:vAlign w:val="center"/>
          </w:tcPr>
          <w:p w14:paraId="50F195B5" w14:textId="77777777" w:rsidR="00D830EF" w:rsidRPr="00C71EEC" w:rsidRDefault="00D830EF" w:rsidP="001B3705">
            <w:pPr>
              <w:suppressAutoHyphens w:val="0"/>
              <w:autoSpaceDE w:val="0"/>
              <w:spacing w:after="60"/>
              <w:rPr>
                <w:rFonts w:eastAsia="SimSun" w:cs="Tahoma"/>
                <w:sz w:val="20"/>
                <w:szCs w:val="20"/>
              </w:rPr>
            </w:pPr>
          </w:p>
        </w:tc>
        <w:tc>
          <w:tcPr>
            <w:tcW w:w="810" w:type="pct"/>
            <w:tcBorders>
              <w:bottom w:val="single" w:sz="4" w:space="0" w:color="auto"/>
            </w:tcBorders>
            <w:vAlign w:val="center"/>
          </w:tcPr>
          <w:p w14:paraId="5F091F9D" w14:textId="77777777" w:rsidR="00D830EF" w:rsidRPr="00C71EEC" w:rsidRDefault="00D830EF" w:rsidP="001B3705">
            <w:pPr>
              <w:suppressAutoHyphens w:val="0"/>
              <w:autoSpaceDE w:val="0"/>
              <w:spacing w:after="60"/>
              <w:rPr>
                <w:rFonts w:eastAsia="SimSun" w:cs="Tahoma"/>
                <w:sz w:val="20"/>
                <w:szCs w:val="20"/>
              </w:rPr>
            </w:pPr>
          </w:p>
        </w:tc>
      </w:tr>
      <w:tr w:rsidR="00D830EF" w:rsidRPr="008A1DB1" w14:paraId="3E016598" w14:textId="77777777" w:rsidTr="001B3705">
        <w:trPr>
          <w:cantSplit/>
        </w:trPr>
        <w:tc>
          <w:tcPr>
            <w:tcW w:w="487" w:type="pct"/>
            <w:shd w:val="clear" w:color="auto" w:fill="D0CECE" w:themeFill="background2" w:themeFillShade="E6"/>
            <w:vAlign w:val="center"/>
          </w:tcPr>
          <w:p w14:paraId="58725CE4" w14:textId="77777777" w:rsidR="00D830EF" w:rsidRPr="00C71EEC" w:rsidRDefault="00D830EF" w:rsidP="001B3705">
            <w:pPr>
              <w:suppressAutoHyphens w:val="0"/>
              <w:autoSpaceDE w:val="0"/>
              <w:spacing w:after="60"/>
              <w:rPr>
                <w:rFonts w:eastAsia="SimSun" w:cs="Tahoma"/>
                <w:sz w:val="20"/>
                <w:szCs w:val="20"/>
              </w:rPr>
            </w:pPr>
          </w:p>
        </w:tc>
        <w:tc>
          <w:tcPr>
            <w:tcW w:w="1957" w:type="pct"/>
            <w:shd w:val="clear" w:color="auto" w:fill="D0CECE" w:themeFill="background2" w:themeFillShade="E6"/>
            <w:vAlign w:val="center"/>
          </w:tcPr>
          <w:p w14:paraId="36627E28" w14:textId="77777777" w:rsidR="00D830EF" w:rsidRPr="00C71EEC" w:rsidRDefault="00D830EF" w:rsidP="001B3705">
            <w:pPr>
              <w:suppressAutoHyphens w:val="0"/>
              <w:autoSpaceDE w:val="0"/>
              <w:spacing w:after="60"/>
              <w:rPr>
                <w:rFonts w:eastAsia="SimSun" w:cs="Tahoma"/>
                <w:b/>
                <w:bCs/>
                <w:sz w:val="20"/>
                <w:szCs w:val="20"/>
                <w:lang w:val="el-GR"/>
              </w:rPr>
            </w:pPr>
            <w:r w:rsidRPr="00C71EEC">
              <w:rPr>
                <w:rFonts w:eastAsia="SimSun" w:cs="Tahoma"/>
                <w:b/>
                <w:bCs/>
                <w:sz w:val="20"/>
                <w:szCs w:val="20"/>
                <w:lang w:val="el-GR"/>
              </w:rPr>
              <w:t>Χαρακτηριστικά Υψηλής Διαθεσιμότητας και Απόδοσης</w:t>
            </w:r>
          </w:p>
        </w:tc>
        <w:tc>
          <w:tcPr>
            <w:tcW w:w="688" w:type="pct"/>
            <w:tcBorders>
              <w:bottom w:val="single" w:sz="4" w:space="0" w:color="auto"/>
            </w:tcBorders>
            <w:shd w:val="clear" w:color="auto" w:fill="D0CECE" w:themeFill="background2" w:themeFillShade="E6"/>
            <w:vAlign w:val="center"/>
          </w:tcPr>
          <w:p w14:paraId="7B8E8A83" w14:textId="77777777" w:rsidR="00D830EF" w:rsidRPr="00C71EEC" w:rsidRDefault="00D830EF" w:rsidP="001B3705">
            <w:pPr>
              <w:suppressAutoHyphens w:val="0"/>
              <w:autoSpaceDE w:val="0"/>
              <w:spacing w:after="60"/>
              <w:rPr>
                <w:rFonts w:eastAsia="SimSun" w:cs="Tahoma"/>
                <w:sz w:val="20"/>
                <w:szCs w:val="20"/>
                <w:lang w:val="el-GR"/>
              </w:rPr>
            </w:pPr>
          </w:p>
        </w:tc>
        <w:tc>
          <w:tcPr>
            <w:tcW w:w="1058" w:type="pct"/>
            <w:tcBorders>
              <w:bottom w:val="single" w:sz="4" w:space="0" w:color="auto"/>
            </w:tcBorders>
            <w:shd w:val="clear" w:color="auto" w:fill="D0CECE" w:themeFill="background2" w:themeFillShade="E6"/>
            <w:vAlign w:val="center"/>
          </w:tcPr>
          <w:p w14:paraId="2664B675" w14:textId="77777777" w:rsidR="00D830EF" w:rsidRPr="00C71EEC" w:rsidRDefault="00D830EF" w:rsidP="001B3705">
            <w:pPr>
              <w:suppressAutoHyphens w:val="0"/>
              <w:autoSpaceDE w:val="0"/>
              <w:spacing w:after="60"/>
              <w:rPr>
                <w:rFonts w:eastAsia="SimSun" w:cs="Tahoma"/>
                <w:sz w:val="20"/>
                <w:szCs w:val="20"/>
                <w:lang w:val="el-GR"/>
              </w:rPr>
            </w:pPr>
          </w:p>
        </w:tc>
        <w:tc>
          <w:tcPr>
            <w:tcW w:w="810" w:type="pct"/>
            <w:tcBorders>
              <w:bottom w:val="single" w:sz="4" w:space="0" w:color="auto"/>
            </w:tcBorders>
            <w:shd w:val="clear" w:color="auto" w:fill="D0CECE" w:themeFill="background2" w:themeFillShade="E6"/>
            <w:vAlign w:val="center"/>
          </w:tcPr>
          <w:p w14:paraId="00B86B84" w14:textId="77777777" w:rsidR="00D830EF" w:rsidRPr="00C71EEC" w:rsidRDefault="00D830EF" w:rsidP="001B3705">
            <w:pPr>
              <w:suppressAutoHyphens w:val="0"/>
              <w:autoSpaceDE w:val="0"/>
              <w:spacing w:after="60"/>
              <w:rPr>
                <w:rFonts w:eastAsia="SimSun" w:cs="Tahoma"/>
                <w:sz w:val="20"/>
                <w:szCs w:val="20"/>
                <w:lang w:val="el-GR"/>
              </w:rPr>
            </w:pPr>
          </w:p>
        </w:tc>
      </w:tr>
      <w:tr w:rsidR="00D830EF" w:rsidRPr="00C71EEC" w14:paraId="0FC8CB76" w14:textId="77777777" w:rsidTr="001B3705">
        <w:trPr>
          <w:cantSplit/>
        </w:trPr>
        <w:tc>
          <w:tcPr>
            <w:tcW w:w="487" w:type="pct"/>
            <w:vAlign w:val="center"/>
          </w:tcPr>
          <w:p w14:paraId="56A34C5D" w14:textId="77777777" w:rsidR="00D830EF" w:rsidRPr="00C71EEC" w:rsidRDefault="00D830EF" w:rsidP="001B3705">
            <w:pPr>
              <w:suppressAutoHyphens w:val="0"/>
              <w:autoSpaceDE w:val="0"/>
              <w:spacing w:after="60"/>
              <w:rPr>
                <w:rFonts w:eastAsia="SimSun" w:cs="Tahoma"/>
                <w:sz w:val="20"/>
                <w:szCs w:val="20"/>
                <w:lang w:val="en-US"/>
              </w:rPr>
            </w:pPr>
            <w:r w:rsidRPr="00C71EEC">
              <w:rPr>
                <w:rFonts w:eastAsia="SimSun" w:cs="Tahoma"/>
                <w:sz w:val="20"/>
                <w:szCs w:val="20"/>
                <w:lang w:val="en-US"/>
              </w:rPr>
              <w:t>12</w:t>
            </w:r>
          </w:p>
        </w:tc>
        <w:tc>
          <w:tcPr>
            <w:tcW w:w="1957" w:type="pct"/>
            <w:vAlign w:val="center"/>
          </w:tcPr>
          <w:p w14:paraId="51B5706A"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Να περιγραφεί ο μηχανισμός τήρησης αντιγράφων ασφαλείας της Β.Δ. (</w:t>
            </w:r>
            <w:r w:rsidRPr="00C71EEC">
              <w:rPr>
                <w:rFonts w:eastAsia="SimSun" w:cs="Tahoma"/>
                <w:sz w:val="20"/>
                <w:szCs w:val="20"/>
              </w:rPr>
              <w:t>backup</w:t>
            </w:r>
            <w:r w:rsidRPr="00C71EEC">
              <w:rPr>
                <w:rFonts w:eastAsia="SimSun" w:cs="Tahoma"/>
                <w:sz w:val="20"/>
                <w:szCs w:val="20"/>
                <w:lang w:val="el-GR"/>
              </w:rPr>
              <w:t>) – να περιγραφούν οι δυνατότητες του προσφερόμενου λογισμικού</w:t>
            </w:r>
          </w:p>
        </w:tc>
        <w:tc>
          <w:tcPr>
            <w:tcW w:w="688" w:type="pct"/>
            <w:tcBorders>
              <w:bottom w:val="single" w:sz="4" w:space="0" w:color="auto"/>
            </w:tcBorders>
            <w:vAlign w:val="center"/>
          </w:tcPr>
          <w:p w14:paraId="38A66A2D"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ΝΑΙ</w:t>
            </w:r>
          </w:p>
        </w:tc>
        <w:tc>
          <w:tcPr>
            <w:tcW w:w="1058" w:type="pct"/>
            <w:tcBorders>
              <w:bottom w:val="single" w:sz="4" w:space="0" w:color="auto"/>
            </w:tcBorders>
            <w:vAlign w:val="center"/>
          </w:tcPr>
          <w:p w14:paraId="634407C1" w14:textId="77777777" w:rsidR="00D830EF" w:rsidRPr="00C71EEC" w:rsidRDefault="00D830EF" w:rsidP="001B3705">
            <w:pPr>
              <w:suppressAutoHyphens w:val="0"/>
              <w:autoSpaceDE w:val="0"/>
              <w:spacing w:after="60"/>
              <w:rPr>
                <w:rFonts w:eastAsia="SimSun" w:cs="Tahoma"/>
                <w:sz w:val="20"/>
                <w:szCs w:val="20"/>
              </w:rPr>
            </w:pPr>
          </w:p>
        </w:tc>
        <w:tc>
          <w:tcPr>
            <w:tcW w:w="810" w:type="pct"/>
            <w:tcBorders>
              <w:bottom w:val="single" w:sz="4" w:space="0" w:color="auto"/>
            </w:tcBorders>
            <w:vAlign w:val="center"/>
          </w:tcPr>
          <w:p w14:paraId="43EA54EC"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5362EA58" w14:textId="77777777" w:rsidTr="001B3705">
        <w:trPr>
          <w:cantSplit/>
        </w:trPr>
        <w:tc>
          <w:tcPr>
            <w:tcW w:w="487" w:type="pct"/>
            <w:vAlign w:val="center"/>
          </w:tcPr>
          <w:p w14:paraId="25322CA9"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13</w:t>
            </w:r>
          </w:p>
        </w:tc>
        <w:tc>
          <w:tcPr>
            <w:tcW w:w="1957" w:type="pct"/>
            <w:vAlign w:val="center"/>
          </w:tcPr>
          <w:p w14:paraId="10E80B1E"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Να περιγραφεί ο μηχανισμός αυτόματης ανάκαμψης (</w:t>
            </w:r>
            <w:r w:rsidRPr="00C71EEC">
              <w:rPr>
                <w:rFonts w:eastAsia="SimSun" w:cs="Tahoma"/>
                <w:sz w:val="20"/>
                <w:szCs w:val="20"/>
              </w:rPr>
              <w:t>automatic</w:t>
            </w:r>
            <w:r w:rsidRPr="00C71EEC">
              <w:rPr>
                <w:rFonts w:eastAsia="SimSun" w:cs="Tahoma"/>
                <w:sz w:val="20"/>
                <w:szCs w:val="20"/>
                <w:lang w:val="el-GR"/>
              </w:rPr>
              <w:t xml:space="preserve"> </w:t>
            </w:r>
            <w:r w:rsidRPr="00C71EEC">
              <w:rPr>
                <w:rFonts w:eastAsia="SimSun" w:cs="Tahoma"/>
                <w:sz w:val="20"/>
                <w:szCs w:val="20"/>
              </w:rPr>
              <w:t>recovery</w:t>
            </w:r>
            <w:r w:rsidRPr="00C71EEC">
              <w:rPr>
                <w:rFonts w:eastAsia="SimSun" w:cs="Tahoma"/>
                <w:sz w:val="20"/>
                <w:szCs w:val="20"/>
                <w:lang w:val="el-GR"/>
              </w:rPr>
              <w:t>) της ΒΔ από αποτυχίες διασφαλίζοντας τη διαθεσιμότητα και ακεραιότητα των δεδομένων της βάσης</w:t>
            </w:r>
          </w:p>
        </w:tc>
        <w:tc>
          <w:tcPr>
            <w:tcW w:w="688" w:type="pct"/>
            <w:tcBorders>
              <w:bottom w:val="single" w:sz="4" w:space="0" w:color="auto"/>
            </w:tcBorders>
            <w:vAlign w:val="center"/>
          </w:tcPr>
          <w:p w14:paraId="30FF2875"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ΝΑΙ</w:t>
            </w:r>
          </w:p>
        </w:tc>
        <w:tc>
          <w:tcPr>
            <w:tcW w:w="1058" w:type="pct"/>
            <w:tcBorders>
              <w:bottom w:val="single" w:sz="4" w:space="0" w:color="auto"/>
            </w:tcBorders>
            <w:vAlign w:val="center"/>
          </w:tcPr>
          <w:p w14:paraId="47BFF0F0" w14:textId="77777777" w:rsidR="00D830EF" w:rsidRPr="00C71EEC" w:rsidRDefault="00D830EF" w:rsidP="001B3705">
            <w:pPr>
              <w:suppressAutoHyphens w:val="0"/>
              <w:autoSpaceDE w:val="0"/>
              <w:spacing w:after="60"/>
              <w:rPr>
                <w:rFonts w:eastAsia="SimSun" w:cs="Tahoma"/>
                <w:sz w:val="20"/>
                <w:szCs w:val="20"/>
              </w:rPr>
            </w:pPr>
          </w:p>
        </w:tc>
        <w:tc>
          <w:tcPr>
            <w:tcW w:w="810" w:type="pct"/>
            <w:tcBorders>
              <w:bottom w:val="single" w:sz="4" w:space="0" w:color="auto"/>
            </w:tcBorders>
            <w:vAlign w:val="center"/>
          </w:tcPr>
          <w:p w14:paraId="298AF843"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7BFE63F9" w14:textId="77777777" w:rsidTr="001B3705">
        <w:trPr>
          <w:cantSplit/>
        </w:trPr>
        <w:tc>
          <w:tcPr>
            <w:tcW w:w="487" w:type="pct"/>
            <w:vAlign w:val="center"/>
          </w:tcPr>
          <w:p w14:paraId="14C5212A"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14</w:t>
            </w:r>
          </w:p>
        </w:tc>
        <w:tc>
          <w:tcPr>
            <w:tcW w:w="1957" w:type="pct"/>
            <w:vAlign w:val="center"/>
          </w:tcPr>
          <w:p w14:paraId="69961103"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Δυνατότητα λειτουργίας μίας ή περισσότερων βάσεων δεδομένων του συστήματος διαχείρισης ΒΔ σε διαφορετικούς κόμβους (</w:t>
            </w:r>
            <w:r w:rsidRPr="00C71EEC">
              <w:rPr>
                <w:rFonts w:eastAsia="SimSun" w:cs="Tahoma"/>
                <w:sz w:val="20"/>
                <w:szCs w:val="20"/>
              </w:rPr>
              <w:t>nodes</w:t>
            </w:r>
            <w:r w:rsidRPr="00C71EEC">
              <w:rPr>
                <w:rFonts w:eastAsia="SimSun" w:cs="Tahoma"/>
                <w:sz w:val="20"/>
                <w:szCs w:val="20"/>
                <w:lang w:val="el-GR"/>
              </w:rPr>
              <w:t xml:space="preserve">) ενός </w:t>
            </w:r>
            <w:r w:rsidRPr="00C71EEC">
              <w:rPr>
                <w:rFonts w:eastAsia="SimSun" w:cs="Tahoma"/>
                <w:sz w:val="20"/>
                <w:szCs w:val="20"/>
              </w:rPr>
              <w:t>cluster</w:t>
            </w:r>
            <w:r w:rsidRPr="00C71EEC">
              <w:rPr>
                <w:rFonts w:eastAsia="SimSun" w:cs="Tahoma"/>
                <w:sz w:val="20"/>
                <w:szCs w:val="20"/>
                <w:lang w:val="el-GR"/>
              </w:rPr>
              <w:t xml:space="preserve"> των εξυπηρετητών ΒΔ</w:t>
            </w:r>
          </w:p>
        </w:tc>
        <w:tc>
          <w:tcPr>
            <w:tcW w:w="688" w:type="pct"/>
            <w:tcBorders>
              <w:bottom w:val="single" w:sz="4" w:space="0" w:color="auto"/>
            </w:tcBorders>
            <w:vAlign w:val="center"/>
          </w:tcPr>
          <w:p w14:paraId="3D17883E" w14:textId="77777777" w:rsidR="00D830EF" w:rsidRPr="00C71EEC" w:rsidRDefault="00D830EF" w:rsidP="001B3705">
            <w:pPr>
              <w:suppressAutoHyphens w:val="0"/>
              <w:autoSpaceDE w:val="0"/>
              <w:spacing w:after="60"/>
              <w:rPr>
                <w:rFonts w:eastAsia="SimSun" w:cs="Tahoma"/>
                <w:sz w:val="20"/>
                <w:szCs w:val="20"/>
                <w:lang w:val="en-US"/>
              </w:rPr>
            </w:pPr>
            <w:r w:rsidRPr="00C71EEC">
              <w:rPr>
                <w:rFonts w:eastAsia="SimSun" w:cs="Tahoma"/>
                <w:sz w:val="20"/>
                <w:szCs w:val="20"/>
                <w:lang w:val="en-US"/>
              </w:rPr>
              <w:t>NAI</w:t>
            </w:r>
          </w:p>
        </w:tc>
        <w:tc>
          <w:tcPr>
            <w:tcW w:w="1058" w:type="pct"/>
            <w:tcBorders>
              <w:bottom w:val="single" w:sz="4" w:space="0" w:color="auto"/>
            </w:tcBorders>
            <w:vAlign w:val="center"/>
          </w:tcPr>
          <w:p w14:paraId="4AD2786E" w14:textId="77777777" w:rsidR="00D830EF" w:rsidRPr="00C71EEC" w:rsidRDefault="00D830EF" w:rsidP="001B3705">
            <w:pPr>
              <w:suppressAutoHyphens w:val="0"/>
              <w:autoSpaceDE w:val="0"/>
              <w:spacing w:after="60"/>
              <w:rPr>
                <w:rFonts w:eastAsia="SimSun" w:cs="Tahoma"/>
                <w:sz w:val="20"/>
                <w:szCs w:val="20"/>
                <w:lang w:val="el-GR"/>
              </w:rPr>
            </w:pPr>
          </w:p>
        </w:tc>
        <w:tc>
          <w:tcPr>
            <w:tcW w:w="810" w:type="pct"/>
            <w:tcBorders>
              <w:bottom w:val="single" w:sz="4" w:space="0" w:color="auto"/>
            </w:tcBorders>
            <w:vAlign w:val="center"/>
          </w:tcPr>
          <w:p w14:paraId="0762FFDD" w14:textId="77777777" w:rsidR="00D830EF" w:rsidRPr="00C71EEC" w:rsidRDefault="00D830EF" w:rsidP="001B3705">
            <w:pPr>
              <w:suppressAutoHyphens w:val="0"/>
              <w:autoSpaceDE w:val="0"/>
              <w:spacing w:after="60"/>
              <w:rPr>
                <w:rFonts w:eastAsia="SimSun" w:cs="Tahoma"/>
                <w:sz w:val="20"/>
                <w:szCs w:val="20"/>
                <w:lang w:val="el-GR"/>
              </w:rPr>
            </w:pPr>
          </w:p>
        </w:tc>
      </w:tr>
      <w:tr w:rsidR="00D830EF" w:rsidRPr="00C71EEC" w14:paraId="4B803F36" w14:textId="77777777" w:rsidTr="001B3705">
        <w:trPr>
          <w:cantSplit/>
        </w:trPr>
        <w:tc>
          <w:tcPr>
            <w:tcW w:w="487" w:type="pct"/>
            <w:tcBorders>
              <w:bottom w:val="single" w:sz="4" w:space="0" w:color="auto"/>
            </w:tcBorders>
            <w:vAlign w:val="center"/>
          </w:tcPr>
          <w:p w14:paraId="694E4B7A" w14:textId="77777777" w:rsidR="00D830EF" w:rsidRPr="00C71EEC" w:rsidRDefault="00D830EF" w:rsidP="001B3705">
            <w:pPr>
              <w:suppressAutoHyphens w:val="0"/>
              <w:autoSpaceDE w:val="0"/>
              <w:spacing w:after="60"/>
              <w:rPr>
                <w:rFonts w:eastAsia="SimSun" w:cs="Tahoma"/>
                <w:sz w:val="20"/>
                <w:szCs w:val="20"/>
                <w:lang w:val="en-US"/>
              </w:rPr>
            </w:pPr>
            <w:r w:rsidRPr="00C71EEC">
              <w:rPr>
                <w:rFonts w:eastAsia="SimSun" w:cs="Tahoma"/>
                <w:sz w:val="20"/>
                <w:szCs w:val="20"/>
                <w:lang w:val="en-US"/>
              </w:rPr>
              <w:t>15</w:t>
            </w:r>
          </w:p>
        </w:tc>
        <w:tc>
          <w:tcPr>
            <w:tcW w:w="1957" w:type="pct"/>
            <w:tcBorders>
              <w:bottom w:val="single" w:sz="4" w:space="0" w:color="auto"/>
            </w:tcBorders>
            <w:vAlign w:val="center"/>
          </w:tcPr>
          <w:p w14:paraId="7BB2899E"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Να παρέχεται δυνατότητα διαφανούς εξυπηρέτησης των εφαρμογών που βασίζονται στον </w:t>
            </w:r>
            <w:r w:rsidRPr="00C71EEC">
              <w:rPr>
                <w:rFonts w:eastAsia="SimSun" w:cs="Tahoma"/>
                <w:sz w:val="20"/>
                <w:szCs w:val="20"/>
              </w:rPr>
              <w:t>cluster</w:t>
            </w:r>
            <w:r w:rsidRPr="00C71EEC">
              <w:rPr>
                <w:rFonts w:eastAsia="SimSun" w:cs="Tahoma"/>
                <w:sz w:val="20"/>
                <w:szCs w:val="20"/>
                <w:lang w:val="el-GR"/>
              </w:rPr>
              <w:t xml:space="preserve"> των κόμβων ώστε σε περίπτωση παύσης λειτουργίας του ενός κόμβου να γίνεται αυτόματα (και όχι με ανθρώπινη παρέμβαση) </w:t>
            </w:r>
            <w:r w:rsidRPr="00C71EEC">
              <w:rPr>
                <w:rFonts w:eastAsia="SimSun" w:cs="Tahoma"/>
                <w:sz w:val="20"/>
                <w:szCs w:val="20"/>
              </w:rPr>
              <w:t>failover</w:t>
            </w:r>
            <w:r w:rsidRPr="00C71EEC">
              <w:rPr>
                <w:rFonts w:eastAsia="SimSun" w:cs="Tahoma"/>
                <w:sz w:val="20"/>
                <w:szCs w:val="20"/>
                <w:lang w:val="el-GR"/>
              </w:rPr>
              <w:t xml:space="preserve"> στον άλλον κόμβο</w:t>
            </w:r>
          </w:p>
        </w:tc>
        <w:tc>
          <w:tcPr>
            <w:tcW w:w="688" w:type="pct"/>
            <w:tcBorders>
              <w:bottom w:val="single" w:sz="4" w:space="0" w:color="auto"/>
            </w:tcBorders>
            <w:vAlign w:val="center"/>
          </w:tcPr>
          <w:p w14:paraId="0B566DBC"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1058" w:type="pct"/>
            <w:tcBorders>
              <w:bottom w:val="single" w:sz="4" w:space="0" w:color="auto"/>
            </w:tcBorders>
            <w:vAlign w:val="center"/>
          </w:tcPr>
          <w:p w14:paraId="0DBC782D" w14:textId="77777777" w:rsidR="00D830EF" w:rsidRPr="00C71EEC" w:rsidRDefault="00D830EF" w:rsidP="001B3705">
            <w:pPr>
              <w:suppressAutoHyphens w:val="0"/>
              <w:autoSpaceDE w:val="0"/>
              <w:spacing w:after="60"/>
              <w:rPr>
                <w:rFonts w:eastAsia="SimSun" w:cs="Tahoma"/>
                <w:sz w:val="20"/>
                <w:szCs w:val="20"/>
              </w:rPr>
            </w:pPr>
          </w:p>
        </w:tc>
        <w:tc>
          <w:tcPr>
            <w:tcW w:w="810" w:type="pct"/>
            <w:tcBorders>
              <w:bottom w:val="single" w:sz="4" w:space="0" w:color="auto"/>
            </w:tcBorders>
            <w:vAlign w:val="center"/>
          </w:tcPr>
          <w:p w14:paraId="125B16A4"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4EDB12DD" w14:textId="77777777" w:rsidTr="001B3705">
        <w:trPr>
          <w:cantSplit/>
        </w:trPr>
        <w:tc>
          <w:tcPr>
            <w:tcW w:w="487" w:type="pct"/>
            <w:vAlign w:val="center"/>
          </w:tcPr>
          <w:p w14:paraId="1205C5D9"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16</w:t>
            </w:r>
          </w:p>
        </w:tc>
        <w:tc>
          <w:tcPr>
            <w:tcW w:w="1957" w:type="pct"/>
            <w:vAlign w:val="center"/>
          </w:tcPr>
          <w:p w14:paraId="0283D766" w14:textId="77777777" w:rsidR="00D830EF" w:rsidRPr="00C71EEC" w:rsidRDefault="00D830EF" w:rsidP="001B3705">
            <w:pPr>
              <w:suppressAutoHyphens w:val="0"/>
              <w:autoSpaceDE w:val="0"/>
              <w:spacing w:after="60"/>
              <w:rPr>
                <w:rFonts w:eastAsia="SimSun" w:cs="Tahoma"/>
                <w:sz w:val="20"/>
                <w:szCs w:val="20"/>
                <w:lang w:val="en-US"/>
              </w:rPr>
            </w:pPr>
            <w:r w:rsidRPr="00C71EEC">
              <w:rPr>
                <w:rFonts w:eastAsia="SimSun" w:cs="Tahoma"/>
                <w:sz w:val="20"/>
                <w:szCs w:val="20"/>
              </w:rPr>
              <w:t xml:space="preserve">Δυνατότητα </w:t>
            </w:r>
            <w:r w:rsidRPr="00C71EEC">
              <w:rPr>
                <w:rFonts w:eastAsia="SimSun" w:cs="Tahoma"/>
                <w:sz w:val="20"/>
                <w:szCs w:val="20"/>
                <w:lang w:val="en-US"/>
              </w:rPr>
              <w:t>mirroring</w:t>
            </w:r>
          </w:p>
        </w:tc>
        <w:tc>
          <w:tcPr>
            <w:tcW w:w="688" w:type="pct"/>
            <w:tcBorders>
              <w:bottom w:val="single" w:sz="4" w:space="0" w:color="auto"/>
            </w:tcBorders>
            <w:vAlign w:val="center"/>
          </w:tcPr>
          <w:p w14:paraId="16EB1510" w14:textId="77777777" w:rsidR="00D830EF" w:rsidRPr="00C71EEC" w:rsidRDefault="00D830EF" w:rsidP="001B3705">
            <w:pPr>
              <w:suppressAutoHyphens w:val="0"/>
              <w:autoSpaceDE w:val="0"/>
              <w:spacing w:after="60"/>
              <w:rPr>
                <w:rFonts w:eastAsia="SimSun" w:cs="Tahoma"/>
                <w:sz w:val="20"/>
                <w:szCs w:val="20"/>
                <w:lang w:val="en-US"/>
              </w:rPr>
            </w:pPr>
            <w:r w:rsidRPr="00C71EEC">
              <w:rPr>
                <w:rFonts w:eastAsia="SimSun" w:cs="Tahoma"/>
                <w:sz w:val="20"/>
                <w:szCs w:val="20"/>
                <w:lang w:val="en-US"/>
              </w:rPr>
              <w:t>NAI</w:t>
            </w:r>
          </w:p>
        </w:tc>
        <w:tc>
          <w:tcPr>
            <w:tcW w:w="1058" w:type="pct"/>
            <w:tcBorders>
              <w:bottom w:val="single" w:sz="4" w:space="0" w:color="auto"/>
            </w:tcBorders>
            <w:vAlign w:val="center"/>
          </w:tcPr>
          <w:p w14:paraId="5393B259" w14:textId="77777777" w:rsidR="00D830EF" w:rsidRPr="00C71EEC" w:rsidRDefault="00D830EF" w:rsidP="001B3705">
            <w:pPr>
              <w:suppressAutoHyphens w:val="0"/>
              <w:autoSpaceDE w:val="0"/>
              <w:spacing w:after="60"/>
              <w:rPr>
                <w:rFonts w:eastAsia="SimSun" w:cs="Tahoma"/>
                <w:sz w:val="20"/>
                <w:szCs w:val="20"/>
              </w:rPr>
            </w:pPr>
          </w:p>
        </w:tc>
        <w:tc>
          <w:tcPr>
            <w:tcW w:w="810" w:type="pct"/>
            <w:tcBorders>
              <w:bottom w:val="single" w:sz="4" w:space="0" w:color="auto"/>
            </w:tcBorders>
            <w:vAlign w:val="center"/>
          </w:tcPr>
          <w:p w14:paraId="642DDF44" w14:textId="77777777" w:rsidR="00D830EF" w:rsidRPr="00C71EEC" w:rsidRDefault="00D830EF" w:rsidP="001B3705">
            <w:pPr>
              <w:suppressAutoHyphens w:val="0"/>
              <w:autoSpaceDE w:val="0"/>
              <w:spacing w:after="60"/>
              <w:rPr>
                <w:rFonts w:eastAsia="SimSun" w:cs="Tahoma"/>
                <w:sz w:val="20"/>
                <w:szCs w:val="20"/>
              </w:rPr>
            </w:pPr>
          </w:p>
        </w:tc>
      </w:tr>
    </w:tbl>
    <w:p w14:paraId="456F75FC" w14:textId="77777777" w:rsidR="00D830EF" w:rsidRPr="00C71EEC" w:rsidRDefault="00D830EF" w:rsidP="00D830EF">
      <w:pPr>
        <w:suppressAutoHyphens w:val="0"/>
        <w:autoSpaceDE w:val="0"/>
        <w:spacing w:after="60"/>
        <w:rPr>
          <w:rFonts w:eastAsia="SimSun" w:cs="Tahoma"/>
          <w:szCs w:val="22"/>
          <w:lang w:val="el-GR"/>
        </w:rPr>
      </w:pPr>
      <w:bookmarkStart w:id="333" w:name="_Ref510099812"/>
      <w:bookmarkStart w:id="334" w:name="_Toc516238341"/>
      <w:bookmarkStart w:id="335" w:name="_Ref507000691"/>
    </w:p>
    <w:bookmarkEnd w:id="333"/>
    <w:bookmarkEnd w:id="334"/>
    <w:bookmarkEnd w:id="335"/>
    <w:p w14:paraId="600E2C3F" w14:textId="77777777" w:rsidR="00D830EF" w:rsidRPr="00C71EEC" w:rsidRDefault="00D830EF" w:rsidP="00D830EF">
      <w:pPr>
        <w:suppressAutoHyphens w:val="0"/>
        <w:autoSpaceDE w:val="0"/>
        <w:spacing w:after="60"/>
        <w:rPr>
          <w:rFonts w:eastAsia="SimSun" w:cs="Tahoma"/>
          <w:szCs w:val="22"/>
          <w:lang w:val="el-GR"/>
        </w:rPr>
      </w:pPr>
    </w:p>
    <w:p w14:paraId="1AC455B7" w14:textId="77777777" w:rsidR="00D830EF" w:rsidRPr="00C71EEC" w:rsidRDefault="00D830EF" w:rsidP="00D830EF">
      <w:pPr>
        <w:suppressAutoHyphens w:val="0"/>
        <w:autoSpaceDE w:val="0"/>
        <w:spacing w:after="60"/>
        <w:rPr>
          <w:rFonts w:eastAsia="SimSun" w:cs="Tahoma"/>
          <w:szCs w:val="22"/>
          <w:lang w:val="el-GR"/>
        </w:rPr>
      </w:pPr>
    </w:p>
    <w:p w14:paraId="79190560" w14:textId="77777777" w:rsidR="00D830EF" w:rsidRPr="00C71EEC" w:rsidRDefault="00D830EF" w:rsidP="00D830EF">
      <w:pPr>
        <w:suppressAutoHyphens w:val="0"/>
        <w:autoSpaceDE w:val="0"/>
        <w:spacing w:after="60"/>
        <w:rPr>
          <w:rFonts w:eastAsia="SimSun" w:cs="Tahoma"/>
          <w:b/>
          <w:bCs/>
          <w:szCs w:val="22"/>
          <w:lang w:val="en-US"/>
        </w:rPr>
      </w:pPr>
      <w:bookmarkStart w:id="336" w:name="_Toc506508826"/>
      <w:bookmarkStart w:id="337" w:name="_Ref510099946"/>
      <w:bookmarkStart w:id="338" w:name="_Toc516238342"/>
      <w:r w:rsidRPr="00C71EEC">
        <w:rPr>
          <w:rFonts w:eastAsia="SimSun" w:cs="Tahoma"/>
          <w:b/>
          <w:bCs/>
          <w:szCs w:val="22"/>
          <w:lang w:val="en-US"/>
        </w:rPr>
        <w:t>Οριζόντιες απαιτήσεις</w:t>
      </w:r>
      <w:bookmarkEnd w:id="336"/>
      <w:bookmarkEnd w:id="337"/>
      <w:bookmarkEnd w:id="338"/>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45"/>
        <w:gridCol w:w="4282"/>
        <w:gridCol w:w="1659"/>
        <w:gridCol w:w="1489"/>
        <w:gridCol w:w="1647"/>
      </w:tblGrid>
      <w:tr w:rsidR="00D830EF" w:rsidRPr="00C71EEC" w14:paraId="6FBD50A7" w14:textId="77777777" w:rsidTr="001B3705">
        <w:trPr>
          <w:cantSplit/>
          <w:tblHeader/>
        </w:trPr>
        <w:tc>
          <w:tcPr>
            <w:tcW w:w="283" w:type="pct"/>
            <w:tcBorders>
              <w:top w:val="single" w:sz="6" w:space="0" w:color="auto"/>
              <w:left w:val="single" w:sz="6" w:space="0" w:color="auto"/>
              <w:bottom w:val="single" w:sz="6" w:space="0" w:color="auto"/>
              <w:right w:val="single" w:sz="6" w:space="0" w:color="auto"/>
            </w:tcBorders>
            <w:shd w:val="pct15" w:color="auto" w:fill="FFFFFF"/>
            <w:vAlign w:val="center"/>
          </w:tcPr>
          <w:p w14:paraId="4FF0210B"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Α/Α</w:t>
            </w:r>
          </w:p>
        </w:tc>
        <w:tc>
          <w:tcPr>
            <w:tcW w:w="2225" w:type="pct"/>
            <w:tcBorders>
              <w:top w:val="single" w:sz="6" w:space="0" w:color="auto"/>
              <w:left w:val="single" w:sz="6" w:space="0" w:color="auto"/>
              <w:bottom w:val="single" w:sz="6" w:space="0" w:color="auto"/>
              <w:right w:val="single" w:sz="6" w:space="0" w:color="auto"/>
            </w:tcBorders>
            <w:shd w:val="pct15" w:color="auto" w:fill="FFFFFF"/>
            <w:vAlign w:val="center"/>
          </w:tcPr>
          <w:p w14:paraId="4A3095DC"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ΠΡΟΔΙΑΓΡΑΦΗ</w:t>
            </w:r>
          </w:p>
        </w:tc>
        <w:tc>
          <w:tcPr>
            <w:tcW w:w="862" w:type="pct"/>
            <w:tcBorders>
              <w:top w:val="single" w:sz="6" w:space="0" w:color="auto"/>
              <w:left w:val="single" w:sz="6" w:space="0" w:color="auto"/>
              <w:bottom w:val="single" w:sz="6" w:space="0" w:color="auto"/>
              <w:right w:val="single" w:sz="6" w:space="0" w:color="auto"/>
            </w:tcBorders>
            <w:shd w:val="pct15" w:color="auto" w:fill="FFFFFF"/>
            <w:vAlign w:val="center"/>
          </w:tcPr>
          <w:p w14:paraId="44F20438"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ΑΠΑΙΤΗΣΗ</w:t>
            </w:r>
          </w:p>
        </w:tc>
        <w:tc>
          <w:tcPr>
            <w:tcW w:w="774" w:type="pct"/>
            <w:tcBorders>
              <w:top w:val="single" w:sz="6" w:space="0" w:color="auto"/>
              <w:left w:val="single" w:sz="6" w:space="0" w:color="auto"/>
              <w:bottom w:val="single" w:sz="6" w:space="0" w:color="auto"/>
              <w:right w:val="single" w:sz="6" w:space="0" w:color="auto"/>
            </w:tcBorders>
            <w:shd w:val="pct15" w:color="auto" w:fill="FFFFFF"/>
            <w:vAlign w:val="center"/>
          </w:tcPr>
          <w:p w14:paraId="1398B662"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ΑΠΑΝΤΗΣΗ</w:t>
            </w:r>
          </w:p>
        </w:tc>
        <w:tc>
          <w:tcPr>
            <w:tcW w:w="856" w:type="pct"/>
            <w:tcBorders>
              <w:top w:val="single" w:sz="6" w:space="0" w:color="auto"/>
              <w:left w:val="single" w:sz="6" w:space="0" w:color="auto"/>
              <w:bottom w:val="single" w:sz="6" w:space="0" w:color="auto"/>
              <w:right w:val="single" w:sz="6" w:space="0" w:color="auto"/>
            </w:tcBorders>
            <w:shd w:val="pct15" w:color="auto" w:fill="FFFFFF"/>
            <w:vAlign w:val="center"/>
          </w:tcPr>
          <w:p w14:paraId="64997F80"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ΠΑΡΑΠΟΜΠΗ</w:t>
            </w:r>
          </w:p>
        </w:tc>
      </w:tr>
      <w:tr w:rsidR="00D830EF" w:rsidRPr="00C71EEC" w14:paraId="0F13C0AA" w14:textId="77777777" w:rsidTr="001B3705">
        <w:trPr>
          <w:cantSplit/>
        </w:trPr>
        <w:tc>
          <w:tcPr>
            <w:tcW w:w="283" w:type="pct"/>
            <w:tcBorders>
              <w:top w:val="single" w:sz="6" w:space="0" w:color="auto"/>
              <w:left w:val="single" w:sz="6" w:space="0" w:color="auto"/>
              <w:bottom w:val="single" w:sz="6" w:space="0" w:color="auto"/>
              <w:right w:val="single" w:sz="6" w:space="0" w:color="auto"/>
            </w:tcBorders>
            <w:vAlign w:val="center"/>
          </w:tcPr>
          <w:p w14:paraId="4CCBF9DF"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1</w:t>
            </w:r>
          </w:p>
        </w:tc>
        <w:tc>
          <w:tcPr>
            <w:tcW w:w="2225" w:type="pct"/>
            <w:tcBorders>
              <w:top w:val="single" w:sz="6" w:space="0" w:color="auto"/>
              <w:left w:val="single" w:sz="6" w:space="0" w:color="auto"/>
              <w:bottom w:val="single" w:sz="6" w:space="0" w:color="auto"/>
              <w:right w:val="single" w:sz="6" w:space="0" w:color="auto"/>
            </w:tcBorders>
            <w:vAlign w:val="center"/>
          </w:tcPr>
          <w:p w14:paraId="483DCCBC"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Συμμόρφωση στις απαιτήσεις για Συμβατότητα με </w:t>
            </w:r>
            <w:r w:rsidRPr="00C71EEC">
              <w:rPr>
                <w:rFonts w:eastAsia="SimSun" w:cs="Tahoma"/>
                <w:sz w:val="20"/>
                <w:szCs w:val="20"/>
                <w:lang w:val="en-US"/>
              </w:rPr>
              <w:t>G</w:t>
            </w:r>
            <w:r w:rsidRPr="00C71EEC">
              <w:rPr>
                <w:rFonts w:eastAsia="SimSun" w:cs="Tahoma"/>
                <w:sz w:val="20"/>
                <w:szCs w:val="20"/>
                <w:lang w:val="el-GR"/>
              </w:rPr>
              <w:t>-</w:t>
            </w:r>
            <w:r w:rsidRPr="00C71EEC">
              <w:rPr>
                <w:rFonts w:eastAsia="SimSun" w:cs="Tahoma"/>
                <w:sz w:val="20"/>
                <w:szCs w:val="20"/>
                <w:lang w:val="en-US"/>
              </w:rPr>
              <w:t>Cloud</w:t>
            </w:r>
            <w:r w:rsidRPr="00C71EEC">
              <w:rPr>
                <w:rFonts w:eastAsia="SimSun" w:cs="Tahoma"/>
                <w:sz w:val="20"/>
                <w:szCs w:val="20"/>
                <w:lang w:val="el-GR"/>
              </w:rPr>
              <w:t xml:space="preserve"> </w:t>
            </w:r>
          </w:p>
        </w:tc>
        <w:tc>
          <w:tcPr>
            <w:tcW w:w="862" w:type="pct"/>
            <w:tcBorders>
              <w:top w:val="single" w:sz="6" w:space="0" w:color="auto"/>
              <w:left w:val="single" w:sz="6" w:space="0" w:color="auto"/>
              <w:bottom w:val="single" w:sz="6" w:space="0" w:color="auto"/>
              <w:right w:val="single" w:sz="6" w:space="0" w:color="auto"/>
            </w:tcBorders>
            <w:vAlign w:val="center"/>
          </w:tcPr>
          <w:p w14:paraId="05E41148"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1977A77D" w14:textId="77777777" w:rsidR="00D830EF" w:rsidRPr="00C71EEC" w:rsidRDefault="00D830EF" w:rsidP="001B3705">
            <w:pPr>
              <w:suppressAutoHyphens w:val="0"/>
              <w:autoSpaceDE w:val="0"/>
              <w:spacing w:after="60"/>
              <w:rPr>
                <w:rFonts w:eastAsia="SimSun" w:cs="Tahoma"/>
                <w:sz w:val="20"/>
                <w:szCs w:val="20"/>
              </w:rPr>
            </w:pPr>
          </w:p>
        </w:tc>
        <w:tc>
          <w:tcPr>
            <w:tcW w:w="856" w:type="pct"/>
            <w:tcBorders>
              <w:top w:val="single" w:sz="6" w:space="0" w:color="auto"/>
              <w:left w:val="single" w:sz="6" w:space="0" w:color="auto"/>
              <w:bottom w:val="single" w:sz="6" w:space="0" w:color="auto"/>
              <w:right w:val="single" w:sz="6" w:space="0" w:color="auto"/>
            </w:tcBorders>
            <w:vAlign w:val="center"/>
          </w:tcPr>
          <w:p w14:paraId="1E611FF5"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5B5A10F2" w14:textId="77777777" w:rsidTr="00A00E32">
        <w:trPr>
          <w:cantSplit/>
        </w:trPr>
        <w:tc>
          <w:tcPr>
            <w:tcW w:w="283" w:type="pct"/>
            <w:tcBorders>
              <w:top w:val="single" w:sz="6" w:space="0" w:color="auto"/>
              <w:left w:val="single" w:sz="6" w:space="0" w:color="auto"/>
              <w:bottom w:val="single" w:sz="6" w:space="0" w:color="auto"/>
              <w:right w:val="single" w:sz="6" w:space="0" w:color="auto"/>
            </w:tcBorders>
            <w:vAlign w:val="center"/>
          </w:tcPr>
          <w:p w14:paraId="03D2F841"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2</w:t>
            </w:r>
          </w:p>
        </w:tc>
        <w:tc>
          <w:tcPr>
            <w:tcW w:w="2225" w:type="pct"/>
            <w:tcBorders>
              <w:top w:val="single" w:sz="6" w:space="0" w:color="auto"/>
              <w:left w:val="single" w:sz="6" w:space="0" w:color="auto"/>
              <w:bottom w:val="single" w:sz="6" w:space="0" w:color="auto"/>
              <w:right w:val="single" w:sz="6" w:space="0" w:color="auto"/>
            </w:tcBorders>
            <w:shd w:val="clear" w:color="auto" w:fill="auto"/>
            <w:vAlign w:val="center"/>
          </w:tcPr>
          <w:p w14:paraId="4F8A7575" w14:textId="484194A5"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Συμμόρφωση στις απαιτήσεις για Διαλειτουργ</w:t>
            </w:r>
            <w:r w:rsidR="00A00E32" w:rsidRPr="00C71EEC">
              <w:rPr>
                <w:rFonts w:eastAsia="SimSun" w:cs="Tahoma"/>
                <w:sz w:val="20"/>
                <w:szCs w:val="20"/>
                <w:lang w:val="el-GR"/>
              </w:rPr>
              <w:t>ι</w:t>
            </w:r>
            <w:r w:rsidRPr="00C71EEC">
              <w:rPr>
                <w:rFonts w:eastAsia="SimSun" w:cs="Tahoma"/>
                <w:sz w:val="20"/>
                <w:szCs w:val="20"/>
                <w:lang w:val="el-GR"/>
              </w:rPr>
              <w:t xml:space="preserve">κότητα </w:t>
            </w:r>
          </w:p>
        </w:tc>
        <w:tc>
          <w:tcPr>
            <w:tcW w:w="862" w:type="pct"/>
            <w:tcBorders>
              <w:top w:val="single" w:sz="6" w:space="0" w:color="auto"/>
              <w:left w:val="single" w:sz="6" w:space="0" w:color="auto"/>
              <w:bottom w:val="single" w:sz="6" w:space="0" w:color="auto"/>
              <w:right w:val="single" w:sz="6" w:space="0" w:color="auto"/>
            </w:tcBorders>
            <w:vAlign w:val="center"/>
          </w:tcPr>
          <w:p w14:paraId="0DC8EAEA"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6FE8CB93" w14:textId="77777777" w:rsidR="00D830EF" w:rsidRPr="00C71EEC" w:rsidRDefault="00D830EF" w:rsidP="001B3705">
            <w:pPr>
              <w:suppressAutoHyphens w:val="0"/>
              <w:autoSpaceDE w:val="0"/>
              <w:spacing w:after="60"/>
              <w:rPr>
                <w:rFonts w:eastAsia="SimSun" w:cs="Tahoma"/>
                <w:sz w:val="20"/>
                <w:szCs w:val="20"/>
              </w:rPr>
            </w:pPr>
          </w:p>
        </w:tc>
        <w:tc>
          <w:tcPr>
            <w:tcW w:w="856" w:type="pct"/>
            <w:tcBorders>
              <w:top w:val="single" w:sz="6" w:space="0" w:color="auto"/>
              <w:left w:val="single" w:sz="6" w:space="0" w:color="auto"/>
              <w:bottom w:val="single" w:sz="6" w:space="0" w:color="auto"/>
              <w:right w:val="single" w:sz="6" w:space="0" w:color="auto"/>
            </w:tcBorders>
            <w:vAlign w:val="center"/>
          </w:tcPr>
          <w:p w14:paraId="50D6CBED"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2ADAC2F9" w14:textId="77777777" w:rsidTr="001B3705">
        <w:trPr>
          <w:cantSplit/>
        </w:trPr>
        <w:tc>
          <w:tcPr>
            <w:tcW w:w="283" w:type="pct"/>
            <w:tcBorders>
              <w:top w:val="single" w:sz="6" w:space="0" w:color="auto"/>
              <w:left w:val="single" w:sz="6" w:space="0" w:color="auto"/>
              <w:bottom w:val="single" w:sz="6" w:space="0" w:color="auto"/>
              <w:right w:val="single" w:sz="6" w:space="0" w:color="auto"/>
            </w:tcBorders>
            <w:vAlign w:val="center"/>
          </w:tcPr>
          <w:p w14:paraId="2949098E"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lastRenderedPageBreak/>
              <w:t>3</w:t>
            </w:r>
          </w:p>
        </w:tc>
        <w:tc>
          <w:tcPr>
            <w:tcW w:w="2225" w:type="pct"/>
            <w:tcBorders>
              <w:top w:val="single" w:sz="6" w:space="0" w:color="auto"/>
              <w:left w:val="single" w:sz="6" w:space="0" w:color="auto"/>
              <w:bottom w:val="single" w:sz="6" w:space="0" w:color="auto"/>
              <w:right w:val="single" w:sz="6" w:space="0" w:color="auto"/>
            </w:tcBorders>
            <w:vAlign w:val="center"/>
          </w:tcPr>
          <w:p w14:paraId="720046CD"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Συμμόρφωση στις απαιτήσεις για Ασφάλεια Συστήματος </w:t>
            </w:r>
          </w:p>
        </w:tc>
        <w:tc>
          <w:tcPr>
            <w:tcW w:w="862" w:type="pct"/>
            <w:tcBorders>
              <w:top w:val="single" w:sz="6" w:space="0" w:color="auto"/>
              <w:left w:val="single" w:sz="6" w:space="0" w:color="auto"/>
              <w:bottom w:val="single" w:sz="6" w:space="0" w:color="auto"/>
              <w:right w:val="single" w:sz="6" w:space="0" w:color="auto"/>
            </w:tcBorders>
            <w:vAlign w:val="center"/>
          </w:tcPr>
          <w:p w14:paraId="0FA92BD9"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6803E398" w14:textId="77777777" w:rsidR="00D830EF" w:rsidRPr="00C71EEC" w:rsidRDefault="00D830EF" w:rsidP="001B3705">
            <w:pPr>
              <w:suppressAutoHyphens w:val="0"/>
              <w:autoSpaceDE w:val="0"/>
              <w:spacing w:after="60"/>
              <w:rPr>
                <w:rFonts w:eastAsia="SimSun" w:cs="Tahoma"/>
                <w:sz w:val="20"/>
                <w:szCs w:val="20"/>
              </w:rPr>
            </w:pPr>
          </w:p>
        </w:tc>
        <w:tc>
          <w:tcPr>
            <w:tcW w:w="856" w:type="pct"/>
            <w:tcBorders>
              <w:top w:val="single" w:sz="6" w:space="0" w:color="auto"/>
              <w:left w:val="single" w:sz="6" w:space="0" w:color="auto"/>
              <w:bottom w:val="single" w:sz="6" w:space="0" w:color="auto"/>
              <w:right w:val="single" w:sz="6" w:space="0" w:color="auto"/>
            </w:tcBorders>
            <w:vAlign w:val="center"/>
          </w:tcPr>
          <w:p w14:paraId="783F2E29"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65804EDB" w14:textId="77777777" w:rsidTr="001B3705">
        <w:trPr>
          <w:cantSplit/>
        </w:trPr>
        <w:tc>
          <w:tcPr>
            <w:tcW w:w="283" w:type="pct"/>
            <w:tcBorders>
              <w:top w:val="single" w:sz="6" w:space="0" w:color="auto"/>
              <w:left w:val="single" w:sz="6" w:space="0" w:color="auto"/>
              <w:bottom w:val="single" w:sz="6" w:space="0" w:color="auto"/>
              <w:right w:val="single" w:sz="6" w:space="0" w:color="auto"/>
            </w:tcBorders>
            <w:vAlign w:val="center"/>
          </w:tcPr>
          <w:p w14:paraId="25768979"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4</w:t>
            </w:r>
          </w:p>
        </w:tc>
        <w:tc>
          <w:tcPr>
            <w:tcW w:w="2225" w:type="pct"/>
            <w:tcBorders>
              <w:top w:val="single" w:sz="6" w:space="0" w:color="auto"/>
              <w:left w:val="single" w:sz="6" w:space="0" w:color="auto"/>
              <w:bottom w:val="single" w:sz="6" w:space="0" w:color="auto"/>
              <w:right w:val="single" w:sz="6" w:space="0" w:color="auto"/>
            </w:tcBorders>
            <w:vAlign w:val="center"/>
          </w:tcPr>
          <w:p w14:paraId="4F84B794"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Συμμόρφωση στις απαιτήσεις για Απόδοση Συστήματος </w:t>
            </w:r>
          </w:p>
        </w:tc>
        <w:tc>
          <w:tcPr>
            <w:tcW w:w="862" w:type="pct"/>
            <w:tcBorders>
              <w:top w:val="single" w:sz="6" w:space="0" w:color="auto"/>
              <w:left w:val="single" w:sz="6" w:space="0" w:color="auto"/>
              <w:bottom w:val="single" w:sz="6" w:space="0" w:color="auto"/>
              <w:right w:val="single" w:sz="6" w:space="0" w:color="auto"/>
            </w:tcBorders>
            <w:vAlign w:val="center"/>
          </w:tcPr>
          <w:p w14:paraId="318393B1"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1FC5A87F" w14:textId="77777777" w:rsidR="00D830EF" w:rsidRPr="00C71EEC" w:rsidRDefault="00D830EF" w:rsidP="001B3705">
            <w:pPr>
              <w:suppressAutoHyphens w:val="0"/>
              <w:autoSpaceDE w:val="0"/>
              <w:spacing w:after="60"/>
              <w:rPr>
                <w:rFonts w:eastAsia="SimSun" w:cs="Tahoma"/>
                <w:sz w:val="20"/>
                <w:szCs w:val="20"/>
              </w:rPr>
            </w:pPr>
          </w:p>
        </w:tc>
        <w:tc>
          <w:tcPr>
            <w:tcW w:w="856" w:type="pct"/>
            <w:tcBorders>
              <w:top w:val="single" w:sz="6" w:space="0" w:color="auto"/>
              <w:left w:val="single" w:sz="6" w:space="0" w:color="auto"/>
              <w:bottom w:val="single" w:sz="6" w:space="0" w:color="auto"/>
              <w:right w:val="single" w:sz="6" w:space="0" w:color="auto"/>
            </w:tcBorders>
            <w:vAlign w:val="center"/>
          </w:tcPr>
          <w:p w14:paraId="7CDDD6A4"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748C3ED3" w14:textId="77777777" w:rsidTr="001B3705">
        <w:trPr>
          <w:cantSplit/>
        </w:trPr>
        <w:tc>
          <w:tcPr>
            <w:tcW w:w="283" w:type="pct"/>
            <w:tcBorders>
              <w:top w:val="single" w:sz="6" w:space="0" w:color="auto"/>
              <w:left w:val="single" w:sz="6" w:space="0" w:color="auto"/>
              <w:bottom w:val="single" w:sz="6" w:space="0" w:color="auto"/>
              <w:right w:val="single" w:sz="6" w:space="0" w:color="auto"/>
            </w:tcBorders>
            <w:vAlign w:val="center"/>
          </w:tcPr>
          <w:p w14:paraId="065E1C60"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5</w:t>
            </w:r>
          </w:p>
        </w:tc>
        <w:tc>
          <w:tcPr>
            <w:tcW w:w="2225" w:type="pct"/>
            <w:tcBorders>
              <w:top w:val="single" w:sz="6" w:space="0" w:color="auto"/>
              <w:left w:val="single" w:sz="6" w:space="0" w:color="auto"/>
              <w:bottom w:val="single" w:sz="6" w:space="0" w:color="auto"/>
              <w:right w:val="single" w:sz="6" w:space="0" w:color="auto"/>
            </w:tcBorders>
            <w:vAlign w:val="center"/>
          </w:tcPr>
          <w:p w14:paraId="6373492B"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Συμμόρφωση στις απαιτήσεις για Προσβασιμότητα - Ευχρηστία </w:t>
            </w:r>
          </w:p>
        </w:tc>
        <w:tc>
          <w:tcPr>
            <w:tcW w:w="862" w:type="pct"/>
            <w:tcBorders>
              <w:top w:val="single" w:sz="6" w:space="0" w:color="auto"/>
              <w:left w:val="single" w:sz="6" w:space="0" w:color="auto"/>
              <w:bottom w:val="single" w:sz="6" w:space="0" w:color="auto"/>
              <w:right w:val="single" w:sz="6" w:space="0" w:color="auto"/>
            </w:tcBorders>
            <w:vAlign w:val="center"/>
          </w:tcPr>
          <w:p w14:paraId="58CADC99"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797DBB96" w14:textId="77777777" w:rsidR="00D830EF" w:rsidRPr="00C71EEC" w:rsidRDefault="00D830EF" w:rsidP="001B3705">
            <w:pPr>
              <w:suppressAutoHyphens w:val="0"/>
              <w:autoSpaceDE w:val="0"/>
              <w:spacing w:after="60"/>
              <w:rPr>
                <w:rFonts w:eastAsia="SimSun" w:cs="Tahoma"/>
                <w:sz w:val="20"/>
                <w:szCs w:val="20"/>
              </w:rPr>
            </w:pPr>
          </w:p>
        </w:tc>
        <w:tc>
          <w:tcPr>
            <w:tcW w:w="856" w:type="pct"/>
            <w:tcBorders>
              <w:top w:val="single" w:sz="6" w:space="0" w:color="auto"/>
              <w:left w:val="single" w:sz="6" w:space="0" w:color="auto"/>
              <w:bottom w:val="single" w:sz="6" w:space="0" w:color="auto"/>
              <w:right w:val="single" w:sz="6" w:space="0" w:color="auto"/>
            </w:tcBorders>
            <w:vAlign w:val="center"/>
          </w:tcPr>
          <w:p w14:paraId="679259CF"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41EC0234" w14:textId="77777777" w:rsidTr="001B3705">
        <w:trPr>
          <w:cantSplit/>
        </w:trPr>
        <w:tc>
          <w:tcPr>
            <w:tcW w:w="283" w:type="pct"/>
            <w:tcBorders>
              <w:top w:val="single" w:sz="6" w:space="0" w:color="auto"/>
              <w:left w:val="single" w:sz="6" w:space="0" w:color="auto"/>
              <w:bottom w:val="single" w:sz="6" w:space="0" w:color="auto"/>
              <w:right w:val="single" w:sz="6" w:space="0" w:color="auto"/>
            </w:tcBorders>
            <w:vAlign w:val="center"/>
          </w:tcPr>
          <w:p w14:paraId="435322AF"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6</w:t>
            </w:r>
          </w:p>
        </w:tc>
        <w:tc>
          <w:tcPr>
            <w:tcW w:w="2225" w:type="pct"/>
            <w:tcBorders>
              <w:top w:val="single" w:sz="6" w:space="0" w:color="auto"/>
              <w:left w:val="single" w:sz="6" w:space="0" w:color="auto"/>
              <w:bottom w:val="single" w:sz="6" w:space="0" w:color="auto"/>
              <w:right w:val="single" w:sz="6" w:space="0" w:color="auto"/>
            </w:tcBorders>
            <w:vAlign w:val="center"/>
          </w:tcPr>
          <w:p w14:paraId="67665B21"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Συμμόρφωση στις απαιτήσεις για ανοιχτά Πρότυπα και Δεδομένα </w:t>
            </w:r>
          </w:p>
        </w:tc>
        <w:tc>
          <w:tcPr>
            <w:tcW w:w="862" w:type="pct"/>
            <w:tcBorders>
              <w:top w:val="single" w:sz="6" w:space="0" w:color="auto"/>
              <w:left w:val="single" w:sz="6" w:space="0" w:color="auto"/>
              <w:bottom w:val="single" w:sz="6" w:space="0" w:color="auto"/>
              <w:right w:val="single" w:sz="6" w:space="0" w:color="auto"/>
            </w:tcBorders>
            <w:vAlign w:val="center"/>
          </w:tcPr>
          <w:p w14:paraId="5CC2ECBC"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3D00C9C7" w14:textId="77777777" w:rsidR="00D830EF" w:rsidRPr="00C71EEC" w:rsidRDefault="00D830EF" w:rsidP="001B3705">
            <w:pPr>
              <w:suppressAutoHyphens w:val="0"/>
              <w:autoSpaceDE w:val="0"/>
              <w:spacing w:after="60"/>
              <w:rPr>
                <w:rFonts w:eastAsia="SimSun" w:cs="Tahoma"/>
                <w:sz w:val="20"/>
                <w:szCs w:val="20"/>
              </w:rPr>
            </w:pPr>
          </w:p>
        </w:tc>
        <w:tc>
          <w:tcPr>
            <w:tcW w:w="856" w:type="pct"/>
            <w:tcBorders>
              <w:top w:val="single" w:sz="6" w:space="0" w:color="auto"/>
              <w:left w:val="single" w:sz="6" w:space="0" w:color="auto"/>
              <w:bottom w:val="single" w:sz="6" w:space="0" w:color="auto"/>
              <w:right w:val="single" w:sz="6" w:space="0" w:color="auto"/>
            </w:tcBorders>
            <w:vAlign w:val="center"/>
          </w:tcPr>
          <w:p w14:paraId="6249BD32"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5F80F3D0" w14:textId="77777777" w:rsidTr="001B3705">
        <w:trPr>
          <w:cantSplit/>
        </w:trPr>
        <w:tc>
          <w:tcPr>
            <w:tcW w:w="283" w:type="pct"/>
            <w:tcBorders>
              <w:top w:val="single" w:sz="6" w:space="0" w:color="auto"/>
              <w:left w:val="single" w:sz="6" w:space="0" w:color="auto"/>
              <w:bottom w:val="single" w:sz="6" w:space="0" w:color="auto"/>
              <w:right w:val="single" w:sz="6" w:space="0" w:color="auto"/>
            </w:tcBorders>
            <w:vAlign w:val="center"/>
          </w:tcPr>
          <w:p w14:paraId="161D52F8"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7</w:t>
            </w:r>
          </w:p>
        </w:tc>
        <w:tc>
          <w:tcPr>
            <w:tcW w:w="2225" w:type="pct"/>
            <w:tcBorders>
              <w:top w:val="single" w:sz="6" w:space="0" w:color="auto"/>
              <w:left w:val="single" w:sz="6" w:space="0" w:color="auto"/>
              <w:bottom w:val="single" w:sz="6" w:space="0" w:color="auto"/>
              <w:right w:val="single" w:sz="6" w:space="0" w:color="auto"/>
            </w:tcBorders>
            <w:vAlign w:val="center"/>
          </w:tcPr>
          <w:p w14:paraId="7E04B1E8"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Συμμόρφωση στις απαιτήσεις για Πολυκαναλική Προσέγγιση </w:t>
            </w:r>
          </w:p>
        </w:tc>
        <w:tc>
          <w:tcPr>
            <w:tcW w:w="862" w:type="pct"/>
            <w:tcBorders>
              <w:top w:val="single" w:sz="6" w:space="0" w:color="auto"/>
              <w:left w:val="single" w:sz="6" w:space="0" w:color="auto"/>
              <w:bottom w:val="single" w:sz="6" w:space="0" w:color="auto"/>
              <w:right w:val="single" w:sz="6" w:space="0" w:color="auto"/>
            </w:tcBorders>
            <w:vAlign w:val="center"/>
          </w:tcPr>
          <w:p w14:paraId="152A0BDE"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0915FD6C" w14:textId="77777777" w:rsidR="00D830EF" w:rsidRPr="00C71EEC" w:rsidRDefault="00D830EF" w:rsidP="001B3705">
            <w:pPr>
              <w:suppressAutoHyphens w:val="0"/>
              <w:autoSpaceDE w:val="0"/>
              <w:spacing w:after="60"/>
              <w:rPr>
                <w:rFonts w:eastAsia="SimSun" w:cs="Tahoma"/>
                <w:sz w:val="20"/>
                <w:szCs w:val="20"/>
              </w:rPr>
            </w:pPr>
          </w:p>
        </w:tc>
        <w:tc>
          <w:tcPr>
            <w:tcW w:w="856" w:type="pct"/>
            <w:tcBorders>
              <w:top w:val="single" w:sz="6" w:space="0" w:color="auto"/>
              <w:left w:val="single" w:sz="6" w:space="0" w:color="auto"/>
              <w:bottom w:val="single" w:sz="6" w:space="0" w:color="auto"/>
              <w:right w:val="single" w:sz="6" w:space="0" w:color="auto"/>
            </w:tcBorders>
            <w:vAlign w:val="center"/>
          </w:tcPr>
          <w:p w14:paraId="2BA7CD6F"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7CB85F10" w14:textId="77777777" w:rsidTr="001B3705">
        <w:trPr>
          <w:cantSplit/>
        </w:trPr>
        <w:tc>
          <w:tcPr>
            <w:tcW w:w="283" w:type="pct"/>
            <w:tcBorders>
              <w:top w:val="single" w:sz="6" w:space="0" w:color="auto"/>
              <w:left w:val="single" w:sz="6" w:space="0" w:color="auto"/>
              <w:bottom w:val="single" w:sz="6" w:space="0" w:color="auto"/>
              <w:right w:val="single" w:sz="6" w:space="0" w:color="auto"/>
            </w:tcBorders>
            <w:vAlign w:val="center"/>
          </w:tcPr>
          <w:p w14:paraId="71166041"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8</w:t>
            </w:r>
          </w:p>
        </w:tc>
        <w:tc>
          <w:tcPr>
            <w:tcW w:w="2225" w:type="pct"/>
            <w:tcBorders>
              <w:top w:val="single" w:sz="6" w:space="0" w:color="auto"/>
              <w:left w:val="single" w:sz="6" w:space="0" w:color="auto"/>
              <w:bottom w:val="single" w:sz="6" w:space="0" w:color="auto"/>
              <w:right w:val="single" w:sz="6" w:space="0" w:color="auto"/>
            </w:tcBorders>
            <w:vAlign w:val="center"/>
          </w:tcPr>
          <w:p w14:paraId="02779AD3"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Συμμόρφωση στις απαιτήσεις για Άδειες Λογισμικού </w:t>
            </w:r>
          </w:p>
        </w:tc>
        <w:tc>
          <w:tcPr>
            <w:tcW w:w="862" w:type="pct"/>
            <w:tcBorders>
              <w:top w:val="single" w:sz="6" w:space="0" w:color="auto"/>
              <w:left w:val="single" w:sz="6" w:space="0" w:color="auto"/>
              <w:bottom w:val="single" w:sz="6" w:space="0" w:color="auto"/>
              <w:right w:val="single" w:sz="6" w:space="0" w:color="auto"/>
            </w:tcBorders>
            <w:vAlign w:val="center"/>
          </w:tcPr>
          <w:p w14:paraId="417B31D9"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2E341738" w14:textId="77777777" w:rsidR="00D830EF" w:rsidRPr="00C71EEC" w:rsidRDefault="00D830EF" w:rsidP="001B3705">
            <w:pPr>
              <w:suppressAutoHyphens w:val="0"/>
              <w:autoSpaceDE w:val="0"/>
              <w:spacing w:after="60"/>
              <w:rPr>
                <w:rFonts w:eastAsia="SimSun" w:cs="Tahoma"/>
                <w:sz w:val="20"/>
                <w:szCs w:val="20"/>
              </w:rPr>
            </w:pPr>
          </w:p>
        </w:tc>
        <w:tc>
          <w:tcPr>
            <w:tcW w:w="856" w:type="pct"/>
            <w:tcBorders>
              <w:top w:val="single" w:sz="6" w:space="0" w:color="auto"/>
              <w:left w:val="single" w:sz="6" w:space="0" w:color="auto"/>
              <w:bottom w:val="single" w:sz="6" w:space="0" w:color="auto"/>
              <w:right w:val="single" w:sz="6" w:space="0" w:color="auto"/>
            </w:tcBorders>
            <w:vAlign w:val="center"/>
          </w:tcPr>
          <w:p w14:paraId="1F6B9178"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1A7C5AEC" w14:textId="77777777" w:rsidTr="001B3705">
        <w:trPr>
          <w:cantSplit/>
        </w:trPr>
        <w:tc>
          <w:tcPr>
            <w:tcW w:w="283" w:type="pct"/>
            <w:tcBorders>
              <w:top w:val="single" w:sz="6" w:space="0" w:color="auto"/>
              <w:left w:val="single" w:sz="6" w:space="0" w:color="auto"/>
              <w:bottom w:val="single" w:sz="6" w:space="0" w:color="auto"/>
              <w:right w:val="single" w:sz="6" w:space="0" w:color="auto"/>
            </w:tcBorders>
            <w:vAlign w:val="center"/>
          </w:tcPr>
          <w:p w14:paraId="4823EB0A"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9</w:t>
            </w:r>
          </w:p>
        </w:tc>
        <w:tc>
          <w:tcPr>
            <w:tcW w:w="2225" w:type="pct"/>
            <w:tcBorders>
              <w:top w:val="single" w:sz="6" w:space="0" w:color="auto"/>
              <w:left w:val="single" w:sz="6" w:space="0" w:color="auto"/>
              <w:bottom w:val="single" w:sz="6" w:space="0" w:color="auto"/>
              <w:right w:val="single" w:sz="6" w:space="0" w:color="auto"/>
            </w:tcBorders>
            <w:vAlign w:val="center"/>
          </w:tcPr>
          <w:p w14:paraId="24FCACC9"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Συμμόρφωση στις απαιτήσεις για Χρονοσήμανση και Πρωτόκολλο </w:t>
            </w:r>
          </w:p>
        </w:tc>
        <w:tc>
          <w:tcPr>
            <w:tcW w:w="862" w:type="pct"/>
            <w:tcBorders>
              <w:top w:val="single" w:sz="6" w:space="0" w:color="auto"/>
              <w:left w:val="single" w:sz="6" w:space="0" w:color="auto"/>
              <w:bottom w:val="single" w:sz="6" w:space="0" w:color="auto"/>
              <w:right w:val="single" w:sz="6" w:space="0" w:color="auto"/>
            </w:tcBorders>
            <w:vAlign w:val="center"/>
          </w:tcPr>
          <w:p w14:paraId="0C7D5FCF"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40D131EF" w14:textId="77777777" w:rsidR="00D830EF" w:rsidRPr="00C71EEC" w:rsidRDefault="00D830EF" w:rsidP="001B3705">
            <w:pPr>
              <w:suppressAutoHyphens w:val="0"/>
              <w:autoSpaceDE w:val="0"/>
              <w:spacing w:after="60"/>
              <w:rPr>
                <w:rFonts w:eastAsia="SimSun" w:cs="Tahoma"/>
                <w:sz w:val="20"/>
                <w:szCs w:val="20"/>
              </w:rPr>
            </w:pPr>
          </w:p>
        </w:tc>
        <w:tc>
          <w:tcPr>
            <w:tcW w:w="856" w:type="pct"/>
            <w:tcBorders>
              <w:top w:val="single" w:sz="6" w:space="0" w:color="auto"/>
              <w:left w:val="single" w:sz="6" w:space="0" w:color="auto"/>
              <w:bottom w:val="single" w:sz="6" w:space="0" w:color="auto"/>
              <w:right w:val="single" w:sz="6" w:space="0" w:color="auto"/>
            </w:tcBorders>
            <w:vAlign w:val="center"/>
          </w:tcPr>
          <w:p w14:paraId="34757E55"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0EF39283" w14:textId="77777777" w:rsidTr="001B3705">
        <w:trPr>
          <w:cantSplit/>
        </w:trPr>
        <w:tc>
          <w:tcPr>
            <w:tcW w:w="283" w:type="pct"/>
            <w:tcBorders>
              <w:top w:val="single" w:sz="6" w:space="0" w:color="auto"/>
              <w:left w:val="single" w:sz="6" w:space="0" w:color="auto"/>
              <w:bottom w:val="single" w:sz="6" w:space="0" w:color="auto"/>
              <w:right w:val="single" w:sz="6" w:space="0" w:color="auto"/>
            </w:tcBorders>
            <w:vAlign w:val="center"/>
          </w:tcPr>
          <w:p w14:paraId="2FB8D39F"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10</w:t>
            </w:r>
          </w:p>
        </w:tc>
        <w:tc>
          <w:tcPr>
            <w:tcW w:w="2225" w:type="pct"/>
            <w:tcBorders>
              <w:top w:val="single" w:sz="6" w:space="0" w:color="auto"/>
              <w:left w:val="single" w:sz="6" w:space="0" w:color="auto"/>
              <w:bottom w:val="single" w:sz="6" w:space="0" w:color="auto"/>
              <w:right w:val="single" w:sz="6" w:space="0" w:color="auto"/>
            </w:tcBorders>
            <w:vAlign w:val="center"/>
          </w:tcPr>
          <w:p w14:paraId="609B43F7"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Συμμόρφωση στις απαιτήσεις για Δυναστότητες Παραμετροποίησης </w:t>
            </w:r>
          </w:p>
        </w:tc>
        <w:tc>
          <w:tcPr>
            <w:tcW w:w="862" w:type="pct"/>
            <w:tcBorders>
              <w:top w:val="single" w:sz="6" w:space="0" w:color="auto"/>
              <w:left w:val="single" w:sz="6" w:space="0" w:color="auto"/>
              <w:bottom w:val="single" w:sz="6" w:space="0" w:color="auto"/>
              <w:right w:val="single" w:sz="6" w:space="0" w:color="auto"/>
            </w:tcBorders>
            <w:vAlign w:val="center"/>
          </w:tcPr>
          <w:p w14:paraId="3F8B4654"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5D15D80F" w14:textId="77777777" w:rsidR="00D830EF" w:rsidRPr="00C71EEC" w:rsidRDefault="00D830EF" w:rsidP="001B3705">
            <w:pPr>
              <w:suppressAutoHyphens w:val="0"/>
              <w:autoSpaceDE w:val="0"/>
              <w:spacing w:after="60"/>
              <w:rPr>
                <w:rFonts w:eastAsia="SimSun" w:cs="Tahoma"/>
                <w:sz w:val="20"/>
                <w:szCs w:val="20"/>
              </w:rPr>
            </w:pPr>
          </w:p>
        </w:tc>
        <w:tc>
          <w:tcPr>
            <w:tcW w:w="856" w:type="pct"/>
            <w:tcBorders>
              <w:top w:val="single" w:sz="6" w:space="0" w:color="auto"/>
              <w:left w:val="single" w:sz="6" w:space="0" w:color="auto"/>
              <w:bottom w:val="single" w:sz="6" w:space="0" w:color="auto"/>
              <w:right w:val="single" w:sz="6" w:space="0" w:color="auto"/>
            </w:tcBorders>
            <w:vAlign w:val="center"/>
          </w:tcPr>
          <w:p w14:paraId="2A0EA598"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408FFCA3" w14:textId="77777777" w:rsidTr="001B3705">
        <w:trPr>
          <w:cantSplit/>
        </w:trPr>
        <w:tc>
          <w:tcPr>
            <w:tcW w:w="283" w:type="pct"/>
            <w:tcBorders>
              <w:top w:val="single" w:sz="6" w:space="0" w:color="auto"/>
              <w:left w:val="single" w:sz="6" w:space="0" w:color="auto"/>
              <w:bottom w:val="single" w:sz="6" w:space="0" w:color="auto"/>
              <w:right w:val="single" w:sz="6" w:space="0" w:color="auto"/>
            </w:tcBorders>
            <w:vAlign w:val="center"/>
          </w:tcPr>
          <w:p w14:paraId="31485A59"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11</w:t>
            </w:r>
          </w:p>
        </w:tc>
        <w:tc>
          <w:tcPr>
            <w:tcW w:w="2225" w:type="pct"/>
            <w:tcBorders>
              <w:top w:val="single" w:sz="6" w:space="0" w:color="auto"/>
              <w:left w:val="single" w:sz="6" w:space="0" w:color="auto"/>
              <w:bottom w:val="single" w:sz="6" w:space="0" w:color="auto"/>
              <w:right w:val="single" w:sz="6" w:space="0" w:color="auto"/>
            </w:tcBorders>
            <w:vAlign w:val="center"/>
          </w:tcPr>
          <w:p w14:paraId="3FBEC8FF"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Συμμόρφωση στις απαιτήσεις για Καταγραφή ενεργειών </w:t>
            </w:r>
          </w:p>
        </w:tc>
        <w:tc>
          <w:tcPr>
            <w:tcW w:w="862" w:type="pct"/>
            <w:tcBorders>
              <w:top w:val="single" w:sz="6" w:space="0" w:color="auto"/>
              <w:left w:val="single" w:sz="6" w:space="0" w:color="auto"/>
              <w:bottom w:val="single" w:sz="6" w:space="0" w:color="auto"/>
              <w:right w:val="single" w:sz="6" w:space="0" w:color="auto"/>
            </w:tcBorders>
            <w:vAlign w:val="center"/>
          </w:tcPr>
          <w:p w14:paraId="1531AF1D"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2E17A229" w14:textId="77777777" w:rsidR="00D830EF" w:rsidRPr="00C71EEC" w:rsidRDefault="00D830EF" w:rsidP="001B3705">
            <w:pPr>
              <w:suppressAutoHyphens w:val="0"/>
              <w:autoSpaceDE w:val="0"/>
              <w:spacing w:after="60"/>
              <w:rPr>
                <w:rFonts w:eastAsia="SimSun" w:cs="Tahoma"/>
                <w:sz w:val="20"/>
                <w:szCs w:val="20"/>
              </w:rPr>
            </w:pPr>
          </w:p>
        </w:tc>
        <w:tc>
          <w:tcPr>
            <w:tcW w:w="856" w:type="pct"/>
            <w:tcBorders>
              <w:top w:val="single" w:sz="6" w:space="0" w:color="auto"/>
              <w:left w:val="single" w:sz="6" w:space="0" w:color="auto"/>
              <w:bottom w:val="single" w:sz="6" w:space="0" w:color="auto"/>
              <w:right w:val="single" w:sz="6" w:space="0" w:color="auto"/>
            </w:tcBorders>
            <w:vAlign w:val="center"/>
          </w:tcPr>
          <w:p w14:paraId="5BB4C254" w14:textId="77777777" w:rsidR="00D830EF" w:rsidRPr="00C71EEC" w:rsidRDefault="00D830EF" w:rsidP="001B3705">
            <w:pPr>
              <w:suppressAutoHyphens w:val="0"/>
              <w:autoSpaceDE w:val="0"/>
              <w:spacing w:after="60"/>
              <w:rPr>
                <w:rFonts w:eastAsia="SimSun" w:cs="Tahoma"/>
                <w:sz w:val="20"/>
                <w:szCs w:val="20"/>
              </w:rPr>
            </w:pPr>
          </w:p>
        </w:tc>
      </w:tr>
    </w:tbl>
    <w:p w14:paraId="6EDBD72C" w14:textId="77777777" w:rsidR="00D830EF" w:rsidRPr="00C71EEC" w:rsidRDefault="00D830EF" w:rsidP="00D830EF">
      <w:pPr>
        <w:suppressAutoHyphens w:val="0"/>
        <w:autoSpaceDE w:val="0"/>
        <w:spacing w:after="60"/>
        <w:rPr>
          <w:rFonts w:eastAsia="SimSun" w:cs="Tahoma"/>
          <w:szCs w:val="22"/>
          <w:lang w:val="el-GR"/>
        </w:rPr>
      </w:pPr>
    </w:p>
    <w:p w14:paraId="02DAAAA6" w14:textId="77777777" w:rsidR="00D830EF" w:rsidRPr="00C71EEC" w:rsidRDefault="00D830EF" w:rsidP="00D830EF">
      <w:pPr>
        <w:suppressAutoHyphens w:val="0"/>
        <w:autoSpaceDE w:val="0"/>
        <w:spacing w:after="60"/>
        <w:rPr>
          <w:rFonts w:eastAsia="SimSun" w:cs="Tahoma"/>
          <w:b/>
          <w:bCs/>
          <w:szCs w:val="22"/>
          <w:lang w:val="en-US"/>
        </w:rPr>
      </w:pPr>
      <w:bookmarkStart w:id="339" w:name="_Ref510099874"/>
      <w:bookmarkStart w:id="340" w:name="_Toc516238343"/>
      <w:r w:rsidRPr="00C71EEC">
        <w:rPr>
          <w:rFonts w:eastAsia="SimSun" w:cs="Tahoma"/>
          <w:b/>
          <w:bCs/>
          <w:szCs w:val="22"/>
          <w:lang w:val="el-GR"/>
        </w:rPr>
        <w:t>Υπηρεσίες</w:t>
      </w:r>
      <w:bookmarkEnd w:id="339"/>
      <w:bookmarkEnd w:id="340"/>
      <w:r w:rsidRPr="00C71EEC">
        <w:rPr>
          <w:rFonts w:eastAsia="SimSun" w:cs="Tahoma"/>
          <w:b/>
          <w:bCs/>
          <w:szCs w:val="22"/>
          <w:lang w:val="el-GR"/>
        </w:rPr>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63"/>
        <w:gridCol w:w="4274"/>
        <w:gridCol w:w="1655"/>
        <w:gridCol w:w="1488"/>
        <w:gridCol w:w="1642"/>
      </w:tblGrid>
      <w:tr w:rsidR="00D830EF" w:rsidRPr="00C71EEC" w14:paraId="6A62677A" w14:textId="77777777" w:rsidTr="00F14F13">
        <w:trPr>
          <w:cantSplit/>
          <w:tblHeader/>
        </w:trPr>
        <w:tc>
          <w:tcPr>
            <w:tcW w:w="293" w:type="pct"/>
            <w:tcBorders>
              <w:top w:val="single" w:sz="6" w:space="0" w:color="auto"/>
              <w:left w:val="single" w:sz="6" w:space="0" w:color="auto"/>
              <w:bottom w:val="single" w:sz="6" w:space="0" w:color="auto"/>
              <w:right w:val="single" w:sz="6" w:space="0" w:color="auto"/>
            </w:tcBorders>
            <w:shd w:val="pct15" w:color="auto" w:fill="FFFFFF"/>
            <w:vAlign w:val="center"/>
          </w:tcPr>
          <w:p w14:paraId="19D158EE"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Α/Α</w:t>
            </w:r>
          </w:p>
        </w:tc>
        <w:tc>
          <w:tcPr>
            <w:tcW w:w="2221" w:type="pct"/>
            <w:tcBorders>
              <w:top w:val="single" w:sz="6" w:space="0" w:color="auto"/>
              <w:left w:val="single" w:sz="6" w:space="0" w:color="auto"/>
              <w:bottom w:val="single" w:sz="6" w:space="0" w:color="auto"/>
              <w:right w:val="single" w:sz="6" w:space="0" w:color="auto"/>
            </w:tcBorders>
            <w:shd w:val="pct15" w:color="auto" w:fill="FFFFFF"/>
            <w:vAlign w:val="center"/>
          </w:tcPr>
          <w:p w14:paraId="0F4D65E7"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ΠΡΟΔΙΑΓΡΑΦΗ</w:t>
            </w:r>
          </w:p>
        </w:tc>
        <w:tc>
          <w:tcPr>
            <w:tcW w:w="860" w:type="pct"/>
            <w:tcBorders>
              <w:top w:val="single" w:sz="6" w:space="0" w:color="auto"/>
              <w:left w:val="single" w:sz="6" w:space="0" w:color="auto"/>
              <w:bottom w:val="single" w:sz="6" w:space="0" w:color="auto"/>
              <w:right w:val="single" w:sz="6" w:space="0" w:color="auto"/>
            </w:tcBorders>
            <w:shd w:val="pct15" w:color="auto" w:fill="FFFFFF"/>
            <w:vAlign w:val="center"/>
          </w:tcPr>
          <w:p w14:paraId="274B0551"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ΑΠΑΙΤΗΣΗ</w:t>
            </w:r>
          </w:p>
        </w:tc>
        <w:tc>
          <w:tcPr>
            <w:tcW w:w="773" w:type="pct"/>
            <w:tcBorders>
              <w:top w:val="single" w:sz="6" w:space="0" w:color="auto"/>
              <w:left w:val="single" w:sz="6" w:space="0" w:color="auto"/>
              <w:bottom w:val="single" w:sz="6" w:space="0" w:color="auto"/>
              <w:right w:val="single" w:sz="6" w:space="0" w:color="auto"/>
            </w:tcBorders>
            <w:shd w:val="pct15" w:color="auto" w:fill="FFFFFF"/>
            <w:vAlign w:val="center"/>
          </w:tcPr>
          <w:p w14:paraId="0417C953"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ΑΠΑΝΤΗΣΗ</w:t>
            </w:r>
          </w:p>
        </w:tc>
        <w:tc>
          <w:tcPr>
            <w:tcW w:w="853" w:type="pct"/>
            <w:tcBorders>
              <w:top w:val="single" w:sz="6" w:space="0" w:color="auto"/>
              <w:left w:val="single" w:sz="6" w:space="0" w:color="auto"/>
              <w:bottom w:val="single" w:sz="6" w:space="0" w:color="auto"/>
              <w:right w:val="single" w:sz="6" w:space="0" w:color="auto"/>
            </w:tcBorders>
            <w:shd w:val="pct15" w:color="auto" w:fill="FFFFFF"/>
            <w:vAlign w:val="center"/>
          </w:tcPr>
          <w:p w14:paraId="1F9320EA"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ΠΑΡΑΠΟΜΠΗ</w:t>
            </w:r>
          </w:p>
        </w:tc>
      </w:tr>
      <w:tr w:rsidR="00D830EF" w:rsidRPr="00C71EEC" w14:paraId="40C07E67" w14:textId="77777777" w:rsidTr="00F14F13">
        <w:trPr>
          <w:cantSplit/>
        </w:trPr>
        <w:tc>
          <w:tcPr>
            <w:tcW w:w="293" w:type="pct"/>
            <w:tcBorders>
              <w:top w:val="single" w:sz="6" w:space="0" w:color="auto"/>
              <w:left w:val="single" w:sz="6" w:space="0" w:color="auto"/>
              <w:bottom w:val="single" w:sz="6" w:space="0" w:color="auto"/>
              <w:right w:val="single" w:sz="6" w:space="0" w:color="auto"/>
            </w:tcBorders>
            <w:vAlign w:val="center"/>
          </w:tcPr>
          <w:p w14:paraId="5C28B58B"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1</w:t>
            </w:r>
          </w:p>
        </w:tc>
        <w:tc>
          <w:tcPr>
            <w:tcW w:w="2221" w:type="pct"/>
            <w:tcBorders>
              <w:top w:val="single" w:sz="6" w:space="0" w:color="auto"/>
              <w:left w:val="single" w:sz="6" w:space="0" w:color="auto"/>
              <w:bottom w:val="single" w:sz="6" w:space="0" w:color="auto"/>
              <w:right w:val="single" w:sz="6" w:space="0" w:color="auto"/>
            </w:tcBorders>
            <w:vAlign w:val="center"/>
          </w:tcPr>
          <w:p w14:paraId="20C989DD"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Συμμόρφωση στις απαιτήσεις για Μελέτη Υλοποίησης – Ανάλυσης Απαιτήσεων </w:t>
            </w:r>
          </w:p>
        </w:tc>
        <w:tc>
          <w:tcPr>
            <w:tcW w:w="860" w:type="pct"/>
            <w:tcBorders>
              <w:top w:val="single" w:sz="6" w:space="0" w:color="auto"/>
              <w:left w:val="single" w:sz="6" w:space="0" w:color="auto"/>
              <w:bottom w:val="single" w:sz="6" w:space="0" w:color="auto"/>
              <w:right w:val="single" w:sz="6" w:space="0" w:color="auto"/>
            </w:tcBorders>
            <w:vAlign w:val="center"/>
          </w:tcPr>
          <w:p w14:paraId="6EBA9A21"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07B7E2B2" w14:textId="77777777" w:rsidR="00D830EF" w:rsidRPr="00C71EEC" w:rsidRDefault="00D830EF" w:rsidP="001B3705">
            <w:pPr>
              <w:suppressAutoHyphens w:val="0"/>
              <w:autoSpaceDE w:val="0"/>
              <w:spacing w:after="60"/>
              <w:rPr>
                <w:rFonts w:eastAsia="SimSun" w:cs="Tahoma"/>
                <w:sz w:val="20"/>
                <w:szCs w:val="20"/>
              </w:rPr>
            </w:pPr>
          </w:p>
        </w:tc>
        <w:tc>
          <w:tcPr>
            <w:tcW w:w="853" w:type="pct"/>
            <w:tcBorders>
              <w:top w:val="single" w:sz="6" w:space="0" w:color="auto"/>
              <w:left w:val="single" w:sz="6" w:space="0" w:color="auto"/>
              <w:bottom w:val="single" w:sz="6" w:space="0" w:color="auto"/>
              <w:right w:val="single" w:sz="6" w:space="0" w:color="auto"/>
            </w:tcBorders>
            <w:vAlign w:val="center"/>
          </w:tcPr>
          <w:p w14:paraId="34808023"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191717F4" w14:textId="77777777" w:rsidTr="00F14F13">
        <w:trPr>
          <w:cantSplit/>
        </w:trPr>
        <w:tc>
          <w:tcPr>
            <w:tcW w:w="293" w:type="pct"/>
            <w:tcBorders>
              <w:top w:val="single" w:sz="6" w:space="0" w:color="auto"/>
              <w:left w:val="single" w:sz="6" w:space="0" w:color="auto"/>
              <w:bottom w:val="single" w:sz="6" w:space="0" w:color="auto"/>
              <w:right w:val="single" w:sz="6" w:space="0" w:color="auto"/>
            </w:tcBorders>
            <w:vAlign w:val="center"/>
          </w:tcPr>
          <w:p w14:paraId="33BE1E65"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2</w:t>
            </w:r>
          </w:p>
        </w:tc>
        <w:tc>
          <w:tcPr>
            <w:tcW w:w="2221" w:type="pct"/>
            <w:tcBorders>
              <w:top w:val="single" w:sz="6" w:space="0" w:color="auto"/>
              <w:left w:val="single" w:sz="6" w:space="0" w:color="auto"/>
              <w:bottom w:val="single" w:sz="6" w:space="0" w:color="auto"/>
              <w:right w:val="single" w:sz="6" w:space="0" w:color="auto"/>
            </w:tcBorders>
            <w:vAlign w:val="center"/>
          </w:tcPr>
          <w:p w14:paraId="1FA0CE87"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Συμμόρφωση στις απαιτήσεις για Υπηρεσίες εκπαίδευσης</w:t>
            </w:r>
          </w:p>
        </w:tc>
        <w:tc>
          <w:tcPr>
            <w:tcW w:w="860" w:type="pct"/>
            <w:tcBorders>
              <w:top w:val="single" w:sz="6" w:space="0" w:color="auto"/>
              <w:left w:val="single" w:sz="6" w:space="0" w:color="auto"/>
              <w:bottom w:val="single" w:sz="6" w:space="0" w:color="auto"/>
              <w:right w:val="single" w:sz="6" w:space="0" w:color="auto"/>
            </w:tcBorders>
            <w:vAlign w:val="center"/>
          </w:tcPr>
          <w:p w14:paraId="771FCF9B"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1A6C60DA" w14:textId="77777777" w:rsidR="00D830EF" w:rsidRPr="00C71EEC" w:rsidRDefault="00D830EF" w:rsidP="001B3705">
            <w:pPr>
              <w:suppressAutoHyphens w:val="0"/>
              <w:autoSpaceDE w:val="0"/>
              <w:spacing w:after="60"/>
              <w:rPr>
                <w:rFonts w:eastAsia="SimSun" w:cs="Tahoma"/>
                <w:sz w:val="20"/>
                <w:szCs w:val="20"/>
              </w:rPr>
            </w:pPr>
          </w:p>
        </w:tc>
        <w:tc>
          <w:tcPr>
            <w:tcW w:w="853" w:type="pct"/>
            <w:tcBorders>
              <w:top w:val="single" w:sz="6" w:space="0" w:color="auto"/>
              <w:left w:val="single" w:sz="6" w:space="0" w:color="auto"/>
              <w:bottom w:val="single" w:sz="6" w:space="0" w:color="auto"/>
              <w:right w:val="single" w:sz="6" w:space="0" w:color="auto"/>
            </w:tcBorders>
            <w:vAlign w:val="center"/>
          </w:tcPr>
          <w:p w14:paraId="4ACC4244"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78F8D1E5" w14:textId="77777777" w:rsidTr="00F14F13">
        <w:trPr>
          <w:cantSplit/>
        </w:trPr>
        <w:tc>
          <w:tcPr>
            <w:tcW w:w="293" w:type="pct"/>
            <w:tcBorders>
              <w:top w:val="single" w:sz="6" w:space="0" w:color="auto"/>
              <w:left w:val="single" w:sz="6" w:space="0" w:color="auto"/>
              <w:bottom w:val="single" w:sz="6" w:space="0" w:color="auto"/>
              <w:right w:val="single" w:sz="6" w:space="0" w:color="auto"/>
            </w:tcBorders>
            <w:vAlign w:val="center"/>
          </w:tcPr>
          <w:p w14:paraId="25FE98AD"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3</w:t>
            </w:r>
          </w:p>
        </w:tc>
        <w:tc>
          <w:tcPr>
            <w:tcW w:w="2221" w:type="pct"/>
            <w:tcBorders>
              <w:top w:val="single" w:sz="6" w:space="0" w:color="auto"/>
              <w:left w:val="single" w:sz="6" w:space="0" w:color="auto"/>
              <w:bottom w:val="single" w:sz="6" w:space="0" w:color="auto"/>
              <w:right w:val="single" w:sz="6" w:space="0" w:color="auto"/>
            </w:tcBorders>
            <w:vAlign w:val="center"/>
          </w:tcPr>
          <w:p w14:paraId="3333DEB2"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Συμμόρφωση στις απαιτήσεις για υπηρεσίες </w:t>
            </w:r>
            <w:r w:rsidRPr="00C71EEC">
              <w:rPr>
                <w:rFonts w:eastAsia="SimSun" w:cs="Tahoma"/>
                <w:sz w:val="20"/>
                <w:szCs w:val="20"/>
                <w:lang w:val="en-US"/>
              </w:rPr>
              <w:t>Help</w:t>
            </w:r>
            <w:r w:rsidRPr="00C71EEC">
              <w:rPr>
                <w:rFonts w:eastAsia="SimSun" w:cs="Tahoma"/>
                <w:sz w:val="20"/>
                <w:szCs w:val="20"/>
                <w:lang w:val="el-GR"/>
              </w:rPr>
              <w:t xml:space="preserve"> </w:t>
            </w:r>
            <w:r w:rsidRPr="00C71EEC">
              <w:rPr>
                <w:rFonts w:eastAsia="SimSun" w:cs="Tahoma"/>
                <w:sz w:val="20"/>
                <w:szCs w:val="20"/>
                <w:lang w:val="en-US"/>
              </w:rPr>
              <w:t>Desk</w:t>
            </w:r>
          </w:p>
        </w:tc>
        <w:tc>
          <w:tcPr>
            <w:tcW w:w="860" w:type="pct"/>
            <w:tcBorders>
              <w:top w:val="single" w:sz="6" w:space="0" w:color="auto"/>
              <w:left w:val="single" w:sz="6" w:space="0" w:color="auto"/>
              <w:bottom w:val="single" w:sz="6" w:space="0" w:color="auto"/>
              <w:right w:val="single" w:sz="6" w:space="0" w:color="auto"/>
            </w:tcBorders>
            <w:vAlign w:val="center"/>
          </w:tcPr>
          <w:p w14:paraId="67F30ED4"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728CD5BF" w14:textId="77777777" w:rsidR="00D830EF" w:rsidRPr="00C71EEC" w:rsidRDefault="00D830EF" w:rsidP="001B3705">
            <w:pPr>
              <w:suppressAutoHyphens w:val="0"/>
              <w:autoSpaceDE w:val="0"/>
              <w:spacing w:after="60"/>
              <w:rPr>
                <w:rFonts w:eastAsia="SimSun" w:cs="Tahoma"/>
                <w:sz w:val="20"/>
                <w:szCs w:val="20"/>
              </w:rPr>
            </w:pPr>
          </w:p>
        </w:tc>
        <w:tc>
          <w:tcPr>
            <w:tcW w:w="853" w:type="pct"/>
            <w:tcBorders>
              <w:top w:val="single" w:sz="6" w:space="0" w:color="auto"/>
              <w:left w:val="single" w:sz="6" w:space="0" w:color="auto"/>
              <w:bottom w:val="single" w:sz="6" w:space="0" w:color="auto"/>
              <w:right w:val="single" w:sz="6" w:space="0" w:color="auto"/>
            </w:tcBorders>
            <w:vAlign w:val="center"/>
          </w:tcPr>
          <w:p w14:paraId="1FF0EE75"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5BF92B80" w14:textId="77777777" w:rsidTr="00F14F13">
        <w:trPr>
          <w:cantSplit/>
        </w:trPr>
        <w:tc>
          <w:tcPr>
            <w:tcW w:w="293" w:type="pct"/>
            <w:tcBorders>
              <w:top w:val="single" w:sz="6" w:space="0" w:color="auto"/>
              <w:left w:val="single" w:sz="6" w:space="0" w:color="auto"/>
              <w:bottom w:val="single" w:sz="6" w:space="0" w:color="auto"/>
              <w:right w:val="single" w:sz="6" w:space="0" w:color="auto"/>
            </w:tcBorders>
            <w:vAlign w:val="center"/>
          </w:tcPr>
          <w:p w14:paraId="7C9944C2"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4</w:t>
            </w:r>
          </w:p>
        </w:tc>
        <w:tc>
          <w:tcPr>
            <w:tcW w:w="2221" w:type="pct"/>
            <w:tcBorders>
              <w:top w:val="single" w:sz="6" w:space="0" w:color="auto"/>
              <w:left w:val="single" w:sz="6" w:space="0" w:color="auto"/>
              <w:bottom w:val="single" w:sz="6" w:space="0" w:color="auto"/>
              <w:right w:val="single" w:sz="6" w:space="0" w:color="auto"/>
            </w:tcBorders>
            <w:vAlign w:val="center"/>
          </w:tcPr>
          <w:p w14:paraId="1EEFCF5F"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Συμμόρφωση στις απαιτήσεις για Υπηρεσίες Φάσης Δοκιμαστικής Λειτουργίας</w:t>
            </w:r>
          </w:p>
        </w:tc>
        <w:tc>
          <w:tcPr>
            <w:tcW w:w="860" w:type="pct"/>
            <w:tcBorders>
              <w:top w:val="single" w:sz="6" w:space="0" w:color="auto"/>
              <w:left w:val="single" w:sz="6" w:space="0" w:color="auto"/>
              <w:bottom w:val="single" w:sz="6" w:space="0" w:color="auto"/>
              <w:right w:val="single" w:sz="6" w:space="0" w:color="auto"/>
            </w:tcBorders>
            <w:vAlign w:val="center"/>
          </w:tcPr>
          <w:p w14:paraId="70F343F4"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3F82DCAE" w14:textId="77777777" w:rsidR="00D830EF" w:rsidRPr="00C71EEC" w:rsidRDefault="00D830EF" w:rsidP="001B3705">
            <w:pPr>
              <w:suppressAutoHyphens w:val="0"/>
              <w:autoSpaceDE w:val="0"/>
              <w:spacing w:after="60"/>
              <w:rPr>
                <w:rFonts w:eastAsia="SimSun" w:cs="Tahoma"/>
                <w:sz w:val="20"/>
                <w:szCs w:val="20"/>
              </w:rPr>
            </w:pPr>
          </w:p>
        </w:tc>
        <w:tc>
          <w:tcPr>
            <w:tcW w:w="853" w:type="pct"/>
            <w:tcBorders>
              <w:top w:val="single" w:sz="6" w:space="0" w:color="auto"/>
              <w:left w:val="single" w:sz="6" w:space="0" w:color="auto"/>
              <w:bottom w:val="single" w:sz="6" w:space="0" w:color="auto"/>
              <w:right w:val="single" w:sz="6" w:space="0" w:color="auto"/>
            </w:tcBorders>
            <w:vAlign w:val="center"/>
          </w:tcPr>
          <w:p w14:paraId="1A58CE90" w14:textId="77777777" w:rsidR="00D830EF" w:rsidRPr="00C71EEC" w:rsidRDefault="00D830EF" w:rsidP="001B3705">
            <w:pPr>
              <w:suppressAutoHyphens w:val="0"/>
              <w:autoSpaceDE w:val="0"/>
              <w:spacing w:after="60"/>
              <w:rPr>
                <w:rFonts w:eastAsia="SimSun" w:cs="Tahoma"/>
                <w:sz w:val="20"/>
                <w:szCs w:val="20"/>
              </w:rPr>
            </w:pPr>
          </w:p>
        </w:tc>
      </w:tr>
      <w:tr w:rsidR="00D830EF" w:rsidRPr="00C71EEC" w14:paraId="41C48A4A" w14:textId="77777777" w:rsidTr="00F14F13">
        <w:trPr>
          <w:cantSplit/>
        </w:trPr>
        <w:tc>
          <w:tcPr>
            <w:tcW w:w="293" w:type="pct"/>
            <w:tcBorders>
              <w:top w:val="single" w:sz="6" w:space="0" w:color="auto"/>
              <w:left w:val="single" w:sz="6" w:space="0" w:color="auto"/>
              <w:bottom w:val="single" w:sz="6" w:space="0" w:color="auto"/>
              <w:right w:val="single" w:sz="6" w:space="0" w:color="auto"/>
            </w:tcBorders>
            <w:vAlign w:val="center"/>
          </w:tcPr>
          <w:p w14:paraId="0106A864"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5</w:t>
            </w:r>
          </w:p>
        </w:tc>
        <w:tc>
          <w:tcPr>
            <w:tcW w:w="2221" w:type="pct"/>
            <w:tcBorders>
              <w:top w:val="single" w:sz="6" w:space="0" w:color="auto"/>
              <w:left w:val="single" w:sz="6" w:space="0" w:color="auto"/>
              <w:bottom w:val="single" w:sz="6" w:space="0" w:color="auto"/>
              <w:right w:val="single" w:sz="6" w:space="0" w:color="auto"/>
            </w:tcBorders>
            <w:vAlign w:val="center"/>
          </w:tcPr>
          <w:p w14:paraId="7776C477" w14:textId="77777777" w:rsidR="00D830EF" w:rsidRPr="00C71EEC" w:rsidRDefault="00D830EF" w:rsidP="001B3705">
            <w:pPr>
              <w:suppressAutoHyphens w:val="0"/>
              <w:autoSpaceDE w:val="0"/>
              <w:spacing w:after="60"/>
              <w:rPr>
                <w:rFonts w:eastAsia="SimSun" w:cs="Tahoma"/>
                <w:sz w:val="20"/>
                <w:szCs w:val="20"/>
                <w:lang w:val="el-GR"/>
              </w:rPr>
            </w:pPr>
            <w:r w:rsidRPr="00C71EEC">
              <w:rPr>
                <w:rFonts w:eastAsia="SimSun" w:cs="Tahoma"/>
                <w:sz w:val="20"/>
                <w:szCs w:val="20"/>
                <w:lang w:val="el-GR"/>
              </w:rPr>
              <w:t xml:space="preserve">Συμμόρφωση στις απαιτήσεις για Υπηρεσίες Εγγύησης και Συντήρησης </w:t>
            </w:r>
          </w:p>
        </w:tc>
        <w:tc>
          <w:tcPr>
            <w:tcW w:w="860" w:type="pct"/>
            <w:tcBorders>
              <w:top w:val="single" w:sz="6" w:space="0" w:color="auto"/>
              <w:left w:val="single" w:sz="6" w:space="0" w:color="auto"/>
              <w:bottom w:val="single" w:sz="6" w:space="0" w:color="auto"/>
              <w:right w:val="single" w:sz="6" w:space="0" w:color="auto"/>
            </w:tcBorders>
            <w:vAlign w:val="center"/>
          </w:tcPr>
          <w:p w14:paraId="225BF5A8" w14:textId="77777777" w:rsidR="00D830EF" w:rsidRPr="00C71EEC" w:rsidRDefault="00D830EF" w:rsidP="001B3705">
            <w:pPr>
              <w:suppressAutoHyphens w:val="0"/>
              <w:autoSpaceDE w:val="0"/>
              <w:spacing w:after="60"/>
              <w:rPr>
                <w:rFonts w:eastAsia="SimSun" w:cs="Tahoma"/>
                <w:sz w:val="20"/>
                <w:szCs w:val="20"/>
              </w:rPr>
            </w:pPr>
            <w:r w:rsidRPr="00C71EEC">
              <w:rPr>
                <w:rFonts w:eastAsia="SimSun" w:cs="Tahoma"/>
                <w:sz w:val="20"/>
                <w:szCs w:val="20"/>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3CEBE6C1" w14:textId="77777777" w:rsidR="00D830EF" w:rsidRPr="00C71EEC" w:rsidRDefault="00D830EF" w:rsidP="001B3705">
            <w:pPr>
              <w:suppressAutoHyphens w:val="0"/>
              <w:autoSpaceDE w:val="0"/>
              <w:spacing w:after="60"/>
              <w:rPr>
                <w:rFonts w:eastAsia="SimSun" w:cs="Tahoma"/>
                <w:sz w:val="20"/>
                <w:szCs w:val="20"/>
              </w:rPr>
            </w:pPr>
          </w:p>
        </w:tc>
        <w:tc>
          <w:tcPr>
            <w:tcW w:w="853" w:type="pct"/>
            <w:tcBorders>
              <w:top w:val="single" w:sz="6" w:space="0" w:color="auto"/>
              <w:left w:val="single" w:sz="6" w:space="0" w:color="auto"/>
              <w:bottom w:val="single" w:sz="6" w:space="0" w:color="auto"/>
              <w:right w:val="single" w:sz="6" w:space="0" w:color="auto"/>
            </w:tcBorders>
            <w:vAlign w:val="center"/>
          </w:tcPr>
          <w:p w14:paraId="410040D9" w14:textId="77777777" w:rsidR="00D830EF" w:rsidRPr="00C71EEC" w:rsidRDefault="00D830EF" w:rsidP="001B3705">
            <w:pPr>
              <w:suppressAutoHyphens w:val="0"/>
              <w:autoSpaceDE w:val="0"/>
              <w:spacing w:after="60"/>
              <w:rPr>
                <w:rFonts w:eastAsia="SimSun" w:cs="Tahoma"/>
                <w:sz w:val="20"/>
                <w:szCs w:val="20"/>
              </w:rPr>
            </w:pPr>
          </w:p>
        </w:tc>
      </w:tr>
    </w:tbl>
    <w:p w14:paraId="2BFA2156" w14:textId="0A29FC8B" w:rsidR="00586FB2" w:rsidRPr="00C71EEC" w:rsidRDefault="00586FB2" w:rsidP="00D830EF">
      <w:pPr>
        <w:suppressAutoHyphens w:val="0"/>
        <w:autoSpaceDE w:val="0"/>
        <w:spacing w:after="60"/>
        <w:rPr>
          <w:rFonts w:eastAsia="SimSun" w:cs="Tahoma"/>
          <w:szCs w:val="22"/>
          <w:lang w:val="el-GR"/>
        </w:rPr>
      </w:pPr>
    </w:p>
    <w:p w14:paraId="07CA1BB1" w14:textId="77777777" w:rsidR="00586FB2" w:rsidRPr="00C71EEC" w:rsidRDefault="00586FB2">
      <w:pPr>
        <w:suppressAutoHyphens w:val="0"/>
        <w:spacing w:after="0"/>
        <w:jc w:val="left"/>
        <w:rPr>
          <w:rFonts w:eastAsia="SimSun" w:cs="Tahoma"/>
          <w:szCs w:val="22"/>
          <w:lang w:val="el-GR"/>
        </w:rPr>
      </w:pPr>
      <w:r w:rsidRPr="00C71EEC">
        <w:rPr>
          <w:rFonts w:eastAsia="SimSun" w:cs="Tahoma"/>
          <w:szCs w:val="22"/>
          <w:lang w:val="el-GR"/>
        </w:rPr>
        <w:br w:type="page"/>
      </w:r>
    </w:p>
    <w:p w14:paraId="24E54237" w14:textId="77777777" w:rsidR="00D830EF" w:rsidRPr="00C71EEC" w:rsidRDefault="00D830EF" w:rsidP="00D830EF">
      <w:pPr>
        <w:suppressAutoHyphens w:val="0"/>
        <w:autoSpaceDE w:val="0"/>
        <w:spacing w:after="60"/>
        <w:rPr>
          <w:rFonts w:eastAsia="SimSun" w:cs="Tahoma"/>
          <w:szCs w:val="22"/>
          <w:lang w:val="el-GR"/>
        </w:rPr>
      </w:pPr>
    </w:p>
    <w:bookmarkEnd w:id="328"/>
    <w:p w14:paraId="3A231A43" w14:textId="5DE8D76D" w:rsidR="00D830EF" w:rsidRPr="00C71EEC" w:rsidRDefault="00F14F13" w:rsidP="00F14F13">
      <w:pPr>
        <w:tabs>
          <w:tab w:val="left" w:pos="567"/>
        </w:tabs>
        <w:suppressAutoHyphens w:val="0"/>
        <w:autoSpaceDE w:val="0"/>
        <w:spacing w:after="60"/>
        <w:rPr>
          <w:rFonts w:eastAsia="SimSun" w:cs="Tahoma"/>
          <w:b/>
          <w:bCs/>
          <w:szCs w:val="22"/>
          <w:lang w:val="el-GR"/>
        </w:rPr>
      </w:pPr>
      <w:r w:rsidRPr="00C71EEC">
        <w:rPr>
          <w:rFonts w:eastAsia="SimSun" w:cs="Tahoma"/>
          <w:b/>
          <w:bCs/>
          <w:szCs w:val="22"/>
          <w:lang w:val="el-GR"/>
        </w:rPr>
        <w:t>Εξοπλισμός</w:t>
      </w:r>
    </w:p>
    <w:p w14:paraId="4C182A3D" w14:textId="2C6953FB" w:rsidR="00F14F13" w:rsidRPr="00C71EEC" w:rsidRDefault="00F14F13">
      <w:pPr>
        <w:suppressAutoHyphens w:val="0"/>
        <w:autoSpaceDE w:val="0"/>
        <w:spacing w:after="60"/>
        <w:rPr>
          <w:rFonts w:eastAsia="SimSun" w:cs="Tahoma"/>
          <w:szCs w:val="22"/>
          <w:lang w:val="el-GR"/>
        </w:rPr>
      </w:pPr>
    </w:p>
    <w:p w14:paraId="7C1CB9BF" w14:textId="3F6119EB" w:rsidR="00586FB2" w:rsidRPr="00C71EEC" w:rsidRDefault="00586FB2" w:rsidP="004443EC">
      <w:pPr>
        <w:rPr>
          <w:rFonts w:eastAsia="Verdana" w:cs="Tahoma"/>
          <w:b/>
          <w:bCs/>
          <w:i/>
          <w:iCs/>
          <w:sz w:val="20"/>
          <w:szCs w:val="20"/>
          <w:lang w:val="el-GR" w:eastAsia="en-US"/>
        </w:rPr>
      </w:pPr>
      <w:r w:rsidRPr="00C71EEC">
        <w:rPr>
          <w:rFonts w:eastAsia="Verdana" w:cs="Tahoma"/>
          <w:b/>
          <w:bCs/>
          <w:i/>
          <w:iCs/>
          <w:sz w:val="20"/>
          <w:szCs w:val="22"/>
          <w:lang w:val="el-GR" w:eastAsia="el-GR"/>
        </w:rPr>
        <w:t xml:space="preserve">ΗΛΕΚΤΡΟΝΙΚΟΙ ΥΠΟΛΟΓΙΣΤΕΣ </w:t>
      </w:r>
    </w:p>
    <w:tbl>
      <w:tblPr>
        <w:tblOverlap w:val="never"/>
        <w:tblW w:w="10161" w:type="dxa"/>
        <w:jc w:val="center"/>
        <w:tblLayout w:type="fixed"/>
        <w:tblCellMar>
          <w:left w:w="10" w:type="dxa"/>
          <w:right w:w="10" w:type="dxa"/>
        </w:tblCellMar>
        <w:tblLook w:val="04A0" w:firstRow="1" w:lastRow="0" w:firstColumn="1" w:lastColumn="0" w:noHBand="0" w:noVBand="1"/>
      </w:tblPr>
      <w:tblGrid>
        <w:gridCol w:w="850"/>
        <w:gridCol w:w="4248"/>
        <w:gridCol w:w="1418"/>
        <w:gridCol w:w="1417"/>
        <w:gridCol w:w="2228"/>
      </w:tblGrid>
      <w:tr w:rsidR="00586FB2" w:rsidRPr="00C71EEC" w14:paraId="2B41C81E" w14:textId="77777777" w:rsidTr="00966DF0">
        <w:trPr>
          <w:trHeight w:hRule="exact" w:val="854"/>
          <w:jc w:val="center"/>
        </w:trPr>
        <w:tc>
          <w:tcPr>
            <w:tcW w:w="850" w:type="dxa"/>
            <w:tcBorders>
              <w:top w:val="single" w:sz="4" w:space="0" w:color="auto"/>
              <w:left w:val="single" w:sz="4" w:space="0" w:color="auto"/>
              <w:bottom w:val="nil"/>
              <w:right w:val="nil"/>
            </w:tcBorders>
            <w:shd w:val="clear" w:color="auto" w:fill="D9D9D9" w:themeFill="background1" w:themeFillShade="D9"/>
            <w:vAlign w:val="center"/>
            <w:hideMark/>
          </w:tcPr>
          <w:p w14:paraId="750EC47A" w14:textId="77777777" w:rsidR="00586FB2" w:rsidRPr="00C71EEC" w:rsidRDefault="00586FB2" w:rsidP="007E1327">
            <w:pPr>
              <w:suppressAutoHyphens w:val="0"/>
              <w:autoSpaceDE w:val="0"/>
              <w:spacing w:after="60"/>
              <w:jc w:val="center"/>
              <w:rPr>
                <w:rFonts w:eastAsia="SimSun" w:cs="Tahoma"/>
                <w:sz w:val="20"/>
                <w:szCs w:val="20"/>
              </w:rPr>
            </w:pPr>
            <w:r w:rsidRPr="00C71EEC">
              <w:rPr>
                <w:rFonts w:eastAsia="SimSun" w:cs="Tahoma"/>
                <w:sz w:val="20"/>
                <w:szCs w:val="20"/>
              </w:rPr>
              <w:t>Α/Α</w:t>
            </w:r>
          </w:p>
        </w:tc>
        <w:tc>
          <w:tcPr>
            <w:tcW w:w="4248" w:type="dxa"/>
            <w:tcBorders>
              <w:top w:val="single" w:sz="4" w:space="0" w:color="auto"/>
              <w:left w:val="single" w:sz="4" w:space="0" w:color="auto"/>
              <w:bottom w:val="nil"/>
              <w:right w:val="nil"/>
            </w:tcBorders>
            <w:shd w:val="clear" w:color="auto" w:fill="D9D9D9" w:themeFill="background1" w:themeFillShade="D9"/>
            <w:vAlign w:val="center"/>
            <w:hideMark/>
          </w:tcPr>
          <w:p w14:paraId="52947255" w14:textId="27053976" w:rsidR="00586FB2" w:rsidRPr="00C71EEC" w:rsidRDefault="00586FB2" w:rsidP="007E1327">
            <w:pPr>
              <w:suppressAutoHyphens w:val="0"/>
              <w:autoSpaceDE w:val="0"/>
              <w:spacing w:after="60"/>
              <w:ind w:left="139" w:hanging="139"/>
              <w:jc w:val="center"/>
              <w:rPr>
                <w:rFonts w:eastAsia="SimSun" w:cs="Tahoma"/>
                <w:sz w:val="20"/>
                <w:szCs w:val="20"/>
                <w:lang w:val="el-GR"/>
              </w:rPr>
            </w:pPr>
            <w:r w:rsidRPr="00C71EEC">
              <w:rPr>
                <w:rFonts w:eastAsia="SimSun" w:cs="Tahoma"/>
                <w:sz w:val="20"/>
                <w:szCs w:val="20"/>
                <w:lang w:val="el-GR"/>
              </w:rPr>
              <w:t>ΠΡΟΔΙΑΓΡΑΦΗ</w:t>
            </w:r>
          </w:p>
        </w:tc>
        <w:tc>
          <w:tcPr>
            <w:tcW w:w="1418" w:type="dxa"/>
            <w:tcBorders>
              <w:top w:val="single" w:sz="4" w:space="0" w:color="auto"/>
              <w:left w:val="single" w:sz="4" w:space="0" w:color="auto"/>
              <w:bottom w:val="nil"/>
              <w:right w:val="nil"/>
            </w:tcBorders>
            <w:shd w:val="clear" w:color="auto" w:fill="D9D9D9" w:themeFill="background1" w:themeFillShade="D9"/>
            <w:vAlign w:val="center"/>
            <w:hideMark/>
          </w:tcPr>
          <w:p w14:paraId="23F30404" w14:textId="1F8CB295" w:rsidR="00586FB2" w:rsidRPr="00C71EEC" w:rsidRDefault="00586FB2" w:rsidP="007E1327">
            <w:pPr>
              <w:suppressAutoHyphens w:val="0"/>
              <w:autoSpaceDE w:val="0"/>
              <w:spacing w:after="60"/>
              <w:jc w:val="center"/>
              <w:rPr>
                <w:rFonts w:eastAsia="SimSun" w:cs="Tahoma"/>
                <w:sz w:val="20"/>
                <w:szCs w:val="20"/>
                <w:lang w:val="el-GR"/>
              </w:rPr>
            </w:pPr>
            <w:r w:rsidRPr="00C71EEC">
              <w:rPr>
                <w:rFonts w:eastAsia="SimSun" w:cs="Tahoma"/>
                <w:sz w:val="20"/>
                <w:szCs w:val="20"/>
                <w:lang w:val="el-GR"/>
              </w:rPr>
              <w:t>ΑΠΑΙΤΗΣΗ</w:t>
            </w:r>
          </w:p>
        </w:tc>
        <w:tc>
          <w:tcPr>
            <w:tcW w:w="1417" w:type="dxa"/>
            <w:tcBorders>
              <w:top w:val="single" w:sz="4" w:space="0" w:color="auto"/>
              <w:left w:val="single" w:sz="4" w:space="0" w:color="auto"/>
              <w:bottom w:val="nil"/>
              <w:right w:val="nil"/>
            </w:tcBorders>
            <w:shd w:val="clear" w:color="auto" w:fill="D9D9D9" w:themeFill="background1" w:themeFillShade="D9"/>
            <w:vAlign w:val="center"/>
            <w:hideMark/>
          </w:tcPr>
          <w:p w14:paraId="3CEDDED3" w14:textId="00C4971A" w:rsidR="00586FB2" w:rsidRPr="00C71EEC" w:rsidRDefault="00586FB2" w:rsidP="007E1327">
            <w:pPr>
              <w:suppressAutoHyphens w:val="0"/>
              <w:autoSpaceDE w:val="0"/>
              <w:spacing w:after="60"/>
              <w:jc w:val="center"/>
              <w:rPr>
                <w:rFonts w:eastAsia="SimSun" w:cs="Tahoma"/>
                <w:sz w:val="20"/>
                <w:szCs w:val="20"/>
                <w:lang w:val="el-GR"/>
              </w:rPr>
            </w:pPr>
            <w:r w:rsidRPr="00C71EEC">
              <w:rPr>
                <w:rFonts w:eastAsia="SimSun" w:cs="Tahoma"/>
                <w:sz w:val="20"/>
                <w:szCs w:val="20"/>
                <w:lang w:val="el-GR"/>
              </w:rPr>
              <w:t>ΑΠΑΝΤΗΣΗ</w:t>
            </w:r>
          </w:p>
        </w:tc>
        <w:tc>
          <w:tcPr>
            <w:tcW w:w="2228" w:type="dxa"/>
            <w:tcBorders>
              <w:top w:val="single" w:sz="4" w:space="0" w:color="auto"/>
              <w:left w:val="single" w:sz="4" w:space="0" w:color="auto"/>
              <w:bottom w:val="nil"/>
              <w:right w:val="single" w:sz="4" w:space="0" w:color="auto"/>
            </w:tcBorders>
            <w:shd w:val="clear" w:color="auto" w:fill="D9D9D9" w:themeFill="background1" w:themeFillShade="D9"/>
            <w:vAlign w:val="center"/>
            <w:hideMark/>
          </w:tcPr>
          <w:p w14:paraId="0C8A2889" w14:textId="3674188C" w:rsidR="00586FB2" w:rsidRPr="00C71EEC" w:rsidRDefault="00586FB2" w:rsidP="007E1327">
            <w:pPr>
              <w:suppressAutoHyphens w:val="0"/>
              <w:autoSpaceDE w:val="0"/>
              <w:spacing w:after="60"/>
              <w:jc w:val="center"/>
              <w:rPr>
                <w:rFonts w:eastAsia="SimSun" w:cs="Tahoma"/>
                <w:sz w:val="20"/>
                <w:szCs w:val="20"/>
                <w:lang w:val="el-GR"/>
              </w:rPr>
            </w:pPr>
            <w:r w:rsidRPr="00C71EEC">
              <w:rPr>
                <w:rFonts w:eastAsia="SimSun" w:cs="Tahoma"/>
                <w:sz w:val="20"/>
                <w:szCs w:val="20"/>
                <w:lang w:val="el-GR"/>
              </w:rPr>
              <w:t>ΠΑΡΑΠΟΜΠΗ</w:t>
            </w:r>
          </w:p>
        </w:tc>
      </w:tr>
      <w:tr w:rsidR="00586FB2" w:rsidRPr="00C71EEC" w14:paraId="37E21370" w14:textId="77777777" w:rsidTr="00966DF0">
        <w:trPr>
          <w:trHeight w:hRule="exact" w:val="629"/>
          <w:jc w:val="center"/>
        </w:trPr>
        <w:tc>
          <w:tcPr>
            <w:tcW w:w="850" w:type="dxa"/>
            <w:tcBorders>
              <w:top w:val="single" w:sz="4" w:space="0" w:color="auto"/>
              <w:left w:val="single" w:sz="4" w:space="0" w:color="auto"/>
              <w:bottom w:val="nil"/>
              <w:right w:val="nil"/>
            </w:tcBorders>
            <w:shd w:val="clear" w:color="auto" w:fill="D9D9D9" w:themeFill="background1" w:themeFillShade="D9"/>
          </w:tcPr>
          <w:p w14:paraId="15A6F128" w14:textId="77777777" w:rsidR="00586FB2" w:rsidRPr="00C71EEC" w:rsidRDefault="00586FB2" w:rsidP="00586FB2">
            <w:pPr>
              <w:suppressAutoHyphens w:val="0"/>
              <w:spacing w:after="0" w:line="256" w:lineRule="auto"/>
              <w:jc w:val="left"/>
              <w:rPr>
                <w:rFonts w:cs="Tahoma"/>
                <w:sz w:val="20"/>
                <w:szCs w:val="20"/>
                <w:lang w:val="el-GR" w:eastAsia="en-US"/>
              </w:rPr>
            </w:pPr>
          </w:p>
        </w:tc>
        <w:tc>
          <w:tcPr>
            <w:tcW w:w="4248" w:type="dxa"/>
            <w:tcBorders>
              <w:top w:val="single" w:sz="4" w:space="0" w:color="auto"/>
              <w:left w:val="single" w:sz="4" w:space="0" w:color="auto"/>
              <w:bottom w:val="nil"/>
              <w:right w:val="nil"/>
            </w:tcBorders>
            <w:shd w:val="clear" w:color="auto" w:fill="D9D9D9" w:themeFill="background1" w:themeFillShade="D9"/>
            <w:vAlign w:val="bottom"/>
            <w:hideMark/>
          </w:tcPr>
          <w:p w14:paraId="407E3F3B"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b/>
                <w:bCs/>
                <w:sz w:val="20"/>
                <w:szCs w:val="20"/>
                <w:lang w:val="el-GR" w:eastAsia="el-GR"/>
              </w:rPr>
              <w:t xml:space="preserve">Προσωπικός Υπολογιστής - Σταθμός Εργασίας </w:t>
            </w:r>
            <w:r w:rsidRPr="00C71EEC">
              <w:rPr>
                <w:rFonts w:eastAsia="Verdana" w:cs="Tahoma"/>
                <w:b/>
                <w:bCs/>
                <w:sz w:val="20"/>
                <w:szCs w:val="20"/>
                <w:lang w:val="el-GR" w:eastAsia="el-GR" w:bidi="en-US"/>
              </w:rPr>
              <w:t>(</w:t>
            </w:r>
            <w:r w:rsidRPr="00C71EEC">
              <w:rPr>
                <w:rFonts w:eastAsia="Verdana" w:cs="Tahoma"/>
                <w:b/>
                <w:bCs/>
                <w:sz w:val="20"/>
                <w:szCs w:val="20"/>
                <w:lang w:val="en-US" w:eastAsia="el-GR" w:bidi="en-US"/>
              </w:rPr>
              <w:t>PC</w:t>
            </w:r>
            <w:r w:rsidRPr="00C71EEC">
              <w:rPr>
                <w:rFonts w:eastAsia="Verdana" w:cs="Tahoma"/>
                <w:b/>
                <w:bCs/>
                <w:sz w:val="20"/>
                <w:szCs w:val="20"/>
                <w:lang w:val="el-GR" w:eastAsia="el-GR" w:bidi="en-US"/>
              </w:rPr>
              <w:t>)</w:t>
            </w:r>
          </w:p>
        </w:tc>
        <w:tc>
          <w:tcPr>
            <w:tcW w:w="1418" w:type="dxa"/>
            <w:tcBorders>
              <w:top w:val="single" w:sz="4" w:space="0" w:color="auto"/>
              <w:left w:val="single" w:sz="4" w:space="0" w:color="auto"/>
              <w:bottom w:val="nil"/>
              <w:right w:val="nil"/>
            </w:tcBorders>
            <w:shd w:val="clear" w:color="auto" w:fill="D9D9D9" w:themeFill="background1" w:themeFillShade="D9"/>
            <w:vAlign w:val="center"/>
          </w:tcPr>
          <w:p w14:paraId="464CA103" w14:textId="02D2A685" w:rsidR="00586FB2" w:rsidRPr="00C71EEC" w:rsidRDefault="00156E43" w:rsidP="00156E43">
            <w:pPr>
              <w:suppressAutoHyphens w:val="0"/>
              <w:spacing w:after="0" w:line="256" w:lineRule="auto"/>
              <w:jc w:val="center"/>
              <w:rPr>
                <w:rFonts w:cs="Tahoma"/>
                <w:b/>
                <w:bCs/>
                <w:sz w:val="20"/>
                <w:szCs w:val="20"/>
                <w:lang w:val="el-GR" w:eastAsia="en-US"/>
              </w:rPr>
            </w:pPr>
            <w:r w:rsidRPr="00C71EEC">
              <w:rPr>
                <w:rFonts w:cs="Tahoma"/>
                <w:b/>
                <w:bCs/>
                <w:sz w:val="20"/>
                <w:szCs w:val="20"/>
                <w:lang w:val="el-GR" w:eastAsia="en-US"/>
              </w:rPr>
              <w:t>5 Μονάδες</w:t>
            </w:r>
          </w:p>
        </w:tc>
        <w:tc>
          <w:tcPr>
            <w:tcW w:w="1417" w:type="dxa"/>
            <w:tcBorders>
              <w:top w:val="single" w:sz="4" w:space="0" w:color="auto"/>
              <w:left w:val="single" w:sz="4" w:space="0" w:color="auto"/>
              <w:bottom w:val="nil"/>
              <w:right w:val="nil"/>
            </w:tcBorders>
            <w:shd w:val="clear" w:color="auto" w:fill="D9D9D9" w:themeFill="background1" w:themeFillShade="D9"/>
          </w:tcPr>
          <w:p w14:paraId="04C9BD1F" w14:textId="77777777" w:rsidR="00586FB2" w:rsidRPr="00C71EEC" w:rsidRDefault="00586FB2" w:rsidP="00586FB2">
            <w:pPr>
              <w:suppressAutoHyphens w:val="0"/>
              <w:spacing w:after="0" w:line="256" w:lineRule="auto"/>
              <w:jc w:val="left"/>
              <w:rPr>
                <w:rFonts w:cs="Tahoma"/>
                <w:sz w:val="20"/>
                <w:szCs w:val="20"/>
                <w:lang w:val="el-GR" w:eastAsia="en-US"/>
              </w:rPr>
            </w:pPr>
          </w:p>
        </w:tc>
        <w:tc>
          <w:tcPr>
            <w:tcW w:w="2228" w:type="dxa"/>
            <w:tcBorders>
              <w:top w:val="single" w:sz="4" w:space="0" w:color="auto"/>
              <w:left w:val="single" w:sz="4" w:space="0" w:color="auto"/>
              <w:bottom w:val="nil"/>
              <w:right w:val="single" w:sz="4" w:space="0" w:color="auto"/>
            </w:tcBorders>
            <w:shd w:val="clear" w:color="auto" w:fill="D9D9D9" w:themeFill="background1" w:themeFillShade="D9"/>
          </w:tcPr>
          <w:p w14:paraId="4A68F73F" w14:textId="77777777" w:rsidR="00586FB2" w:rsidRPr="00C71EEC" w:rsidRDefault="00586FB2" w:rsidP="00586FB2">
            <w:pPr>
              <w:suppressAutoHyphens w:val="0"/>
              <w:spacing w:after="0" w:line="256" w:lineRule="auto"/>
              <w:jc w:val="left"/>
              <w:rPr>
                <w:rFonts w:cs="Tahoma"/>
                <w:sz w:val="20"/>
                <w:szCs w:val="20"/>
                <w:lang w:val="el-GR" w:eastAsia="en-US"/>
              </w:rPr>
            </w:pPr>
          </w:p>
        </w:tc>
      </w:tr>
      <w:tr w:rsidR="00586FB2" w:rsidRPr="00C71EEC" w14:paraId="730413BF" w14:textId="77777777" w:rsidTr="00966DF0">
        <w:trPr>
          <w:trHeight w:hRule="exact" w:val="101"/>
          <w:jc w:val="center"/>
        </w:trPr>
        <w:tc>
          <w:tcPr>
            <w:tcW w:w="850" w:type="dxa"/>
            <w:tcBorders>
              <w:top w:val="single" w:sz="4" w:space="0" w:color="auto"/>
              <w:left w:val="single" w:sz="4" w:space="0" w:color="auto"/>
              <w:bottom w:val="nil"/>
              <w:right w:val="nil"/>
            </w:tcBorders>
            <w:shd w:val="clear" w:color="auto" w:fill="D9D9D9" w:themeFill="background1" w:themeFillShade="D9"/>
          </w:tcPr>
          <w:p w14:paraId="77108A93" w14:textId="77777777" w:rsidR="00586FB2" w:rsidRPr="00C71EEC" w:rsidRDefault="00586FB2" w:rsidP="00586FB2">
            <w:pPr>
              <w:suppressAutoHyphens w:val="0"/>
              <w:spacing w:after="0" w:line="256" w:lineRule="auto"/>
              <w:jc w:val="left"/>
              <w:rPr>
                <w:rFonts w:cs="Tahoma"/>
                <w:sz w:val="20"/>
                <w:szCs w:val="20"/>
                <w:lang w:val="el-GR" w:eastAsia="en-US"/>
              </w:rPr>
            </w:pPr>
          </w:p>
        </w:tc>
        <w:tc>
          <w:tcPr>
            <w:tcW w:w="4248" w:type="dxa"/>
            <w:tcBorders>
              <w:top w:val="single" w:sz="4" w:space="0" w:color="auto"/>
              <w:left w:val="single" w:sz="4" w:space="0" w:color="auto"/>
              <w:bottom w:val="nil"/>
              <w:right w:val="nil"/>
            </w:tcBorders>
            <w:shd w:val="clear" w:color="auto" w:fill="D9D9D9" w:themeFill="background1" w:themeFillShade="D9"/>
          </w:tcPr>
          <w:p w14:paraId="50A10FE7" w14:textId="77777777" w:rsidR="00586FB2" w:rsidRPr="00C71EEC" w:rsidRDefault="00586FB2" w:rsidP="00586FB2">
            <w:pPr>
              <w:suppressAutoHyphens w:val="0"/>
              <w:spacing w:after="0" w:line="256" w:lineRule="auto"/>
              <w:jc w:val="left"/>
              <w:rPr>
                <w:rFonts w:cs="Tahoma"/>
                <w:sz w:val="20"/>
                <w:szCs w:val="20"/>
                <w:lang w:val="el-GR" w:eastAsia="en-US"/>
              </w:rPr>
            </w:pPr>
          </w:p>
        </w:tc>
        <w:tc>
          <w:tcPr>
            <w:tcW w:w="1418" w:type="dxa"/>
            <w:tcBorders>
              <w:top w:val="single" w:sz="4" w:space="0" w:color="auto"/>
              <w:left w:val="single" w:sz="4" w:space="0" w:color="auto"/>
              <w:bottom w:val="nil"/>
              <w:right w:val="nil"/>
            </w:tcBorders>
            <w:shd w:val="clear" w:color="auto" w:fill="D9D9D9" w:themeFill="background1" w:themeFillShade="D9"/>
          </w:tcPr>
          <w:p w14:paraId="4DEBFD57" w14:textId="77777777" w:rsidR="00586FB2" w:rsidRPr="00C71EEC" w:rsidRDefault="00586FB2" w:rsidP="00586FB2">
            <w:pPr>
              <w:suppressAutoHyphens w:val="0"/>
              <w:spacing w:after="0" w:line="256" w:lineRule="auto"/>
              <w:jc w:val="left"/>
              <w:rPr>
                <w:rFonts w:cs="Tahoma"/>
                <w:sz w:val="20"/>
                <w:szCs w:val="20"/>
                <w:lang w:val="el-GR" w:eastAsia="en-US"/>
              </w:rPr>
            </w:pPr>
          </w:p>
        </w:tc>
        <w:tc>
          <w:tcPr>
            <w:tcW w:w="1417" w:type="dxa"/>
            <w:tcBorders>
              <w:top w:val="single" w:sz="4" w:space="0" w:color="auto"/>
              <w:left w:val="single" w:sz="4" w:space="0" w:color="auto"/>
              <w:bottom w:val="nil"/>
              <w:right w:val="nil"/>
            </w:tcBorders>
            <w:shd w:val="clear" w:color="auto" w:fill="D9D9D9" w:themeFill="background1" w:themeFillShade="D9"/>
          </w:tcPr>
          <w:p w14:paraId="7162C613" w14:textId="77777777" w:rsidR="00586FB2" w:rsidRPr="00C71EEC" w:rsidRDefault="00586FB2" w:rsidP="00586FB2">
            <w:pPr>
              <w:suppressAutoHyphens w:val="0"/>
              <w:spacing w:after="0" w:line="256" w:lineRule="auto"/>
              <w:jc w:val="left"/>
              <w:rPr>
                <w:rFonts w:cs="Tahoma"/>
                <w:sz w:val="20"/>
                <w:szCs w:val="20"/>
                <w:lang w:val="el-GR" w:eastAsia="en-US"/>
              </w:rPr>
            </w:pPr>
          </w:p>
        </w:tc>
        <w:tc>
          <w:tcPr>
            <w:tcW w:w="2228" w:type="dxa"/>
            <w:tcBorders>
              <w:top w:val="single" w:sz="4" w:space="0" w:color="auto"/>
              <w:left w:val="single" w:sz="4" w:space="0" w:color="auto"/>
              <w:bottom w:val="nil"/>
              <w:right w:val="single" w:sz="4" w:space="0" w:color="auto"/>
            </w:tcBorders>
            <w:shd w:val="clear" w:color="auto" w:fill="D9D9D9" w:themeFill="background1" w:themeFillShade="D9"/>
          </w:tcPr>
          <w:p w14:paraId="7555AE13" w14:textId="77777777" w:rsidR="00586FB2" w:rsidRPr="00C71EEC" w:rsidRDefault="00586FB2" w:rsidP="00586FB2">
            <w:pPr>
              <w:suppressAutoHyphens w:val="0"/>
              <w:spacing w:after="0" w:line="256" w:lineRule="auto"/>
              <w:jc w:val="left"/>
              <w:rPr>
                <w:rFonts w:cs="Tahoma"/>
                <w:sz w:val="20"/>
                <w:szCs w:val="20"/>
                <w:lang w:val="el-GR" w:eastAsia="en-US"/>
              </w:rPr>
            </w:pPr>
          </w:p>
        </w:tc>
      </w:tr>
      <w:tr w:rsidR="00586FB2" w:rsidRPr="00C71EEC" w14:paraId="31DF65F0" w14:textId="77777777" w:rsidTr="00966DF0">
        <w:trPr>
          <w:trHeight w:hRule="exact" w:val="312"/>
          <w:jc w:val="center"/>
        </w:trPr>
        <w:tc>
          <w:tcPr>
            <w:tcW w:w="850" w:type="dxa"/>
            <w:tcBorders>
              <w:top w:val="nil"/>
              <w:left w:val="single" w:sz="4" w:space="0" w:color="auto"/>
              <w:bottom w:val="nil"/>
              <w:right w:val="nil"/>
            </w:tcBorders>
            <w:shd w:val="clear" w:color="auto" w:fill="D9D9D9" w:themeFill="background1" w:themeFillShade="D9"/>
            <w:vAlign w:val="center"/>
            <w:hideMark/>
          </w:tcPr>
          <w:p w14:paraId="7E768889" w14:textId="77777777" w:rsidR="00586FB2" w:rsidRPr="00C71EEC" w:rsidRDefault="00586FB2" w:rsidP="00586FB2">
            <w:pPr>
              <w:widowControl w:val="0"/>
              <w:suppressAutoHyphens w:val="0"/>
              <w:spacing w:after="0" w:line="256" w:lineRule="auto"/>
              <w:rPr>
                <w:rFonts w:eastAsia="Verdana" w:cs="Tahoma"/>
                <w:sz w:val="20"/>
                <w:szCs w:val="20"/>
                <w:lang w:val="el-GR" w:eastAsia="el-GR"/>
              </w:rPr>
            </w:pPr>
            <w:r w:rsidRPr="00C71EEC">
              <w:rPr>
                <w:rFonts w:eastAsia="Verdana" w:cs="Tahoma"/>
                <w:b/>
                <w:bCs/>
                <w:sz w:val="20"/>
                <w:szCs w:val="20"/>
                <w:lang w:val="el-GR" w:eastAsia="el-GR"/>
              </w:rPr>
              <w:t>1</w:t>
            </w:r>
          </w:p>
        </w:tc>
        <w:tc>
          <w:tcPr>
            <w:tcW w:w="4248" w:type="dxa"/>
            <w:tcBorders>
              <w:top w:val="nil"/>
              <w:left w:val="single" w:sz="4" w:space="0" w:color="auto"/>
              <w:bottom w:val="nil"/>
              <w:right w:val="nil"/>
            </w:tcBorders>
            <w:shd w:val="clear" w:color="auto" w:fill="D9D9D9" w:themeFill="background1" w:themeFillShade="D9"/>
            <w:hideMark/>
          </w:tcPr>
          <w:p w14:paraId="2460DD3E"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b/>
                <w:bCs/>
                <w:sz w:val="20"/>
                <w:szCs w:val="20"/>
                <w:lang w:val="el-GR" w:eastAsia="el-GR"/>
              </w:rPr>
              <w:t>Γενικά</w:t>
            </w:r>
          </w:p>
        </w:tc>
        <w:tc>
          <w:tcPr>
            <w:tcW w:w="1418" w:type="dxa"/>
            <w:tcBorders>
              <w:top w:val="nil"/>
              <w:left w:val="single" w:sz="4" w:space="0" w:color="auto"/>
              <w:bottom w:val="nil"/>
              <w:right w:val="nil"/>
            </w:tcBorders>
            <w:shd w:val="clear" w:color="auto" w:fill="D9D9D9" w:themeFill="background1" w:themeFillShade="D9"/>
          </w:tcPr>
          <w:p w14:paraId="33145589" w14:textId="77777777" w:rsidR="00586FB2" w:rsidRPr="00C71EEC" w:rsidRDefault="00586FB2" w:rsidP="00586FB2">
            <w:pPr>
              <w:suppressAutoHyphens w:val="0"/>
              <w:spacing w:after="0" w:line="256" w:lineRule="auto"/>
              <w:jc w:val="left"/>
              <w:rPr>
                <w:rFonts w:cs="Tahoma"/>
                <w:sz w:val="20"/>
                <w:szCs w:val="20"/>
                <w:lang w:eastAsia="en-US"/>
              </w:rPr>
            </w:pPr>
          </w:p>
        </w:tc>
        <w:tc>
          <w:tcPr>
            <w:tcW w:w="1417" w:type="dxa"/>
            <w:tcBorders>
              <w:top w:val="nil"/>
              <w:left w:val="single" w:sz="4" w:space="0" w:color="auto"/>
              <w:bottom w:val="nil"/>
              <w:right w:val="nil"/>
            </w:tcBorders>
            <w:shd w:val="clear" w:color="auto" w:fill="D9D9D9" w:themeFill="background1" w:themeFillShade="D9"/>
          </w:tcPr>
          <w:p w14:paraId="2E224396" w14:textId="77777777" w:rsidR="00586FB2" w:rsidRPr="00C71EEC" w:rsidRDefault="00586FB2" w:rsidP="00586FB2">
            <w:pPr>
              <w:suppressAutoHyphens w:val="0"/>
              <w:spacing w:after="0" w:line="256" w:lineRule="auto"/>
              <w:jc w:val="left"/>
              <w:rPr>
                <w:rFonts w:cs="Tahoma"/>
                <w:sz w:val="20"/>
                <w:szCs w:val="20"/>
                <w:lang w:eastAsia="en-US"/>
              </w:rPr>
            </w:pPr>
          </w:p>
        </w:tc>
        <w:tc>
          <w:tcPr>
            <w:tcW w:w="2228" w:type="dxa"/>
            <w:tcBorders>
              <w:top w:val="nil"/>
              <w:left w:val="single" w:sz="4" w:space="0" w:color="auto"/>
              <w:bottom w:val="nil"/>
              <w:right w:val="single" w:sz="4" w:space="0" w:color="auto"/>
            </w:tcBorders>
            <w:shd w:val="clear" w:color="auto" w:fill="D9D9D9" w:themeFill="background1" w:themeFillShade="D9"/>
          </w:tcPr>
          <w:p w14:paraId="73878AA9" w14:textId="77777777" w:rsidR="00586FB2" w:rsidRPr="00C71EEC" w:rsidRDefault="00586FB2" w:rsidP="00586FB2">
            <w:pPr>
              <w:suppressAutoHyphens w:val="0"/>
              <w:spacing w:after="0" w:line="256" w:lineRule="auto"/>
              <w:jc w:val="left"/>
              <w:rPr>
                <w:rFonts w:cs="Tahoma"/>
                <w:sz w:val="20"/>
                <w:szCs w:val="20"/>
                <w:lang w:eastAsia="en-US"/>
              </w:rPr>
            </w:pPr>
          </w:p>
        </w:tc>
      </w:tr>
      <w:tr w:rsidR="00586FB2" w:rsidRPr="00C71EEC" w14:paraId="338A79B8" w14:textId="77777777" w:rsidTr="00966DF0">
        <w:trPr>
          <w:trHeight w:hRule="exact" w:val="483"/>
          <w:jc w:val="center"/>
        </w:trPr>
        <w:tc>
          <w:tcPr>
            <w:tcW w:w="850" w:type="dxa"/>
            <w:tcBorders>
              <w:top w:val="single" w:sz="4" w:space="0" w:color="auto"/>
              <w:left w:val="single" w:sz="4" w:space="0" w:color="auto"/>
              <w:bottom w:val="nil"/>
              <w:right w:val="nil"/>
            </w:tcBorders>
            <w:shd w:val="clear" w:color="auto" w:fill="FFFFFF"/>
            <w:vAlign w:val="center"/>
            <w:hideMark/>
          </w:tcPr>
          <w:p w14:paraId="62567B6E" w14:textId="77777777" w:rsidR="00586FB2" w:rsidRPr="00C71EEC" w:rsidRDefault="00586FB2" w:rsidP="00586FB2">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1.1</w:t>
            </w:r>
          </w:p>
        </w:tc>
        <w:tc>
          <w:tcPr>
            <w:tcW w:w="4248" w:type="dxa"/>
            <w:tcBorders>
              <w:top w:val="single" w:sz="4" w:space="0" w:color="auto"/>
              <w:left w:val="single" w:sz="4" w:space="0" w:color="auto"/>
              <w:bottom w:val="nil"/>
              <w:right w:val="nil"/>
            </w:tcBorders>
            <w:shd w:val="clear" w:color="auto" w:fill="FFFFFF"/>
            <w:vAlign w:val="center"/>
            <w:hideMark/>
          </w:tcPr>
          <w:p w14:paraId="2ACA2399"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Να είναι κατασκευαστή διεθνούς εμβέλειας</w:t>
            </w:r>
          </w:p>
        </w:tc>
        <w:tc>
          <w:tcPr>
            <w:tcW w:w="1418" w:type="dxa"/>
            <w:tcBorders>
              <w:top w:val="single" w:sz="4" w:space="0" w:color="auto"/>
              <w:left w:val="single" w:sz="4" w:space="0" w:color="auto"/>
              <w:bottom w:val="nil"/>
              <w:right w:val="nil"/>
            </w:tcBorders>
            <w:shd w:val="clear" w:color="auto" w:fill="FFFFFF"/>
            <w:vAlign w:val="center"/>
            <w:hideMark/>
          </w:tcPr>
          <w:p w14:paraId="27C468FE"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nil"/>
              <w:right w:val="nil"/>
            </w:tcBorders>
            <w:shd w:val="clear" w:color="auto" w:fill="FFFFFF"/>
            <w:vAlign w:val="center"/>
          </w:tcPr>
          <w:p w14:paraId="34FCABE5"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c>
          <w:tcPr>
            <w:tcW w:w="2228" w:type="dxa"/>
            <w:tcBorders>
              <w:top w:val="single" w:sz="4" w:space="0" w:color="auto"/>
              <w:left w:val="single" w:sz="4" w:space="0" w:color="auto"/>
              <w:bottom w:val="nil"/>
              <w:right w:val="single" w:sz="4" w:space="0" w:color="auto"/>
            </w:tcBorders>
            <w:shd w:val="clear" w:color="auto" w:fill="FFFFFF"/>
            <w:vAlign w:val="center"/>
          </w:tcPr>
          <w:p w14:paraId="5C5B3EF1"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r>
      <w:tr w:rsidR="00586FB2" w:rsidRPr="00C71EEC" w14:paraId="6E7F0934" w14:textId="77777777" w:rsidTr="00966DF0">
        <w:trPr>
          <w:trHeight w:hRule="exact" w:val="838"/>
          <w:jc w:val="center"/>
        </w:trPr>
        <w:tc>
          <w:tcPr>
            <w:tcW w:w="850" w:type="dxa"/>
            <w:tcBorders>
              <w:top w:val="single" w:sz="4" w:space="0" w:color="auto"/>
              <w:left w:val="single" w:sz="4" w:space="0" w:color="auto"/>
              <w:bottom w:val="nil"/>
              <w:right w:val="nil"/>
            </w:tcBorders>
            <w:shd w:val="clear" w:color="auto" w:fill="FFFFFF"/>
            <w:vAlign w:val="center"/>
            <w:hideMark/>
          </w:tcPr>
          <w:p w14:paraId="626C5D56" w14:textId="77777777" w:rsidR="00586FB2" w:rsidRPr="00C71EEC" w:rsidRDefault="00586FB2" w:rsidP="00586FB2">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1.2</w:t>
            </w:r>
          </w:p>
        </w:tc>
        <w:tc>
          <w:tcPr>
            <w:tcW w:w="4248" w:type="dxa"/>
            <w:tcBorders>
              <w:top w:val="single" w:sz="4" w:space="0" w:color="auto"/>
              <w:left w:val="single" w:sz="4" w:space="0" w:color="auto"/>
              <w:bottom w:val="nil"/>
              <w:right w:val="nil"/>
            </w:tcBorders>
            <w:shd w:val="clear" w:color="auto" w:fill="FFFFFF"/>
            <w:vAlign w:val="center"/>
            <w:hideMark/>
          </w:tcPr>
          <w:p w14:paraId="72458FBF"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Να αναφερθεί το μοντέλο και ο κατασκευαστής</w:t>
            </w:r>
          </w:p>
        </w:tc>
        <w:tc>
          <w:tcPr>
            <w:tcW w:w="1418" w:type="dxa"/>
            <w:tcBorders>
              <w:top w:val="single" w:sz="4" w:space="0" w:color="auto"/>
              <w:left w:val="single" w:sz="4" w:space="0" w:color="auto"/>
              <w:bottom w:val="nil"/>
              <w:right w:val="nil"/>
            </w:tcBorders>
            <w:shd w:val="clear" w:color="auto" w:fill="FFFFFF"/>
            <w:vAlign w:val="center"/>
            <w:hideMark/>
          </w:tcPr>
          <w:p w14:paraId="71A8749D"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nil"/>
              <w:right w:val="nil"/>
            </w:tcBorders>
            <w:shd w:val="clear" w:color="auto" w:fill="FFFFFF"/>
            <w:vAlign w:val="center"/>
          </w:tcPr>
          <w:p w14:paraId="668EB055" w14:textId="77777777" w:rsidR="00586FB2" w:rsidRPr="00C71EEC" w:rsidRDefault="00586FB2" w:rsidP="00586FB2">
            <w:pPr>
              <w:suppressAutoHyphens w:val="0"/>
              <w:spacing w:after="0" w:line="256" w:lineRule="auto"/>
              <w:jc w:val="center"/>
              <w:rPr>
                <w:rFonts w:cs="Tahoma"/>
                <w:sz w:val="20"/>
                <w:szCs w:val="20"/>
                <w:lang w:val="en-US" w:eastAsia="en-US"/>
              </w:rPr>
            </w:pPr>
          </w:p>
        </w:tc>
        <w:tc>
          <w:tcPr>
            <w:tcW w:w="2228" w:type="dxa"/>
            <w:tcBorders>
              <w:top w:val="single" w:sz="4" w:space="0" w:color="auto"/>
              <w:left w:val="single" w:sz="4" w:space="0" w:color="auto"/>
              <w:bottom w:val="nil"/>
              <w:right w:val="single" w:sz="4" w:space="0" w:color="auto"/>
            </w:tcBorders>
            <w:shd w:val="clear" w:color="auto" w:fill="FFFFFF"/>
            <w:vAlign w:val="center"/>
          </w:tcPr>
          <w:p w14:paraId="0B0F8C1E"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r>
      <w:tr w:rsidR="00586FB2" w:rsidRPr="00C71EEC" w14:paraId="03D27C56" w14:textId="77777777" w:rsidTr="00966DF0">
        <w:trPr>
          <w:trHeight w:hRule="exact" w:val="850"/>
          <w:jc w:val="center"/>
        </w:trPr>
        <w:tc>
          <w:tcPr>
            <w:tcW w:w="850" w:type="dxa"/>
            <w:tcBorders>
              <w:top w:val="single" w:sz="4" w:space="0" w:color="auto"/>
              <w:left w:val="single" w:sz="4" w:space="0" w:color="auto"/>
              <w:bottom w:val="nil"/>
              <w:right w:val="nil"/>
            </w:tcBorders>
            <w:shd w:val="clear" w:color="auto" w:fill="FFFFFF"/>
            <w:vAlign w:val="center"/>
            <w:hideMark/>
          </w:tcPr>
          <w:p w14:paraId="1A90F379" w14:textId="77777777" w:rsidR="00586FB2" w:rsidRPr="00C71EEC" w:rsidRDefault="00586FB2" w:rsidP="00586FB2">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1.3</w:t>
            </w:r>
          </w:p>
        </w:tc>
        <w:tc>
          <w:tcPr>
            <w:tcW w:w="4248" w:type="dxa"/>
            <w:tcBorders>
              <w:top w:val="single" w:sz="4" w:space="0" w:color="auto"/>
              <w:left w:val="single" w:sz="4" w:space="0" w:color="auto"/>
              <w:bottom w:val="nil"/>
              <w:right w:val="nil"/>
            </w:tcBorders>
            <w:shd w:val="clear" w:color="auto" w:fill="FFFFFF"/>
            <w:vAlign w:val="center"/>
            <w:hideMark/>
          </w:tcPr>
          <w:p w14:paraId="45D92BDE"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Το προτεινόμενο σύστημα πρέπει να είναι σύγχρονης τεχνολογίας με ανακοίνωση τους τελευταίους 12 μήνες</w:t>
            </w:r>
          </w:p>
        </w:tc>
        <w:tc>
          <w:tcPr>
            <w:tcW w:w="1418" w:type="dxa"/>
            <w:tcBorders>
              <w:top w:val="single" w:sz="4" w:space="0" w:color="auto"/>
              <w:left w:val="single" w:sz="4" w:space="0" w:color="auto"/>
              <w:bottom w:val="nil"/>
              <w:right w:val="nil"/>
            </w:tcBorders>
            <w:shd w:val="clear" w:color="auto" w:fill="FFFFFF"/>
            <w:vAlign w:val="center"/>
            <w:hideMark/>
          </w:tcPr>
          <w:p w14:paraId="3774C55B"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nil"/>
              <w:right w:val="nil"/>
            </w:tcBorders>
            <w:shd w:val="clear" w:color="auto" w:fill="FFFFFF"/>
            <w:vAlign w:val="center"/>
          </w:tcPr>
          <w:p w14:paraId="15C40881" w14:textId="77777777" w:rsidR="00586FB2" w:rsidRPr="00C71EEC" w:rsidRDefault="00586FB2" w:rsidP="00586FB2">
            <w:pPr>
              <w:suppressAutoHyphens w:val="0"/>
              <w:spacing w:after="0" w:line="256" w:lineRule="auto"/>
              <w:jc w:val="center"/>
              <w:rPr>
                <w:rFonts w:eastAsia="Verdana" w:cs="Tahoma"/>
                <w:sz w:val="20"/>
                <w:szCs w:val="20"/>
                <w:lang w:eastAsia="en-US"/>
              </w:rPr>
            </w:pPr>
          </w:p>
        </w:tc>
        <w:tc>
          <w:tcPr>
            <w:tcW w:w="2228" w:type="dxa"/>
            <w:tcBorders>
              <w:top w:val="single" w:sz="4" w:space="0" w:color="auto"/>
              <w:left w:val="single" w:sz="4" w:space="0" w:color="auto"/>
              <w:bottom w:val="nil"/>
              <w:right w:val="single" w:sz="4" w:space="0" w:color="auto"/>
            </w:tcBorders>
            <w:shd w:val="clear" w:color="auto" w:fill="FFFFFF"/>
            <w:vAlign w:val="center"/>
          </w:tcPr>
          <w:p w14:paraId="1C870B8A"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r>
      <w:tr w:rsidR="00586FB2" w:rsidRPr="00C71EEC" w14:paraId="5EE9D093" w14:textId="77777777" w:rsidTr="00966DF0">
        <w:trPr>
          <w:trHeight w:hRule="exact" w:val="850"/>
          <w:jc w:val="center"/>
        </w:trPr>
        <w:tc>
          <w:tcPr>
            <w:tcW w:w="850" w:type="dxa"/>
            <w:tcBorders>
              <w:top w:val="single" w:sz="4" w:space="0" w:color="auto"/>
              <w:left w:val="single" w:sz="4" w:space="0" w:color="auto"/>
              <w:bottom w:val="nil"/>
              <w:right w:val="nil"/>
            </w:tcBorders>
            <w:shd w:val="clear" w:color="auto" w:fill="FFFFFF"/>
            <w:vAlign w:val="center"/>
            <w:hideMark/>
          </w:tcPr>
          <w:p w14:paraId="3CF8A27E" w14:textId="77777777" w:rsidR="00586FB2" w:rsidRPr="00C71EEC" w:rsidRDefault="00586FB2" w:rsidP="00586FB2">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1.4</w:t>
            </w:r>
          </w:p>
        </w:tc>
        <w:tc>
          <w:tcPr>
            <w:tcW w:w="4248" w:type="dxa"/>
            <w:tcBorders>
              <w:top w:val="single" w:sz="4" w:space="0" w:color="auto"/>
              <w:left w:val="single" w:sz="4" w:space="0" w:color="auto"/>
              <w:bottom w:val="nil"/>
              <w:right w:val="nil"/>
            </w:tcBorders>
            <w:shd w:val="clear" w:color="auto" w:fill="FFFFFF"/>
            <w:vAlign w:val="center"/>
            <w:hideMark/>
          </w:tcPr>
          <w:p w14:paraId="297E9EE8"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Όλα τα επιμέρους περιφερειακά τμήματα που συνθέτουν το σύστημα να είναι του ίδιου κατασκευαστή</w:t>
            </w:r>
          </w:p>
        </w:tc>
        <w:tc>
          <w:tcPr>
            <w:tcW w:w="1418" w:type="dxa"/>
            <w:tcBorders>
              <w:top w:val="single" w:sz="4" w:space="0" w:color="auto"/>
              <w:left w:val="single" w:sz="4" w:space="0" w:color="auto"/>
              <w:bottom w:val="nil"/>
              <w:right w:val="nil"/>
            </w:tcBorders>
            <w:shd w:val="clear" w:color="auto" w:fill="FFFFFF"/>
            <w:vAlign w:val="center"/>
            <w:hideMark/>
          </w:tcPr>
          <w:p w14:paraId="79A2E9AB"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nil"/>
              <w:right w:val="nil"/>
            </w:tcBorders>
            <w:shd w:val="clear" w:color="auto" w:fill="FFFFFF"/>
            <w:vAlign w:val="center"/>
          </w:tcPr>
          <w:p w14:paraId="79EB3895" w14:textId="77777777" w:rsidR="00586FB2" w:rsidRPr="00C71EEC" w:rsidRDefault="00586FB2" w:rsidP="00586FB2">
            <w:pPr>
              <w:suppressAutoHyphens w:val="0"/>
              <w:spacing w:after="0" w:line="256" w:lineRule="auto"/>
              <w:jc w:val="center"/>
              <w:rPr>
                <w:rFonts w:cs="Tahoma"/>
                <w:sz w:val="20"/>
                <w:szCs w:val="20"/>
                <w:lang w:eastAsia="en-US"/>
              </w:rPr>
            </w:pPr>
          </w:p>
        </w:tc>
        <w:tc>
          <w:tcPr>
            <w:tcW w:w="2228" w:type="dxa"/>
            <w:tcBorders>
              <w:top w:val="single" w:sz="4" w:space="0" w:color="auto"/>
              <w:left w:val="single" w:sz="4" w:space="0" w:color="auto"/>
              <w:bottom w:val="nil"/>
              <w:right w:val="single" w:sz="4" w:space="0" w:color="auto"/>
            </w:tcBorders>
            <w:shd w:val="clear" w:color="auto" w:fill="FFFFFF"/>
            <w:vAlign w:val="center"/>
          </w:tcPr>
          <w:p w14:paraId="4FE6A8E2"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r>
      <w:tr w:rsidR="00586FB2" w:rsidRPr="00C71EEC" w14:paraId="395B0D01" w14:textId="77777777" w:rsidTr="00966DF0">
        <w:trPr>
          <w:trHeight w:hRule="exact" w:val="101"/>
          <w:jc w:val="center"/>
        </w:trPr>
        <w:tc>
          <w:tcPr>
            <w:tcW w:w="850" w:type="dxa"/>
            <w:tcBorders>
              <w:top w:val="single" w:sz="4" w:space="0" w:color="auto"/>
              <w:left w:val="single" w:sz="4" w:space="0" w:color="auto"/>
              <w:bottom w:val="nil"/>
              <w:right w:val="nil"/>
            </w:tcBorders>
            <w:shd w:val="clear" w:color="auto" w:fill="CCCCCC"/>
          </w:tcPr>
          <w:p w14:paraId="4AF37583" w14:textId="77777777" w:rsidR="00586FB2" w:rsidRPr="00C71EEC" w:rsidRDefault="00586FB2" w:rsidP="00586FB2">
            <w:pPr>
              <w:suppressAutoHyphens w:val="0"/>
              <w:spacing w:after="0" w:line="256" w:lineRule="auto"/>
              <w:jc w:val="left"/>
              <w:rPr>
                <w:rFonts w:cs="Tahoma"/>
                <w:sz w:val="20"/>
                <w:szCs w:val="20"/>
                <w:lang w:eastAsia="en-US"/>
              </w:rPr>
            </w:pPr>
          </w:p>
        </w:tc>
        <w:tc>
          <w:tcPr>
            <w:tcW w:w="4248" w:type="dxa"/>
            <w:tcBorders>
              <w:top w:val="single" w:sz="4" w:space="0" w:color="auto"/>
              <w:left w:val="single" w:sz="4" w:space="0" w:color="auto"/>
              <w:bottom w:val="nil"/>
              <w:right w:val="nil"/>
            </w:tcBorders>
            <w:shd w:val="clear" w:color="auto" w:fill="CCCCCC"/>
          </w:tcPr>
          <w:p w14:paraId="78F001D2" w14:textId="77777777" w:rsidR="00586FB2" w:rsidRPr="00C71EEC" w:rsidRDefault="00586FB2" w:rsidP="00586FB2">
            <w:pPr>
              <w:suppressAutoHyphens w:val="0"/>
              <w:spacing w:after="0" w:line="256" w:lineRule="auto"/>
              <w:jc w:val="left"/>
              <w:rPr>
                <w:rFonts w:cs="Tahoma"/>
                <w:sz w:val="20"/>
                <w:szCs w:val="20"/>
                <w:lang w:eastAsia="en-US"/>
              </w:rPr>
            </w:pPr>
          </w:p>
        </w:tc>
        <w:tc>
          <w:tcPr>
            <w:tcW w:w="1418" w:type="dxa"/>
            <w:tcBorders>
              <w:top w:val="single" w:sz="4" w:space="0" w:color="auto"/>
              <w:left w:val="single" w:sz="4" w:space="0" w:color="auto"/>
              <w:bottom w:val="nil"/>
              <w:right w:val="nil"/>
            </w:tcBorders>
            <w:shd w:val="clear" w:color="auto" w:fill="CCCCCC"/>
          </w:tcPr>
          <w:p w14:paraId="2A82D053" w14:textId="77777777" w:rsidR="00586FB2" w:rsidRPr="00C71EEC" w:rsidRDefault="00586FB2" w:rsidP="00586FB2">
            <w:pPr>
              <w:suppressAutoHyphens w:val="0"/>
              <w:spacing w:after="0" w:line="256" w:lineRule="auto"/>
              <w:jc w:val="left"/>
              <w:rPr>
                <w:rFonts w:cs="Tahoma"/>
                <w:sz w:val="20"/>
                <w:szCs w:val="20"/>
                <w:lang w:eastAsia="en-US"/>
              </w:rPr>
            </w:pPr>
          </w:p>
        </w:tc>
        <w:tc>
          <w:tcPr>
            <w:tcW w:w="1417" w:type="dxa"/>
            <w:tcBorders>
              <w:top w:val="single" w:sz="4" w:space="0" w:color="auto"/>
              <w:left w:val="single" w:sz="4" w:space="0" w:color="auto"/>
              <w:bottom w:val="nil"/>
              <w:right w:val="nil"/>
            </w:tcBorders>
            <w:shd w:val="clear" w:color="auto" w:fill="CCCCCC"/>
            <w:vAlign w:val="center"/>
          </w:tcPr>
          <w:p w14:paraId="777EBD84" w14:textId="77777777" w:rsidR="00586FB2" w:rsidRPr="00C71EEC" w:rsidRDefault="00586FB2" w:rsidP="00586FB2">
            <w:pPr>
              <w:suppressAutoHyphens w:val="0"/>
              <w:spacing w:after="0" w:line="256" w:lineRule="auto"/>
              <w:jc w:val="center"/>
              <w:rPr>
                <w:rFonts w:cs="Tahoma"/>
                <w:sz w:val="20"/>
                <w:szCs w:val="20"/>
                <w:lang w:eastAsia="en-US"/>
              </w:rPr>
            </w:pPr>
          </w:p>
        </w:tc>
        <w:tc>
          <w:tcPr>
            <w:tcW w:w="2228" w:type="dxa"/>
            <w:tcBorders>
              <w:top w:val="single" w:sz="4" w:space="0" w:color="auto"/>
              <w:left w:val="single" w:sz="4" w:space="0" w:color="auto"/>
              <w:bottom w:val="nil"/>
              <w:right w:val="single" w:sz="4" w:space="0" w:color="auto"/>
            </w:tcBorders>
            <w:shd w:val="clear" w:color="auto" w:fill="CCCCCC"/>
            <w:vAlign w:val="center"/>
          </w:tcPr>
          <w:p w14:paraId="54396817"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r>
      <w:tr w:rsidR="00586FB2" w:rsidRPr="00C71EEC" w14:paraId="779EE293" w14:textId="77777777" w:rsidTr="00966DF0">
        <w:trPr>
          <w:trHeight w:hRule="exact" w:val="312"/>
          <w:jc w:val="center"/>
        </w:trPr>
        <w:tc>
          <w:tcPr>
            <w:tcW w:w="850" w:type="dxa"/>
            <w:tcBorders>
              <w:top w:val="nil"/>
              <w:left w:val="single" w:sz="4" w:space="0" w:color="auto"/>
              <w:bottom w:val="nil"/>
              <w:right w:val="nil"/>
            </w:tcBorders>
            <w:shd w:val="clear" w:color="auto" w:fill="CCCCCC"/>
            <w:vAlign w:val="center"/>
            <w:hideMark/>
          </w:tcPr>
          <w:p w14:paraId="750EA040" w14:textId="77777777" w:rsidR="00586FB2" w:rsidRPr="00C71EEC" w:rsidRDefault="00586FB2" w:rsidP="00586FB2">
            <w:pPr>
              <w:widowControl w:val="0"/>
              <w:suppressAutoHyphens w:val="0"/>
              <w:spacing w:after="0" w:line="256" w:lineRule="auto"/>
              <w:rPr>
                <w:rFonts w:eastAsia="Verdana" w:cs="Tahoma"/>
                <w:sz w:val="20"/>
                <w:szCs w:val="20"/>
                <w:lang w:val="el-GR" w:eastAsia="el-GR"/>
              </w:rPr>
            </w:pPr>
            <w:r w:rsidRPr="00C71EEC">
              <w:rPr>
                <w:rFonts w:eastAsia="Verdana" w:cs="Tahoma"/>
                <w:b/>
                <w:bCs/>
                <w:sz w:val="20"/>
                <w:szCs w:val="20"/>
                <w:lang w:val="el-GR" w:eastAsia="el-GR"/>
              </w:rPr>
              <w:t>2</w:t>
            </w:r>
          </w:p>
        </w:tc>
        <w:tc>
          <w:tcPr>
            <w:tcW w:w="4248" w:type="dxa"/>
            <w:tcBorders>
              <w:top w:val="nil"/>
              <w:left w:val="single" w:sz="4" w:space="0" w:color="auto"/>
              <w:bottom w:val="nil"/>
              <w:right w:val="nil"/>
            </w:tcBorders>
            <w:shd w:val="clear" w:color="auto" w:fill="CCCCCC"/>
            <w:hideMark/>
          </w:tcPr>
          <w:p w14:paraId="4D269CA1"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b/>
                <w:bCs/>
                <w:sz w:val="20"/>
                <w:szCs w:val="20"/>
                <w:lang w:val="en-US" w:eastAsia="el-GR" w:bidi="en-US"/>
              </w:rPr>
              <w:t>C.P.U.</w:t>
            </w:r>
          </w:p>
        </w:tc>
        <w:tc>
          <w:tcPr>
            <w:tcW w:w="1418" w:type="dxa"/>
            <w:tcBorders>
              <w:top w:val="nil"/>
              <w:left w:val="single" w:sz="4" w:space="0" w:color="auto"/>
              <w:bottom w:val="nil"/>
              <w:right w:val="nil"/>
            </w:tcBorders>
            <w:shd w:val="clear" w:color="auto" w:fill="CCCCCC"/>
          </w:tcPr>
          <w:p w14:paraId="5D539D2F" w14:textId="77777777" w:rsidR="00586FB2" w:rsidRPr="00C71EEC" w:rsidRDefault="00586FB2" w:rsidP="00586FB2">
            <w:pPr>
              <w:suppressAutoHyphens w:val="0"/>
              <w:spacing w:after="0" w:line="256" w:lineRule="auto"/>
              <w:jc w:val="left"/>
              <w:rPr>
                <w:rFonts w:cs="Tahoma"/>
                <w:sz w:val="20"/>
                <w:szCs w:val="20"/>
                <w:lang w:eastAsia="en-US"/>
              </w:rPr>
            </w:pPr>
          </w:p>
        </w:tc>
        <w:tc>
          <w:tcPr>
            <w:tcW w:w="1417" w:type="dxa"/>
            <w:tcBorders>
              <w:top w:val="nil"/>
              <w:left w:val="single" w:sz="4" w:space="0" w:color="auto"/>
              <w:bottom w:val="nil"/>
              <w:right w:val="nil"/>
            </w:tcBorders>
            <w:shd w:val="clear" w:color="auto" w:fill="CCCCCC"/>
            <w:vAlign w:val="center"/>
          </w:tcPr>
          <w:p w14:paraId="6BC205F6" w14:textId="77777777" w:rsidR="00586FB2" w:rsidRPr="00C71EEC" w:rsidRDefault="00586FB2" w:rsidP="00586FB2">
            <w:pPr>
              <w:suppressAutoHyphens w:val="0"/>
              <w:spacing w:after="0" w:line="256" w:lineRule="auto"/>
              <w:jc w:val="center"/>
              <w:rPr>
                <w:rFonts w:cs="Tahoma"/>
                <w:sz w:val="20"/>
                <w:szCs w:val="20"/>
                <w:lang w:eastAsia="en-US"/>
              </w:rPr>
            </w:pPr>
          </w:p>
        </w:tc>
        <w:tc>
          <w:tcPr>
            <w:tcW w:w="2228" w:type="dxa"/>
            <w:tcBorders>
              <w:top w:val="nil"/>
              <w:left w:val="single" w:sz="4" w:space="0" w:color="auto"/>
              <w:bottom w:val="nil"/>
              <w:right w:val="single" w:sz="4" w:space="0" w:color="auto"/>
            </w:tcBorders>
            <w:shd w:val="clear" w:color="auto" w:fill="CCCCCC"/>
            <w:vAlign w:val="center"/>
          </w:tcPr>
          <w:p w14:paraId="0D6BB22B"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r>
      <w:tr w:rsidR="00586FB2" w:rsidRPr="00C71EEC" w14:paraId="76A8F489" w14:textId="77777777" w:rsidTr="00966DF0">
        <w:trPr>
          <w:trHeight w:hRule="exact" w:val="1070"/>
          <w:jc w:val="center"/>
        </w:trPr>
        <w:tc>
          <w:tcPr>
            <w:tcW w:w="850" w:type="dxa"/>
            <w:tcBorders>
              <w:top w:val="single" w:sz="4" w:space="0" w:color="auto"/>
              <w:left w:val="single" w:sz="4" w:space="0" w:color="auto"/>
              <w:bottom w:val="nil"/>
              <w:right w:val="nil"/>
            </w:tcBorders>
            <w:shd w:val="clear" w:color="auto" w:fill="FFFFFF"/>
            <w:vAlign w:val="center"/>
            <w:hideMark/>
          </w:tcPr>
          <w:p w14:paraId="25672222" w14:textId="77777777" w:rsidR="00586FB2" w:rsidRPr="00C71EEC" w:rsidRDefault="00586FB2" w:rsidP="00586FB2">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2.1</w:t>
            </w:r>
          </w:p>
        </w:tc>
        <w:tc>
          <w:tcPr>
            <w:tcW w:w="4248" w:type="dxa"/>
            <w:tcBorders>
              <w:top w:val="single" w:sz="4" w:space="0" w:color="auto"/>
              <w:left w:val="single" w:sz="4" w:space="0" w:color="auto"/>
              <w:bottom w:val="nil"/>
              <w:right w:val="nil"/>
            </w:tcBorders>
            <w:shd w:val="clear" w:color="auto" w:fill="FFFFFF"/>
            <w:vAlign w:val="center"/>
            <w:hideMark/>
          </w:tcPr>
          <w:p w14:paraId="0095283B"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 xml:space="preserve">Κεντρικός Επεξεργαστής </w:t>
            </w:r>
            <w:r w:rsidRPr="00C71EEC">
              <w:rPr>
                <w:rFonts w:eastAsia="Verdana" w:cs="Tahoma"/>
                <w:b/>
                <w:bCs/>
                <w:sz w:val="20"/>
                <w:szCs w:val="20"/>
                <w:lang w:val="en-US" w:eastAsia="el-GR" w:bidi="en-US"/>
              </w:rPr>
              <w:t>INTEL</w:t>
            </w:r>
            <w:r w:rsidRPr="00C71EEC">
              <w:rPr>
                <w:rFonts w:eastAsia="Verdana" w:cs="Tahoma"/>
                <w:b/>
                <w:bCs/>
                <w:sz w:val="20"/>
                <w:szCs w:val="20"/>
                <w:lang w:val="el-GR" w:eastAsia="el-GR" w:bidi="en-US"/>
              </w:rPr>
              <w:t xml:space="preserve"> </w:t>
            </w:r>
            <w:r w:rsidRPr="00C71EEC">
              <w:rPr>
                <w:rFonts w:eastAsia="Verdana" w:cs="Tahoma"/>
                <w:b/>
                <w:bCs/>
                <w:sz w:val="20"/>
                <w:szCs w:val="20"/>
                <w:lang w:val="en-US" w:eastAsia="el-GR" w:bidi="en-US"/>
              </w:rPr>
              <w:t>CORE</w:t>
            </w:r>
            <w:r w:rsidRPr="00C71EEC">
              <w:rPr>
                <w:rFonts w:eastAsia="Verdana" w:cs="Tahoma"/>
                <w:b/>
                <w:bCs/>
                <w:sz w:val="20"/>
                <w:szCs w:val="20"/>
                <w:lang w:val="el-GR" w:eastAsia="el-GR" w:bidi="en-US"/>
              </w:rPr>
              <w:t xml:space="preserve"> </w:t>
            </w:r>
            <w:r w:rsidRPr="00C71EEC">
              <w:rPr>
                <w:rFonts w:eastAsia="Verdana" w:cs="Tahoma"/>
                <w:b/>
                <w:bCs/>
                <w:sz w:val="20"/>
                <w:szCs w:val="20"/>
                <w:lang w:val="en-US" w:eastAsia="el-GR" w:bidi="en-US"/>
              </w:rPr>
              <w:t>I</w:t>
            </w:r>
            <w:r w:rsidRPr="00C71EEC">
              <w:rPr>
                <w:rFonts w:eastAsia="Verdana" w:cs="Tahoma"/>
                <w:b/>
                <w:bCs/>
                <w:sz w:val="20"/>
                <w:szCs w:val="20"/>
                <w:lang w:val="el-GR" w:eastAsia="el-GR" w:bidi="en-US"/>
              </w:rPr>
              <w:t>5</w:t>
            </w:r>
            <w:r w:rsidRPr="00C71EEC">
              <w:rPr>
                <w:rFonts w:eastAsia="Verdana" w:cs="Tahoma"/>
                <w:sz w:val="20"/>
                <w:szCs w:val="20"/>
                <w:lang w:val="el-GR" w:eastAsia="el-GR" w:bidi="en-US"/>
              </w:rPr>
              <w:t xml:space="preserve">, </w:t>
            </w:r>
            <w:r w:rsidRPr="00C71EEC">
              <w:rPr>
                <w:rFonts w:eastAsia="Verdana" w:cs="Tahoma"/>
                <w:sz w:val="20"/>
                <w:szCs w:val="20"/>
                <w:lang w:val="el-GR" w:eastAsia="el-GR"/>
              </w:rPr>
              <w:t>9</w:t>
            </w:r>
            <w:r w:rsidRPr="00C71EEC">
              <w:rPr>
                <w:rFonts w:eastAsia="Verdana" w:cs="Tahoma"/>
                <w:sz w:val="20"/>
                <w:szCs w:val="20"/>
                <w:vertAlign w:val="superscript"/>
                <w:lang w:val="el-GR" w:eastAsia="el-GR"/>
              </w:rPr>
              <w:t>ης</w:t>
            </w:r>
            <w:r w:rsidRPr="00C71EEC">
              <w:rPr>
                <w:rFonts w:eastAsia="Verdana" w:cs="Tahoma"/>
                <w:sz w:val="20"/>
                <w:szCs w:val="20"/>
                <w:lang w:val="el-GR" w:eastAsia="el-GR"/>
              </w:rPr>
              <w:t xml:space="preserve"> ή μεταγενέστερης γενιάς (ή άλλος ισοδύναμων επιδόσεων, για τον οποίον θα πρέπει να τεκμηριωθούν οι επιδόσεις του)</w:t>
            </w:r>
          </w:p>
        </w:tc>
        <w:tc>
          <w:tcPr>
            <w:tcW w:w="1418" w:type="dxa"/>
            <w:tcBorders>
              <w:top w:val="single" w:sz="4" w:space="0" w:color="auto"/>
              <w:left w:val="single" w:sz="4" w:space="0" w:color="auto"/>
              <w:bottom w:val="nil"/>
              <w:right w:val="nil"/>
            </w:tcBorders>
            <w:shd w:val="clear" w:color="auto" w:fill="FFFFFF"/>
            <w:vAlign w:val="center"/>
            <w:hideMark/>
          </w:tcPr>
          <w:p w14:paraId="7535038C"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nil"/>
              <w:right w:val="nil"/>
            </w:tcBorders>
            <w:shd w:val="clear" w:color="auto" w:fill="FFFFFF"/>
            <w:vAlign w:val="center"/>
          </w:tcPr>
          <w:p w14:paraId="0DD600D5" w14:textId="77777777" w:rsidR="00586FB2" w:rsidRPr="00C71EEC" w:rsidRDefault="00586FB2" w:rsidP="00586FB2">
            <w:pPr>
              <w:suppressAutoHyphens w:val="0"/>
              <w:spacing w:after="0" w:line="256" w:lineRule="auto"/>
              <w:jc w:val="center"/>
              <w:rPr>
                <w:rFonts w:eastAsia="Verdana" w:cs="Tahoma"/>
                <w:sz w:val="20"/>
                <w:szCs w:val="20"/>
                <w:lang w:eastAsia="en-US"/>
              </w:rPr>
            </w:pPr>
          </w:p>
        </w:tc>
        <w:tc>
          <w:tcPr>
            <w:tcW w:w="2228" w:type="dxa"/>
            <w:tcBorders>
              <w:top w:val="single" w:sz="4" w:space="0" w:color="auto"/>
              <w:left w:val="single" w:sz="4" w:space="0" w:color="auto"/>
              <w:bottom w:val="nil"/>
              <w:right w:val="single" w:sz="4" w:space="0" w:color="auto"/>
            </w:tcBorders>
            <w:shd w:val="clear" w:color="auto" w:fill="FFFFFF"/>
            <w:vAlign w:val="center"/>
          </w:tcPr>
          <w:p w14:paraId="65EAAAD7"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r>
      <w:tr w:rsidR="00586FB2" w:rsidRPr="00C71EEC" w14:paraId="0E21B571" w14:textId="77777777" w:rsidTr="00966DF0">
        <w:trPr>
          <w:trHeight w:hRule="exact" w:val="683"/>
          <w:jc w:val="center"/>
        </w:trPr>
        <w:tc>
          <w:tcPr>
            <w:tcW w:w="850" w:type="dxa"/>
            <w:tcBorders>
              <w:top w:val="single" w:sz="4" w:space="0" w:color="auto"/>
              <w:left w:val="single" w:sz="4" w:space="0" w:color="auto"/>
              <w:bottom w:val="nil"/>
              <w:right w:val="nil"/>
            </w:tcBorders>
            <w:shd w:val="clear" w:color="auto" w:fill="FFFFFF"/>
            <w:vAlign w:val="center"/>
            <w:hideMark/>
          </w:tcPr>
          <w:p w14:paraId="4ABA2454" w14:textId="77777777" w:rsidR="00586FB2" w:rsidRPr="00C71EEC" w:rsidRDefault="00586FB2" w:rsidP="00586FB2">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2.2</w:t>
            </w:r>
          </w:p>
        </w:tc>
        <w:tc>
          <w:tcPr>
            <w:tcW w:w="4248" w:type="dxa"/>
            <w:tcBorders>
              <w:top w:val="single" w:sz="4" w:space="0" w:color="auto"/>
              <w:left w:val="single" w:sz="4" w:space="0" w:color="auto"/>
              <w:bottom w:val="nil"/>
              <w:right w:val="nil"/>
            </w:tcBorders>
            <w:shd w:val="clear" w:color="auto" w:fill="FFFFFF"/>
            <w:vAlign w:val="center"/>
            <w:hideMark/>
          </w:tcPr>
          <w:p w14:paraId="62108E65"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Συχνότητα λειτουργίας Κεντρικού Επεξεργαστή</w:t>
            </w:r>
          </w:p>
        </w:tc>
        <w:tc>
          <w:tcPr>
            <w:tcW w:w="1418" w:type="dxa"/>
            <w:tcBorders>
              <w:top w:val="single" w:sz="4" w:space="0" w:color="auto"/>
              <w:left w:val="single" w:sz="4" w:space="0" w:color="auto"/>
              <w:bottom w:val="nil"/>
              <w:right w:val="nil"/>
            </w:tcBorders>
            <w:shd w:val="clear" w:color="auto" w:fill="FFFFFF"/>
            <w:vAlign w:val="center"/>
            <w:hideMark/>
          </w:tcPr>
          <w:p w14:paraId="30339767"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 xml:space="preserve">≥ 2,9 </w:t>
            </w:r>
            <w:r w:rsidRPr="00C71EEC">
              <w:rPr>
                <w:rFonts w:eastAsia="Verdana" w:cs="Tahoma"/>
                <w:sz w:val="20"/>
                <w:szCs w:val="20"/>
                <w:lang w:val="en-US" w:eastAsia="el-GR" w:bidi="en-US"/>
              </w:rPr>
              <w:t>GHz</w:t>
            </w:r>
          </w:p>
        </w:tc>
        <w:tc>
          <w:tcPr>
            <w:tcW w:w="1417" w:type="dxa"/>
            <w:tcBorders>
              <w:top w:val="single" w:sz="4" w:space="0" w:color="auto"/>
              <w:left w:val="single" w:sz="4" w:space="0" w:color="auto"/>
              <w:bottom w:val="nil"/>
              <w:right w:val="nil"/>
            </w:tcBorders>
            <w:shd w:val="clear" w:color="auto" w:fill="FFFFFF"/>
            <w:vAlign w:val="center"/>
          </w:tcPr>
          <w:p w14:paraId="464414AC" w14:textId="77777777" w:rsidR="00586FB2" w:rsidRPr="00C71EEC" w:rsidRDefault="00586FB2" w:rsidP="00586FB2">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nil"/>
              <w:right w:val="single" w:sz="4" w:space="0" w:color="auto"/>
            </w:tcBorders>
            <w:shd w:val="clear" w:color="auto" w:fill="FFFFFF"/>
            <w:vAlign w:val="center"/>
          </w:tcPr>
          <w:p w14:paraId="3CD9E48C"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r>
      <w:tr w:rsidR="00586FB2" w:rsidRPr="00C71EEC" w14:paraId="6AF48BFB" w14:textId="77777777" w:rsidTr="00966DF0">
        <w:trPr>
          <w:trHeight w:hRule="exact" w:val="1009"/>
          <w:jc w:val="center"/>
        </w:trPr>
        <w:tc>
          <w:tcPr>
            <w:tcW w:w="850" w:type="dxa"/>
            <w:tcBorders>
              <w:top w:val="single" w:sz="4" w:space="0" w:color="auto"/>
              <w:left w:val="single" w:sz="4" w:space="0" w:color="auto"/>
              <w:bottom w:val="nil"/>
              <w:right w:val="nil"/>
            </w:tcBorders>
            <w:shd w:val="clear" w:color="auto" w:fill="FFFFFF"/>
            <w:vAlign w:val="center"/>
            <w:hideMark/>
          </w:tcPr>
          <w:p w14:paraId="3E3A56B7" w14:textId="77777777" w:rsidR="00586FB2" w:rsidRPr="00C71EEC" w:rsidRDefault="00586FB2" w:rsidP="00586FB2">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2.3</w:t>
            </w:r>
          </w:p>
        </w:tc>
        <w:tc>
          <w:tcPr>
            <w:tcW w:w="4248" w:type="dxa"/>
            <w:tcBorders>
              <w:top w:val="single" w:sz="4" w:space="0" w:color="auto"/>
              <w:left w:val="single" w:sz="4" w:space="0" w:color="auto"/>
              <w:bottom w:val="nil"/>
              <w:right w:val="nil"/>
            </w:tcBorders>
            <w:shd w:val="clear" w:color="auto" w:fill="FFFFFF"/>
            <w:vAlign w:val="center"/>
            <w:hideMark/>
          </w:tcPr>
          <w:p w14:paraId="5F1D79D4"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Ισχύς</w:t>
            </w:r>
          </w:p>
        </w:tc>
        <w:tc>
          <w:tcPr>
            <w:tcW w:w="1418" w:type="dxa"/>
            <w:tcBorders>
              <w:top w:val="single" w:sz="4" w:space="0" w:color="auto"/>
              <w:left w:val="single" w:sz="4" w:space="0" w:color="auto"/>
              <w:bottom w:val="nil"/>
              <w:right w:val="nil"/>
            </w:tcBorders>
            <w:shd w:val="clear" w:color="auto" w:fill="FFFFFF"/>
            <w:vAlign w:val="center"/>
            <w:hideMark/>
          </w:tcPr>
          <w:p w14:paraId="08D7A192"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 xml:space="preserve">≤ 95 </w:t>
            </w:r>
            <w:r w:rsidRPr="00C71EEC">
              <w:rPr>
                <w:rFonts w:eastAsia="Verdana" w:cs="Tahoma"/>
                <w:sz w:val="20"/>
                <w:szCs w:val="20"/>
                <w:lang w:val="en-US" w:eastAsia="el-GR" w:bidi="en-US"/>
              </w:rPr>
              <w:t>W</w:t>
            </w:r>
          </w:p>
        </w:tc>
        <w:tc>
          <w:tcPr>
            <w:tcW w:w="1417" w:type="dxa"/>
            <w:tcBorders>
              <w:top w:val="single" w:sz="4" w:space="0" w:color="auto"/>
              <w:left w:val="single" w:sz="4" w:space="0" w:color="auto"/>
              <w:bottom w:val="nil"/>
              <w:right w:val="nil"/>
            </w:tcBorders>
            <w:shd w:val="clear" w:color="auto" w:fill="FFFFFF"/>
            <w:vAlign w:val="center"/>
          </w:tcPr>
          <w:p w14:paraId="535E1290" w14:textId="77777777" w:rsidR="00586FB2" w:rsidRPr="00C71EEC" w:rsidRDefault="00586FB2" w:rsidP="00586FB2">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nil"/>
              <w:right w:val="single" w:sz="4" w:space="0" w:color="auto"/>
            </w:tcBorders>
            <w:shd w:val="clear" w:color="auto" w:fill="FFFFFF"/>
            <w:vAlign w:val="center"/>
          </w:tcPr>
          <w:p w14:paraId="5AFB04D0"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r>
      <w:tr w:rsidR="00586FB2" w:rsidRPr="00C71EEC" w14:paraId="303573DA" w14:textId="77777777" w:rsidTr="00966DF0">
        <w:trPr>
          <w:trHeight w:hRule="exact" w:val="96"/>
          <w:jc w:val="center"/>
        </w:trPr>
        <w:tc>
          <w:tcPr>
            <w:tcW w:w="850" w:type="dxa"/>
            <w:tcBorders>
              <w:top w:val="single" w:sz="4" w:space="0" w:color="auto"/>
              <w:left w:val="single" w:sz="4" w:space="0" w:color="auto"/>
              <w:bottom w:val="nil"/>
              <w:right w:val="nil"/>
            </w:tcBorders>
            <w:shd w:val="clear" w:color="auto" w:fill="CCCCCC"/>
          </w:tcPr>
          <w:p w14:paraId="42AB1604" w14:textId="77777777" w:rsidR="00586FB2" w:rsidRPr="00C71EEC" w:rsidRDefault="00586FB2" w:rsidP="00586FB2">
            <w:pPr>
              <w:suppressAutoHyphens w:val="0"/>
              <w:spacing w:after="0" w:line="256" w:lineRule="auto"/>
              <w:jc w:val="left"/>
              <w:rPr>
                <w:rFonts w:cs="Tahoma"/>
                <w:sz w:val="20"/>
                <w:szCs w:val="20"/>
                <w:lang w:val="el-GR" w:eastAsia="en-US"/>
              </w:rPr>
            </w:pPr>
          </w:p>
        </w:tc>
        <w:tc>
          <w:tcPr>
            <w:tcW w:w="4248" w:type="dxa"/>
            <w:tcBorders>
              <w:top w:val="single" w:sz="4" w:space="0" w:color="auto"/>
              <w:left w:val="single" w:sz="4" w:space="0" w:color="auto"/>
              <w:bottom w:val="nil"/>
              <w:right w:val="nil"/>
            </w:tcBorders>
            <w:shd w:val="clear" w:color="auto" w:fill="CCCCCC"/>
          </w:tcPr>
          <w:p w14:paraId="38787EC8" w14:textId="77777777" w:rsidR="00586FB2" w:rsidRPr="00C71EEC" w:rsidRDefault="00586FB2" w:rsidP="00586FB2">
            <w:pPr>
              <w:suppressAutoHyphens w:val="0"/>
              <w:spacing w:after="0" w:line="256" w:lineRule="auto"/>
              <w:jc w:val="left"/>
              <w:rPr>
                <w:rFonts w:cs="Tahoma"/>
                <w:sz w:val="20"/>
                <w:szCs w:val="20"/>
                <w:lang w:val="el-GR" w:eastAsia="en-US"/>
              </w:rPr>
            </w:pPr>
          </w:p>
        </w:tc>
        <w:tc>
          <w:tcPr>
            <w:tcW w:w="1418" w:type="dxa"/>
            <w:tcBorders>
              <w:top w:val="single" w:sz="4" w:space="0" w:color="auto"/>
              <w:left w:val="single" w:sz="4" w:space="0" w:color="auto"/>
              <w:bottom w:val="nil"/>
              <w:right w:val="nil"/>
            </w:tcBorders>
            <w:shd w:val="clear" w:color="auto" w:fill="CCCCCC"/>
          </w:tcPr>
          <w:p w14:paraId="01A484A5" w14:textId="77777777" w:rsidR="00586FB2" w:rsidRPr="00C71EEC" w:rsidRDefault="00586FB2" w:rsidP="00586FB2">
            <w:pPr>
              <w:suppressAutoHyphens w:val="0"/>
              <w:spacing w:after="0" w:line="256" w:lineRule="auto"/>
              <w:jc w:val="left"/>
              <w:rPr>
                <w:rFonts w:cs="Tahoma"/>
                <w:sz w:val="20"/>
                <w:szCs w:val="20"/>
                <w:lang w:val="el-GR" w:eastAsia="en-US"/>
              </w:rPr>
            </w:pPr>
          </w:p>
        </w:tc>
        <w:tc>
          <w:tcPr>
            <w:tcW w:w="1417" w:type="dxa"/>
            <w:tcBorders>
              <w:top w:val="single" w:sz="4" w:space="0" w:color="auto"/>
              <w:left w:val="single" w:sz="4" w:space="0" w:color="auto"/>
              <w:bottom w:val="nil"/>
              <w:right w:val="nil"/>
            </w:tcBorders>
            <w:shd w:val="clear" w:color="auto" w:fill="CCCCCC"/>
            <w:vAlign w:val="center"/>
          </w:tcPr>
          <w:p w14:paraId="1F815415" w14:textId="77777777" w:rsidR="00586FB2" w:rsidRPr="00C71EEC" w:rsidRDefault="00586FB2" w:rsidP="00586FB2">
            <w:pPr>
              <w:suppressAutoHyphens w:val="0"/>
              <w:spacing w:after="0" w:line="256" w:lineRule="auto"/>
              <w:jc w:val="center"/>
              <w:rPr>
                <w:rFonts w:eastAsia="Verdana" w:cs="Tahoma"/>
                <w:sz w:val="20"/>
                <w:szCs w:val="20"/>
                <w:lang w:val="el-GR" w:eastAsia="en-US"/>
              </w:rPr>
            </w:pPr>
          </w:p>
        </w:tc>
        <w:tc>
          <w:tcPr>
            <w:tcW w:w="2228" w:type="dxa"/>
            <w:tcBorders>
              <w:top w:val="single" w:sz="4" w:space="0" w:color="auto"/>
              <w:left w:val="single" w:sz="4" w:space="0" w:color="auto"/>
              <w:bottom w:val="nil"/>
              <w:right w:val="single" w:sz="4" w:space="0" w:color="auto"/>
            </w:tcBorders>
            <w:shd w:val="clear" w:color="auto" w:fill="CCCCCC"/>
            <w:vAlign w:val="center"/>
          </w:tcPr>
          <w:p w14:paraId="3F836E91"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r>
      <w:tr w:rsidR="00586FB2" w:rsidRPr="00C71EEC" w14:paraId="3C5AE1DE" w14:textId="77777777" w:rsidTr="00966DF0">
        <w:trPr>
          <w:trHeight w:hRule="exact" w:val="226"/>
          <w:jc w:val="center"/>
        </w:trPr>
        <w:tc>
          <w:tcPr>
            <w:tcW w:w="850" w:type="dxa"/>
            <w:tcBorders>
              <w:top w:val="nil"/>
              <w:left w:val="single" w:sz="4" w:space="0" w:color="auto"/>
              <w:bottom w:val="nil"/>
              <w:right w:val="nil"/>
            </w:tcBorders>
            <w:shd w:val="clear" w:color="auto" w:fill="CCCCCC"/>
            <w:vAlign w:val="bottom"/>
            <w:hideMark/>
          </w:tcPr>
          <w:p w14:paraId="0DAA32C9"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b/>
                <w:bCs/>
                <w:sz w:val="20"/>
                <w:szCs w:val="20"/>
                <w:lang w:val="el-GR" w:eastAsia="el-GR"/>
              </w:rPr>
              <w:t>3</w:t>
            </w:r>
          </w:p>
        </w:tc>
        <w:tc>
          <w:tcPr>
            <w:tcW w:w="4248" w:type="dxa"/>
            <w:tcBorders>
              <w:top w:val="nil"/>
              <w:left w:val="single" w:sz="4" w:space="0" w:color="auto"/>
              <w:bottom w:val="nil"/>
              <w:right w:val="nil"/>
            </w:tcBorders>
            <w:shd w:val="clear" w:color="auto" w:fill="CCCCCC"/>
            <w:vAlign w:val="bottom"/>
            <w:hideMark/>
          </w:tcPr>
          <w:p w14:paraId="556B1286"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b/>
                <w:bCs/>
                <w:sz w:val="20"/>
                <w:szCs w:val="20"/>
                <w:lang w:val="el-GR" w:eastAsia="el-GR"/>
              </w:rPr>
              <w:t>Κεντρική Μνήμη</w:t>
            </w:r>
          </w:p>
        </w:tc>
        <w:tc>
          <w:tcPr>
            <w:tcW w:w="1418" w:type="dxa"/>
            <w:tcBorders>
              <w:top w:val="nil"/>
              <w:left w:val="single" w:sz="4" w:space="0" w:color="auto"/>
              <w:bottom w:val="nil"/>
              <w:right w:val="nil"/>
            </w:tcBorders>
            <w:shd w:val="clear" w:color="auto" w:fill="CCCCCC"/>
          </w:tcPr>
          <w:p w14:paraId="07B27FCA" w14:textId="77777777" w:rsidR="00586FB2" w:rsidRPr="00C71EEC" w:rsidRDefault="00586FB2" w:rsidP="00586FB2">
            <w:pPr>
              <w:suppressAutoHyphens w:val="0"/>
              <w:spacing w:after="0" w:line="256" w:lineRule="auto"/>
              <w:jc w:val="left"/>
              <w:rPr>
                <w:rFonts w:cs="Tahoma"/>
                <w:sz w:val="20"/>
                <w:szCs w:val="20"/>
                <w:lang w:eastAsia="en-US"/>
              </w:rPr>
            </w:pPr>
          </w:p>
        </w:tc>
        <w:tc>
          <w:tcPr>
            <w:tcW w:w="1417" w:type="dxa"/>
            <w:tcBorders>
              <w:top w:val="nil"/>
              <w:left w:val="single" w:sz="4" w:space="0" w:color="auto"/>
              <w:bottom w:val="nil"/>
              <w:right w:val="nil"/>
            </w:tcBorders>
            <w:shd w:val="clear" w:color="auto" w:fill="CCCCCC"/>
            <w:vAlign w:val="center"/>
          </w:tcPr>
          <w:p w14:paraId="65DD2B71" w14:textId="77777777" w:rsidR="00586FB2" w:rsidRPr="00C71EEC" w:rsidRDefault="00586FB2" w:rsidP="00586FB2">
            <w:pPr>
              <w:suppressAutoHyphens w:val="0"/>
              <w:spacing w:after="0" w:line="256" w:lineRule="auto"/>
              <w:jc w:val="center"/>
              <w:rPr>
                <w:rFonts w:eastAsia="Verdana" w:cs="Tahoma"/>
                <w:sz w:val="20"/>
                <w:szCs w:val="20"/>
                <w:lang w:eastAsia="en-US"/>
              </w:rPr>
            </w:pPr>
          </w:p>
        </w:tc>
        <w:tc>
          <w:tcPr>
            <w:tcW w:w="2228" w:type="dxa"/>
            <w:tcBorders>
              <w:top w:val="nil"/>
              <w:left w:val="single" w:sz="4" w:space="0" w:color="auto"/>
              <w:bottom w:val="nil"/>
              <w:right w:val="single" w:sz="4" w:space="0" w:color="auto"/>
            </w:tcBorders>
            <w:shd w:val="clear" w:color="auto" w:fill="CCCCCC"/>
            <w:vAlign w:val="center"/>
          </w:tcPr>
          <w:p w14:paraId="70D87DB1"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r>
      <w:tr w:rsidR="00586FB2" w:rsidRPr="00C71EEC" w14:paraId="74F7E2A3" w14:textId="77777777" w:rsidTr="00966DF0">
        <w:trPr>
          <w:trHeight w:hRule="exact" w:val="91"/>
          <w:jc w:val="center"/>
        </w:trPr>
        <w:tc>
          <w:tcPr>
            <w:tcW w:w="850" w:type="dxa"/>
            <w:tcBorders>
              <w:top w:val="nil"/>
              <w:left w:val="single" w:sz="4" w:space="0" w:color="auto"/>
              <w:bottom w:val="nil"/>
              <w:right w:val="nil"/>
            </w:tcBorders>
            <w:shd w:val="clear" w:color="auto" w:fill="CCCCCC"/>
          </w:tcPr>
          <w:p w14:paraId="0597D127" w14:textId="77777777" w:rsidR="00586FB2" w:rsidRPr="00C71EEC" w:rsidRDefault="00586FB2" w:rsidP="00586FB2">
            <w:pPr>
              <w:suppressAutoHyphens w:val="0"/>
              <w:spacing w:after="0" w:line="256" w:lineRule="auto"/>
              <w:jc w:val="left"/>
              <w:rPr>
                <w:rFonts w:cs="Tahoma"/>
                <w:sz w:val="20"/>
                <w:szCs w:val="20"/>
                <w:lang w:eastAsia="en-US"/>
              </w:rPr>
            </w:pPr>
          </w:p>
        </w:tc>
        <w:tc>
          <w:tcPr>
            <w:tcW w:w="4248" w:type="dxa"/>
            <w:tcBorders>
              <w:top w:val="nil"/>
              <w:left w:val="single" w:sz="4" w:space="0" w:color="auto"/>
              <w:bottom w:val="nil"/>
              <w:right w:val="nil"/>
            </w:tcBorders>
            <w:shd w:val="clear" w:color="auto" w:fill="CCCCCC"/>
          </w:tcPr>
          <w:p w14:paraId="2C3F6DEE" w14:textId="77777777" w:rsidR="00586FB2" w:rsidRPr="00C71EEC" w:rsidRDefault="00586FB2" w:rsidP="00586FB2">
            <w:pPr>
              <w:suppressAutoHyphens w:val="0"/>
              <w:spacing w:after="0" w:line="256" w:lineRule="auto"/>
              <w:jc w:val="left"/>
              <w:rPr>
                <w:rFonts w:cs="Tahoma"/>
                <w:sz w:val="20"/>
                <w:szCs w:val="20"/>
                <w:lang w:eastAsia="en-US"/>
              </w:rPr>
            </w:pPr>
          </w:p>
        </w:tc>
        <w:tc>
          <w:tcPr>
            <w:tcW w:w="1418" w:type="dxa"/>
            <w:tcBorders>
              <w:top w:val="nil"/>
              <w:left w:val="single" w:sz="4" w:space="0" w:color="auto"/>
              <w:bottom w:val="nil"/>
              <w:right w:val="nil"/>
            </w:tcBorders>
            <w:shd w:val="clear" w:color="auto" w:fill="CCCCCC"/>
          </w:tcPr>
          <w:p w14:paraId="1869161C" w14:textId="77777777" w:rsidR="00586FB2" w:rsidRPr="00C71EEC" w:rsidRDefault="00586FB2" w:rsidP="00586FB2">
            <w:pPr>
              <w:suppressAutoHyphens w:val="0"/>
              <w:spacing w:after="0" w:line="256" w:lineRule="auto"/>
              <w:jc w:val="left"/>
              <w:rPr>
                <w:rFonts w:cs="Tahoma"/>
                <w:sz w:val="20"/>
                <w:szCs w:val="20"/>
                <w:lang w:eastAsia="en-US"/>
              </w:rPr>
            </w:pPr>
          </w:p>
        </w:tc>
        <w:tc>
          <w:tcPr>
            <w:tcW w:w="1417" w:type="dxa"/>
            <w:tcBorders>
              <w:top w:val="nil"/>
              <w:left w:val="single" w:sz="4" w:space="0" w:color="auto"/>
              <w:bottom w:val="nil"/>
              <w:right w:val="nil"/>
            </w:tcBorders>
            <w:shd w:val="clear" w:color="auto" w:fill="CCCCCC"/>
            <w:vAlign w:val="center"/>
          </w:tcPr>
          <w:p w14:paraId="1281F110" w14:textId="77777777" w:rsidR="00586FB2" w:rsidRPr="00C71EEC" w:rsidRDefault="00586FB2" w:rsidP="00586FB2">
            <w:pPr>
              <w:suppressAutoHyphens w:val="0"/>
              <w:spacing w:after="0" w:line="256" w:lineRule="auto"/>
              <w:jc w:val="center"/>
              <w:rPr>
                <w:rFonts w:eastAsia="Verdana" w:cs="Tahoma"/>
                <w:sz w:val="20"/>
                <w:szCs w:val="20"/>
                <w:lang w:eastAsia="en-US"/>
              </w:rPr>
            </w:pPr>
          </w:p>
        </w:tc>
        <w:tc>
          <w:tcPr>
            <w:tcW w:w="2228" w:type="dxa"/>
            <w:tcBorders>
              <w:top w:val="nil"/>
              <w:left w:val="single" w:sz="4" w:space="0" w:color="auto"/>
              <w:bottom w:val="nil"/>
              <w:right w:val="single" w:sz="4" w:space="0" w:color="auto"/>
            </w:tcBorders>
            <w:shd w:val="clear" w:color="auto" w:fill="CCCCCC"/>
            <w:vAlign w:val="center"/>
          </w:tcPr>
          <w:p w14:paraId="1E09B1D4"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r>
      <w:tr w:rsidR="00586FB2" w:rsidRPr="00C71EEC" w14:paraId="54A758C9" w14:textId="77777777" w:rsidTr="00966DF0">
        <w:trPr>
          <w:trHeight w:hRule="exact" w:val="670"/>
          <w:jc w:val="center"/>
        </w:trPr>
        <w:tc>
          <w:tcPr>
            <w:tcW w:w="850" w:type="dxa"/>
            <w:tcBorders>
              <w:top w:val="single" w:sz="4" w:space="0" w:color="auto"/>
              <w:left w:val="single" w:sz="4" w:space="0" w:color="auto"/>
              <w:bottom w:val="nil"/>
              <w:right w:val="nil"/>
            </w:tcBorders>
            <w:shd w:val="clear" w:color="auto" w:fill="FFFFFF"/>
            <w:vAlign w:val="center"/>
            <w:hideMark/>
          </w:tcPr>
          <w:p w14:paraId="64BE7223" w14:textId="77777777" w:rsidR="00586FB2" w:rsidRPr="00C71EEC" w:rsidRDefault="00586FB2" w:rsidP="00586FB2">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3.1</w:t>
            </w:r>
          </w:p>
        </w:tc>
        <w:tc>
          <w:tcPr>
            <w:tcW w:w="4248" w:type="dxa"/>
            <w:tcBorders>
              <w:top w:val="single" w:sz="4" w:space="0" w:color="auto"/>
              <w:left w:val="single" w:sz="4" w:space="0" w:color="auto"/>
              <w:bottom w:val="nil"/>
              <w:right w:val="nil"/>
            </w:tcBorders>
            <w:shd w:val="clear" w:color="auto" w:fill="FFFFFF"/>
            <w:vAlign w:val="center"/>
            <w:hideMark/>
          </w:tcPr>
          <w:p w14:paraId="792D8A58"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Τεχνολογία</w:t>
            </w:r>
          </w:p>
        </w:tc>
        <w:tc>
          <w:tcPr>
            <w:tcW w:w="1418" w:type="dxa"/>
            <w:tcBorders>
              <w:top w:val="single" w:sz="4" w:space="0" w:color="auto"/>
              <w:left w:val="single" w:sz="4" w:space="0" w:color="auto"/>
              <w:bottom w:val="nil"/>
              <w:right w:val="nil"/>
            </w:tcBorders>
            <w:shd w:val="clear" w:color="auto" w:fill="FFFFFF"/>
            <w:vAlign w:val="center"/>
            <w:hideMark/>
          </w:tcPr>
          <w:p w14:paraId="632145CE"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n-US" w:eastAsia="el-GR"/>
              </w:rPr>
              <w:t>DDR</w:t>
            </w:r>
            <w:r w:rsidRPr="00C71EEC">
              <w:rPr>
                <w:rFonts w:eastAsia="Verdana" w:cs="Tahoma"/>
                <w:sz w:val="20"/>
                <w:szCs w:val="20"/>
                <w:lang w:val="el-GR" w:eastAsia="el-GR"/>
              </w:rPr>
              <w:t>4</w:t>
            </w:r>
            <w:r w:rsidRPr="00C71EEC">
              <w:rPr>
                <w:rFonts w:eastAsia="Verdana" w:cs="Tahoma"/>
                <w:sz w:val="20"/>
                <w:szCs w:val="20"/>
                <w:lang w:val="en-US" w:eastAsia="el-GR"/>
              </w:rPr>
              <w:t xml:space="preserve"> </w:t>
            </w:r>
            <w:r w:rsidRPr="00C71EEC">
              <w:rPr>
                <w:rFonts w:eastAsia="Verdana" w:cs="Tahoma"/>
                <w:sz w:val="20"/>
                <w:szCs w:val="20"/>
                <w:lang w:val="el-GR" w:eastAsia="el-GR"/>
              </w:rPr>
              <w:t>ή νεότερη</w:t>
            </w:r>
          </w:p>
        </w:tc>
        <w:tc>
          <w:tcPr>
            <w:tcW w:w="1417" w:type="dxa"/>
            <w:tcBorders>
              <w:top w:val="single" w:sz="4" w:space="0" w:color="auto"/>
              <w:left w:val="single" w:sz="4" w:space="0" w:color="auto"/>
              <w:bottom w:val="nil"/>
              <w:right w:val="nil"/>
            </w:tcBorders>
            <w:shd w:val="clear" w:color="auto" w:fill="FFFFFF"/>
            <w:vAlign w:val="center"/>
          </w:tcPr>
          <w:p w14:paraId="0E7FE926" w14:textId="77777777" w:rsidR="00586FB2" w:rsidRPr="00C71EEC" w:rsidRDefault="00586FB2" w:rsidP="00586FB2">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nil"/>
              <w:right w:val="single" w:sz="4" w:space="0" w:color="auto"/>
            </w:tcBorders>
            <w:shd w:val="clear" w:color="auto" w:fill="FFFFFF"/>
            <w:vAlign w:val="center"/>
          </w:tcPr>
          <w:p w14:paraId="5C200D34"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r>
      <w:tr w:rsidR="00586FB2" w:rsidRPr="00C71EEC" w14:paraId="67209550" w14:textId="77777777" w:rsidTr="00966DF0">
        <w:trPr>
          <w:trHeight w:hRule="exact" w:val="693"/>
          <w:jc w:val="center"/>
        </w:trPr>
        <w:tc>
          <w:tcPr>
            <w:tcW w:w="850" w:type="dxa"/>
            <w:tcBorders>
              <w:top w:val="single" w:sz="4" w:space="0" w:color="auto"/>
              <w:left w:val="single" w:sz="4" w:space="0" w:color="auto"/>
              <w:bottom w:val="nil"/>
              <w:right w:val="nil"/>
            </w:tcBorders>
            <w:shd w:val="clear" w:color="auto" w:fill="FFFFFF"/>
            <w:vAlign w:val="center"/>
            <w:hideMark/>
          </w:tcPr>
          <w:p w14:paraId="3305E924" w14:textId="77777777" w:rsidR="00586FB2" w:rsidRPr="00C71EEC" w:rsidRDefault="00586FB2" w:rsidP="00586FB2">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3.2</w:t>
            </w:r>
          </w:p>
        </w:tc>
        <w:tc>
          <w:tcPr>
            <w:tcW w:w="4248" w:type="dxa"/>
            <w:tcBorders>
              <w:top w:val="single" w:sz="4" w:space="0" w:color="auto"/>
              <w:left w:val="single" w:sz="4" w:space="0" w:color="auto"/>
              <w:bottom w:val="nil"/>
              <w:right w:val="nil"/>
            </w:tcBorders>
            <w:shd w:val="clear" w:color="auto" w:fill="FFFFFF"/>
            <w:vAlign w:val="center"/>
            <w:hideMark/>
          </w:tcPr>
          <w:p w14:paraId="04CDE6EB"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 xml:space="preserve">Μέγεθος </w:t>
            </w:r>
            <w:r w:rsidRPr="00C71EEC">
              <w:rPr>
                <w:rFonts w:eastAsia="Verdana" w:cs="Tahoma"/>
                <w:sz w:val="20"/>
                <w:szCs w:val="20"/>
                <w:lang w:val="en-US" w:eastAsia="el-GR" w:bidi="en-US"/>
              </w:rPr>
              <w:t>(GB)</w:t>
            </w:r>
          </w:p>
        </w:tc>
        <w:tc>
          <w:tcPr>
            <w:tcW w:w="1418" w:type="dxa"/>
            <w:tcBorders>
              <w:top w:val="single" w:sz="4" w:space="0" w:color="auto"/>
              <w:left w:val="single" w:sz="4" w:space="0" w:color="auto"/>
              <w:bottom w:val="nil"/>
              <w:right w:val="nil"/>
            </w:tcBorders>
            <w:shd w:val="clear" w:color="auto" w:fill="FFFFFF"/>
            <w:vAlign w:val="center"/>
            <w:hideMark/>
          </w:tcPr>
          <w:p w14:paraId="6A207ADE"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 xml:space="preserve">≥ 8 </w:t>
            </w:r>
            <w:r w:rsidRPr="00C71EEC">
              <w:rPr>
                <w:rFonts w:eastAsia="Verdana" w:cs="Tahoma"/>
                <w:sz w:val="20"/>
                <w:szCs w:val="20"/>
                <w:lang w:val="en-US" w:eastAsia="el-GR" w:bidi="en-US"/>
              </w:rPr>
              <w:t>GB</w:t>
            </w:r>
          </w:p>
        </w:tc>
        <w:tc>
          <w:tcPr>
            <w:tcW w:w="1417" w:type="dxa"/>
            <w:tcBorders>
              <w:top w:val="single" w:sz="4" w:space="0" w:color="auto"/>
              <w:left w:val="single" w:sz="4" w:space="0" w:color="auto"/>
              <w:bottom w:val="nil"/>
              <w:right w:val="nil"/>
            </w:tcBorders>
            <w:shd w:val="clear" w:color="auto" w:fill="FFFFFF"/>
            <w:vAlign w:val="center"/>
          </w:tcPr>
          <w:p w14:paraId="7B168B02" w14:textId="77777777" w:rsidR="00586FB2" w:rsidRPr="00C71EEC" w:rsidRDefault="00586FB2" w:rsidP="00586FB2">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nil"/>
              <w:right w:val="single" w:sz="4" w:space="0" w:color="auto"/>
            </w:tcBorders>
            <w:shd w:val="clear" w:color="auto" w:fill="FFFFFF"/>
            <w:vAlign w:val="center"/>
          </w:tcPr>
          <w:p w14:paraId="2ADFCF4D"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r>
      <w:tr w:rsidR="00586FB2" w:rsidRPr="00C71EEC" w14:paraId="34FBBF78" w14:textId="77777777" w:rsidTr="00966DF0">
        <w:trPr>
          <w:trHeight w:hRule="exact" w:val="574"/>
          <w:jc w:val="center"/>
        </w:trPr>
        <w:tc>
          <w:tcPr>
            <w:tcW w:w="850" w:type="dxa"/>
            <w:tcBorders>
              <w:top w:val="single" w:sz="4" w:space="0" w:color="auto"/>
              <w:left w:val="single" w:sz="4" w:space="0" w:color="auto"/>
              <w:bottom w:val="nil"/>
              <w:right w:val="nil"/>
            </w:tcBorders>
            <w:shd w:val="clear" w:color="auto" w:fill="FFFFFF"/>
            <w:vAlign w:val="center"/>
            <w:hideMark/>
          </w:tcPr>
          <w:p w14:paraId="680CFDD2" w14:textId="77777777" w:rsidR="00586FB2" w:rsidRPr="00C71EEC" w:rsidRDefault="00586FB2" w:rsidP="00586FB2">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3.3</w:t>
            </w:r>
          </w:p>
        </w:tc>
        <w:tc>
          <w:tcPr>
            <w:tcW w:w="4248" w:type="dxa"/>
            <w:tcBorders>
              <w:top w:val="single" w:sz="4" w:space="0" w:color="auto"/>
              <w:left w:val="single" w:sz="4" w:space="0" w:color="auto"/>
              <w:bottom w:val="nil"/>
              <w:right w:val="nil"/>
            </w:tcBorders>
            <w:shd w:val="clear" w:color="auto" w:fill="FFFFFF"/>
            <w:vAlign w:val="center"/>
            <w:hideMark/>
          </w:tcPr>
          <w:p w14:paraId="5572405F"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Συχνότητα λειτουργίας</w:t>
            </w:r>
          </w:p>
        </w:tc>
        <w:tc>
          <w:tcPr>
            <w:tcW w:w="1418" w:type="dxa"/>
            <w:tcBorders>
              <w:top w:val="single" w:sz="4" w:space="0" w:color="auto"/>
              <w:left w:val="single" w:sz="4" w:space="0" w:color="auto"/>
              <w:bottom w:val="nil"/>
              <w:right w:val="nil"/>
            </w:tcBorders>
            <w:shd w:val="clear" w:color="auto" w:fill="FFFFFF"/>
            <w:vAlign w:val="center"/>
            <w:hideMark/>
          </w:tcPr>
          <w:p w14:paraId="1B1C699C"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w:t>
            </w:r>
            <w:r w:rsidRPr="00C71EEC">
              <w:rPr>
                <w:rFonts w:eastAsia="Verdana" w:cs="Tahoma"/>
                <w:sz w:val="20"/>
                <w:szCs w:val="20"/>
                <w:lang w:val="en-US" w:eastAsia="el-GR"/>
              </w:rPr>
              <w:t xml:space="preserve"> </w:t>
            </w:r>
            <w:r w:rsidRPr="00C71EEC">
              <w:rPr>
                <w:rFonts w:eastAsia="Verdana" w:cs="Tahoma"/>
                <w:sz w:val="20"/>
                <w:szCs w:val="20"/>
                <w:lang w:val="el-GR" w:eastAsia="el-GR"/>
              </w:rPr>
              <w:t xml:space="preserve">2600 </w:t>
            </w:r>
            <w:r w:rsidRPr="00C71EEC">
              <w:rPr>
                <w:rFonts w:eastAsia="Verdana" w:cs="Tahoma"/>
                <w:sz w:val="20"/>
                <w:szCs w:val="20"/>
                <w:lang w:val="en-US" w:eastAsia="el-GR" w:bidi="en-US"/>
              </w:rPr>
              <w:t>MHZ</w:t>
            </w:r>
          </w:p>
        </w:tc>
        <w:tc>
          <w:tcPr>
            <w:tcW w:w="1417" w:type="dxa"/>
            <w:tcBorders>
              <w:top w:val="single" w:sz="4" w:space="0" w:color="auto"/>
              <w:left w:val="single" w:sz="4" w:space="0" w:color="auto"/>
              <w:bottom w:val="nil"/>
              <w:right w:val="nil"/>
            </w:tcBorders>
            <w:shd w:val="clear" w:color="auto" w:fill="FFFFFF"/>
            <w:vAlign w:val="center"/>
          </w:tcPr>
          <w:p w14:paraId="2C0C4B22" w14:textId="77777777" w:rsidR="00586FB2" w:rsidRPr="00C71EEC" w:rsidRDefault="00586FB2" w:rsidP="00586FB2">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nil"/>
              <w:right w:val="single" w:sz="4" w:space="0" w:color="auto"/>
            </w:tcBorders>
            <w:shd w:val="clear" w:color="auto" w:fill="FFFFFF"/>
            <w:vAlign w:val="center"/>
          </w:tcPr>
          <w:p w14:paraId="6EAB1970"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r>
      <w:tr w:rsidR="00586FB2" w:rsidRPr="00C71EEC" w14:paraId="77ECE198" w14:textId="77777777" w:rsidTr="00966DF0">
        <w:trPr>
          <w:trHeight w:hRule="exact" w:val="413"/>
          <w:jc w:val="center"/>
        </w:trPr>
        <w:tc>
          <w:tcPr>
            <w:tcW w:w="850" w:type="dxa"/>
            <w:tcBorders>
              <w:top w:val="single" w:sz="4" w:space="0" w:color="auto"/>
              <w:left w:val="single" w:sz="4" w:space="0" w:color="auto"/>
              <w:bottom w:val="nil"/>
              <w:right w:val="nil"/>
            </w:tcBorders>
            <w:shd w:val="clear" w:color="auto" w:fill="CCCCCC"/>
            <w:vAlign w:val="center"/>
            <w:hideMark/>
          </w:tcPr>
          <w:p w14:paraId="38ED3A15" w14:textId="77777777" w:rsidR="00586FB2" w:rsidRPr="00C71EEC" w:rsidRDefault="00586FB2" w:rsidP="00586FB2">
            <w:pPr>
              <w:widowControl w:val="0"/>
              <w:suppressAutoHyphens w:val="0"/>
              <w:spacing w:after="0" w:line="256" w:lineRule="auto"/>
              <w:rPr>
                <w:rFonts w:eastAsia="Verdana" w:cs="Tahoma"/>
                <w:sz w:val="20"/>
                <w:szCs w:val="20"/>
                <w:lang w:val="el-GR" w:eastAsia="el-GR"/>
              </w:rPr>
            </w:pPr>
            <w:r w:rsidRPr="00C71EEC">
              <w:rPr>
                <w:rFonts w:eastAsia="Verdana" w:cs="Tahoma"/>
                <w:b/>
                <w:bCs/>
                <w:sz w:val="20"/>
                <w:szCs w:val="20"/>
                <w:lang w:val="el-GR" w:eastAsia="el-GR"/>
              </w:rPr>
              <w:t>4</w:t>
            </w:r>
          </w:p>
        </w:tc>
        <w:tc>
          <w:tcPr>
            <w:tcW w:w="4248" w:type="dxa"/>
            <w:tcBorders>
              <w:top w:val="single" w:sz="4" w:space="0" w:color="auto"/>
              <w:left w:val="single" w:sz="4" w:space="0" w:color="auto"/>
              <w:bottom w:val="nil"/>
              <w:right w:val="nil"/>
            </w:tcBorders>
            <w:shd w:val="clear" w:color="auto" w:fill="CCCCCC"/>
            <w:vAlign w:val="center"/>
            <w:hideMark/>
          </w:tcPr>
          <w:p w14:paraId="7FDA0926"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b/>
                <w:bCs/>
                <w:sz w:val="20"/>
                <w:szCs w:val="20"/>
                <w:lang w:val="en-US" w:eastAsia="el-GR" w:bidi="en-US"/>
              </w:rPr>
              <w:t>Motherboard</w:t>
            </w:r>
          </w:p>
        </w:tc>
        <w:tc>
          <w:tcPr>
            <w:tcW w:w="1418" w:type="dxa"/>
            <w:tcBorders>
              <w:top w:val="single" w:sz="4" w:space="0" w:color="auto"/>
              <w:left w:val="single" w:sz="4" w:space="0" w:color="auto"/>
              <w:bottom w:val="nil"/>
              <w:right w:val="nil"/>
            </w:tcBorders>
            <w:shd w:val="clear" w:color="auto" w:fill="CCCCCC"/>
          </w:tcPr>
          <w:p w14:paraId="6A9DE89E" w14:textId="77777777" w:rsidR="00586FB2" w:rsidRPr="00C71EEC" w:rsidRDefault="00586FB2" w:rsidP="00586FB2">
            <w:pPr>
              <w:suppressAutoHyphens w:val="0"/>
              <w:spacing w:after="0" w:line="256" w:lineRule="auto"/>
              <w:jc w:val="left"/>
              <w:rPr>
                <w:rFonts w:cs="Tahoma"/>
                <w:sz w:val="20"/>
                <w:szCs w:val="20"/>
                <w:lang w:eastAsia="en-US"/>
              </w:rPr>
            </w:pPr>
          </w:p>
        </w:tc>
        <w:tc>
          <w:tcPr>
            <w:tcW w:w="1417" w:type="dxa"/>
            <w:tcBorders>
              <w:top w:val="single" w:sz="4" w:space="0" w:color="auto"/>
              <w:left w:val="single" w:sz="4" w:space="0" w:color="auto"/>
              <w:bottom w:val="nil"/>
              <w:right w:val="nil"/>
            </w:tcBorders>
            <w:shd w:val="clear" w:color="auto" w:fill="CCCCCC"/>
            <w:vAlign w:val="center"/>
          </w:tcPr>
          <w:p w14:paraId="46F1F24E" w14:textId="77777777" w:rsidR="00586FB2" w:rsidRPr="00C71EEC" w:rsidRDefault="00586FB2" w:rsidP="00586FB2">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nil"/>
              <w:right w:val="single" w:sz="4" w:space="0" w:color="auto"/>
            </w:tcBorders>
            <w:shd w:val="clear" w:color="auto" w:fill="CCCCCC"/>
            <w:vAlign w:val="center"/>
          </w:tcPr>
          <w:p w14:paraId="4AE96C4F"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r>
      <w:tr w:rsidR="00586FB2" w:rsidRPr="00C71EEC" w14:paraId="5D6D8BF4"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hideMark/>
          </w:tcPr>
          <w:p w14:paraId="55978EAF" w14:textId="77777777" w:rsidR="00586FB2" w:rsidRPr="00C71EEC" w:rsidRDefault="00586FB2" w:rsidP="00586FB2">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4.1</w:t>
            </w:r>
          </w:p>
        </w:tc>
        <w:tc>
          <w:tcPr>
            <w:tcW w:w="4248" w:type="dxa"/>
            <w:tcBorders>
              <w:top w:val="single" w:sz="4" w:space="0" w:color="auto"/>
              <w:left w:val="single" w:sz="4" w:space="0" w:color="auto"/>
              <w:bottom w:val="single" w:sz="4" w:space="0" w:color="auto"/>
              <w:right w:val="nil"/>
            </w:tcBorders>
            <w:shd w:val="clear" w:color="auto" w:fill="FFFFFF"/>
            <w:vAlign w:val="bottom"/>
            <w:hideMark/>
          </w:tcPr>
          <w:p w14:paraId="3249C331"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n-US" w:eastAsia="el-GR" w:bidi="en-US"/>
              </w:rPr>
              <w:t>Chipset</w:t>
            </w:r>
            <w:r w:rsidRPr="00C71EEC">
              <w:rPr>
                <w:rFonts w:eastAsia="Verdana" w:cs="Tahoma"/>
                <w:sz w:val="20"/>
                <w:szCs w:val="20"/>
                <w:lang w:val="el-GR" w:eastAsia="el-GR" w:bidi="en-US"/>
              </w:rPr>
              <w:t xml:space="preserve"> </w:t>
            </w:r>
            <w:r w:rsidRPr="00C71EEC">
              <w:rPr>
                <w:rFonts w:eastAsia="Verdana" w:cs="Tahoma"/>
                <w:sz w:val="20"/>
                <w:szCs w:val="20"/>
                <w:lang w:val="el-GR" w:eastAsia="el-GR"/>
              </w:rPr>
              <w:t>σύγχρονης τεχνολογίας.</w:t>
            </w:r>
          </w:p>
          <w:p w14:paraId="52D1ECB1"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 xml:space="preserve">Να αναφερθεί το </w:t>
            </w:r>
            <w:r w:rsidRPr="00C71EEC">
              <w:rPr>
                <w:rFonts w:eastAsia="Verdana" w:cs="Tahoma"/>
                <w:sz w:val="20"/>
                <w:szCs w:val="20"/>
                <w:lang w:val="en-US" w:eastAsia="el-GR" w:bidi="en-US"/>
              </w:rPr>
              <w:t>chipset</w:t>
            </w:r>
            <w:r w:rsidRPr="00C71EEC">
              <w:rPr>
                <w:rFonts w:eastAsia="Verdana" w:cs="Tahoma"/>
                <w:sz w:val="20"/>
                <w:szCs w:val="20"/>
                <w:lang w:val="el-GR" w:eastAsia="el-GR" w:bidi="en-US"/>
              </w:rPr>
              <w:t xml:space="preserve"> </w:t>
            </w:r>
            <w:r w:rsidRPr="00C71EEC">
              <w:rPr>
                <w:rFonts w:eastAsia="Verdana" w:cs="Tahoma"/>
                <w:sz w:val="20"/>
                <w:szCs w:val="20"/>
                <w:lang w:val="el-GR" w:eastAsia="el-GR"/>
              </w:rPr>
              <w:t>που χρησιμοποιείται στο προσφερόμενο προϊόν</w:t>
            </w:r>
          </w:p>
        </w:tc>
        <w:tc>
          <w:tcPr>
            <w:tcW w:w="1418" w:type="dxa"/>
            <w:tcBorders>
              <w:top w:val="single" w:sz="4" w:space="0" w:color="auto"/>
              <w:left w:val="single" w:sz="4" w:space="0" w:color="auto"/>
              <w:bottom w:val="single" w:sz="4" w:space="0" w:color="auto"/>
              <w:right w:val="nil"/>
            </w:tcBorders>
            <w:shd w:val="clear" w:color="auto" w:fill="FFFFFF"/>
            <w:vAlign w:val="center"/>
            <w:hideMark/>
          </w:tcPr>
          <w:p w14:paraId="5A721D7D"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n-US" w:eastAsia="el-GR" w:bidi="en-US"/>
              </w:rPr>
              <w:t>NAI</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66E2206C" w14:textId="77777777" w:rsidR="00586FB2" w:rsidRPr="00C71EEC" w:rsidRDefault="00586FB2" w:rsidP="00586FB2">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0C02AB2D"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r>
      <w:tr w:rsidR="00966DF0" w:rsidRPr="00C71EEC" w14:paraId="7058C95F"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08514B5F" w14:textId="2F2E39CA"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4.2</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31C5428C" w14:textId="15C0DEFC" w:rsidR="00966DF0" w:rsidRPr="00C71EEC" w:rsidRDefault="00966DF0" w:rsidP="00966DF0">
            <w:pPr>
              <w:widowControl w:val="0"/>
              <w:suppressAutoHyphens w:val="0"/>
              <w:spacing w:after="0" w:line="256" w:lineRule="auto"/>
              <w:jc w:val="left"/>
              <w:rPr>
                <w:rFonts w:eastAsia="Verdana" w:cs="Tahoma"/>
                <w:sz w:val="20"/>
                <w:szCs w:val="20"/>
                <w:lang w:val="en-US" w:eastAsia="el-GR" w:bidi="en-US"/>
              </w:rPr>
            </w:pPr>
            <w:r w:rsidRPr="00C71EEC">
              <w:rPr>
                <w:rFonts w:eastAsia="Verdana" w:cs="Tahoma"/>
                <w:sz w:val="20"/>
                <w:szCs w:val="20"/>
                <w:lang w:val="el-GR" w:eastAsia="el-GR"/>
              </w:rPr>
              <w:t>Ενσωματωμένη κάρτα ήχου</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7796AFD3" w14:textId="23371E86" w:rsidR="00966DF0" w:rsidRPr="00C71EEC" w:rsidRDefault="00966DF0" w:rsidP="00966DF0">
            <w:pPr>
              <w:widowControl w:val="0"/>
              <w:suppressAutoHyphens w:val="0"/>
              <w:spacing w:after="0" w:line="256" w:lineRule="auto"/>
              <w:jc w:val="center"/>
              <w:rPr>
                <w:rFonts w:eastAsia="Verdana" w:cs="Tahoma"/>
                <w:sz w:val="20"/>
                <w:szCs w:val="20"/>
                <w:lang w:val="en-US" w:eastAsia="el-GR" w:bidi="en-US"/>
              </w:rPr>
            </w:pPr>
            <w:r w:rsidRPr="00C71EEC">
              <w:rPr>
                <w:rFonts w:eastAsia="Verdana" w:cs="Tahoma"/>
                <w:sz w:val="20"/>
                <w:szCs w:val="20"/>
                <w:lang w:val="en-US" w:eastAsia="el-GR" w:bidi="en-US"/>
              </w:rPr>
              <w:t>NAI</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6AE42FFB"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4F11939D"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10120157"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49253EF3" w14:textId="149ABE45"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lastRenderedPageBreak/>
              <w:t>4.3</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34ECBB22" w14:textId="0F820A67" w:rsidR="00966DF0" w:rsidRPr="00C71EEC" w:rsidRDefault="00966DF0" w:rsidP="00966DF0">
            <w:pPr>
              <w:widowControl w:val="0"/>
              <w:suppressAutoHyphens w:val="0"/>
              <w:spacing w:after="0" w:line="256" w:lineRule="auto"/>
              <w:jc w:val="left"/>
              <w:rPr>
                <w:rFonts w:eastAsia="Verdana" w:cs="Tahoma"/>
                <w:sz w:val="20"/>
                <w:szCs w:val="20"/>
                <w:lang w:val="el-GR" w:eastAsia="el-GR" w:bidi="en-US"/>
              </w:rPr>
            </w:pPr>
            <w:r w:rsidRPr="00C71EEC">
              <w:rPr>
                <w:rFonts w:eastAsia="Verdana" w:cs="Tahoma"/>
                <w:sz w:val="20"/>
                <w:szCs w:val="20"/>
                <w:lang w:val="el-GR" w:eastAsia="el-GR"/>
              </w:rPr>
              <w:t xml:space="preserve">Ενσωματωμένη κάρτα δικτύου </w:t>
            </w:r>
            <w:r w:rsidRPr="00C71EEC">
              <w:rPr>
                <w:rFonts w:eastAsia="Verdana" w:cs="Tahoma"/>
                <w:sz w:val="20"/>
                <w:szCs w:val="20"/>
                <w:lang w:val="en-US" w:eastAsia="el-GR" w:bidi="en-US"/>
              </w:rPr>
              <w:t>Ethernet</w:t>
            </w:r>
            <w:r w:rsidRPr="00C71EEC">
              <w:rPr>
                <w:rFonts w:eastAsia="Verdana" w:cs="Tahoma"/>
                <w:sz w:val="20"/>
                <w:szCs w:val="20"/>
                <w:lang w:val="el-GR" w:eastAsia="el-GR" w:bidi="en-US"/>
              </w:rPr>
              <w:t xml:space="preserve"> </w:t>
            </w:r>
            <w:r w:rsidRPr="00C71EEC">
              <w:rPr>
                <w:rFonts w:eastAsia="Verdana" w:cs="Tahoma"/>
                <w:sz w:val="20"/>
                <w:szCs w:val="20"/>
                <w:lang w:val="el-GR" w:eastAsia="el-GR"/>
              </w:rPr>
              <w:t xml:space="preserve">με υποστήριξη ταχύτητας έως 1 </w:t>
            </w:r>
            <w:r w:rsidRPr="00C71EEC">
              <w:rPr>
                <w:rFonts w:eastAsia="Verdana" w:cs="Tahoma"/>
                <w:sz w:val="20"/>
                <w:szCs w:val="20"/>
                <w:lang w:val="en-US" w:eastAsia="el-GR" w:bidi="en-US"/>
              </w:rPr>
              <w:t>Gbps</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78D3CC6F" w14:textId="0AD5C0C7" w:rsidR="00966DF0" w:rsidRPr="00C71EEC" w:rsidRDefault="00966DF0" w:rsidP="00966DF0">
            <w:pPr>
              <w:widowControl w:val="0"/>
              <w:suppressAutoHyphens w:val="0"/>
              <w:spacing w:after="0" w:line="256" w:lineRule="auto"/>
              <w:jc w:val="center"/>
              <w:rPr>
                <w:rFonts w:eastAsia="Verdana" w:cs="Tahoma"/>
                <w:sz w:val="20"/>
                <w:szCs w:val="20"/>
                <w:lang w:val="en-US" w:eastAsia="el-GR" w:bidi="en-US"/>
              </w:rPr>
            </w:pPr>
            <w:r w:rsidRPr="00C71EEC">
              <w:rPr>
                <w:rFonts w:eastAsia="Verdana" w:cs="Tahoma"/>
                <w:sz w:val="20"/>
                <w:szCs w:val="20"/>
                <w:lang w:val="en-US" w:eastAsia="el-GR" w:bidi="en-US"/>
              </w:rPr>
              <w:t>NAI</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7056AA4B"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47CFF5B5"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11B843CC"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4C0062C5" w14:textId="45513DFA"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4.4</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45DA0F5C" w14:textId="58C375B0" w:rsidR="00966DF0" w:rsidRPr="00C71EEC" w:rsidRDefault="00966DF0" w:rsidP="00966DF0">
            <w:pPr>
              <w:widowControl w:val="0"/>
              <w:suppressAutoHyphens w:val="0"/>
              <w:spacing w:after="0" w:line="256" w:lineRule="auto"/>
              <w:jc w:val="left"/>
              <w:rPr>
                <w:rFonts w:eastAsia="Verdana" w:cs="Tahoma"/>
                <w:sz w:val="20"/>
                <w:szCs w:val="20"/>
                <w:lang w:val="en-US" w:eastAsia="el-GR" w:bidi="en-US"/>
              </w:rPr>
            </w:pPr>
            <w:r w:rsidRPr="00C71EEC">
              <w:rPr>
                <w:rFonts w:eastAsia="Verdana" w:cs="Tahoma"/>
                <w:sz w:val="20"/>
                <w:szCs w:val="20"/>
                <w:lang w:val="el-GR" w:eastAsia="el-GR"/>
              </w:rPr>
              <w:t>Θέσεις για μνήμη</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598C168F" w14:textId="5D86C0EB" w:rsidR="00966DF0" w:rsidRPr="00C71EEC" w:rsidRDefault="00966DF0" w:rsidP="00966DF0">
            <w:pPr>
              <w:widowControl w:val="0"/>
              <w:suppressAutoHyphens w:val="0"/>
              <w:spacing w:after="0" w:line="256" w:lineRule="auto"/>
              <w:jc w:val="center"/>
              <w:rPr>
                <w:rFonts w:eastAsia="Verdana" w:cs="Tahoma"/>
                <w:sz w:val="20"/>
                <w:szCs w:val="20"/>
                <w:lang w:val="en-US" w:eastAsia="el-GR" w:bidi="en-US"/>
              </w:rPr>
            </w:pPr>
            <w:r w:rsidRPr="00C71EEC">
              <w:rPr>
                <w:rFonts w:eastAsia="Verdana" w:cs="Tahoma"/>
                <w:sz w:val="20"/>
                <w:szCs w:val="20"/>
                <w:lang w:val="el-GR" w:eastAsia="el-GR"/>
              </w:rPr>
              <w:t>≥ 2</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6E4A597E"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3558260B"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8A1DB1" w14:paraId="057A5C24"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3161ED73" w14:textId="15A3EB5D"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4.5</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14DF1658" w14:textId="4C890927" w:rsidR="00966DF0" w:rsidRPr="00C71EEC" w:rsidRDefault="00966DF0" w:rsidP="00966DF0">
            <w:pPr>
              <w:widowControl w:val="0"/>
              <w:suppressAutoHyphens w:val="0"/>
              <w:spacing w:after="0" w:line="256" w:lineRule="auto"/>
              <w:jc w:val="left"/>
              <w:rPr>
                <w:rFonts w:eastAsia="Verdana" w:cs="Tahoma"/>
                <w:sz w:val="20"/>
                <w:szCs w:val="20"/>
                <w:lang w:val="el-GR" w:eastAsia="el-GR" w:bidi="en-US"/>
              </w:rPr>
            </w:pPr>
            <w:r w:rsidRPr="00C71EEC">
              <w:rPr>
                <w:rFonts w:eastAsia="Verdana" w:cs="Tahoma"/>
                <w:sz w:val="20"/>
                <w:szCs w:val="20"/>
                <w:lang w:val="el-GR" w:eastAsia="el-GR"/>
              </w:rPr>
              <w:t xml:space="preserve">Μέγιστη μνήμη που υποστηρίζεται στο </w:t>
            </w:r>
            <w:r w:rsidRPr="00C71EEC">
              <w:rPr>
                <w:rFonts w:eastAsia="Verdana" w:cs="Tahoma"/>
                <w:sz w:val="20"/>
                <w:szCs w:val="20"/>
                <w:lang w:val="en-US" w:eastAsia="el-GR" w:bidi="en-US"/>
              </w:rPr>
              <w:t>motherboard</w:t>
            </w:r>
          </w:p>
        </w:tc>
        <w:tc>
          <w:tcPr>
            <w:tcW w:w="1418" w:type="dxa"/>
            <w:tcBorders>
              <w:top w:val="single" w:sz="4" w:space="0" w:color="auto"/>
              <w:left w:val="single" w:sz="4" w:space="0" w:color="auto"/>
              <w:bottom w:val="single" w:sz="4" w:space="0" w:color="auto"/>
              <w:right w:val="nil"/>
            </w:tcBorders>
            <w:shd w:val="clear" w:color="auto" w:fill="FFFFFF"/>
          </w:tcPr>
          <w:p w14:paraId="4D68DEF9" w14:textId="77777777" w:rsidR="00966DF0" w:rsidRPr="00C71EEC" w:rsidRDefault="00966DF0" w:rsidP="00966DF0">
            <w:pPr>
              <w:widowControl w:val="0"/>
              <w:suppressAutoHyphens w:val="0"/>
              <w:spacing w:after="0" w:line="256" w:lineRule="auto"/>
              <w:jc w:val="center"/>
              <w:rPr>
                <w:rFonts w:eastAsia="Verdana" w:cs="Tahoma"/>
                <w:sz w:val="20"/>
                <w:szCs w:val="20"/>
                <w:lang w:val="el-GR" w:eastAsia="el-GR" w:bidi="en-US"/>
              </w:rPr>
            </w:pPr>
          </w:p>
        </w:tc>
        <w:tc>
          <w:tcPr>
            <w:tcW w:w="1417" w:type="dxa"/>
            <w:tcBorders>
              <w:top w:val="single" w:sz="4" w:space="0" w:color="auto"/>
              <w:left w:val="single" w:sz="4" w:space="0" w:color="auto"/>
              <w:bottom w:val="single" w:sz="4" w:space="0" w:color="auto"/>
              <w:right w:val="nil"/>
            </w:tcBorders>
            <w:shd w:val="clear" w:color="auto" w:fill="FFFFFF"/>
            <w:vAlign w:val="center"/>
          </w:tcPr>
          <w:p w14:paraId="4B3EC85A" w14:textId="77777777" w:rsidR="00966DF0" w:rsidRPr="00C71EEC" w:rsidRDefault="00966DF0" w:rsidP="00966DF0">
            <w:pPr>
              <w:suppressAutoHyphens w:val="0"/>
              <w:spacing w:after="0" w:line="256" w:lineRule="auto"/>
              <w:jc w:val="center"/>
              <w:rPr>
                <w:rFonts w:eastAsia="Verdana" w:cs="Tahoma"/>
                <w:sz w:val="20"/>
                <w:szCs w:val="20"/>
                <w:lang w:val="el-GR"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429912FD" w14:textId="77777777"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p>
        </w:tc>
      </w:tr>
      <w:tr w:rsidR="00966DF0" w:rsidRPr="00C71EEC" w14:paraId="5D04B6E8"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4840BDA7" w14:textId="40310A1D"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4.6</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76B87F63" w14:textId="345DD86C" w:rsidR="00966DF0" w:rsidRPr="00C71EEC" w:rsidRDefault="00966DF0" w:rsidP="00966DF0">
            <w:pPr>
              <w:widowControl w:val="0"/>
              <w:suppressAutoHyphens w:val="0"/>
              <w:spacing w:after="0" w:line="256" w:lineRule="auto"/>
              <w:jc w:val="left"/>
              <w:rPr>
                <w:rFonts w:eastAsia="Verdana" w:cs="Tahoma"/>
                <w:sz w:val="20"/>
                <w:szCs w:val="20"/>
                <w:lang w:val="en-US" w:eastAsia="el-GR" w:bidi="en-US"/>
              </w:rPr>
            </w:pPr>
            <w:r w:rsidRPr="00C71EEC">
              <w:rPr>
                <w:rFonts w:eastAsia="Verdana" w:cs="Tahoma"/>
                <w:sz w:val="20"/>
                <w:szCs w:val="20"/>
                <w:lang w:val="el-GR" w:eastAsia="el-GR"/>
              </w:rPr>
              <w:t xml:space="preserve">Συνδέσεις </w:t>
            </w:r>
            <w:r w:rsidRPr="00C71EEC">
              <w:rPr>
                <w:rFonts w:eastAsia="Verdana" w:cs="Tahoma"/>
                <w:sz w:val="20"/>
                <w:szCs w:val="20"/>
                <w:lang w:val="en-US" w:eastAsia="el-GR" w:bidi="en-US"/>
              </w:rPr>
              <w:t xml:space="preserve">USB </w:t>
            </w:r>
            <w:r w:rsidRPr="00C71EEC">
              <w:rPr>
                <w:rFonts w:eastAsia="Verdana" w:cs="Tahoma"/>
                <w:sz w:val="20"/>
                <w:szCs w:val="20"/>
                <w:lang w:val="el-GR" w:eastAsia="el-GR"/>
              </w:rPr>
              <w:t xml:space="preserve">2.0 ή </w:t>
            </w:r>
            <w:r w:rsidRPr="00C71EEC">
              <w:rPr>
                <w:rFonts w:eastAsia="Verdana" w:cs="Tahoma"/>
                <w:sz w:val="20"/>
                <w:szCs w:val="20"/>
                <w:lang w:val="en-US" w:eastAsia="el-GR" w:bidi="en-US"/>
              </w:rPr>
              <w:t xml:space="preserve">USB </w:t>
            </w:r>
            <w:r w:rsidRPr="00C71EEC">
              <w:rPr>
                <w:rFonts w:eastAsia="Verdana" w:cs="Tahoma"/>
                <w:sz w:val="20"/>
                <w:szCs w:val="20"/>
                <w:lang w:val="el-GR" w:eastAsia="el-GR"/>
              </w:rPr>
              <w:t>3.0</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1EFC035C" w14:textId="0F447191" w:rsidR="00966DF0" w:rsidRPr="00C71EEC" w:rsidRDefault="00966DF0" w:rsidP="00966DF0">
            <w:pPr>
              <w:widowControl w:val="0"/>
              <w:suppressAutoHyphens w:val="0"/>
              <w:spacing w:after="0" w:line="256" w:lineRule="auto"/>
              <w:jc w:val="center"/>
              <w:rPr>
                <w:rFonts w:eastAsia="Verdana" w:cs="Tahoma"/>
                <w:sz w:val="20"/>
                <w:szCs w:val="20"/>
                <w:lang w:val="en-US" w:eastAsia="el-GR" w:bidi="en-US"/>
              </w:rPr>
            </w:pPr>
            <w:r w:rsidRPr="00C71EEC">
              <w:rPr>
                <w:rFonts w:eastAsia="Verdana" w:cs="Tahoma"/>
                <w:sz w:val="20"/>
                <w:szCs w:val="20"/>
                <w:lang w:val="el-GR" w:eastAsia="el-GR"/>
              </w:rPr>
              <w:t>≥ 4</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4519A6C8"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04200FA4"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34BA0A0D"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38530D20" w14:textId="4FC58258"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4.7</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652B63C8" w14:textId="34D747BE" w:rsidR="00966DF0" w:rsidRPr="00C71EEC" w:rsidRDefault="00966DF0" w:rsidP="00966DF0">
            <w:pPr>
              <w:widowControl w:val="0"/>
              <w:suppressAutoHyphens w:val="0"/>
              <w:spacing w:after="0" w:line="256" w:lineRule="auto"/>
              <w:jc w:val="left"/>
              <w:rPr>
                <w:rFonts w:eastAsia="Verdana" w:cs="Tahoma"/>
                <w:sz w:val="20"/>
                <w:szCs w:val="20"/>
                <w:lang w:val="en-US" w:eastAsia="el-GR" w:bidi="en-US"/>
              </w:rPr>
            </w:pPr>
            <w:r w:rsidRPr="00C71EEC">
              <w:rPr>
                <w:rFonts w:eastAsia="Verdana" w:cs="Tahoma"/>
                <w:sz w:val="20"/>
                <w:szCs w:val="20"/>
                <w:lang w:val="el-GR" w:eastAsia="el-GR"/>
              </w:rPr>
              <w:t xml:space="preserve">Θύρα </w:t>
            </w:r>
            <w:r w:rsidRPr="00C71EEC">
              <w:rPr>
                <w:rFonts w:eastAsia="Verdana" w:cs="Tahoma"/>
                <w:sz w:val="20"/>
                <w:szCs w:val="20"/>
                <w:lang w:val="en-US" w:eastAsia="el-GR" w:bidi="en-US"/>
              </w:rPr>
              <w:t>Display</w:t>
            </w:r>
            <w:r w:rsidR="00DD7601">
              <w:rPr>
                <w:rFonts w:eastAsia="Verdana" w:cs="Tahoma"/>
                <w:sz w:val="20"/>
                <w:szCs w:val="20"/>
                <w:lang w:val="el-GR" w:eastAsia="el-GR" w:bidi="en-US"/>
              </w:rPr>
              <w:t xml:space="preserve"> </w:t>
            </w:r>
            <w:r w:rsidRPr="00C71EEC">
              <w:rPr>
                <w:rFonts w:eastAsia="Verdana" w:cs="Tahoma"/>
                <w:sz w:val="20"/>
                <w:szCs w:val="20"/>
                <w:lang w:val="en-US" w:eastAsia="el-GR" w:bidi="en-US"/>
              </w:rPr>
              <w:t>port</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4C9FE3B8" w14:textId="434EBF00" w:rsidR="00966DF0" w:rsidRPr="00C71EEC" w:rsidRDefault="00966DF0" w:rsidP="00966DF0">
            <w:pPr>
              <w:widowControl w:val="0"/>
              <w:suppressAutoHyphens w:val="0"/>
              <w:spacing w:after="0" w:line="256" w:lineRule="auto"/>
              <w:jc w:val="center"/>
              <w:rPr>
                <w:rFonts w:eastAsia="Verdana" w:cs="Tahoma"/>
                <w:sz w:val="20"/>
                <w:szCs w:val="20"/>
                <w:lang w:val="en-US" w:eastAsia="el-GR" w:bidi="en-US"/>
              </w:rPr>
            </w:pPr>
            <w:r w:rsidRPr="00C71EEC">
              <w:rPr>
                <w:rFonts w:eastAsia="Verdana" w:cs="Tahoma"/>
                <w:sz w:val="20"/>
                <w:szCs w:val="20"/>
                <w:lang w:val="en-US" w:eastAsia="el-GR" w:bidi="en-US"/>
              </w:rPr>
              <w:t>NAI</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2CEFF18C"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0C124A53"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1FFDD846"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D0CECE" w:themeFill="background2" w:themeFillShade="E6"/>
            <w:vAlign w:val="bottom"/>
          </w:tcPr>
          <w:p w14:paraId="0CFDAE16" w14:textId="435B7F34"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b/>
                <w:bCs/>
                <w:sz w:val="20"/>
                <w:szCs w:val="20"/>
                <w:lang w:val="el-GR" w:eastAsia="el-GR"/>
              </w:rPr>
              <w:t>5</w:t>
            </w:r>
          </w:p>
        </w:tc>
        <w:tc>
          <w:tcPr>
            <w:tcW w:w="4248" w:type="dxa"/>
            <w:tcBorders>
              <w:top w:val="single" w:sz="4" w:space="0" w:color="auto"/>
              <w:left w:val="single" w:sz="4" w:space="0" w:color="auto"/>
              <w:bottom w:val="single" w:sz="4" w:space="0" w:color="auto"/>
              <w:right w:val="nil"/>
            </w:tcBorders>
            <w:shd w:val="clear" w:color="auto" w:fill="D0CECE" w:themeFill="background2" w:themeFillShade="E6"/>
            <w:vAlign w:val="bottom"/>
          </w:tcPr>
          <w:p w14:paraId="7B0C2D13" w14:textId="3C56DB6A" w:rsidR="00966DF0" w:rsidRPr="00C71EEC" w:rsidRDefault="00966DF0" w:rsidP="00966DF0">
            <w:pPr>
              <w:widowControl w:val="0"/>
              <w:suppressAutoHyphens w:val="0"/>
              <w:spacing w:after="0" w:line="256" w:lineRule="auto"/>
              <w:jc w:val="left"/>
              <w:rPr>
                <w:rFonts w:eastAsia="Verdana" w:cs="Tahoma"/>
                <w:sz w:val="20"/>
                <w:szCs w:val="20"/>
                <w:lang w:val="en-US" w:eastAsia="el-GR" w:bidi="en-US"/>
              </w:rPr>
            </w:pPr>
            <w:r w:rsidRPr="00C71EEC">
              <w:rPr>
                <w:rFonts w:eastAsia="Verdana" w:cs="Tahoma"/>
                <w:b/>
                <w:bCs/>
                <w:sz w:val="20"/>
                <w:szCs w:val="20"/>
                <w:lang w:val="el-GR" w:eastAsia="el-GR"/>
              </w:rPr>
              <w:t>Μονάδα Σκληρού Δίσκου</w:t>
            </w:r>
          </w:p>
        </w:tc>
        <w:tc>
          <w:tcPr>
            <w:tcW w:w="1418" w:type="dxa"/>
            <w:tcBorders>
              <w:top w:val="single" w:sz="4" w:space="0" w:color="auto"/>
              <w:left w:val="single" w:sz="4" w:space="0" w:color="auto"/>
              <w:bottom w:val="single" w:sz="4" w:space="0" w:color="auto"/>
              <w:right w:val="nil"/>
            </w:tcBorders>
            <w:shd w:val="clear" w:color="auto" w:fill="D0CECE" w:themeFill="background2" w:themeFillShade="E6"/>
          </w:tcPr>
          <w:p w14:paraId="1D2A1CC1"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bidi="en-US"/>
              </w:rPr>
            </w:pPr>
          </w:p>
        </w:tc>
        <w:tc>
          <w:tcPr>
            <w:tcW w:w="1417" w:type="dxa"/>
            <w:tcBorders>
              <w:top w:val="single" w:sz="4" w:space="0" w:color="auto"/>
              <w:left w:val="single" w:sz="4" w:space="0" w:color="auto"/>
              <w:bottom w:val="single" w:sz="4" w:space="0" w:color="auto"/>
              <w:right w:val="nil"/>
            </w:tcBorders>
            <w:shd w:val="clear" w:color="auto" w:fill="D0CECE" w:themeFill="background2" w:themeFillShade="E6"/>
            <w:vAlign w:val="center"/>
          </w:tcPr>
          <w:p w14:paraId="739DCC7C"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7BAAFFB"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495991A6"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2B86C072" w14:textId="6B2C4520"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5.</w:t>
            </w:r>
            <w:r w:rsidRPr="00C71EEC">
              <w:rPr>
                <w:rFonts w:eastAsia="Verdana" w:cs="Tahoma"/>
                <w:sz w:val="20"/>
                <w:szCs w:val="20"/>
                <w:lang w:val="en-US" w:eastAsia="el-GR"/>
              </w:rPr>
              <w:t>1</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6B91A177" w14:textId="1C64D1BE" w:rsidR="00966DF0" w:rsidRPr="00C71EEC" w:rsidRDefault="00966DF0" w:rsidP="00966DF0">
            <w:pPr>
              <w:widowControl w:val="0"/>
              <w:suppressAutoHyphens w:val="0"/>
              <w:spacing w:after="0" w:line="256" w:lineRule="auto"/>
              <w:jc w:val="left"/>
              <w:rPr>
                <w:rFonts w:eastAsia="Verdana" w:cs="Tahoma"/>
                <w:sz w:val="20"/>
                <w:szCs w:val="20"/>
                <w:lang w:val="en-US" w:eastAsia="el-GR" w:bidi="en-US"/>
              </w:rPr>
            </w:pPr>
            <w:r w:rsidRPr="00C71EEC">
              <w:rPr>
                <w:rFonts w:eastAsia="Verdana" w:cs="Tahoma"/>
                <w:sz w:val="20"/>
                <w:szCs w:val="20"/>
                <w:lang w:val="el-GR" w:eastAsia="el-GR"/>
              </w:rPr>
              <w:t>Συνολική ωφέλιμη χωρητικότητα</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4CEC3A15" w14:textId="62CF15E7" w:rsidR="00966DF0" w:rsidRPr="00C71EEC" w:rsidRDefault="00966DF0" w:rsidP="00966DF0">
            <w:pPr>
              <w:widowControl w:val="0"/>
              <w:suppressAutoHyphens w:val="0"/>
              <w:spacing w:after="0" w:line="256" w:lineRule="auto"/>
              <w:jc w:val="center"/>
              <w:rPr>
                <w:rFonts w:eastAsia="Verdana" w:cs="Tahoma"/>
                <w:sz w:val="20"/>
                <w:szCs w:val="20"/>
                <w:lang w:val="en-US" w:eastAsia="el-GR" w:bidi="en-US"/>
              </w:rPr>
            </w:pPr>
            <w:r w:rsidRPr="00C71EEC">
              <w:rPr>
                <w:rFonts w:eastAsia="Verdana" w:cs="Tahoma"/>
                <w:sz w:val="20"/>
                <w:szCs w:val="20"/>
                <w:lang w:val="el-GR" w:eastAsia="el-GR"/>
              </w:rPr>
              <w:t xml:space="preserve">≥ </w:t>
            </w:r>
            <w:r w:rsidRPr="00C71EEC">
              <w:rPr>
                <w:rFonts w:eastAsia="Verdana" w:cs="Tahoma"/>
                <w:sz w:val="20"/>
                <w:szCs w:val="20"/>
                <w:lang w:val="en-US" w:eastAsia="el-GR" w:bidi="en-US"/>
              </w:rPr>
              <w:t>250GB</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1D7D082E"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60AF8A4D"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72494A2B" w14:textId="77777777" w:rsidTr="00966DF0">
        <w:trPr>
          <w:trHeight w:hRule="exact" w:val="850"/>
          <w:jc w:val="center"/>
        </w:trPr>
        <w:tc>
          <w:tcPr>
            <w:tcW w:w="850" w:type="dxa"/>
            <w:tcBorders>
              <w:top w:val="single" w:sz="4" w:space="0" w:color="auto"/>
              <w:left w:val="single" w:sz="4" w:space="0" w:color="auto"/>
              <w:bottom w:val="nil"/>
              <w:right w:val="nil"/>
            </w:tcBorders>
            <w:shd w:val="clear" w:color="auto" w:fill="D0CECE" w:themeFill="background2" w:themeFillShade="E6"/>
            <w:vAlign w:val="bottom"/>
          </w:tcPr>
          <w:p w14:paraId="2C4D7E94" w14:textId="3D881B61"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b/>
                <w:bCs/>
                <w:sz w:val="20"/>
                <w:szCs w:val="20"/>
                <w:lang w:val="el-GR" w:eastAsia="el-GR"/>
              </w:rPr>
              <w:t>6</w:t>
            </w:r>
          </w:p>
        </w:tc>
        <w:tc>
          <w:tcPr>
            <w:tcW w:w="4248" w:type="dxa"/>
            <w:tcBorders>
              <w:top w:val="single" w:sz="4" w:space="0" w:color="auto"/>
              <w:left w:val="single" w:sz="4" w:space="0" w:color="auto"/>
              <w:bottom w:val="nil"/>
              <w:right w:val="nil"/>
            </w:tcBorders>
            <w:shd w:val="clear" w:color="auto" w:fill="D0CECE" w:themeFill="background2" w:themeFillShade="E6"/>
            <w:vAlign w:val="bottom"/>
          </w:tcPr>
          <w:p w14:paraId="33FDCB5C" w14:textId="298F37A0" w:rsidR="00966DF0" w:rsidRPr="00C71EEC" w:rsidRDefault="00966DF0" w:rsidP="00966DF0">
            <w:pPr>
              <w:widowControl w:val="0"/>
              <w:suppressAutoHyphens w:val="0"/>
              <w:spacing w:after="0" w:line="256" w:lineRule="auto"/>
              <w:jc w:val="left"/>
              <w:rPr>
                <w:rFonts w:eastAsia="Verdana" w:cs="Tahoma"/>
                <w:sz w:val="20"/>
                <w:szCs w:val="20"/>
                <w:lang w:val="en-US" w:eastAsia="el-GR" w:bidi="en-US"/>
              </w:rPr>
            </w:pPr>
            <w:r w:rsidRPr="00C71EEC">
              <w:rPr>
                <w:rFonts w:eastAsia="Verdana" w:cs="Tahoma"/>
                <w:b/>
                <w:bCs/>
                <w:sz w:val="20"/>
                <w:szCs w:val="20"/>
                <w:lang w:val="el-GR" w:eastAsia="el-GR"/>
              </w:rPr>
              <w:t>Οδηγός Οπτικού Δίσκου</w:t>
            </w:r>
          </w:p>
        </w:tc>
        <w:tc>
          <w:tcPr>
            <w:tcW w:w="1418" w:type="dxa"/>
            <w:tcBorders>
              <w:top w:val="single" w:sz="4" w:space="0" w:color="auto"/>
              <w:left w:val="single" w:sz="4" w:space="0" w:color="auto"/>
              <w:bottom w:val="nil"/>
              <w:right w:val="nil"/>
            </w:tcBorders>
            <w:shd w:val="clear" w:color="auto" w:fill="D0CECE" w:themeFill="background2" w:themeFillShade="E6"/>
          </w:tcPr>
          <w:p w14:paraId="2A6F48DD"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bidi="en-US"/>
              </w:rPr>
            </w:pPr>
          </w:p>
        </w:tc>
        <w:tc>
          <w:tcPr>
            <w:tcW w:w="1417" w:type="dxa"/>
            <w:tcBorders>
              <w:top w:val="single" w:sz="4" w:space="0" w:color="auto"/>
              <w:left w:val="single" w:sz="4" w:space="0" w:color="auto"/>
              <w:bottom w:val="nil"/>
              <w:right w:val="nil"/>
            </w:tcBorders>
            <w:shd w:val="clear" w:color="auto" w:fill="D0CECE" w:themeFill="background2" w:themeFillShade="E6"/>
            <w:vAlign w:val="center"/>
          </w:tcPr>
          <w:p w14:paraId="0A4B01DB"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nil"/>
              <w:right w:val="single" w:sz="4" w:space="0" w:color="auto"/>
            </w:tcBorders>
            <w:shd w:val="clear" w:color="auto" w:fill="D0CECE" w:themeFill="background2" w:themeFillShade="E6"/>
            <w:vAlign w:val="center"/>
          </w:tcPr>
          <w:p w14:paraId="7A92F18B"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2BA3D727" w14:textId="77777777" w:rsidTr="00966DF0">
        <w:trPr>
          <w:trHeight w:hRule="exact" w:val="850"/>
          <w:jc w:val="center"/>
        </w:trPr>
        <w:tc>
          <w:tcPr>
            <w:tcW w:w="850" w:type="dxa"/>
            <w:tcBorders>
              <w:top w:val="single" w:sz="4" w:space="0" w:color="auto"/>
              <w:left w:val="single" w:sz="4" w:space="0" w:color="auto"/>
              <w:bottom w:val="nil"/>
              <w:right w:val="nil"/>
            </w:tcBorders>
            <w:shd w:val="clear" w:color="auto" w:fill="FFFFFF"/>
            <w:vAlign w:val="center"/>
          </w:tcPr>
          <w:p w14:paraId="153117B1" w14:textId="4781B1A8" w:rsidR="00966DF0" w:rsidRPr="00C71EEC" w:rsidRDefault="00966DF0" w:rsidP="00966DF0">
            <w:pPr>
              <w:widowControl w:val="0"/>
              <w:suppressAutoHyphens w:val="0"/>
              <w:spacing w:after="0" w:line="256" w:lineRule="auto"/>
              <w:rPr>
                <w:rFonts w:eastAsia="Verdana" w:cs="Tahoma"/>
                <w:b/>
                <w:bCs/>
                <w:sz w:val="20"/>
                <w:szCs w:val="20"/>
                <w:lang w:val="el-GR" w:eastAsia="el-GR"/>
              </w:rPr>
            </w:pPr>
            <w:r w:rsidRPr="00C71EEC">
              <w:rPr>
                <w:rFonts w:eastAsia="Verdana" w:cs="Tahoma"/>
                <w:sz w:val="20"/>
                <w:szCs w:val="20"/>
                <w:lang w:val="el-GR" w:eastAsia="el-GR"/>
              </w:rPr>
              <w:t>6.1</w:t>
            </w:r>
          </w:p>
        </w:tc>
        <w:tc>
          <w:tcPr>
            <w:tcW w:w="4248" w:type="dxa"/>
            <w:tcBorders>
              <w:top w:val="single" w:sz="4" w:space="0" w:color="auto"/>
              <w:left w:val="single" w:sz="4" w:space="0" w:color="auto"/>
              <w:bottom w:val="nil"/>
              <w:right w:val="nil"/>
            </w:tcBorders>
            <w:shd w:val="clear" w:color="auto" w:fill="FFFFFF"/>
            <w:vAlign w:val="center"/>
          </w:tcPr>
          <w:p w14:paraId="1766A7A9" w14:textId="5589669A" w:rsidR="00966DF0" w:rsidRPr="00C71EEC" w:rsidRDefault="00966DF0" w:rsidP="00966DF0">
            <w:pPr>
              <w:widowControl w:val="0"/>
              <w:suppressAutoHyphens w:val="0"/>
              <w:spacing w:after="0" w:line="256" w:lineRule="auto"/>
              <w:jc w:val="left"/>
              <w:rPr>
                <w:rFonts w:eastAsia="Verdana" w:cs="Tahoma"/>
                <w:b/>
                <w:bCs/>
                <w:sz w:val="20"/>
                <w:szCs w:val="20"/>
                <w:lang w:val="el-GR" w:eastAsia="el-GR"/>
              </w:rPr>
            </w:pPr>
            <w:r w:rsidRPr="00C71EEC">
              <w:rPr>
                <w:rFonts w:eastAsia="Verdana" w:cs="Tahoma"/>
                <w:sz w:val="20"/>
                <w:szCs w:val="20"/>
                <w:lang w:val="en-US" w:eastAsia="el-GR" w:bidi="en-US"/>
              </w:rPr>
              <w:t xml:space="preserve">DVD ROM Drive </w:t>
            </w:r>
            <w:r w:rsidRPr="00C71EEC">
              <w:rPr>
                <w:rFonts w:eastAsia="Verdana" w:cs="Tahoma"/>
                <w:sz w:val="20"/>
                <w:szCs w:val="20"/>
                <w:lang w:val="el-GR" w:eastAsia="el-GR"/>
              </w:rPr>
              <w:t>εσωτερικό</w:t>
            </w:r>
          </w:p>
        </w:tc>
        <w:tc>
          <w:tcPr>
            <w:tcW w:w="1418" w:type="dxa"/>
            <w:tcBorders>
              <w:top w:val="single" w:sz="4" w:space="0" w:color="auto"/>
              <w:left w:val="single" w:sz="4" w:space="0" w:color="auto"/>
              <w:bottom w:val="nil"/>
              <w:right w:val="nil"/>
            </w:tcBorders>
            <w:shd w:val="clear" w:color="auto" w:fill="FFFFFF"/>
            <w:vAlign w:val="center"/>
          </w:tcPr>
          <w:p w14:paraId="583AC760" w14:textId="1332035B" w:rsidR="00966DF0" w:rsidRPr="00C71EEC" w:rsidRDefault="00966DF0" w:rsidP="00966DF0">
            <w:pPr>
              <w:widowControl w:val="0"/>
              <w:suppressAutoHyphens w:val="0"/>
              <w:spacing w:after="0" w:line="256" w:lineRule="auto"/>
              <w:jc w:val="center"/>
              <w:rPr>
                <w:rFonts w:eastAsia="Verdana" w:cs="Tahoma"/>
                <w:sz w:val="20"/>
                <w:szCs w:val="20"/>
                <w:lang w:val="en-US" w:eastAsia="el-GR" w:bidi="en-US"/>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nil"/>
              <w:right w:val="nil"/>
            </w:tcBorders>
            <w:shd w:val="clear" w:color="auto" w:fill="FFFFFF"/>
            <w:vAlign w:val="center"/>
          </w:tcPr>
          <w:p w14:paraId="61FF8491"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nil"/>
              <w:right w:val="single" w:sz="4" w:space="0" w:color="auto"/>
            </w:tcBorders>
            <w:shd w:val="clear" w:color="auto" w:fill="FFFFFF"/>
            <w:vAlign w:val="center"/>
          </w:tcPr>
          <w:p w14:paraId="228D8E96"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172931F8"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521D53A8" w14:textId="226EB609"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6.2</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4A1F349D" w14:textId="0C4A40ED" w:rsidR="00966DF0" w:rsidRPr="00C71EEC" w:rsidRDefault="00966DF0" w:rsidP="00966DF0">
            <w:pPr>
              <w:widowControl w:val="0"/>
              <w:suppressAutoHyphens w:val="0"/>
              <w:spacing w:after="0" w:line="256" w:lineRule="auto"/>
              <w:jc w:val="left"/>
              <w:rPr>
                <w:rFonts w:eastAsia="Verdana" w:cs="Tahoma"/>
                <w:sz w:val="20"/>
                <w:szCs w:val="20"/>
                <w:lang w:val="el-GR" w:eastAsia="el-GR" w:bidi="en-US"/>
              </w:rPr>
            </w:pPr>
            <w:r w:rsidRPr="00C71EEC">
              <w:rPr>
                <w:rFonts w:eastAsia="Verdana" w:cs="Tahoma"/>
                <w:sz w:val="20"/>
                <w:szCs w:val="20"/>
                <w:lang w:val="el-GR" w:eastAsia="el-GR"/>
              </w:rPr>
              <w:t xml:space="preserve">Δυνατότητα ανάγνωσης και εγγραφής </w:t>
            </w:r>
            <w:r w:rsidRPr="00C71EEC">
              <w:rPr>
                <w:rFonts w:eastAsia="Verdana" w:cs="Tahoma"/>
                <w:sz w:val="20"/>
                <w:szCs w:val="20"/>
                <w:lang w:val="en-US" w:eastAsia="el-GR" w:bidi="en-US"/>
              </w:rPr>
              <w:t>DVD</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2A324A0C" w14:textId="17A98CC8"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664F6E1F"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10408B35"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0EEBBC4B"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D0CECE" w:themeFill="background2" w:themeFillShade="E6"/>
            <w:vAlign w:val="bottom"/>
          </w:tcPr>
          <w:p w14:paraId="7FD69162" w14:textId="529F55A7"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b/>
                <w:bCs/>
                <w:sz w:val="20"/>
                <w:szCs w:val="20"/>
                <w:lang w:val="el-GR" w:eastAsia="el-GR"/>
              </w:rPr>
              <w:t>7</w:t>
            </w:r>
          </w:p>
        </w:tc>
        <w:tc>
          <w:tcPr>
            <w:tcW w:w="4248" w:type="dxa"/>
            <w:tcBorders>
              <w:top w:val="single" w:sz="4" w:space="0" w:color="auto"/>
              <w:left w:val="single" w:sz="4" w:space="0" w:color="auto"/>
              <w:bottom w:val="single" w:sz="4" w:space="0" w:color="auto"/>
              <w:right w:val="nil"/>
            </w:tcBorders>
            <w:shd w:val="clear" w:color="auto" w:fill="D0CECE" w:themeFill="background2" w:themeFillShade="E6"/>
            <w:vAlign w:val="bottom"/>
          </w:tcPr>
          <w:p w14:paraId="65946292" w14:textId="660C9CDF"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b/>
                <w:bCs/>
                <w:sz w:val="20"/>
                <w:szCs w:val="20"/>
                <w:lang w:val="el-GR" w:eastAsia="el-GR"/>
              </w:rPr>
              <w:t>Τροφοδοτικό</w:t>
            </w:r>
          </w:p>
        </w:tc>
        <w:tc>
          <w:tcPr>
            <w:tcW w:w="1418" w:type="dxa"/>
            <w:tcBorders>
              <w:top w:val="single" w:sz="4" w:space="0" w:color="auto"/>
              <w:left w:val="single" w:sz="4" w:space="0" w:color="auto"/>
              <w:bottom w:val="single" w:sz="4" w:space="0" w:color="auto"/>
              <w:right w:val="nil"/>
            </w:tcBorders>
            <w:shd w:val="clear" w:color="auto" w:fill="D0CECE" w:themeFill="background2" w:themeFillShade="E6"/>
          </w:tcPr>
          <w:p w14:paraId="0896728E" w14:textId="77777777"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p>
        </w:tc>
        <w:tc>
          <w:tcPr>
            <w:tcW w:w="1417" w:type="dxa"/>
            <w:tcBorders>
              <w:top w:val="single" w:sz="4" w:space="0" w:color="auto"/>
              <w:left w:val="single" w:sz="4" w:space="0" w:color="auto"/>
              <w:bottom w:val="single" w:sz="4" w:space="0" w:color="auto"/>
              <w:right w:val="nil"/>
            </w:tcBorders>
            <w:shd w:val="clear" w:color="auto" w:fill="D0CECE" w:themeFill="background2" w:themeFillShade="E6"/>
            <w:vAlign w:val="center"/>
          </w:tcPr>
          <w:p w14:paraId="0EB55A33"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E521B3C"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3D20B1C3"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565B4B30" w14:textId="0CEAF98C"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7.1</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0760651B" w14:textId="2D741DDE"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Τάση λειτουργίας (V)</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1813692B" w14:textId="5AAA955A"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220 ± 15%</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3BB65E7A"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5E534F93"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5FE9AB9C"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D0CECE" w:themeFill="background2" w:themeFillShade="E6"/>
          </w:tcPr>
          <w:p w14:paraId="76999F27" w14:textId="5D309761"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b/>
                <w:bCs/>
                <w:sz w:val="20"/>
                <w:szCs w:val="20"/>
                <w:lang w:val="el-GR" w:eastAsia="el-GR"/>
              </w:rPr>
              <w:t>9</w:t>
            </w:r>
          </w:p>
        </w:tc>
        <w:tc>
          <w:tcPr>
            <w:tcW w:w="4248" w:type="dxa"/>
            <w:tcBorders>
              <w:top w:val="single" w:sz="4" w:space="0" w:color="auto"/>
              <w:left w:val="single" w:sz="4" w:space="0" w:color="auto"/>
              <w:bottom w:val="single" w:sz="4" w:space="0" w:color="auto"/>
              <w:right w:val="nil"/>
            </w:tcBorders>
            <w:shd w:val="clear" w:color="auto" w:fill="D0CECE" w:themeFill="background2" w:themeFillShade="E6"/>
          </w:tcPr>
          <w:p w14:paraId="7E7B9C31" w14:textId="2C2C3D7B"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b/>
                <w:bCs/>
                <w:sz w:val="20"/>
                <w:szCs w:val="20"/>
                <w:lang w:val="el-GR" w:eastAsia="en-US"/>
              </w:rPr>
              <w:t>Keyboard</w:t>
            </w:r>
          </w:p>
        </w:tc>
        <w:tc>
          <w:tcPr>
            <w:tcW w:w="1418" w:type="dxa"/>
            <w:tcBorders>
              <w:top w:val="single" w:sz="4" w:space="0" w:color="auto"/>
              <w:left w:val="single" w:sz="4" w:space="0" w:color="auto"/>
              <w:bottom w:val="single" w:sz="4" w:space="0" w:color="auto"/>
              <w:right w:val="nil"/>
            </w:tcBorders>
            <w:shd w:val="clear" w:color="auto" w:fill="D0CECE" w:themeFill="background2" w:themeFillShade="E6"/>
          </w:tcPr>
          <w:p w14:paraId="6723FBE9" w14:textId="77777777"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p>
        </w:tc>
        <w:tc>
          <w:tcPr>
            <w:tcW w:w="1417" w:type="dxa"/>
            <w:tcBorders>
              <w:top w:val="single" w:sz="4" w:space="0" w:color="auto"/>
              <w:left w:val="single" w:sz="4" w:space="0" w:color="auto"/>
              <w:bottom w:val="single" w:sz="4" w:space="0" w:color="auto"/>
              <w:right w:val="nil"/>
            </w:tcBorders>
            <w:shd w:val="clear" w:color="auto" w:fill="D0CECE" w:themeFill="background2" w:themeFillShade="E6"/>
            <w:vAlign w:val="center"/>
          </w:tcPr>
          <w:p w14:paraId="6A83FA13"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41DA256"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68C27151"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4A82839E" w14:textId="383F57F9"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8.1</w:t>
            </w:r>
          </w:p>
        </w:tc>
        <w:tc>
          <w:tcPr>
            <w:tcW w:w="4248" w:type="dxa"/>
            <w:tcBorders>
              <w:top w:val="single" w:sz="4" w:space="0" w:color="auto"/>
              <w:left w:val="single" w:sz="4" w:space="0" w:color="auto"/>
              <w:bottom w:val="single" w:sz="4" w:space="0" w:color="auto"/>
              <w:right w:val="nil"/>
            </w:tcBorders>
            <w:shd w:val="clear" w:color="auto" w:fill="FFFFFF"/>
            <w:vAlign w:val="bottom"/>
          </w:tcPr>
          <w:p w14:paraId="0C002210" w14:textId="711EBF73"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Να είναι του ίδιου κατασκευαστή με αυτόν του ηλεκτρονική υπολογιστή</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7C27753C" w14:textId="43A3905E"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10C96C32"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1A487523"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7760BB5E"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43D6542B" w14:textId="74E64E12"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8.2</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1067DC5A" w14:textId="424E0645"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n-US" w:eastAsia="el-GR"/>
              </w:rPr>
              <w:t>Microsoft</w:t>
            </w:r>
            <w:r w:rsidRPr="00C71EEC">
              <w:rPr>
                <w:rFonts w:eastAsia="Verdana" w:cs="Tahoma"/>
                <w:sz w:val="20"/>
                <w:szCs w:val="20"/>
                <w:lang w:val="el-GR" w:eastAsia="el-GR"/>
              </w:rPr>
              <w:t xml:space="preserve"> συμβατό</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7B7D1D4B" w14:textId="4653571D"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09D9B3B8"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7FD05BDA"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7CAD23B0"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5164B595" w14:textId="0641C968"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8.3</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1F96FCAF" w14:textId="24D85467"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Αριθμητικό πληκτρολόγιο</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7E687A18" w14:textId="1A2AC10C"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0920F796"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50C6FB8D"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67B10E0F"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4DF62E0C" w14:textId="753CA3BA"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lastRenderedPageBreak/>
              <w:t>8.4</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78516928" w14:textId="32620384"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n-US" w:eastAsia="el-GR" w:bidi="en-US"/>
              </w:rPr>
              <w:t>USB</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663C2BD3" w14:textId="752DBCFC"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2D6A2714"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5C69F38B"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1E579D7B"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39DE909E" w14:textId="76B80E2C"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8.5</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2A5EC016" w14:textId="0E04AD4A"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Γλώσσα Ελληνικά / Αγγλικά</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0FFBD8CC" w14:textId="6478BABC"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4BB8C48E"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0A594924"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3776EA42"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D0CECE" w:themeFill="background2" w:themeFillShade="E6"/>
            <w:vAlign w:val="center"/>
          </w:tcPr>
          <w:p w14:paraId="018FBDA9" w14:textId="06A0A9BF"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b/>
                <w:bCs/>
                <w:sz w:val="20"/>
                <w:szCs w:val="20"/>
                <w:lang w:val="el-GR" w:eastAsia="el-GR"/>
              </w:rPr>
              <w:t>9</w:t>
            </w:r>
          </w:p>
        </w:tc>
        <w:tc>
          <w:tcPr>
            <w:tcW w:w="4248" w:type="dxa"/>
            <w:tcBorders>
              <w:top w:val="single" w:sz="4" w:space="0" w:color="auto"/>
              <w:left w:val="single" w:sz="4" w:space="0" w:color="auto"/>
              <w:bottom w:val="single" w:sz="4" w:space="0" w:color="auto"/>
              <w:right w:val="nil"/>
            </w:tcBorders>
            <w:shd w:val="clear" w:color="auto" w:fill="D0CECE" w:themeFill="background2" w:themeFillShade="E6"/>
            <w:vAlign w:val="center"/>
          </w:tcPr>
          <w:p w14:paraId="026BAE00" w14:textId="5C9CC9FE"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b/>
                <w:bCs/>
                <w:sz w:val="20"/>
                <w:szCs w:val="20"/>
                <w:lang w:val="en-US" w:eastAsia="el-GR" w:bidi="en-US"/>
              </w:rPr>
              <w:t>Mouse</w:t>
            </w:r>
          </w:p>
        </w:tc>
        <w:tc>
          <w:tcPr>
            <w:tcW w:w="1418" w:type="dxa"/>
            <w:tcBorders>
              <w:top w:val="single" w:sz="4" w:space="0" w:color="auto"/>
              <w:left w:val="single" w:sz="4" w:space="0" w:color="auto"/>
              <w:bottom w:val="single" w:sz="4" w:space="0" w:color="auto"/>
              <w:right w:val="nil"/>
            </w:tcBorders>
            <w:shd w:val="clear" w:color="auto" w:fill="D0CECE" w:themeFill="background2" w:themeFillShade="E6"/>
          </w:tcPr>
          <w:p w14:paraId="77FEF2EA" w14:textId="77777777"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p>
        </w:tc>
        <w:tc>
          <w:tcPr>
            <w:tcW w:w="1417" w:type="dxa"/>
            <w:tcBorders>
              <w:top w:val="single" w:sz="4" w:space="0" w:color="auto"/>
              <w:left w:val="single" w:sz="4" w:space="0" w:color="auto"/>
              <w:bottom w:val="single" w:sz="4" w:space="0" w:color="auto"/>
              <w:right w:val="nil"/>
            </w:tcBorders>
            <w:shd w:val="clear" w:color="auto" w:fill="D0CECE" w:themeFill="background2" w:themeFillShade="E6"/>
            <w:vAlign w:val="center"/>
          </w:tcPr>
          <w:p w14:paraId="0AB9FA33"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BC03326"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5F87C12C"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5CA2572E" w14:textId="05FE0BAA"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9.1</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5AF76A42" w14:textId="7E122BEE"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Να είναι του ίδιου κατασκευαστή με αυτόν του ηλεκτρονικού υπολογιστή</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60B44B0E" w14:textId="1A2C4BFD"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7FB03332"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25A90093"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0CCC0D79"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10EB7566" w14:textId="306BEC92"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9.2</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340385C6" w14:textId="375F77B4"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n-US" w:eastAsia="el-GR"/>
              </w:rPr>
              <w:t>Microsoft</w:t>
            </w:r>
            <w:r w:rsidRPr="00C71EEC">
              <w:rPr>
                <w:rFonts w:eastAsia="Verdana" w:cs="Tahoma"/>
                <w:sz w:val="20"/>
                <w:szCs w:val="20"/>
                <w:lang w:val="el-GR" w:eastAsia="el-GR"/>
              </w:rPr>
              <w:t xml:space="preserve"> συμβατό</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062FCDDB" w14:textId="648005FC"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72F904A0"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5633658F"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4E4F87FD"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039F1D84" w14:textId="1E728D55"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9.3</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0A3C0628" w14:textId="2BA4C83A"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Οπτικής τεχνολογίας</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3BC4DEA9" w14:textId="6BA22472"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0A9EC0BB"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0754766A"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60FA112A"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3EA8EEFC" w14:textId="465D1F47"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9.4</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71E51FBF" w14:textId="7D85B5FD"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Δύο βασικά πλήκτρα τουλάχιστον</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7DFFD94B" w14:textId="0DA3AAE4"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5B401CA3"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459785F0"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49756B2E"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744C282C" w14:textId="5ADFA998"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9.5</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28AE2549" w14:textId="517A11F8"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Να περιλαμβάνει τροχό κύλισης</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3BD91A64" w14:textId="53104A8F"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12D64300"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40D51437"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5EF603BC"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4E9B7F6B" w14:textId="33092645"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9.6</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3E73FCDE" w14:textId="010DE223"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n-US" w:eastAsia="el-GR" w:bidi="en-US"/>
              </w:rPr>
              <w:t>USB</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02B8B80E" w14:textId="0CA90D9E"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037997AE"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6ABC903A"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1B094952" w14:textId="77777777" w:rsidTr="00966DF0">
        <w:trPr>
          <w:trHeight w:hRule="exact" w:val="850"/>
          <w:jc w:val="center"/>
        </w:trPr>
        <w:tc>
          <w:tcPr>
            <w:tcW w:w="850" w:type="dxa"/>
            <w:tcBorders>
              <w:top w:val="single" w:sz="4" w:space="0" w:color="auto"/>
              <w:left w:val="single" w:sz="4" w:space="0" w:color="auto"/>
              <w:bottom w:val="single" w:sz="4" w:space="0" w:color="auto"/>
              <w:right w:val="nil"/>
            </w:tcBorders>
            <w:shd w:val="clear" w:color="auto" w:fill="D0CECE" w:themeFill="background2" w:themeFillShade="E6"/>
            <w:vAlign w:val="bottom"/>
          </w:tcPr>
          <w:p w14:paraId="45AA45F6" w14:textId="74974FBB"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b/>
                <w:bCs/>
                <w:sz w:val="20"/>
                <w:szCs w:val="20"/>
                <w:lang w:val="el-GR" w:eastAsia="el-GR"/>
              </w:rPr>
              <w:t>10</w:t>
            </w:r>
          </w:p>
        </w:tc>
        <w:tc>
          <w:tcPr>
            <w:tcW w:w="4248" w:type="dxa"/>
            <w:tcBorders>
              <w:top w:val="single" w:sz="4" w:space="0" w:color="auto"/>
              <w:left w:val="single" w:sz="4" w:space="0" w:color="auto"/>
              <w:bottom w:val="single" w:sz="4" w:space="0" w:color="auto"/>
              <w:right w:val="nil"/>
            </w:tcBorders>
            <w:shd w:val="clear" w:color="auto" w:fill="D0CECE" w:themeFill="background2" w:themeFillShade="E6"/>
            <w:vAlign w:val="bottom"/>
          </w:tcPr>
          <w:p w14:paraId="304ABF24" w14:textId="64AD4A61"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b/>
                <w:bCs/>
                <w:sz w:val="20"/>
                <w:szCs w:val="20"/>
                <w:lang w:val="el-GR" w:eastAsia="el-GR"/>
              </w:rPr>
              <w:t>Λειτουργικό σύστημα</w:t>
            </w:r>
          </w:p>
        </w:tc>
        <w:tc>
          <w:tcPr>
            <w:tcW w:w="1418" w:type="dxa"/>
            <w:tcBorders>
              <w:top w:val="single" w:sz="4" w:space="0" w:color="auto"/>
              <w:left w:val="single" w:sz="4" w:space="0" w:color="auto"/>
              <w:bottom w:val="single" w:sz="4" w:space="0" w:color="auto"/>
              <w:right w:val="nil"/>
            </w:tcBorders>
            <w:shd w:val="clear" w:color="auto" w:fill="D0CECE" w:themeFill="background2" w:themeFillShade="E6"/>
          </w:tcPr>
          <w:p w14:paraId="3E939A93" w14:textId="77777777"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p>
        </w:tc>
        <w:tc>
          <w:tcPr>
            <w:tcW w:w="1417" w:type="dxa"/>
            <w:tcBorders>
              <w:top w:val="single" w:sz="4" w:space="0" w:color="auto"/>
              <w:left w:val="single" w:sz="4" w:space="0" w:color="auto"/>
              <w:bottom w:val="single" w:sz="4" w:space="0" w:color="auto"/>
              <w:right w:val="nil"/>
            </w:tcBorders>
            <w:shd w:val="clear" w:color="auto" w:fill="D0CECE" w:themeFill="background2" w:themeFillShade="E6"/>
            <w:vAlign w:val="center"/>
          </w:tcPr>
          <w:p w14:paraId="3F9DD2B8"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4A9A41A"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r w:rsidR="00966DF0" w:rsidRPr="00C71EEC" w14:paraId="5013840E" w14:textId="77777777" w:rsidTr="002536E2">
        <w:trPr>
          <w:trHeight w:hRule="exact" w:val="1394"/>
          <w:jc w:val="center"/>
        </w:trPr>
        <w:tc>
          <w:tcPr>
            <w:tcW w:w="850" w:type="dxa"/>
            <w:tcBorders>
              <w:top w:val="single" w:sz="4" w:space="0" w:color="auto"/>
              <w:left w:val="single" w:sz="4" w:space="0" w:color="auto"/>
              <w:bottom w:val="single" w:sz="4" w:space="0" w:color="auto"/>
              <w:right w:val="nil"/>
            </w:tcBorders>
            <w:shd w:val="clear" w:color="auto" w:fill="FFFFFF"/>
            <w:vAlign w:val="center"/>
          </w:tcPr>
          <w:p w14:paraId="6DD8A1D9" w14:textId="541FF07E" w:rsidR="00966DF0" w:rsidRPr="00C71EEC" w:rsidRDefault="00966DF0" w:rsidP="00966DF0">
            <w:pPr>
              <w:widowControl w:val="0"/>
              <w:suppressAutoHyphens w:val="0"/>
              <w:spacing w:after="0" w:line="256" w:lineRule="auto"/>
              <w:rPr>
                <w:rFonts w:eastAsia="Verdana" w:cs="Tahoma"/>
                <w:sz w:val="20"/>
                <w:szCs w:val="20"/>
                <w:lang w:val="el-GR" w:eastAsia="el-GR"/>
              </w:rPr>
            </w:pPr>
            <w:r w:rsidRPr="00C71EEC">
              <w:rPr>
                <w:rFonts w:eastAsia="Verdana" w:cs="Tahoma"/>
                <w:sz w:val="20"/>
                <w:szCs w:val="20"/>
                <w:lang w:val="el-GR" w:eastAsia="el-GR"/>
              </w:rPr>
              <w:t>10.1</w:t>
            </w:r>
          </w:p>
        </w:tc>
        <w:tc>
          <w:tcPr>
            <w:tcW w:w="4248" w:type="dxa"/>
            <w:tcBorders>
              <w:top w:val="single" w:sz="4" w:space="0" w:color="auto"/>
              <w:left w:val="single" w:sz="4" w:space="0" w:color="auto"/>
              <w:bottom w:val="single" w:sz="4" w:space="0" w:color="auto"/>
              <w:right w:val="nil"/>
            </w:tcBorders>
            <w:shd w:val="clear" w:color="auto" w:fill="FFFFFF"/>
            <w:vAlign w:val="center"/>
          </w:tcPr>
          <w:p w14:paraId="2AC5E21E" w14:textId="41E800DE" w:rsidR="00966DF0" w:rsidRPr="00C71EEC" w:rsidRDefault="00966DF0" w:rsidP="00966DF0">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 xml:space="preserve">Όλοι οι προσφερόμενοι σταθμοί εργασίας θα πρέπει να διαθέτουν προεγκατεστημένο λειτουργικό σύστημα </w:t>
            </w:r>
            <w:r w:rsidRPr="00C71EEC">
              <w:rPr>
                <w:rFonts w:eastAsia="Verdana" w:cs="Tahoma"/>
                <w:sz w:val="20"/>
                <w:szCs w:val="20"/>
                <w:lang w:val="en-US" w:eastAsia="el-GR" w:bidi="en-US"/>
              </w:rPr>
              <w:t>Microsoft</w:t>
            </w:r>
            <w:r w:rsidRPr="00C71EEC">
              <w:rPr>
                <w:rFonts w:eastAsia="Verdana" w:cs="Tahoma"/>
                <w:sz w:val="20"/>
                <w:szCs w:val="20"/>
                <w:lang w:val="el-GR" w:eastAsia="el-GR" w:bidi="en-US"/>
              </w:rPr>
              <w:t xml:space="preserve"> </w:t>
            </w:r>
            <w:r w:rsidRPr="00C71EEC">
              <w:rPr>
                <w:rFonts w:eastAsia="Verdana" w:cs="Tahoma"/>
                <w:sz w:val="20"/>
                <w:szCs w:val="20"/>
                <w:lang w:val="en-US" w:eastAsia="el-GR" w:bidi="en-US"/>
              </w:rPr>
              <w:t>Windows</w:t>
            </w:r>
            <w:r w:rsidRPr="00C71EEC">
              <w:rPr>
                <w:rFonts w:eastAsia="Verdana" w:cs="Tahoma"/>
                <w:sz w:val="20"/>
                <w:szCs w:val="20"/>
                <w:lang w:val="el-GR" w:eastAsia="el-GR" w:bidi="en-US"/>
              </w:rPr>
              <w:t xml:space="preserve"> </w:t>
            </w:r>
            <w:r w:rsidRPr="00C71EEC">
              <w:rPr>
                <w:rFonts w:eastAsia="Verdana" w:cs="Tahoma"/>
                <w:sz w:val="20"/>
                <w:szCs w:val="20"/>
                <w:lang w:val="el-GR" w:eastAsia="el-GR"/>
              </w:rPr>
              <w:t xml:space="preserve">10 </w:t>
            </w:r>
            <w:r w:rsidRPr="00C71EEC">
              <w:rPr>
                <w:rFonts w:eastAsia="Verdana" w:cs="Tahoma"/>
                <w:sz w:val="20"/>
                <w:szCs w:val="20"/>
                <w:lang w:val="en-US" w:eastAsia="el-GR" w:bidi="en-US"/>
              </w:rPr>
              <w:t>greek</w:t>
            </w:r>
            <w:r w:rsidR="00DD7601">
              <w:rPr>
                <w:rFonts w:eastAsia="Verdana" w:cs="Tahoma"/>
                <w:sz w:val="20"/>
                <w:szCs w:val="20"/>
                <w:lang w:val="el-GR" w:eastAsia="el-GR" w:bidi="en-US"/>
              </w:rPr>
              <w:t xml:space="preserve"> </w:t>
            </w:r>
            <w:r w:rsidRPr="00C71EEC">
              <w:rPr>
                <w:rFonts w:eastAsia="Verdana" w:cs="Tahoma"/>
                <w:sz w:val="20"/>
                <w:szCs w:val="20"/>
                <w:lang w:val="en-US" w:eastAsia="el-GR" w:bidi="en-US"/>
              </w:rPr>
              <w:t>professional</w:t>
            </w:r>
          </w:p>
        </w:tc>
        <w:tc>
          <w:tcPr>
            <w:tcW w:w="1418" w:type="dxa"/>
            <w:tcBorders>
              <w:top w:val="single" w:sz="4" w:space="0" w:color="auto"/>
              <w:left w:val="single" w:sz="4" w:space="0" w:color="auto"/>
              <w:bottom w:val="single" w:sz="4" w:space="0" w:color="auto"/>
              <w:right w:val="nil"/>
            </w:tcBorders>
            <w:shd w:val="clear" w:color="auto" w:fill="FFFFFF"/>
            <w:vAlign w:val="center"/>
          </w:tcPr>
          <w:p w14:paraId="04805C1D" w14:textId="45EA55A7" w:rsidR="00966DF0" w:rsidRPr="00C71EEC" w:rsidRDefault="00966DF0" w:rsidP="00966DF0">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n-US" w:eastAsia="el-GR" w:bidi="en-US"/>
              </w:rPr>
              <w:t>NAI</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4B5A7563" w14:textId="77777777" w:rsidR="00966DF0" w:rsidRPr="00C71EEC" w:rsidRDefault="00966DF0" w:rsidP="00966DF0">
            <w:pPr>
              <w:suppressAutoHyphens w:val="0"/>
              <w:spacing w:after="0" w:line="256" w:lineRule="auto"/>
              <w:jc w:val="center"/>
              <w:rPr>
                <w:rFonts w:eastAsia="Verdana" w:cs="Tahoma"/>
                <w:sz w:val="20"/>
                <w:szCs w:val="20"/>
                <w:lang w:val="en-US" w:eastAsia="en-US"/>
              </w:rPr>
            </w:pPr>
          </w:p>
        </w:tc>
        <w:tc>
          <w:tcPr>
            <w:tcW w:w="2228" w:type="dxa"/>
            <w:tcBorders>
              <w:top w:val="single" w:sz="4" w:space="0" w:color="auto"/>
              <w:left w:val="single" w:sz="4" w:space="0" w:color="auto"/>
              <w:bottom w:val="single" w:sz="4" w:space="0" w:color="auto"/>
              <w:right w:val="single" w:sz="4" w:space="0" w:color="auto"/>
            </w:tcBorders>
            <w:shd w:val="clear" w:color="auto" w:fill="FFFFFF"/>
            <w:vAlign w:val="center"/>
          </w:tcPr>
          <w:p w14:paraId="68564149" w14:textId="77777777" w:rsidR="00966DF0" w:rsidRPr="00C71EEC" w:rsidRDefault="00966DF0" w:rsidP="00966DF0">
            <w:pPr>
              <w:widowControl w:val="0"/>
              <w:suppressAutoHyphens w:val="0"/>
              <w:spacing w:after="0" w:line="256" w:lineRule="auto"/>
              <w:jc w:val="center"/>
              <w:rPr>
                <w:rFonts w:eastAsia="Verdana" w:cs="Tahoma"/>
                <w:sz w:val="20"/>
                <w:szCs w:val="20"/>
                <w:lang w:val="en-US" w:eastAsia="el-GR"/>
              </w:rPr>
            </w:pPr>
          </w:p>
        </w:tc>
      </w:tr>
    </w:tbl>
    <w:p w14:paraId="4E9EE8BB" w14:textId="77777777" w:rsidR="00586FB2" w:rsidRPr="00C71EEC" w:rsidRDefault="00586FB2" w:rsidP="00586FB2">
      <w:pPr>
        <w:suppressAutoHyphens w:val="0"/>
        <w:spacing w:after="0" w:line="1" w:lineRule="exact"/>
        <w:jc w:val="left"/>
        <w:rPr>
          <w:rFonts w:cs="Tahoma"/>
          <w:sz w:val="2"/>
          <w:szCs w:val="2"/>
          <w:lang w:eastAsia="en-US"/>
        </w:rPr>
      </w:pPr>
    </w:p>
    <w:p w14:paraId="49B5945E" w14:textId="77777777" w:rsidR="00586FB2" w:rsidRPr="00C71EEC" w:rsidRDefault="00586FB2" w:rsidP="00586FB2">
      <w:pPr>
        <w:suppressAutoHyphens w:val="0"/>
        <w:spacing w:after="0" w:line="1" w:lineRule="exact"/>
        <w:jc w:val="left"/>
        <w:rPr>
          <w:rFonts w:cs="Tahoma"/>
          <w:sz w:val="20"/>
          <w:szCs w:val="20"/>
          <w:lang w:eastAsia="en-US"/>
        </w:rPr>
      </w:pPr>
    </w:p>
    <w:p w14:paraId="01EEC252" w14:textId="77777777" w:rsidR="00586FB2" w:rsidRPr="00C71EEC" w:rsidRDefault="00586FB2" w:rsidP="00586FB2">
      <w:pPr>
        <w:widowControl w:val="0"/>
        <w:suppressAutoHyphens w:val="0"/>
        <w:spacing w:after="0"/>
        <w:jc w:val="left"/>
        <w:rPr>
          <w:rFonts w:eastAsia="Verdana" w:cs="Tahoma"/>
          <w:b/>
          <w:bCs/>
          <w:i/>
          <w:iCs/>
          <w:sz w:val="20"/>
          <w:szCs w:val="20"/>
          <w:lang w:val="el-GR" w:eastAsia="el-GR"/>
        </w:rPr>
      </w:pPr>
    </w:p>
    <w:p w14:paraId="467ABDFF" w14:textId="5CB0ACA5" w:rsidR="00586FB2" w:rsidRPr="00C71EEC" w:rsidRDefault="00586FB2" w:rsidP="00586FB2">
      <w:pPr>
        <w:widowControl w:val="0"/>
        <w:suppressAutoHyphens w:val="0"/>
        <w:spacing w:after="0"/>
        <w:jc w:val="left"/>
        <w:rPr>
          <w:rFonts w:eastAsia="Verdana" w:cs="Tahoma"/>
          <w:b/>
          <w:bCs/>
          <w:i/>
          <w:iCs/>
          <w:sz w:val="20"/>
          <w:szCs w:val="20"/>
          <w:lang w:val="el-GR" w:eastAsia="en-US"/>
        </w:rPr>
      </w:pPr>
      <w:r w:rsidRPr="00C71EEC">
        <w:rPr>
          <w:rFonts w:eastAsia="Verdana" w:cs="Tahoma"/>
          <w:b/>
          <w:bCs/>
          <w:i/>
          <w:iCs/>
          <w:sz w:val="20"/>
          <w:szCs w:val="20"/>
          <w:lang w:val="el-GR" w:eastAsia="el-GR"/>
        </w:rPr>
        <w:t xml:space="preserve">ΟΘΟΝΕΣ </w:t>
      </w:r>
    </w:p>
    <w:tbl>
      <w:tblPr>
        <w:tblOverlap w:val="never"/>
        <w:tblW w:w="10206" w:type="dxa"/>
        <w:jc w:val="center"/>
        <w:tblLayout w:type="fixed"/>
        <w:tblCellMar>
          <w:left w:w="10" w:type="dxa"/>
          <w:right w:w="10" w:type="dxa"/>
        </w:tblCellMar>
        <w:tblLook w:val="04A0" w:firstRow="1" w:lastRow="0" w:firstColumn="1" w:lastColumn="0" w:noHBand="0" w:noVBand="1"/>
      </w:tblPr>
      <w:tblGrid>
        <w:gridCol w:w="851"/>
        <w:gridCol w:w="4252"/>
        <w:gridCol w:w="1418"/>
        <w:gridCol w:w="1417"/>
        <w:gridCol w:w="2268"/>
      </w:tblGrid>
      <w:tr w:rsidR="00586FB2" w:rsidRPr="00C71EEC" w14:paraId="525E9B3B" w14:textId="77777777" w:rsidTr="00966DF0">
        <w:trPr>
          <w:trHeight w:hRule="exact" w:val="898"/>
          <w:jc w:val="center"/>
        </w:trPr>
        <w:tc>
          <w:tcPr>
            <w:tcW w:w="851" w:type="dxa"/>
            <w:tcBorders>
              <w:top w:val="single" w:sz="4" w:space="0" w:color="auto"/>
              <w:left w:val="single" w:sz="4" w:space="0" w:color="auto"/>
              <w:bottom w:val="nil"/>
              <w:right w:val="nil"/>
            </w:tcBorders>
            <w:shd w:val="clear" w:color="auto" w:fill="CCCCCC"/>
            <w:vAlign w:val="center"/>
            <w:hideMark/>
          </w:tcPr>
          <w:p w14:paraId="6DD7CBD5" w14:textId="77777777" w:rsidR="00586FB2" w:rsidRPr="00C71EEC" w:rsidRDefault="00586FB2" w:rsidP="00586FB2">
            <w:pPr>
              <w:widowControl w:val="0"/>
              <w:suppressAutoHyphens w:val="0"/>
              <w:spacing w:after="0" w:line="256" w:lineRule="auto"/>
              <w:ind w:firstLine="220"/>
              <w:rPr>
                <w:rFonts w:eastAsia="Verdana" w:cs="Tahoma"/>
                <w:sz w:val="20"/>
                <w:szCs w:val="20"/>
                <w:lang w:val="el-GR" w:eastAsia="el-GR"/>
              </w:rPr>
            </w:pPr>
            <w:r w:rsidRPr="00C71EEC">
              <w:rPr>
                <w:rFonts w:eastAsia="Verdana" w:cs="Tahoma"/>
                <w:sz w:val="20"/>
                <w:szCs w:val="20"/>
                <w:lang w:val="el-GR" w:eastAsia="el-GR"/>
              </w:rPr>
              <w:t>Α/Α</w:t>
            </w:r>
          </w:p>
        </w:tc>
        <w:tc>
          <w:tcPr>
            <w:tcW w:w="4252" w:type="dxa"/>
            <w:tcBorders>
              <w:top w:val="single" w:sz="4" w:space="0" w:color="auto"/>
              <w:left w:val="single" w:sz="4" w:space="0" w:color="auto"/>
              <w:bottom w:val="nil"/>
              <w:right w:val="nil"/>
            </w:tcBorders>
            <w:shd w:val="clear" w:color="auto" w:fill="CCCCCC"/>
            <w:vAlign w:val="center"/>
            <w:hideMark/>
          </w:tcPr>
          <w:p w14:paraId="0AB38F50" w14:textId="18D29DA7" w:rsidR="00586FB2" w:rsidRPr="00C71EEC" w:rsidRDefault="007E1327" w:rsidP="007E1327">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ΠΡΟΔΙΑΓΡΑΦΗ</w:t>
            </w:r>
          </w:p>
        </w:tc>
        <w:tc>
          <w:tcPr>
            <w:tcW w:w="1418" w:type="dxa"/>
            <w:tcBorders>
              <w:top w:val="single" w:sz="4" w:space="0" w:color="auto"/>
              <w:left w:val="single" w:sz="4" w:space="0" w:color="auto"/>
              <w:bottom w:val="nil"/>
              <w:right w:val="nil"/>
            </w:tcBorders>
            <w:shd w:val="clear" w:color="auto" w:fill="CCCCCC"/>
            <w:vAlign w:val="center"/>
            <w:hideMark/>
          </w:tcPr>
          <w:p w14:paraId="258D96F4" w14:textId="7C8789AD" w:rsidR="00586FB2" w:rsidRPr="00C71EEC" w:rsidRDefault="007E1327"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ΑΠΑΙΤΗΣΗ</w:t>
            </w:r>
          </w:p>
        </w:tc>
        <w:tc>
          <w:tcPr>
            <w:tcW w:w="1417" w:type="dxa"/>
            <w:tcBorders>
              <w:top w:val="single" w:sz="4" w:space="0" w:color="auto"/>
              <w:left w:val="single" w:sz="4" w:space="0" w:color="auto"/>
              <w:bottom w:val="nil"/>
              <w:right w:val="nil"/>
            </w:tcBorders>
            <w:shd w:val="clear" w:color="auto" w:fill="CCCCCC"/>
            <w:vAlign w:val="center"/>
            <w:hideMark/>
          </w:tcPr>
          <w:p w14:paraId="43E4CC88" w14:textId="149EA28E" w:rsidR="00586FB2" w:rsidRPr="00C71EEC" w:rsidRDefault="007E1327"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ΑΠΑΝΤΗΣΗ</w:t>
            </w:r>
          </w:p>
        </w:tc>
        <w:tc>
          <w:tcPr>
            <w:tcW w:w="2268" w:type="dxa"/>
            <w:tcBorders>
              <w:top w:val="single" w:sz="4" w:space="0" w:color="auto"/>
              <w:left w:val="single" w:sz="4" w:space="0" w:color="auto"/>
              <w:bottom w:val="nil"/>
              <w:right w:val="single" w:sz="4" w:space="0" w:color="auto"/>
            </w:tcBorders>
            <w:shd w:val="clear" w:color="auto" w:fill="CCCCCC"/>
            <w:vAlign w:val="center"/>
            <w:hideMark/>
          </w:tcPr>
          <w:p w14:paraId="3B875898" w14:textId="2B53325A" w:rsidR="00586FB2" w:rsidRPr="00C71EEC" w:rsidRDefault="007E1327"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ΠΑΡΑΠΟΜΠΗ</w:t>
            </w:r>
          </w:p>
        </w:tc>
      </w:tr>
      <w:tr w:rsidR="00156E43" w:rsidRPr="00C71EEC" w14:paraId="78A175A3" w14:textId="77777777" w:rsidTr="00966DF0">
        <w:trPr>
          <w:trHeight w:hRule="exact" w:val="898"/>
          <w:jc w:val="center"/>
        </w:trPr>
        <w:tc>
          <w:tcPr>
            <w:tcW w:w="851" w:type="dxa"/>
            <w:tcBorders>
              <w:top w:val="single" w:sz="4" w:space="0" w:color="auto"/>
              <w:left w:val="single" w:sz="4" w:space="0" w:color="auto"/>
              <w:bottom w:val="nil"/>
              <w:right w:val="nil"/>
            </w:tcBorders>
            <w:shd w:val="clear" w:color="auto" w:fill="CCCCCC"/>
            <w:vAlign w:val="center"/>
          </w:tcPr>
          <w:p w14:paraId="0847486B" w14:textId="77777777" w:rsidR="00156E43" w:rsidRPr="00C71EEC" w:rsidRDefault="00156E43" w:rsidP="00586FB2">
            <w:pPr>
              <w:widowControl w:val="0"/>
              <w:suppressAutoHyphens w:val="0"/>
              <w:spacing w:after="0" w:line="256" w:lineRule="auto"/>
              <w:ind w:firstLine="220"/>
              <w:rPr>
                <w:rFonts w:eastAsia="Verdana" w:cs="Tahoma"/>
                <w:sz w:val="20"/>
                <w:szCs w:val="20"/>
                <w:lang w:val="el-GR" w:eastAsia="el-GR"/>
              </w:rPr>
            </w:pPr>
          </w:p>
        </w:tc>
        <w:tc>
          <w:tcPr>
            <w:tcW w:w="4252" w:type="dxa"/>
            <w:tcBorders>
              <w:top w:val="single" w:sz="4" w:space="0" w:color="auto"/>
              <w:left w:val="single" w:sz="4" w:space="0" w:color="auto"/>
              <w:bottom w:val="nil"/>
              <w:right w:val="nil"/>
            </w:tcBorders>
            <w:shd w:val="clear" w:color="auto" w:fill="CCCCCC"/>
            <w:vAlign w:val="center"/>
          </w:tcPr>
          <w:p w14:paraId="31B1F402" w14:textId="53946B0B" w:rsidR="00156E43" w:rsidRPr="00C71EEC" w:rsidRDefault="00156E43" w:rsidP="007E1327">
            <w:pPr>
              <w:widowControl w:val="0"/>
              <w:suppressAutoHyphens w:val="0"/>
              <w:spacing w:after="0" w:line="256" w:lineRule="auto"/>
              <w:jc w:val="center"/>
              <w:rPr>
                <w:rFonts w:eastAsia="Verdana" w:cs="Tahoma"/>
                <w:b/>
                <w:bCs/>
                <w:sz w:val="20"/>
                <w:szCs w:val="20"/>
                <w:lang w:val="el-GR" w:eastAsia="el-GR"/>
              </w:rPr>
            </w:pPr>
            <w:r w:rsidRPr="00C71EEC">
              <w:rPr>
                <w:rFonts w:eastAsia="Verdana" w:cs="Tahoma"/>
                <w:b/>
                <w:bCs/>
                <w:sz w:val="20"/>
                <w:szCs w:val="20"/>
                <w:lang w:val="el-GR" w:eastAsia="el-GR"/>
              </w:rPr>
              <w:t>ΟΘΟΝΕΣ</w:t>
            </w:r>
          </w:p>
        </w:tc>
        <w:tc>
          <w:tcPr>
            <w:tcW w:w="1418" w:type="dxa"/>
            <w:tcBorders>
              <w:top w:val="single" w:sz="4" w:space="0" w:color="auto"/>
              <w:left w:val="single" w:sz="4" w:space="0" w:color="auto"/>
              <w:bottom w:val="nil"/>
              <w:right w:val="nil"/>
            </w:tcBorders>
            <w:shd w:val="clear" w:color="auto" w:fill="CCCCCC"/>
            <w:vAlign w:val="center"/>
          </w:tcPr>
          <w:p w14:paraId="12EACC7B" w14:textId="4D1FCEEB" w:rsidR="00156E43" w:rsidRPr="00C71EEC" w:rsidRDefault="00156E43" w:rsidP="00586FB2">
            <w:pPr>
              <w:widowControl w:val="0"/>
              <w:suppressAutoHyphens w:val="0"/>
              <w:spacing w:after="0" w:line="256" w:lineRule="auto"/>
              <w:jc w:val="center"/>
              <w:rPr>
                <w:rFonts w:eastAsia="Verdana" w:cs="Tahoma"/>
                <w:b/>
                <w:bCs/>
                <w:sz w:val="20"/>
                <w:szCs w:val="20"/>
                <w:lang w:val="el-GR" w:eastAsia="el-GR"/>
              </w:rPr>
            </w:pPr>
            <w:r w:rsidRPr="00C71EEC">
              <w:rPr>
                <w:rFonts w:eastAsia="Verdana" w:cs="Tahoma"/>
                <w:b/>
                <w:bCs/>
                <w:sz w:val="20"/>
                <w:szCs w:val="20"/>
                <w:lang w:val="el-GR" w:eastAsia="el-GR"/>
              </w:rPr>
              <w:t>5 Μονάδες</w:t>
            </w:r>
          </w:p>
        </w:tc>
        <w:tc>
          <w:tcPr>
            <w:tcW w:w="1417" w:type="dxa"/>
            <w:tcBorders>
              <w:top w:val="single" w:sz="4" w:space="0" w:color="auto"/>
              <w:left w:val="single" w:sz="4" w:space="0" w:color="auto"/>
              <w:bottom w:val="nil"/>
              <w:right w:val="nil"/>
            </w:tcBorders>
            <w:shd w:val="clear" w:color="auto" w:fill="CCCCCC"/>
            <w:vAlign w:val="center"/>
          </w:tcPr>
          <w:p w14:paraId="54B33B0D" w14:textId="77777777" w:rsidR="00156E43" w:rsidRPr="00C71EEC" w:rsidRDefault="00156E43" w:rsidP="00586FB2">
            <w:pPr>
              <w:widowControl w:val="0"/>
              <w:suppressAutoHyphens w:val="0"/>
              <w:spacing w:after="0" w:line="256" w:lineRule="auto"/>
              <w:jc w:val="center"/>
              <w:rPr>
                <w:rFonts w:eastAsia="Verdana" w:cs="Tahoma"/>
                <w:sz w:val="20"/>
                <w:szCs w:val="20"/>
                <w:lang w:val="el-GR" w:eastAsia="el-GR"/>
              </w:rPr>
            </w:pPr>
          </w:p>
        </w:tc>
        <w:tc>
          <w:tcPr>
            <w:tcW w:w="2268" w:type="dxa"/>
            <w:tcBorders>
              <w:top w:val="single" w:sz="4" w:space="0" w:color="auto"/>
              <w:left w:val="single" w:sz="4" w:space="0" w:color="auto"/>
              <w:bottom w:val="nil"/>
              <w:right w:val="single" w:sz="4" w:space="0" w:color="auto"/>
            </w:tcBorders>
            <w:shd w:val="clear" w:color="auto" w:fill="CCCCCC"/>
            <w:vAlign w:val="center"/>
          </w:tcPr>
          <w:p w14:paraId="7AED31EE" w14:textId="77777777" w:rsidR="00156E43" w:rsidRPr="00C71EEC" w:rsidRDefault="00156E43" w:rsidP="00586FB2">
            <w:pPr>
              <w:widowControl w:val="0"/>
              <w:suppressAutoHyphens w:val="0"/>
              <w:spacing w:after="0" w:line="256" w:lineRule="auto"/>
              <w:jc w:val="center"/>
              <w:rPr>
                <w:rFonts w:eastAsia="Verdana" w:cs="Tahoma"/>
                <w:sz w:val="20"/>
                <w:szCs w:val="20"/>
                <w:lang w:val="el-GR" w:eastAsia="el-GR"/>
              </w:rPr>
            </w:pPr>
          </w:p>
        </w:tc>
      </w:tr>
      <w:tr w:rsidR="00586FB2" w:rsidRPr="00C71EEC" w14:paraId="7D90EF30" w14:textId="77777777" w:rsidTr="00966DF0">
        <w:trPr>
          <w:trHeight w:hRule="exact" w:val="686"/>
          <w:jc w:val="center"/>
        </w:trPr>
        <w:tc>
          <w:tcPr>
            <w:tcW w:w="851" w:type="dxa"/>
            <w:tcBorders>
              <w:top w:val="single" w:sz="4" w:space="0" w:color="auto"/>
              <w:left w:val="single" w:sz="4" w:space="0" w:color="auto"/>
              <w:bottom w:val="nil"/>
              <w:right w:val="nil"/>
            </w:tcBorders>
            <w:shd w:val="clear" w:color="auto" w:fill="FFFFFF"/>
            <w:vAlign w:val="center"/>
            <w:hideMark/>
          </w:tcPr>
          <w:p w14:paraId="12760260" w14:textId="77777777" w:rsidR="00586FB2" w:rsidRPr="00C71EEC" w:rsidRDefault="00586FB2" w:rsidP="00586FB2">
            <w:pPr>
              <w:widowControl w:val="0"/>
              <w:suppressAutoHyphens w:val="0"/>
              <w:spacing w:after="0" w:line="256" w:lineRule="auto"/>
              <w:ind w:firstLine="380"/>
              <w:rPr>
                <w:rFonts w:eastAsia="Verdana" w:cs="Tahoma"/>
                <w:sz w:val="20"/>
                <w:szCs w:val="20"/>
                <w:lang w:val="el-GR" w:eastAsia="el-GR"/>
              </w:rPr>
            </w:pPr>
            <w:r w:rsidRPr="00C71EEC">
              <w:rPr>
                <w:rFonts w:eastAsia="Verdana" w:cs="Tahoma"/>
                <w:sz w:val="20"/>
                <w:szCs w:val="20"/>
                <w:lang w:val="el-GR" w:eastAsia="el-GR"/>
              </w:rPr>
              <w:t>1</w:t>
            </w:r>
          </w:p>
        </w:tc>
        <w:tc>
          <w:tcPr>
            <w:tcW w:w="4252" w:type="dxa"/>
            <w:tcBorders>
              <w:top w:val="single" w:sz="4" w:space="0" w:color="auto"/>
              <w:left w:val="single" w:sz="4" w:space="0" w:color="auto"/>
              <w:bottom w:val="nil"/>
              <w:right w:val="nil"/>
            </w:tcBorders>
            <w:shd w:val="clear" w:color="auto" w:fill="FFFFFF"/>
            <w:vAlign w:val="center"/>
            <w:hideMark/>
          </w:tcPr>
          <w:p w14:paraId="5445CB7B"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Να είναι του ίδιου κατασκευαστή με αυτόν των ηλεκτρονικών υπολογιστών Α</w:t>
            </w:r>
          </w:p>
        </w:tc>
        <w:tc>
          <w:tcPr>
            <w:tcW w:w="1418" w:type="dxa"/>
            <w:tcBorders>
              <w:top w:val="single" w:sz="4" w:space="0" w:color="auto"/>
              <w:left w:val="single" w:sz="4" w:space="0" w:color="auto"/>
              <w:bottom w:val="nil"/>
              <w:right w:val="nil"/>
            </w:tcBorders>
            <w:shd w:val="clear" w:color="auto" w:fill="FFFFFF"/>
            <w:vAlign w:val="center"/>
            <w:hideMark/>
          </w:tcPr>
          <w:p w14:paraId="149C06C7"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nil"/>
              <w:right w:val="nil"/>
            </w:tcBorders>
            <w:shd w:val="clear" w:color="auto" w:fill="FFFFFF"/>
            <w:vAlign w:val="center"/>
          </w:tcPr>
          <w:p w14:paraId="40BCB2A5"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c>
          <w:tcPr>
            <w:tcW w:w="2268" w:type="dxa"/>
            <w:tcBorders>
              <w:top w:val="single" w:sz="4" w:space="0" w:color="auto"/>
              <w:left w:val="single" w:sz="4" w:space="0" w:color="auto"/>
              <w:bottom w:val="nil"/>
              <w:right w:val="single" w:sz="4" w:space="0" w:color="auto"/>
            </w:tcBorders>
            <w:shd w:val="clear" w:color="auto" w:fill="FFFFFF"/>
            <w:vAlign w:val="center"/>
          </w:tcPr>
          <w:p w14:paraId="221E402E"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r>
      <w:tr w:rsidR="00586FB2" w:rsidRPr="00C71EEC" w14:paraId="50126BB8" w14:textId="77777777" w:rsidTr="00966DF0">
        <w:trPr>
          <w:trHeight w:hRule="exact" w:val="631"/>
          <w:jc w:val="center"/>
        </w:trPr>
        <w:tc>
          <w:tcPr>
            <w:tcW w:w="851" w:type="dxa"/>
            <w:tcBorders>
              <w:top w:val="single" w:sz="4" w:space="0" w:color="auto"/>
              <w:left w:val="single" w:sz="4" w:space="0" w:color="auto"/>
              <w:bottom w:val="nil"/>
              <w:right w:val="nil"/>
            </w:tcBorders>
            <w:shd w:val="clear" w:color="auto" w:fill="FFFFFF"/>
            <w:vAlign w:val="center"/>
            <w:hideMark/>
          </w:tcPr>
          <w:p w14:paraId="3C34F368" w14:textId="77777777" w:rsidR="00586FB2" w:rsidRPr="00C71EEC" w:rsidRDefault="00586FB2" w:rsidP="00586FB2">
            <w:pPr>
              <w:widowControl w:val="0"/>
              <w:suppressAutoHyphens w:val="0"/>
              <w:spacing w:after="0" w:line="256" w:lineRule="auto"/>
              <w:ind w:firstLine="380"/>
              <w:rPr>
                <w:rFonts w:eastAsia="Verdana" w:cs="Tahoma"/>
                <w:sz w:val="20"/>
                <w:szCs w:val="20"/>
                <w:lang w:val="el-GR" w:eastAsia="el-GR"/>
              </w:rPr>
            </w:pPr>
            <w:r w:rsidRPr="00C71EEC">
              <w:rPr>
                <w:rFonts w:eastAsia="Verdana" w:cs="Tahoma"/>
                <w:sz w:val="20"/>
                <w:szCs w:val="20"/>
                <w:lang w:val="el-GR" w:eastAsia="el-GR"/>
              </w:rPr>
              <w:t>2</w:t>
            </w:r>
          </w:p>
        </w:tc>
        <w:tc>
          <w:tcPr>
            <w:tcW w:w="4252" w:type="dxa"/>
            <w:tcBorders>
              <w:top w:val="single" w:sz="4" w:space="0" w:color="auto"/>
              <w:left w:val="single" w:sz="4" w:space="0" w:color="auto"/>
              <w:bottom w:val="nil"/>
              <w:right w:val="nil"/>
            </w:tcBorders>
            <w:shd w:val="clear" w:color="auto" w:fill="FFFFFF"/>
            <w:vAlign w:val="center"/>
            <w:hideMark/>
          </w:tcPr>
          <w:p w14:paraId="566AB712"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Τύπος</w:t>
            </w:r>
          </w:p>
        </w:tc>
        <w:tc>
          <w:tcPr>
            <w:tcW w:w="1418" w:type="dxa"/>
            <w:tcBorders>
              <w:top w:val="single" w:sz="4" w:space="0" w:color="auto"/>
              <w:left w:val="single" w:sz="4" w:space="0" w:color="auto"/>
              <w:bottom w:val="nil"/>
              <w:right w:val="nil"/>
            </w:tcBorders>
            <w:shd w:val="clear" w:color="auto" w:fill="FFFFFF"/>
            <w:vAlign w:val="center"/>
            <w:hideMark/>
          </w:tcPr>
          <w:p w14:paraId="56FE02A8"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n-US" w:eastAsia="el-GR" w:bidi="en-US"/>
              </w:rPr>
              <w:t>LED</w:t>
            </w:r>
          </w:p>
        </w:tc>
        <w:tc>
          <w:tcPr>
            <w:tcW w:w="1417" w:type="dxa"/>
            <w:tcBorders>
              <w:top w:val="single" w:sz="4" w:space="0" w:color="auto"/>
              <w:left w:val="single" w:sz="4" w:space="0" w:color="auto"/>
              <w:bottom w:val="nil"/>
              <w:right w:val="nil"/>
            </w:tcBorders>
            <w:shd w:val="clear" w:color="auto" w:fill="FFFFFF"/>
            <w:vAlign w:val="center"/>
          </w:tcPr>
          <w:p w14:paraId="69B8CE0E"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c>
          <w:tcPr>
            <w:tcW w:w="2268" w:type="dxa"/>
            <w:tcBorders>
              <w:top w:val="single" w:sz="4" w:space="0" w:color="auto"/>
              <w:left w:val="single" w:sz="4" w:space="0" w:color="auto"/>
              <w:bottom w:val="nil"/>
              <w:right w:val="single" w:sz="4" w:space="0" w:color="auto"/>
            </w:tcBorders>
            <w:shd w:val="clear" w:color="auto" w:fill="FFFFFF"/>
            <w:vAlign w:val="center"/>
          </w:tcPr>
          <w:p w14:paraId="71C5E5EB"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r>
      <w:tr w:rsidR="00586FB2" w:rsidRPr="00C71EEC" w14:paraId="64C377FE" w14:textId="77777777" w:rsidTr="00966DF0">
        <w:trPr>
          <w:trHeight w:hRule="exact" w:val="569"/>
          <w:jc w:val="center"/>
        </w:trPr>
        <w:tc>
          <w:tcPr>
            <w:tcW w:w="851" w:type="dxa"/>
            <w:tcBorders>
              <w:top w:val="single" w:sz="4" w:space="0" w:color="auto"/>
              <w:left w:val="single" w:sz="4" w:space="0" w:color="auto"/>
              <w:bottom w:val="nil"/>
              <w:right w:val="nil"/>
            </w:tcBorders>
            <w:shd w:val="clear" w:color="auto" w:fill="FFFFFF"/>
            <w:vAlign w:val="center"/>
            <w:hideMark/>
          </w:tcPr>
          <w:p w14:paraId="6DBB5BB7" w14:textId="77777777" w:rsidR="00586FB2" w:rsidRPr="00C71EEC" w:rsidRDefault="00586FB2" w:rsidP="00586FB2">
            <w:pPr>
              <w:widowControl w:val="0"/>
              <w:suppressAutoHyphens w:val="0"/>
              <w:spacing w:after="0" w:line="256" w:lineRule="auto"/>
              <w:ind w:firstLine="380"/>
              <w:rPr>
                <w:rFonts w:eastAsia="Verdana" w:cs="Tahoma"/>
                <w:sz w:val="20"/>
                <w:szCs w:val="20"/>
                <w:lang w:val="el-GR" w:eastAsia="el-GR"/>
              </w:rPr>
            </w:pPr>
            <w:r w:rsidRPr="00C71EEC">
              <w:rPr>
                <w:rFonts w:eastAsia="Verdana" w:cs="Tahoma"/>
                <w:sz w:val="20"/>
                <w:szCs w:val="20"/>
                <w:lang w:val="el-GR" w:eastAsia="el-GR"/>
              </w:rPr>
              <w:t>3</w:t>
            </w:r>
          </w:p>
        </w:tc>
        <w:tc>
          <w:tcPr>
            <w:tcW w:w="4252" w:type="dxa"/>
            <w:tcBorders>
              <w:top w:val="single" w:sz="4" w:space="0" w:color="auto"/>
              <w:left w:val="single" w:sz="4" w:space="0" w:color="auto"/>
              <w:bottom w:val="nil"/>
              <w:right w:val="nil"/>
            </w:tcBorders>
            <w:shd w:val="clear" w:color="auto" w:fill="FFFFFF"/>
            <w:vAlign w:val="center"/>
            <w:hideMark/>
          </w:tcPr>
          <w:p w14:paraId="47BA6E92"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Διαγώνιος (ονομαστική)</w:t>
            </w:r>
          </w:p>
        </w:tc>
        <w:tc>
          <w:tcPr>
            <w:tcW w:w="1418" w:type="dxa"/>
            <w:tcBorders>
              <w:top w:val="single" w:sz="4" w:space="0" w:color="auto"/>
              <w:left w:val="single" w:sz="4" w:space="0" w:color="auto"/>
              <w:bottom w:val="nil"/>
              <w:right w:val="nil"/>
            </w:tcBorders>
            <w:shd w:val="clear" w:color="auto" w:fill="FFFFFF"/>
            <w:vAlign w:val="center"/>
            <w:hideMark/>
          </w:tcPr>
          <w:p w14:paraId="5630B0E1"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 21,5 "</w:t>
            </w:r>
          </w:p>
        </w:tc>
        <w:tc>
          <w:tcPr>
            <w:tcW w:w="1417" w:type="dxa"/>
            <w:tcBorders>
              <w:top w:val="single" w:sz="4" w:space="0" w:color="auto"/>
              <w:left w:val="single" w:sz="4" w:space="0" w:color="auto"/>
              <w:bottom w:val="nil"/>
              <w:right w:val="nil"/>
            </w:tcBorders>
            <w:shd w:val="clear" w:color="auto" w:fill="FFFFFF"/>
            <w:vAlign w:val="center"/>
          </w:tcPr>
          <w:p w14:paraId="24FE7969"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c>
          <w:tcPr>
            <w:tcW w:w="2268" w:type="dxa"/>
            <w:tcBorders>
              <w:top w:val="single" w:sz="4" w:space="0" w:color="auto"/>
              <w:left w:val="single" w:sz="4" w:space="0" w:color="auto"/>
              <w:bottom w:val="nil"/>
              <w:right w:val="single" w:sz="4" w:space="0" w:color="auto"/>
            </w:tcBorders>
            <w:shd w:val="clear" w:color="auto" w:fill="FFFFFF"/>
            <w:vAlign w:val="center"/>
          </w:tcPr>
          <w:p w14:paraId="51848A89"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r>
      <w:tr w:rsidR="00586FB2" w:rsidRPr="00C71EEC" w14:paraId="08554A9E" w14:textId="77777777" w:rsidTr="00966DF0">
        <w:trPr>
          <w:trHeight w:hRule="exact" w:val="568"/>
          <w:jc w:val="center"/>
        </w:trPr>
        <w:tc>
          <w:tcPr>
            <w:tcW w:w="851" w:type="dxa"/>
            <w:tcBorders>
              <w:top w:val="single" w:sz="4" w:space="0" w:color="auto"/>
              <w:left w:val="single" w:sz="4" w:space="0" w:color="auto"/>
              <w:bottom w:val="nil"/>
              <w:right w:val="nil"/>
            </w:tcBorders>
            <w:shd w:val="clear" w:color="auto" w:fill="FFFFFF"/>
            <w:vAlign w:val="center"/>
            <w:hideMark/>
          </w:tcPr>
          <w:p w14:paraId="39DF3D64" w14:textId="77777777" w:rsidR="00586FB2" w:rsidRPr="00C71EEC" w:rsidRDefault="00586FB2" w:rsidP="00586FB2">
            <w:pPr>
              <w:widowControl w:val="0"/>
              <w:suppressAutoHyphens w:val="0"/>
              <w:spacing w:after="0" w:line="256" w:lineRule="auto"/>
              <w:ind w:firstLine="380"/>
              <w:rPr>
                <w:rFonts w:eastAsia="Verdana" w:cs="Tahoma"/>
                <w:sz w:val="20"/>
                <w:szCs w:val="20"/>
                <w:lang w:val="el-GR" w:eastAsia="el-GR"/>
              </w:rPr>
            </w:pPr>
            <w:r w:rsidRPr="00C71EEC">
              <w:rPr>
                <w:rFonts w:eastAsia="Verdana" w:cs="Tahoma"/>
                <w:sz w:val="20"/>
                <w:szCs w:val="20"/>
                <w:lang w:val="el-GR" w:eastAsia="el-GR"/>
              </w:rPr>
              <w:lastRenderedPageBreak/>
              <w:t>4</w:t>
            </w:r>
          </w:p>
        </w:tc>
        <w:tc>
          <w:tcPr>
            <w:tcW w:w="4252" w:type="dxa"/>
            <w:tcBorders>
              <w:top w:val="single" w:sz="4" w:space="0" w:color="auto"/>
              <w:left w:val="single" w:sz="4" w:space="0" w:color="auto"/>
              <w:bottom w:val="nil"/>
              <w:right w:val="nil"/>
            </w:tcBorders>
            <w:shd w:val="clear" w:color="auto" w:fill="FFFFFF"/>
            <w:vAlign w:val="center"/>
            <w:hideMark/>
          </w:tcPr>
          <w:p w14:paraId="4442F14E"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Μέγιστη Ανάλυση</w:t>
            </w:r>
          </w:p>
        </w:tc>
        <w:tc>
          <w:tcPr>
            <w:tcW w:w="1418" w:type="dxa"/>
            <w:tcBorders>
              <w:top w:val="single" w:sz="4" w:space="0" w:color="auto"/>
              <w:left w:val="single" w:sz="4" w:space="0" w:color="auto"/>
              <w:bottom w:val="nil"/>
              <w:right w:val="nil"/>
            </w:tcBorders>
            <w:shd w:val="clear" w:color="auto" w:fill="FFFFFF"/>
            <w:vAlign w:val="center"/>
            <w:hideMark/>
          </w:tcPr>
          <w:p w14:paraId="57301E38"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 xml:space="preserve">≥ </w:t>
            </w:r>
            <w:r w:rsidRPr="00C71EEC">
              <w:rPr>
                <w:rFonts w:eastAsia="Verdana" w:cs="Tahoma"/>
                <w:sz w:val="20"/>
                <w:szCs w:val="20"/>
                <w:lang w:val="en-US" w:eastAsia="el-GR" w:bidi="en-US"/>
              </w:rPr>
              <w:t>1920x1080</w:t>
            </w:r>
          </w:p>
        </w:tc>
        <w:tc>
          <w:tcPr>
            <w:tcW w:w="1417" w:type="dxa"/>
            <w:tcBorders>
              <w:top w:val="single" w:sz="4" w:space="0" w:color="auto"/>
              <w:left w:val="single" w:sz="4" w:space="0" w:color="auto"/>
              <w:bottom w:val="nil"/>
              <w:right w:val="nil"/>
            </w:tcBorders>
            <w:shd w:val="clear" w:color="auto" w:fill="FFFFFF"/>
            <w:vAlign w:val="center"/>
          </w:tcPr>
          <w:p w14:paraId="6C041EDC"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c>
          <w:tcPr>
            <w:tcW w:w="2268" w:type="dxa"/>
            <w:tcBorders>
              <w:top w:val="single" w:sz="4" w:space="0" w:color="auto"/>
              <w:left w:val="single" w:sz="4" w:space="0" w:color="auto"/>
              <w:bottom w:val="nil"/>
              <w:right w:val="single" w:sz="4" w:space="0" w:color="auto"/>
            </w:tcBorders>
            <w:shd w:val="clear" w:color="auto" w:fill="FFFFFF"/>
            <w:vAlign w:val="center"/>
          </w:tcPr>
          <w:p w14:paraId="7520D9ED"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r>
      <w:tr w:rsidR="00586FB2" w:rsidRPr="00C71EEC" w14:paraId="223B7566" w14:textId="77777777" w:rsidTr="00966DF0">
        <w:trPr>
          <w:trHeight w:hRule="exact" w:val="566"/>
          <w:jc w:val="center"/>
        </w:trPr>
        <w:tc>
          <w:tcPr>
            <w:tcW w:w="851" w:type="dxa"/>
            <w:tcBorders>
              <w:top w:val="single" w:sz="4" w:space="0" w:color="auto"/>
              <w:left w:val="single" w:sz="4" w:space="0" w:color="auto"/>
              <w:bottom w:val="nil"/>
              <w:right w:val="nil"/>
            </w:tcBorders>
            <w:shd w:val="clear" w:color="auto" w:fill="FFFFFF"/>
            <w:vAlign w:val="center"/>
            <w:hideMark/>
          </w:tcPr>
          <w:p w14:paraId="4B1C4A11" w14:textId="77777777" w:rsidR="00586FB2" w:rsidRPr="00C71EEC" w:rsidRDefault="00586FB2" w:rsidP="00586FB2">
            <w:pPr>
              <w:widowControl w:val="0"/>
              <w:suppressAutoHyphens w:val="0"/>
              <w:spacing w:after="0" w:line="256" w:lineRule="auto"/>
              <w:ind w:firstLine="380"/>
              <w:rPr>
                <w:rFonts w:eastAsia="Verdana" w:cs="Tahoma"/>
                <w:sz w:val="20"/>
                <w:szCs w:val="20"/>
                <w:lang w:val="el-GR" w:eastAsia="el-GR"/>
              </w:rPr>
            </w:pPr>
            <w:r w:rsidRPr="00C71EEC">
              <w:rPr>
                <w:rFonts w:eastAsia="Verdana" w:cs="Tahoma"/>
                <w:sz w:val="20"/>
                <w:szCs w:val="20"/>
                <w:lang w:val="el-GR" w:eastAsia="el-GR"/>
              </w:rPr>
              <w:t>5</w:t>
            </w:r>
          </w:p>
        </w:tc>
        <w:tc>
          <w:tcPr>
            <w:tcW w:w="4252" w:type="dxa"/>
            <w:tcBorders>
              <w:top w:val="single" w:sz="4" w:space="0" w:color="auto"/>
              <w:left w:val="single" w:sz="4" w:space="0" w:color="auto"/>
              <w:bottom w:val="nil"/>
              <w:right w:val="nil"/>
            </w:tcBorders>
            <w:shd w:val="clear" w:color="auto" w:fill="FFFFFF"/>
            <w:vAlign w:val="center"/>
            <w:hideMark/>
          </w:tcPr>
          <w:p w14:paraId="175250A2"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 xml:space="preserve">Οπτική γωνία: οριζόντια </w:t>
            </w:r>
            <w:r w:rsidRPr="00C71EEC">
              <w:rPr>
                <w:rFonts w:eastAsia="Verdana" w:cs="Tahoma"/>
                <w:sz w:val="20"/>
                <w:szCs w:val="20"/>
                <w:lang w:val="en-US" w:eastAsia="el-GR" w:bidi="en-US"/>
              </w:rPr>
              <w:t>(degrees)</w:t>
            </w:r>
          </w:p>
        </w:tc>
        <w:tc>
          <w:tcPr>
            <w:tcW w:w="1418" w:type="dxa"/>
            <w:tcBorders>
              <w:top w:val="single" w:sz="4" w:space="0" w:color="auto"/>
              <w:left w:val="single" w:sz="4" w:space="0" w:color="auto"/>
              <w:bottom w:val="nil"/>
              <w:right w:val="nil"/>
            </w:tcBorders>
            <w:shd w:val="clear" w:color="auto" w:fill="FFFFFF"/>
            <w:vAlign w:val="center"/>
            <w:hideMark/>
          </w:tcPr>
          <w:p w14:paraId="4BEC2441"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 178 °</w:t>
            </w:r>
          </w:p>
        </w:tc>
        <w:tc>
          <w:tcPr>
            <w:tcW w:w="1417" w:type="dxa"/>
            <w:tcBorders>
              <w:top w:val="single" w:sz="4" w:space="0" w:color="auto"/>
              <w:left w:val="single" w:sz="4" w:space="0" w:color="auto"/>
              <w:bottom w:val="nil"/>
              <w:right w:val="nil"/>
            </w:tcBorders>
            <w:shd w:val="clear" w:color="auto" w:fill="FFFFFF"/>
            <w:vAlign w:val="center"/>
          </w:tcPr>
          <w:p w14:paraId="3D379D71"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c>
          <w:tcPr>
            <w:tcW w:w="2268" w:type="dxa"/>
            <w:tcBorders>
              <w:top w:val="single" w:sz="4" w:space="0" w:color="auto"/>
              <w:left w:val="single" w:sz="4" w:space="0" w:color="auto"/>
              <w:bottom w:val="nil"/>
              <w:right w:val="single" w:sz="4" w:space="0" w:color="auto"/>
            </w:tcBorders>
            <w:shd w:val="clear" w:color="auto" w:fill="FFFFFF"/>
            <w:vAlign w:val="center"/>
          </w:tcPr>
          <w:p w14:paraId="199FCB00"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r>
      <w:tr w:rsidR="00586FB2" w:rsidRPr="00C71EEC" w14:paraId="422F9C42" w14:textId="77777777" w:rsidTr="00966DF0">
        <w:trPr>
          <w:trHeight w:hRule="exact" w:val="562"/>
          <w:jc w:val="center"/>
        </w:trPr>
        <w:tc>
          <w:tcPr>
            <w:tcW w:w="851" w:type="dxa"/>
            <w:tcBorders>
              <w:top w:val="single" w:sz="4" w:space="0" w:color="auto"/>
              <w:left w:val="single" w:sz="4" w:space="0" w:color="auto"/>
              <w:bottom w:val="nil"/>
              <w:right w:val="nil"/>
            </w:tcBorders>
            <w:shd w:val="clear" w:color="auto" w:fill="FFFFFF"/>
            <w:vAlign w:val="center"/>
            <w:hideMark/>
          </w:tcPr>
          <w:p w14:paraId="5E139EF2" w14:textId="77777777" w:rsidR="00586FB2" w:rsidRPr="00C71EEC" w:rsidRDefault="00586FB2" w:rsidP="00586FB2">
            <w:pPr>
              <w:widowControl w:val="0"/>
              <w:suppressAutoHyphens w:val="0"/>
              <w:spacing w:after="0" w:line="256" w:lineRule="auto"/>
              <w:ind w:firstLine="380"/>
              <w:rPr>
                <w:rFonts w:eastAsia="Verdana" w:cs="Tahoma"/>
                <w:sz w:val="20"/>
                <w:szCs w:val="20"/>
                <w:lang w:val="el-GR" w:eastAsia="el-GR"/>
              </w:rPr>
            </w:pPr>
            <w:r w:rsidRPr="00C71EEC">
              <w:rPr>
                <w:rFonts w:eastAsia="Verdana" w:cs="Tahoma"/>
                <w:sz w:val="20"/>
                <w:szCs w:val="20"/>
                <w:lang w:val="el-GR" w:eastAsia="el-GR"/>
              </w:rPr>
              <w:t>6</w:t>
            </w:r>
          </w:p>
        </w:tc>
        <w:tc>
          <w:tcPr>
            <w:tcW w:w="4252" w:type="dxa"/>
            <w:tcBorders>
              <w:top w:val="single" w:sz="4" w:space="0" w:color="auto"/>
              <w:left w:val="single" w:sz="4" w:space="0" w:color="auto"/>
              <w:bottom w:val="nil"/>
              <w:right w:val="nil"/>
            </w:tcBorders>
            <w:shd w:val="clear" w:color="auto" w:fill="FFFFFF"/>
            <w:vAlign w:val="center"/>
            <w:hideMark/>
          </w:tcPr>
          <w:p w14:paraId="31C5A266"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 xml:space="preserve">Οπτική γωνία: κάθετη </w:t>
            </w:r>
            <w:r w:rsidRPr="00C71EEC">
              <w:rPr>
                <w:rFonts w:eastAsia="Verdana" w:cs="Tahoma"/>
                <w:sz w:val="20"/>
                <w:szCs w:val="20"/>
                <w:lang w:val="en-US" w:eastAsia="el-GR" w:bidi="en-US"/>
              </w:rPr>
              <w:t>(degrees)</w:t>
            </w:r>
          </w:p>
        </w:tc>
        <w:tc>
          <w:tcPr>
            <w:tcW w:w="1418" w:type="dxa"/>
            <w:tcBorders>
              <w:top w:val="single" w:sz="4" w:space="0" w:color="auto"/>
              <w:left w:val="single" w:sz="4" w:space="0" w:color="auto"/>
              <w:bottom w:val="nil"/>
              <w:right w:val="nil"/>
            </w:tcBorders>
            <w:shd w:val="clear" w:color="auto" w:fill="FFFFFF"/>
            <w:vAlign w:val="center"/>
            <w:hideMark/>
          </w:tcPr>
          <w:p w14:paraId="05F3FFE5"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 178 °</w:t>
            </w:r>
          </w:p>
        </w:tc>
        <w:tc>
          <w:tcPr>
            <w:tcW w:w="1417" w:type="dxa"/>
            <w:tcBorders>
              <w:top w:val="single" w:sz="4" w:space="0" w:color="auto"/>
              <w:left w:val="single" w:sz="4" w:space="0" w:color="auto"/>
              <w:bottom w:val="nil"/>
              <w:right w:val="nil"/>
            </w:tcBorders>
            <w:shd w:val="clear" w:color="auto" w:fill="FFFFFF"/>
            <w:vAlign w:val="center"/>
          </w:tcPr>
          <w:p w14:paraId="7CACA9B0"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c>
          <w:tcPr>
            <w:tcW w:w="2268" w:type="dxa"/>
            <w:tcBorders>
              <w:top w:val="single" w:sz="4" w:space="0" w:color="auto"/>
              <w:left w:val="single" w:sz="4" w:space="0" w:color="auto"/>
              <w:bottom w:val="nil"/>
              <w:right w:val="single" w:sz="4" w:space="0" w:color="auto"/>
            </w:tcBorders>
            <w:shd w:val="clear" w:color="auto" w:fill="FFFFFF"/>
            <w:vAlign w:val="center"/>
          </w:tcPr>
          <w:p w14:paraId="06F6B94E"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r>
      <w:tr w:rsidR="00586FB2" w:rsidRPr="00C71EEC" w14:paraId="106C7BAB" w14:textId="77777777" w:rsidTr="00966DF0">
        <w:trPr>
          <w:trHeight w:hRule="exact" w:val="728"/>
          <w:jc w:val="center"/>
        </w:trPr>
        <w:tc>
          <w:tcPr>
            <w:tcW w:w="851" w:type="dxa"/>
            <w:tcBorders>
              <w:top w:val="single" w:sz="4" w:space="0" w:color="auto"/>
              <w:left w:val="single" w:sz="4" w:space="0" w:color="auto"/>
              <w:bottom w:val="nil"/>
              <w:right w:val="nil"/>
            </w:tcBorders>
            <w:shd w:val="clear" w:color="auto" w:fill="FFFFFF"/>
            <w:vAlign w:val="center"/>
            <w:hideMark/>
          </w:tcPr>
          <w:p w14:paraId="378A6F49" w14:textId="77777777" w:rsidR="00586FB2" w:rsidRPr="00C71EEC" w:rsidRDefault="00586FB2" w:rsidP="00586FB2">
            <w:pPr>
              <w:widowControl w:val="0"/>
              <w:suppressAutoHyphens w:val="0"/>
              <w:spacing w:after="0" w:line="256" w:lineRule="auto"/>
              <w:ind w:firstLine="320"/>
              <w:rPr>
                <w:rFonts w:eastAsia="Verdana" w:cs="Tahoma"/>
                <w:sz w:val="20"/>
                <w:szCs w:val="20"/>
                <w:lang w:val="el-GR" w:eastAsia="el-GR"/>
              </w:rPr>
            </w:pPr>
            <w:r w:rsidRPr="00C71EEC">
              <w:rPr>
                <w:rFonts w:eastAsia="Verdana" w:cs="Tahoma"/>
                <w:sz w:val="20"/>
                <w:szCs w:val="20"/>
                <w:lang w:val="el-GR" w:eastAsia="el-GR"/>
              </w:rPr>
              <w:t>7</w:t>
            </w:r>
          </w:p>
        </w:tc>
        <w:tc>
          <w:tcPr>
            <w:tcW w:w="4252" w:type="dxa"/>
            <w:tcBorders>
              <w:top w:val="single" w:sz="4" w:space="0" w:color="auto"/>
              <w:left w:val="single" w:sz="4" w:space="0" w:color="auto"/>
              <w:bottom w:val="nil"/>
              <w:right w:val="nil"/>
            </w:tcBorders>
            <w:shd w:val="clear" w:color="auto" w:fill="FFFFFF"/>
            <w:vAlign w:val="center"/>
            <w:hideMark/>
          </w:tcPr>
          <w:p w14:paraId="54DC1F28"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 xml:space="preserve">Φωτεινότητα </w:t>
            </w:r>
            <w:r w:rsidRPr="00C71EEC">
              <w:rPr>
                <w:rFonts w:eastAsia="Verdana" w:cs="Tahoma"/>
                <w:sz w:val="20"/>
                <w:szCs w:val="20"/>
                <w:lang w:val="en-US" w:eastAsia="el-GR" w:bidi="en-US"/>
              </w:rPr>
              <w:t>(Brightness)</w:t>
            </w:r>
          </w:p>
        </w:tc>
        <w:tc>
          <w:tcPr>
            <w:tcW w:w="1418" w:type="dxa"/>
            <w:tcBorders>
              <w:top w:val="single" w:sz="4" w:space="0" w:color="auto"/>
              <w:left w:val="single" w:sz="4" w:space="0" w:color="auto"/>
              <w:bottom w:val="nil"/>
              <w:right w:val="nil"/>
            </w:tcBorders>
            <w:shd w:val="clear" w:color="auto" w:fill="FFFFFF"/>
            <w:vAlign w:val="center"/>
            <w:hideMark/>
          </w:tcPr>
          <w:p w14:paraId="1BA420FE"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w:t>
            </w:r>
            <w:r w:rsidRPr="00C71EEC">
              <w:rPr>
                <w:rFonts w:eastAsia="Verdana" w:cs="Tahoma"/>
                <w:sz w:val="20"/>
                <w:szCs w:val="20"/>
                <w:lang w:val="en-US" w:eastAsia="el-GR"/>
              </w:rPr>
              <w:t xml:space="preserve"> </w:t>
            </w:r>
            <w:r w:rsidRPr="00C71EEC">
              <w:rPr>
                <w:rFonts w:eastAsia="Verdana" w:cs="Tahoma"/>
                <w:sz w:val="20"/>
                <w:szCs w:val="20"/>
                <w:lang w:val="el-GR" w:eastAsia="el-GR"/>
              </w:rPr>
              <w:t xml:space="preserve">250 </w:t>
            </w:r>
            <w:r w:rsidRPr="00C71EEC">
              <w:rPr>
                <w:rFonts w:eastAsia="Verdana" w:cs="Tahoma"/>
                <w:sz w:val="20"/>
                <w:szCs w:val="20"/>
                <w:lang w:val="en-US" w:eastAsia="el-GR" w:bidi="en-US"/>
              </w:rPr>
              <w:t>cd/m</w:t>
            </w:r>
            <w:r w:rsidRPr="00C71EEC">
              <w:rPr>
                <w:rFonts w:eastAsia="Verdana" w:cs="Tahoma"/>
                <w:sz w:val="20"/>
                <w:szCs w:val="20"/>
                <w:vertAlign w:val="superscript"/>
                <w:lang w:val="en-US" w:eastAsia="el-GR" w:bidi="en-US"/>
              </w:rPr>
              <w:t>2</w:t>
            </w:r>
          </w:p>
        </w:tc>
        <w:tc>
          <w:tcPr>
            <w:tcW w:w="1417" w:type="dxa"/>
            <w:tcBorders>
              <w:top w:val="single" w:sz="4" w:space="0" w:color="auto"/>
              <w:left w:val="single" w:sz="4" w:space="0" w:color="auto"/>
              <w:bottom w:val="nil"/>
              <w:right w:val="nil"/>
            </w:tcBorders>
            <w:shd w:val="clear" w:color="auto" w:fill="FFFFFF"/>
            <w:vAlign w:val="center"/>
          </w:tcPr>
          <w:p w14:paraId="0292737D"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c>
          <w:tcPr>
            <w:tcW w:w="2268" w:type="dxa"/>
            <w:tcBorders>
              <w:top w:val="single" w:sz="4" w:space="0" w:color="auto"/>
              <w:left w:val="single" w:sz="4" w:space="0" w:color="auto"/>
              <w:bottom w:val="nil"/>
              <w:right w:val="single" w:sz="4" w:space="0" w:color="auto"/>
            </w:tcBorders>
            <w:shd w:val="clear" w:color="auto" w:fill="FFFFFF"/>
            <w:vAlign w:val="center"/>
          </w:tcPr>
          <w:p w14:paraId="47653343"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r>
      <w:tr w:rsidR="00586FB2" w:rsidRPr="00C71EEC" w14:paraId="3B2587C2" w14:textId="77777777" w:rsidTr="00966DF0">
        <w:trPr>
          <w:trHeight w:hRule="exact" w:val="629"/>
          <w:jc w:val="center"/>
        </w:trPr>
        <w:tc>
          <w:tcPr>
            <w:tcW w:w="851" w:type="dxa"/>
            <w:tcBorders>
              <w:top w:val="single" w:sz="4" w:space="0" w:color="auto"/>
              <w:left w:val="single" w:sz="4" w:space="0" w:color="auto"/>
              <w:bottom w:val="nil"/>
              <w:right w:val="nil"/>
            </w:tcBorders>
            <w:shd w:val="clear" w:color="auto" w:fill="FFFFFF"/>
            <w:vAlign w:val="center"/>
            <w:hideMark/>
          </w:tcPr>
          <w:p w14:paraId="2CD10FF0" w14:textId="77777777" w:rsidR="00586FB2" w:rsidRPr="00C71EEC" w:rsidRDefault="00586FB2" w:rsidP="00586FB2">
            <w:pPr>
              <w:widowControl w:val="0"/>
              <w:suppressAutoHyphens w:val="0"/>
              <w:spacing w:after="0" w:line="256" w:lineRule="auto"/>
              <w:ind w:firstLine="320"/>
              <w:rPr>
                <w:rFonts w:eastAsia="Verdana" w:cs="Tahoma"/>
                <w:sz w:val="20"/>
                <w:szCs w:val="20"/>
                <w:lang w:val="el-GR" w:eastAsia="el-GR"/>
              </w:rPr>
            </w:pPr>
            <w:r w:rsidRPr="00C71EEC">
              <w:rPr>
                <w:rFonts w:eastAsia="Verdana" w:cs="Tahoma"/>
                <w:sz w:val="20"/>
                <w:szCs w:val="20"/>
                <w:lang w:val="el-GR" w:eastAsia="el-GR"/>
              </w:rPr>
              <w:t>8</w:t>
            </w:r>
          </w:p>
        </w:tc>
        <w:tc>
          <w:tcPr>
            <w:tcW w:w="4252" w:type="dxa"/>
            <w:tcBorders>
              <w:top w:val="single" w:sz="4" w:space="0" w:color="auto"/>
              <w:left w:val="single" w:sz="4" w:space="0" w:color="auto"/>
              <w:bottom w:val="nil"/>
              <w:right w:val="nil"/>
            </w:tcBorders>
            <w:shd w:val="clear" w:color="auto" w:fill="FFFFFF"/>
            <w:vAlign w:val="bottom"/>
            <w:hideMark/>
          </w:tcPr>
          <w:p w14:paraId="6B5D223B"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Βάση με δυνατότητα ρύθμισης του ύψους της οθόνης</w:t>
            </w:r>
          </w:p>
        </w:tc>
        <w:tc>
          <w:tcPr>
            <w:tcW w:w="1418" w:type="dxa"/>
            <w:tcBorders>
              <w:top w:val="single" w:sz="4" w:space="0" w:color="auto"/>
              <w:left w:val="single" w:sz="4" w:space="0" w:color="auto"/>
              <w:bottom w:val="nil"/>
              <w:right w:val="nil"/>
            </w:tcBorders>
            <w:shd w:val="clear" w:color="auto" w:fill="FFFFFF"/>
            <w:vAlign w:val="center"/>
            <w:hideMark/>
          </w:tcPr>
          <w:p w14:paraId="6EF72C8A"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ΝΑΙ</w:t>
            </w:r>
          </w:p>
        </w:tc>
        <w:tc>
          <w:tcPr>
            <w:tcW w:w="1417" w:type="dxa"/>
            <w:tcBorders>
              <w:top w:val="single" w:sz="4" w:space="0" w:color="auto"/>
              <w:left w:val="single" w:sz="4" w:space="0" w:color="auto"/>
              <w:bottom w:val="nil"/>
              <w:right w:val="nil"/>
            </w:tcBorders>
            <w:shd w:val="clear" w:color="auto" w:fill="FFFFFF"/>
            <w:vAlign w:val="center"/>
          </w:tcPr>
          <w:p w14:paraId="1B7494C2"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c>
          <w:tcPr>
            <w:tcW w:w="2268" w:type="dxa"/>
            <w:tcBorders>
              <w:top w:val="single" w:sz="4" w:space="0" w:color="auto"/>
              <w:left w:val="single" w:sz="4" w:space="0" w:color="auto"/>
              <w:bottom w:val="nil"/>
              <w:right w:val="single" w:sz="4" w:space="0" w:color="auto"/>
            </w:tcBorders>
            <w:shd w:val="clear" w:color="auto" w:fill="FFFFFF"/>
            <w:vAlign w:val="center"/>
          </w:tcPr>
          <w:p w14:paraId="627B9C3C"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r>
      <w:tr w:rsidR="00586FB2" w:rsidRPr="00C71EEC" w14:paraId="26959BBC" w14:textId="77777777" w:rsidTr="00966DF0">
        <w:trPr>
          <w:trHeight w:hRule="exact" w:val="890"/>
          <w:jc w:val="center"/>
        </w:trPr>
        <w:tc>
          <w:tcPr>
            <w:tcW w:w="851" w:type="dxa"/>
            <w:tcBorders>
              <w:top w:val="single" w:sz="4" w:space="0" w:color="auto"/>
              <w:left w:val="single" w:sz="4" w:space="0" w:color="auto"/>
              <w:bottom w:val="nil"/>
              <w:right w:val="nil"/>
            </w:tcBorders>
            <w:shd w:val="clear" w:color="auto" w:fill="FFFFFF"/>
            <w:vAlign w:val="center"/>
            <w:hideMark/>
          </w:tcPr>
          <w:p w14:paraId="29D5EEC7" w14:textId="77777777" w:rsidR="00586FB2" w:rsidRPr="00C71EEC" w:rsidRDefault="00586FB2" w:rsidP="00586FB2">
            <w:pPr>
              <w:widowControl w:val="0"/>
              <w:suppressAutoHyphens w:val="0"/>
              <w:spacing w:after="0" w:line="256" w:lineRule="auto"/>
              <w:ind w:firstLine="320"/>
              <w:rPr>
                <w:rFonts w:eastAsia="Verdana" w:cs="Tahoma"/>
                <w:sz w:val="20"/>
                <w:szCs w:val="20"/>
                <w:lang w:val="el-GR" w:eastAsia="el-GR"/>
              </w:rPr>
            </w:pPr>
            <w:r w:rsidRPr="00C71EEC">
              <w:rPr>
                <w:rFonts w:eastAsia="Verdana" w:cs="Tahoma"/>
                <w:sz w:val="20"/>
                <w:szCs w:val="20"/>
                <w:lang w:val="el-GR" w:eastAsia="el-GR"/>
              </w:rPr>
              <w:t>9</w:t>
            </w:r>
          </w:p>
        </w:tc>
        <w:tc>
          <w:tcPr>
            <w:tcW w:w="4252" w:type="dxa"/>
            <w:tcBorders>
              <w:top w:val="single" w:sz="4" w:space="0" w:color="auto"/>
              <w:left w:val="single" w:sz="4" w:space="0" w:color="auto"/>
              <w:bottom w:val="nil"/>
              <w:right w:val="nil"/>
            </w:tcBorders>
            <w:shd w:val="clear" w:color="auto" w:fill="FFFFFF"/>
            <w:vAlign w:val="center"/>
            <w:hideMark/>
          </w:tcPr>
          <w:p w14:paraId="0F35FED8"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Συνδεσιμότητα</w:t>
            </w:r>
          </w:p>
        </w:tc>
        <w:tc>
          <w:tcPr>
            <w:tcW w:w="1418" w:type="dxa"/>
            <w:tcBorders>
              <w:top w:val="single" w:sz="4" w:space="0" w:color="auto"/>
              <w:left w:val="single" w:sz="4" w:space="0" w:color="auto"/>
              <w:bottom w:val="nil"/>
              <w:right w:val="nil"/>
            </w:tcBorders>
            <w:shd w:val="clear" w:color="auto" w:fill="FFFFFF"/>
            <w:vAlign w:val="center"/>
            <w:hideMark/>
          </w:tcPr>
          <w:p w14:paraId="257E60F0"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n-US" w:eastAsia="el-GR" w:bidi="en-US"/>
              </w:rPr>
              <w:t>DisplayPort, HDMI, VGA</w:t>
            </w:r>
          </w:p>
        </w:tc>
        <w:tc>
          <w:tcPr>
            <w:tcW w:w="1417" w:type="dxa"/>
            <w:tcBorders>
              <w:top w:val="single" w:sz="4" w:space="0" w:color="auto"/>
              <w:left w:val="single" w:sz="4" w:space="0" w:color="auto"/>
              <w:bottom w:val="nil"/>
              <w:right w:val="nil"/>
            </w:tcBorders>
            <w:shd w:val="clear" w:color="auto" w:fill="FFFFFF"/>
            <w:vAlign w:val="center"/>
          </w:tcPr>
          <w:p w14:paraId="7C59A110"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c>
          <w:tcPr>
            <w:tcW w:w="2268" w:type="dxa"/>
            <w:tcBorders>
              <w:top w:val="single" w:sz="4" w:space="0" w:color="auto"/>
              <w:left w:val="single" w:sz="4" w:space="0" w:color="auto"/>
              <w:bottom w:val="nil"/>
              <w:right w:val="single" w:sz="4" w:space="0" w:color="auto"/>
            </w:tcBorders>
            <w:shd w:val="clear" w:color="auto" w:fill="FFFFFF"/>
            <w:vAlign w:val="center"/>
          </w:tcPr>
          <w:p w14:paraId="1584E6C4"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r>
      <w:tr w:rsidR="00586FB2" w:rsidRPr="00C71EEC" w14:paraId="469662D3" w14:textId="77777777" w:rsidTr="002536E2">
        <w:trPr>
          <w:trHeight w:hRule="exact" w:val="754"/>
          <w:jc w:val="center"/>
        </w:trPr>
        <w:tc>
          <w:tcPr>
            <w:tcW w:w="851" w:type="dxa"/>
            <w:tcBorders>
              <w:top w:val="single" w:sz="4" w:space="0" w:color="auto"/>
              <w:left w:val="single" w:sz="4" w:space="0" w:color="auto"/>
              <w:bottom w:val="single" w:sz="4" w:space="0" w:color="auto"/>
              <w:right w:val="nil"/>
            </w:tcBorders>
            <w:shd w:val="clear" w:color="auto" w:fill="FFFFFF"/>
            <w:vAlign w:val="center"/>
            <w:hideMark/>
          </w:tcPr>
          <w:p w14:paraId="54844D6B" w14:textId="77777777" w:rsidR="00586FB2" w:rsidRPr="00C71EEC" w:rsidRDefault="00586FB2" w:rsidP="00586FB2">
            <w:pPr>
              <w:widowControl w:val="0"/>
              <w:suppressAutoHyphens w:val="0"/>
              <w:spacing w:after="0" w:line="256" w:lineRule="auto"/>
              <w:ind w:firstLine="320"/>
              <w:rPr>
                <w:rFonts w:eastAsia="Verdana" w:cs="Tahoma"/>
                <w:sz w:val="20"/>
                <w:szCs w:val="20"/>
                <w:lang w:val="el-GR" w:eastAsia="el-GR"/>
              </w:rPr>
            </w:pPr>
            <w:r w:rsidRPr="00C71EEC">
              <w:rPr>
                <w:rFonts w:eastAsia="Verdana" w:cs="Tahoma"/>
                <w:sz w:val="20"/>
                <w:szCs w:val="20"/>
                <w:lang w:val="el-GR" w:eastAsia="el-GR"/>
              </w:rPr>
              <w:t>10</w:t>
            </w:r>
          </w:p>
        </w:tc>
        <w:tc>
          <w:tcPr>
            <w:tcW w:w="4252" w:type="dxa"/>
            <w:tcBorders>
              <w:top w:val="single" w:sz="4" w:space="0" w:color="auto"/>
              <w:left w:val="single" w:sz="4" w:space="0" w:color="auto"/>
              <w:bottom w:val="single" w:sz="4" w:space="0" w:color="auto"/>
              <w:right w:val="nil"/>
            </w:tcBorders>
            <w:shd w:val="clear" w:color="auto" w:fill="FFFFFF"/>
            <w:vAlign w:val="center"/>
            <w:hideMark/>
          </w:tcPr>
          <w:p w14:paraId="729ADEB4"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l-GR" w:eastAsia="el-GR"/>
              </w:rPr>
              <w:t>Στοιχεία χαμηλής κατανάλωσης ενέργειας και προστασίας του περιβάλλοντος</w:t>
            </w:r>
          </w:p>
        </w:tc>
        <w:tc>
          <w:tcPr>
            <w:tcW w:w="1418" w:type="dxa"/>
            <w:tcBorders>
              <w:top w:val="single" w:sz="4" w:space="0" w:color="auto"/>
              <w:left w:val="single" w:sz="4" w:space="0" w:color="auto"/>
              <w:bottom w:val="single" w:sz="4" w:space="0" w:color="auto"/>
              <w:right w:val="nil"/>
            </w:tcBorders>
            <w:shd w:val="clear" w:color="auto" w:fill="FFFFFF"/>
            <w:vAlign w:val="center"/>
            <w:hideMark/>
          </w:tcPr>
          <w:p w14:paraId="3A5EA19E"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n-US" w:eastAsia="el-GR" w:bidi="en-US"/>
              </w:rPr>
              <w:t>NAI</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5B6AF88C"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1CDFE02"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r>
      <w:tr w:rsidR="00586FB2" w:rsidRPr="00C71EEC" w14:paraId="3B84DE54" w14:textId="77777777" w:rsidTr="002536E2">
        <w:trPr>
          <w:trHeight w:hRule="exact" w:val="590"/>
          <w:jc w:val="center"/>
        </w:trPr>
        <w:tc>
          <w:tcPr>
            <w:tcW w:w="851" w:type="dxa"/>
            <w:tcBorders>
              <w:top w:val="single" w:sz="4" w:space="0" w:color="auto"/>
              <w:left w:val="single" w:sz="4" w:space="0" w:color="auto"/>
              <w:bottom w:val="single" w:sz="4" w:space="0" w:color="auto"/>
              <w:right w:val="nil"/>
            </w:tcBorders>
            <w:shd w:val="clear" w:color="auto" w:fill="FFFFFF"/>
            <w:vAlign w:val="center"/>
            <w:hideMark/>
          </w:tcPr>
          <w:p w14:paraId="125A192A" w14:textId="77777777" w:rsidR="00586FB2" w:rsidRPr="00C71EEC" w:rsidRDefault="00586FB2" w:rsidP="00586FB2">
            <w:pPr>
              <w:widowControl w:val="0"/>
              <w:suppressAutoHyphens w:val="0"/>
              <w:spacing w:after="0" w:line="256" w:lineRule="auto"/>
              <w:ind w:firstLine="320"/>
              <w:rPr>
                <w:rFonts w:eastAsia="Verdana" w:cs="Tahoma"/>
                <w:sz w:val="20"/>
                <w:szCs w:val="20"/>
                <w:lang w:val="el-GR" w:eastAsia="el-GR"/>
              </w:rPr>
            </w:pPr>
            <w:r w:rsidRPr="00C71EEC">
              <w:rPr>
                <w:rFonts w:eastAsia="Verdana" w:cs="Tahoma"/>
                <w:sz w:val="20"/>
                <w:szCs w:val="20"/>
                <w:lang w:val="el-GR" w:eastAsia="el-GR"/>
              </w:rPr>
              <w:t>11</w:t>
            </w:r>
          </w:p>
        </w:tc>
        <w:tc>
          <w:tcPr>
            <w:tcW w:w="4252" w:type="dxa"/>
            <w:tcBorders>
              <w:top w:val="single" w:sz="4" w:space="0" w:color="auto"/>
              <w:left w:val="single" w:sz="4" w:space="0" w:color="auto"/>
              <w:bottom w:val="single" w:sz="4" w:space="0" w:color="auto"/>
              <w:right w:val="nil"/>
            </w:tcBorders>
            <w:shd w:val="clear" w:color="auto" w:fill="FFFFFF"/>
            <w:vAlign w:val="center"/>
            <w:hideMark/>
          </w:tcPr>
          <w:p w14:paraId="258411F0" w14:textId="77777777" w:rsidR="00586FB2" w:rsidRPr="00C71EEC" w:rsidRDefault="00586FB2" w:rsidP="00586FB2">
            <w:pPr>
              <w:widowControl w:val="0"/>
              <w:suppressAutoHyphens w:val="0"/>
              <w:spacing w:after="0" w:line="256" w:lineRule="auto"/>
              <w:jc w:val="left"/>
              <w:rPr>
                <w:rFonts w:eastAsia="Verdana" w:cs="Tahoma"/>
                <w:sz w:val="20"/>
                <w:szCs w:val="20"/>
                <w:lang w:val="el-GR" w:eastAsia="el-GR"/>
              </w:rPr>
            </w:pPr>
            <w:r w:rsidRPr="00C71EEC">
              <w:rPr>
                <w:rFonts w:eastAsia="Verdana" w:cs="Tahoma"/>
                <w:sz w:val="20"/>
                <w:szCs w:val="20"/>
                <w:lang w:val="en-US" w:eastAsia="el-GR" w:bidi="en-US"/>
              </w:rPr>
              <w:t>IPS</w:t>
            </w:r>
          </w:p>
        </w:tc>
        <w:tc>
          <w:tcPr>
            <w:tcW w:w="1418" w:type="dxa"/>
            <w:tcBorders>
              <w:top w:val="single" w:sz="4" w:space="0" w:color="auto"/>
              <w:left w:val="single" w:sz="4" w:space="0" w:color="auto"/>
              <w:bottom w:val="single" w:sz="4" w:space="0" w:color="auto"/>
              <w:right w:val="nil"/>
            </w:tcBorders>
            <w:shd w:val="clear" w:color="auto" w:fill="FFFFFF"/>
            <w:vAlign w:val="center"/>
            <w:hideMark/>
          </w:tcPr>
          <w:p w14:paraId="56B0E812"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n-US" w:eastAsia="el-GR" w:bidi="en-US"/>
              </w:rPr>
              <w:t>NAI</w:t>
            </w:r>
          </w:p>
        </w:tc>
        <w:tc>
          <w:tcPr>
            <w:tcW w:w="1417" w:type="dxa"/>
            <w:tcBorders>
              <w:top w:val="single" w:sz="4" w:space="0" w:color="auto"/>
              <w:left w:val="single" w:sz="4" w:space="0" w:color="auto"/>
              <w:bottom w:val="single" w:sz="4" w:space="0" w:color="auto"/>
              <w:right w:val="nil"/>
            </w:tcBorders>
            <w:shd w:val="clear" w:color="auto" w:fill="FFFFFF"/>
            <w:vAlign w:val="center"/>
          </w:tcPr>
          <w:p w14:paraId="5BC3EA1B" w14:textId="77777777" w:rsidR="00586FB2" w:rsidRPr="00C71EEC" w:rsidRDefault="00586FB2" w:rsidP="00586FB2">
            <w:pPr>
              <w:widowControl w:val="0"/>
              <w:suppressAutoHyphens w:val="0"/>
              <w:spacing w:after="0" w:line="256" w:lineRule="auto"/>
              <w:jc w:val="center"/>
              <w:rPr>
                <w:rFonts w:eastAsia="Verdana" w:cs="Tahoma"/>
                <w:sz w:val="20"/>
                <w:szCs w:val="20"/>
                <w:lang w:val="el-GR" w:eastAsia="el-GR"/>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5F8F969" w14:textId="77777777" w:rsidR="00586FB2" w:rsidRPr="00C71EEC" w:rsidRDefault="00586FB2" w:rsidP="00586FB2">
            <w:pPr>
              <w:widowControl w:val="0"/>
              <w:suppressAutoHyphens w:val="0"/>
              <w:spacing w:after="0" w:line="256" w:lineRule="auto"/>
              <w:jc w:val="center"/>
              <w:rPr>
                <w:rFonts w:eastAsia="Verdana" w:cs="Tahoma"/>
                <w:sz w:val="20"/>
                <w:szCs w:val="20"/>
                <w:lang w:val="en-US" w:eastAsia="el-GR"/>
              </w:rPr>
            </w:pPr>
          </w:p>
        </w:tc>
      </w:tr>
    </w:tbl>
    <w:p w14:paraId="6A60196D" w14:textId="4F5092F4" w:rsidR="007E1327" w:rsidRPr="00C71EEC" w:rsidRDefault="007E1327" w:rsidP="00586FB2">
      <w:pPr>
        <w:suppressAutoHyphens w:val="0"/>
        <w:spacing w:after="0"/>
        <w:jc w:val="left"/>
        <w:rPr>
          <w:rFonts w:cs="Tahoma"/>
          <w:sz w:val="20"/>
          <w:szCs w:val="20"/>
          <w:lang w:val="en-US" w:eastAsia="en-US"/>
        </w:rPr>
      </w:pPr>
    </w:p>
    <w:p w14:paraId="61228676" w14:textId="77777777" w:rsidR="007E1327" w:rsidRPr="00C71EEC" w:rsidRDefault="007E1327">
      <w:pPr>
        <w:suppressAutoHyphens w:val="0"/>
        <w:spacing w:after="0"/>
        <w:jc w:val="left"/>
        <w:rPr>
          <w:rFonts w:cs="Tahoma"/>
          <w:sz w:val="20"/>
          <w:szCs w:val="20"/>
          <w:lang w:val="en-US" w:eastAsia="en-US"/>
        </w:rPr>
      </w:pPr>
      <w:r w:rsidRPr="00C71EEC">
        <w:rPr>
          <w:rFonts w:cs="Tahoma"/>
          <w:sz w:val="20"/>
          <w:szCs w:val="20"/>
          <w:lang w:val="en-US" w:eastAsia="en-US"/>
        </w:rPr>
        <w:br w:type="page"/>
      </w:r>
    </w:p>
    <w:p w14:paraId="0548A78E" w14:textId="77777777" w:rsidR="00586FB2" w:rsidRPr="00C71EEC" w:rsidRDefault="00586FB2" w:rsidP="00586FB2">
      <w:pPr>
        <w:suppressAutoHyphens w:val="0"/>
        <w:spacing w:after="0"/>
        <w:jc w:val="left"/>
        <w:rPr>
          <w:rFonts w:cs="Tahoma"/>
          <w:sz w:val="20"/>
          <w:szCs w:val="20"/>
          <w:lang w:val="en-US" w:eastAsia="en-US"/>
        </w:rPr>
      </w:pPr>
    </w:p>
    <w:p w14:paraId="03BC500E" w14:textId="2C428907" w:rsidR="00586FB2" w:rsidRPr="00C71EEC" w:rsidRDefault="007E1327" w:rsidP="00586FB2">
      <w:pPr>
        <w:suppressAutoHyphens w:val="0"/>
        <w:spacing w:after="0"/>
        <w:jc w:val="left"/>
        <w:rPr>
          <w:rFonts w:cs="Tahoma"/>
          <w:b/>
          <w:bCs/>
          <w:i/>
          <w:iCs/>
          <w:sz w:val="20"/>
          <w:szCs w:val="20"/>
          <w:lang w:val="el-GR" w:eastAsia="en-US"/>
        </w:rPr>
      </w:pPr>
      <w:r w:rsidRPr="00C71EEC">
        <w:rPr>
          <w:rFonts w:cs="Tahoma"/>
          <w:b/>
          <w:bCs/>
          <w:i/>
          <w:iCs/>
          <w:sz w:val="20"/>
          <w:szCs w:val="20"/>
          <w:lang w:val="el-GR" w:eastAsia="en-US"/>
        </w:rPr>
        <w:t>ΦΟΡΗΤΟΙ ΗΛΕΚΤΡΟΝΙΚΟΙ ΥΠΟΛΟΓΙΣΤΕΣ</w:t>
      </w:r>
    </w:p>
    <w:tbl>
      <w:tblPr>
        <w:tblW w:w="10349" w:type="dxa"/>
        <w:jc w:val="center"/>
        <w:tblCellMar>
          <w:left w:w="0" w:type="dxa"/>
          <w:right w:w="0" w:type="dxa"/>
        </w:tblCellMar>
        <w:tblLook w:val="04A0" w:firstRow="1" w:lastRow="0" w:firstColumn="1" w:lastColumn="0" w:noHBand="0" w:noVBand="1"/>
      </w:tblPr>
      <w:tblGrid>
        <w:gridCol w:w="699"/>
        <w:gridCol w:w="4394"/>
        <w:gridCol w:w="1701"/>
        <w:gridCol w:w="1560"/>
        <w:gridCol w:w="1995"/>
      </w:tblGrid>
      <w:tr w:rsidR="00586FB2" w:rsidRPr="00C71EEC" w14:paraId="3C5F7187" w14:textId="77777777" w:rsidTr="007E1327">
        <w:trPr>
          <w:trHeight w:val="424"/>
          <w:jc w:val="center"/>
        </w:trPr>
        <w:tc>
          <w:tcPr>
            <w:tcW w:w="699" w:type="dxa"/>
            <w:tcBorders>
              <w:top w:val="single" w:sz="8" w:space="0" w:color="auto"/>
              <w:left w:val="single" w:sz="8" w:space="0" w:color="auto"/>
              <w:bottom w:val="nil"/>
              <w:right w:val="nil"/>
            </w:tcBorders>
            <w:shd w:val="clear" w:color="auto" w:fill="BFBFBF"/>
            <w:tcMar>
              <w:top w:w="0" w:type="dxa"/>
              <w:left w:w="10" w:type="dxa"/>
              <w:bottom w:w="0" w:type="dxa"/>
              <w:right w:w="10" w:type="dxa"/>
            </w:tcMar>
            <w:vAlign w:val="center"/>
            <w:hideMark/>
          </w:tcPr>
          <w:p w14:paraId="25D6A138" w14:textId="77777777" w:rsidR="00586FB2" w:rsidRPr="00C71EEC" w:rsidRDefault="00586FB2" w:rsidP="007E1327">
            <w:pPr>
              <w:widowControl w:val="0"/>
              <w:suppressAutoHyphens w:val="0"/>
              <w:spacing w:after="0" w:line="256" w:lineRule="auto"/>
              <w:jc w:val="center"/>
              <w:rPr>
                <w:rFonts w:eastAsia="Verdana" w:cs="Tahoma"/>
                <w:sz w:val="20"/>
                <w:szCs w:val="20"/>
                <w:lang w:val="el-GR" w:eastAsia="el-GR"/>
              </w:rPr>
            </w:pPr>
            <w:r w:rsidRPr="00C71EEC">
              <w:rPr>
                <w:rFonts w:eastAsia="Verdana" w:cs="Tahoma"/>
                <w:sz w:val="20"/>
                <w:szCs w:val="20"/>
                <w:lang w:val="el-GR" w:eastAsia="el-GR"/>
              </w:rPr>
              <w:t>Α/Α</w:t>
            </w:r>
          </w:p>
        </w:tc>
        <w:tc>
          <w:tcPr>
            <w:tcW w:w="4394" w:type="dxa"/>
            <w:tcBorders>
              <w:top w:val="single" w:sz="8" w:space="0" w:color="auto"/>
              <w:left w:val="single" w:sz="8" w:space="0" w:color="auto"/>
              <w:bottom w:val="nil"/>
              <w:right w:val="nil"/>
            </w:tcBorders>
            <w:shd w:val="clear" w:color="auto" w:fill="BFBFBF"/>
            <w:tcMar>
              <w:top w:w="0" w:type="dxa"/>
              <w:left w:w="10" w:type="dxa"/>
              <w:bottom w:w="0" w:type="dxa"/>
              <w:right w:w="10" w:type="dxa"/>
            </w:tcMar>
            <w:vAlign w:val="center"/>
            <w:hideMark/>
          </w:tcPr>
          <w:p w14:paraId="35F3A455" w14:textId="4B5D41F0" w:rsidR="00586FB2" w:rsidRPr="00C71EEC" w:rsidRDefault="007E1327" w:rsidP="007E1327">
            <w:pPr>
              <w:widowControl w:val="0"/>
              <w:suppressAutoHyphens w:val="0"/>
              <w:spacing w:after="0" w:line="256" w:lineRule="auto"/>
              <w:ind w:firstLine="220"/>
              <w:jc w:val="center"/>
              <w:rPr>
                <w:rFonts w:eastAsia="Verdana" w:cs="Tahoma"/>
                <w:sz w:val="20"/>
                <w:szCs w:val="20"/>
                <w:lang w:val="el-GR" w:eastAsia="el-GR"/>
              </w:rPr>
            </w:pPr>
            <w:r w:rsidRPr="00C71EEC">
              <w:rPr>
                <w:rFonts w:eastAsia="Verdana" w:cs="Tahoma"/>
                <w:sz w:val="20"/>
                <w:szCs w:val="20"/>
                <w:lang w:val="el-GR" w:eastAsia="el-GR"/>
              </w:rPr>
              <w:t>ΠΡΟΔΙΑΓΡΑΦΗ</w:t>
            </w:r>
          </w:p>
        </w:tc>
        <w:tc>
          <w:tcPr>
            <w:tcW w:w="1701" w:type="dxa"/>
            <w:tcBorders>
              <w:top w:val="single" w:sz="8" w:space="0" w:color="auto"/>
              <w:left w:val="single" w:sz="8" w:space="0" w:color="auto"/>
              <w:bottom w:val="nil"/>
              <w:right w:val="nil"/>
            </w:tcBorders>
            <w:shd w:val="clear" w:color="auto" w:fill="BFBFBF"/>
            <w:tcMar>
              <w:top w:w="0" w:type="dxa"/>
              <w:left w:w="10" w:type="dxa"/>
              <w:bottom w:w="0" w:type="dxa"/>
              <w:right w:w="10" w:type="dxa"/>
            </w:tcMar>
            <w:vAlign w:val="center"/>
            <w:hideMark/>
          </w:tcPr>
          <w:p w14:paraId="5EF41330" w14:textId="77777777" w:rsidR="00586FB2" w:rsidRPr="00C71EEC" w:rsidRDefault="00586FB2" w:rsidP="007E1327">
            <w:pPr>
              <w:widowControl w:val="0"/>
              <w:suppressAutoHyphens w:val="0"/>
              <w:spacing w:after="0" w:line="256" w:lineRule="auto"/>
              <w:ind w:firstLine="220"/>
              <w:jc w:val="center"/>
              <w:rPr>
                <w:rFonts w:eastAsia="Verdana" w:cs="Tahoma"/>
                <w:sz w:val="20"/>
                <w:szCs w:val="20"/>
                <w:lang w:val="el-GR" w:eastAsia="el-GR"/>
              </w:rPr>
            </w:pPr>
            <w:r w:rsidRPr="00C71EEC">
              <w:rPr>
                <w:rFonts w:eastAsia="Verdana" w:cs="Tahoma"/>
                <w:sz w:val="20"/>
                <w:szCs w:val="20"/>
                <w:lang w:val="el-GR" w:eastAsia="el-GR"/>
              </w:rPr>
              <w:t>ΑΠΑΙΤΗΣΗ</w:t>
            </w:r>
          </w:p>
        </w:tc>
        <w:tc>
          <w:tcPr>
            <w:tcW w:w="1560" w:type="dxa"/>
            <w:tcBorders>
              <w:top w:val="single" w:sz="8" w:space="0" w:color="auto"/>
              <w:left w:val="single" w:sz="8" w:space="0" w:color="auto"/>
              <w:bottom w:val="nil"/>
              <w:right w:val="nil"/>
            </w:tcBorders>
            <w:shd w:val="clear" w:color="auto" w:fill="BFBFBF"/>
            <w:tcMar>
              <w:top w:w="0" w:type="dxa"/>
              <w:left w:w="10" w:type="dxa"/>
              <w:bottom w:w="0" w:type="dxa"/>
              <w:right w:w="10" w:type="dxa"/>
            </w:tcMar>
            <w:vAlign w:val="center"/>
            <w:hideMark/>
          </w:tcPr>
          <w:p w14:paraId="54910F1F" w14:textId="77777777" w:rsidR="00586FB2" w:rsidRPr="00C71EEC" w:rsidRDefault="00586FB2" w:rsidP="007E1327">
            <w:pPr>
              <w:widowControl w:val="0"/>
              <w:suppressAutoHyphens w:val="0"/>
              <w:spacing w:after="0" w:line="256" w:lineRule="auto"/>
              <w:ind w:firstLine="220"/>
              <w:jc w:val="center"/>
              <w:rPr>
                <w:rFonts w:eastAsia="Verdana" w:cs="Tahoma"/>
                <w:sz w:val="20"/>
                <w:szCs w:val="20"/>
                <w:lang w:val="el-GR" w:eastAsia="el-GR"/>
              </w:rPr>
            </w:pPr>
            <w:r w:rsidRPr="00C71EEC">
              <w:rPr>
                <w:rFonts w:eastAsia="Verdana" w:cs="Tahoma"/>
                <w:sz w:val="20"/>
                <w:szCs w:val="20"/>
                <w:lang w:val="el-GR" w:eastAsia="el-GR"/>
              </w:rPr>
              <w:t>ΑΠΑΝΤΗΣΗ</w:t>
            </w:r>
          </w:p>
        </w:tc>
        <w:tc>
          <w:tcPr>
            <w:tcW w:w="1995" w:type="dxa"/>
            <w:tcBorders>
              <w:top w:val="single" w:sz="8" w:space="0" w:color="auto"/>
              <w:left w:val="single" w:sz="8" w:space="0" w:color="auto"/>
              <w:bottom w:val="nil"/>
              <w:right w:val="single" w:sz="8" w:space="0" w:color="auto"/>
            </w:tcBorders>
            <w:shd w:val="clear" w:color="auto" w:fill="BFBFBF"/>
            <w:tcMar>
              <w:top w:w="0" w:type="dxa"/>
              <w:left w:w="10" w:type="dxa"/>
              <w:bottom w:w="0" w:type="dxa"/>
              <w:right w:w="10" w:type="dxa"/>
            </w:tcMar>
            <w:vAlign w:val="center"/>
            <w:hideMark/>
          </w:tcPr>
          <w:p w14:paraId="5BFE0DAC" w14:textId="77777777" w:rsidR="00586FB2" w:rsidRPr="00C71EEC" w:rsidRDefault="00586FB2" w:rsidP="007E1327">
            <w:pPr>
              <w:widowControl w:val="0"/>
              <w:suppressAutoHyphens w:val="0"/>
              <w:spacing w:after="0" w:line="256" w:lineRule="auto"/>
              <w:ind w:firstLine="220"/>
              <w:jc w:val="center"/>
              <w:rPr>
                <w:rFonts w:eastAsia="Verdana" w:cs="Tahoma"/>
                <w:sz w:val="20"/>
                <w:szCs w:val="20"/>
                <w:lang w:val="el-GR" w:eastAsia="el-GR"/>
              </w:rPr>
            </w:pPr>
            <w:r w:rsidRPr="00C71EEC">
              <w:rPr>
                <w:rFonts w:eastAsia="Verdana" w:cs="Tahoma"/>
                <w:sz w:val="20"/>
                <w:szCs w:val="20"/>
                <w:lang w:val="el-GR" w:eastAsia="el-GR"/>
              </w:rPr>
              <w:t>ΠΑΡΑΠΟΜΠΗ</w:t>
            </w:r>
          </w:p>
        </w:tc>
      </w:tr>
      <w:tr w:rsidR="00156E43" w:rsidRPr="00C71EEC" w14:paraId="2B3FD842" w14:textId="77777777" w:rsidTr="007E1327">
        <w:trPr>
          <w:trHeight w:val="424"/>
          <w:jc w:val="center"/>
        </w:trPr>
        <w:tc>
          <w:tcPr>
            <w:tcW w:w="699" w:type="dxa"/>
            <w:tcBorders>
              <w:top w:val="single" w:sz="8" w:space="0" w:color="auto"/>
              <w:left w:val="single" w:sz="8" w:space="0" w:color="auto"/>
              <w:bottom w:val="nil"/>
              <w:right w:val="nil"/>
            </w:tcBorders>
            <w:shd w:val="clear" w:color="auto" w:fill="BFBFBF"/>
            <w:tcMar>
              <w:top w:w="0" w:type="dxa"/>
              <w:left w:w="10" w:type="dxa"/>
              <w:bottom w:w="0" w:type="dxa"/>
              <w:right w:w="10" w:type="dxa"/>
            </w:tcMar>
            <w:vAlign w:val="center"/>
          </w:tcPr>
          <w:p w14:paraId="7A550F14" w14:textId="77777777" w:rsidR="00156E43" w:rsidRPr="00C71EEC" w:rsidRDefault="00156E43" w:rsidP="007E1327">
            <w:pPr>
              <w:widowControl w:val="0"/>
              <w:suppressAutoHyphens w:val="0"/>
              <w:spacing w:after="0" w:line="256" w:lineRule="auto"/>
              <w:jc w:val="center"/>
              <w:rPr>
                <w:rFonts w:eastAsia="Verdana" w:cs="Tahoma"/>
                <w:sz w:val="20"/>
                <w:szCs w:val="20"/>
                <w:lang w:val="el-GR" w:eastAsia="el-GR"/>
              </w:rPr>
            </w:pPr>
          </w:p>
        </w:tc>
        <w:tc>
          <w:tcPr>
            <w:tcW w:w="4394" w:type="dxa"/>
            <w:tcBorders>
              <w:top w:val="single" w:sz="8" w:space="0" w:color="auto"/>
              <w:left w:val="single" w:sz="8" w:space="0" w:color="auto"/>
              <w:bottom w:val="nil"/>
              <w:right w:val="nil"/>
            </w:tcBorders>
            <w:shd w:val="clear" w:color="auto" w:fill="BFBFBF"/>
            <w:tcMar>
              <w:top w:w="0" w:type="dxa"/>
              <w:left w:w="10" w:type="dxa"/>
              <w:bottom w:w="0" w:type="dxa"/>
              <w:right w:w="10" w:type="dxa"/>
            </w:tcMar>
            <w:vAlign w:val="center"/>
          </w:tcPr>
          <w:p w14:paraId="2C306761" w14:textId="23A51982" w:rsidR="00156E43" w:rsidRPr="00C71EEC" w:rsidRDefault="00156E43" w:rsidP="007E1327">
            <w:pPr>
              <w:widowControl w:val="0"/>
              <w:suppressAutoHyphens w:val="0"/>
              <w:spacing w:after="0" w:line="256" w:lineRule="auto"/>
              <w:ind w:firstLine="220"/>
              <w:jc w:val="center"/>
              <w:rPr>
                <w:rFonts w:eastAsia="Verdana" w:cs="Tahoma"/>
                <w:b/>
                <w:bCs/>
                <w:sz w:val="20"/>
                <w:szCs w:val="20"/>
                <w:lang w:val="el-GR" w:eastAsia="el-GR"/>
              </w:rPr>
            </w:pPr>
            <w:r w:rsidRPr="00C71EEC">
              <w:rPr>
                <w:rFonts w:eastAsia="Verdana" w:cs="Tahoma"/>
                <w:b/>
                <w:bCs/>
                <w:sz w:val="20"/>
                <w:szCs w:val="20"/>
                <w:lang w:val="el-GR" w:eastAsia="el-GR"/>
              </w:rPr>
              <w:t>ΦΟΡΗΤΟΙ ΗΛΕΚΤΡΟΝΙΚΟΙ ΥΠΟΛΟΓΙΣΤΕΣ</w:t>
            </w:r>
          </w:p>
        </w:tc>
        <w:tc>
          <w:tcPr>
            <w:tcW w:w="1701" w:type="dxa"/>
            <w:tcBorders>
              <w:top w:val="single" w:sz="8" w:space="0" w:color="auto"/>
              <w:left w:val="single" w:sz="8" w:space="0" w:color="auto"/>
              <w:bottom w:val="nil"/>
              <w:right w:val="nil"/>
            </w:tcBorders>
            <w:shd w:val="clear" w:color="auto" w:fill="BFBFBF"/>
            <w:tcMar>
              <w:top w:w="0" w:type="dxa"/>
              <w:left w:w="10" w:type="dxa"/>
              <w:bottom w:w="0" w:type="dxa"/>
              <w:right w:w="10" w:type="dxa"/>
            </w:tcMar>
            <w:vAlign w:val="center"/>
          </w:tcPr>
          <w:p w14:paraId="57FACA7B" w14:textId="5FCF45F7" w:rsidR="00156E43" w:rsidRPr="00C71EEC" w:rsidRDefault="00156E43" w:rsidP="007E1327">
            <w:pPr>
              <w:widowControl w:val="0"/>
              <w:suppressAutoHyphens w:val="0"/>
              <w:spacing w:after="0" w:line="256" w:lineRule="auto"/>
              <w:ind w:firstLine="220"/>
              <w:jc w:val="center"/>
              <w:rPr>
                <w:rFonts w:eastAsia="Verdana" w:cs="Tahoma"/>
                <w:b/>
                <w:bCs/>
                <w:sz w:val="20"/>
                <w:szCs w:val="20"/>
                <w:lang w:val="el-GR" w:eastAsia="el-GR"/>
              </w:rPr>
            </w:pPr>
            <w:r w:rsidRPr="00C71EEC">
              <w:rPr>
                <w:rFonts w:eastAsia="Verdana" w:cs="Tahoma"/>
                <w:b/>
                <w:bCs/>
                <w:sz w:val="20"/>
                <w:szCs w:val="20"/>
                <w:lang w:val="el-GR" w:eastAsia="el-GR"/>
              </w:rPr>
              <w:t>5 ΜΟΝΑΔΕΣ</w:t>
            </w:r>
          </w:p>
        </w:tc>
        <w:tc>
          <w:tcPr>
            <w:tcW w:w="1560" w:type="dxa"/>
            <w:tcBorders>
              <w:top w:val="single" w:sz="8" w:space="0" w:color="auto"/>
              <w:left w:val="single" w:sz="8" w:space="0" w:color="auto"/>
              <w:bottom w:val="nil"/>
              <w:right w:val="nil"/>
            </w:tcBorders>
            <w:shd w:val="clear" w:color="auto" w:fill="BFBFBF"/>
            <w:tcMar>
              <w:top w:w="0" w:type="dxa"/>
              <w:left w:w="10" w:type="dxa"/>
              <w:bottom w:w="0" w:type="dxa"/>
              <w:right w:w="10" w:type="dxa"/>
            </w:tcMar>
            <w:vAlign w:val="center"/>
          </w:tcPr>
          <w:p w14:paraId="4B36AD25" w14:textId="77777777" w:rsidR="00156E43" w:rsidRPr="00C71EEC" w:rsidRDefault="00156E43" w:rsidP="007E1327">
            <w:pPr>
              <w:widowControl w:val="0"/>
              <w:suppressAutoHyphens w:val="0"/>
              <w:spacing w:after="0" w:line="256" w:lineRule="auto"/>
              <w:ind w:firstLine="220"/>
              <w:jc w:val="center"/>
              <w:rPr>
                <w:rFonts w:eastAsia="Verdana" w:cs="Tahoma"/>
                <w:sz w:val="20"/>
                <w:szCs w:val="20"/>
                <w:lang w:val="el-GR" w:eastAsia="el-GR"/>
              </w:rPr>
            </w:pPr>
          </w:p>
        </w:tc>
        <w:tc>
          <w:tcPr>
            <w:tcW w:w="1995" w:type="dxa"/>
            <w:tcBorders>
              <w:top w:val="single" w:sz="8" w:space="0" w:color="auto"/>
              <w:left w:val="single" w:sz="8" w:space="0" w:color="auto"/>
              <w:bottom w:val="nil"/>
              <w:right w:val="single" w:sz="8" w:space="0" w:color="auto"/>
            </w:tcBorders>
            <w:shd w:val="clear" w:color="auto" w:fill="BFBFBF"/>
            <w:tcMar>
              <w:top w:w="0" w:type="dxa"/>
              <w:left w:w="10" w:type="dxa"/>
              <w:bottom w:w="0" w:type="dxa"/>
              <w:right w:w="10" w:type="dxa"/>
            </w:tcMar>
            <w:vAlign w:val="center"/>
          </w:tcPr>
          <w:p w14:paraId="0B9D43D4" w14:textId="77777777" w:rsidR="00156E43" w:rsidRPr="00C71EEC" w:rsidRDefault="00156E43" w:rsidP="007E1327">
            <w:pPr>
              <w:widowControl w:val="0"/>
              <w:suppressAutoHyphens w:val="0"/>
              <w:spacing w:after="0" w:line="256" w:lineRule="auto"/>
              <w:ind w:firstLine="220"/>
              <w:jc w:val="center"/>
              <w:rPr>
                <w:rFonts w:eastAsia="Verdana" w:cs="Tahoma"/>
                <w:sz w:val="20"/>
                <w:szCs w:val="20"/>
                <w:lang w:val="el-GR" w:eastAsia="el-GR"/>
              </w:rPr>
            </w:pPr>
          </w:p>
        </w:tc>
      </w:tr>
      <w:tr w:rsidR="00586FB2" w:rsidRPr="00C71EEC" w14:paraId="6103A33D" w14:textId="77777777" w:rsidTr="007E1327">
        <w:trPr>
          <w:trHeight w:val="648"/>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4930D0E"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val="el-GR" w:eastAsia="en-US"/>
              </w:rPr>
              <w:t>1</w:t>
            </w:r>
          </w:p>
        </w:tc>
        <w:tc>
          <w:tcPr>
            <w:tcW w:w="439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86890BB" w14:textId="77777777" w:rsidR="00586FB2" w:rsidRPr="00C71EEC" w:rsidRDefault="00586FB2" w:rsidP="00586FB2">
            <w:pPr>
              <w:suppressAutoHyphens w:val="0"/>
              <w:spacing w:before="120" w:after="0" w:line="256" w:lineRule="auto"/>
              <w:ind w:right="142"/>
              <w:jc w:val="left"/>
              <w:rPr>
                <w:rFonts w:cs="Tahoma"/>
                <w:sz w:val="20"/>
                <w:szCs w:val="20"/>
                <w:lang w:val="el-GR" w:eastAsia="en-US"/>
              </w:rPr>
            </w:pPr>
            <w:r w:rsidRPr="00C71EEC">
              <w:rPr>
                <w:rFonts w:cs="Tahoma"/>
                <w:sz w:val="20"/>
                <w:szCs w:val="20"/>
                <w:lang w:val="el-GR" w:eastAsia="en-US"/>
              </w:rPr>
              <w:t>Να αναφερθεί ο κατασκευαστής και το μοντέλο, για τους προσφερόμενους φορητούς υπολογιστές</w:t>
            </w:r>
          </w:p>
        </w:tc>
        <w:tc>
          <w:tcPr>
            <w:tcW w:w="170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2E8503B7"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r w:rsidRPr="00C71EEC">
              <w:rPr>
                <w:rFonts w:cs="Tahoma"/>
                <w:sz w:val="20"/>
                <w:szCs w:val="20"/>
                <w:lang w:val="en-US" w:eastAsia="en-US"/>
              </w:rPr>
              <w:t>Ν</w:t>
            </w:r>
            <w:r w:rsidRPr="00C71EEC">
              <w:rPr>
                <w:rFonts w:cs="Tahoma"/>
                <w:sz w:val="20"/>
                <w:szCs w:val="20"/>
                <w:lang w:eastAsia="en-US"/>
              </w:rPr>
              <w:t>ΑΙ</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3FEC5CA5"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tcPr>
          <w:p w14:paraId="69AB059F"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p>
        </w:tc>
      </w:tr>
      <w:tr w:rsidR="00586FB2" w:rsidRPr="00C71EEC" w14:paraId="14AC90E4" w14:textId="77777777" w:rsidTr="007E1327">
        <w:trPr>
          <w:trHeight w:val="595"/>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39A4C60"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val="el-GR" w:eastAsia="en-US"/>
              </w:rPr>
              <w:t>2</w:t>
            </w:r>
          </w:p>
        </w:tc>
        <w:tc>
          <w:tcPr>
            <w:tcW w:w="439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170EA53" w14:textId="77777777" w:rsidR="00586FB2" w:rsidRPr="00C71EEC" w:rsidRDefault="00586FB2" w:rsidP="00586FB2">
            <w:pPr>
              <w:suppressAutoHyphens w:val="0"/>
              <w:spacing w:before="120" w:after="0" w:line="256" w:lineRule="auto"/>
              <w:ind w:right="142"/>
              <w:rPr>
                <w:rFonts w:cs="Tahoma"/>
                <w:sz w:val="20"/>
                <w:szCs w:val="20"/>
                <w:lang w:val="el-GR" w:eastAsia="en-US"/>
              </w:rPr>
            </w:pPr>
            <w:r w:rsidRPr="00C71EEC">
              <w:rPr>
                <w:rFonts w:cs="Tahoma"/>
                <w:sz w:val="20"/>
                <w:szCs w:val="20"/>
                <w:lang w:val="el-GR" w:eastAsia="en-US"/>
              </w:rPr>
              <w:t>Οι προσφερόμενοι φορητοί ηλεκτρονικοί υπολογιστές πρέπει να είναι καινούργιοι</w:t>
            </w:r>
          </w:p>
        </w:tc>
        <w:tc>
          <w:tcPr>
            <w:tcW w:w="170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3DA37C3"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r w:rsidRPr="00C71EEC">
              <w:rPr>
                <w:rFonts w:cs="Tahoma"/>
                <w:sz w:val="20"/>
                <w:szCs w:val="20"/>
                <w:lang w:val="en-US" w:eastAsia="en-US"/>
              </w:rPr>
              <w:t>Ν</w:t>
            </w:r>
            <w:r w:rsidRPr="00C71EEC">
              <w:rPr>
                <w:rFonts w:cs="Tahoma"/>
                <w:sz w:val="20"/>
                <w:szCs w:val="20"/>
                <w:lang w:eastAsia="en-US"/>
              </w:rPr>
              <w:t>ΑΙ</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759A03DC"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tcPr>
          <w:p w14:paraId="30930ED3"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p>
        </w:tc>
      </w:tr>
      <w:tr w:rsidR="00586FB2" w:rsidRPr="00C71EEC" w14:paraId="3681577E" w14:textId="77777777" w:rsidTr="007E1327">
        <w:trPr>
          <w:trHeight w:val="422"/>
          <w:jc w:val="center"/>
        </w:trPr>
        <w:tc>
          <w:tcPr>
            <w:tcW w:w="699" w:type="dxa"/>
            <w:tcBorders>
              <w:top w:val="single" w:sz="8" w:space="0" w:color="auto"/>
              <w:left w:val="single" w:sz="8" w:space="0" w:color="auto"/>
              <w:bottom w:val="nil"/>
              <w:right w:val="nil"/>
            </w:tcBorders>
            <w:shd w:val="clear" w:color="auto" w:fill="BFBFBF"/>
            <w:tcMar>
              <w:top w:w="0" w:type="dxa"/>
              <w:left w:w="10" w:type="dxa"/>
              <w:bottom w:w="0" w:type="dxa"/>
              <w:right w:w="10" w:type="dxa"/>
            </w:tcMar>
            <w:vAlign w:val="center"/>
            <w:hideMark/>
          </w:tcPr>
          <w:p w14:paraId="3B3F454F" w14:textId="77777777" w:rsidR="00586FB2" w:rsidRPr="00C71EEC" w:rsidRDefault="00586FB2" w:rsidP="00586FB2">
            <w:pPr>
              <w:suppressAutoHyphens w:val="0"/>
              <w:spacing w:before="120" w:after="0" w:line="256" w:lineRule="auto"/>
              <w:ind w:right="142"/>
              <w:jc w:val="center"/>
              <w:rPr>
                <w:rFonts w:cs="Tahoma"/>
                <w:b/>
                <w:bCs/>
                <w:sz w:val="20"/>
                <w:szCs w:val="20"/>
                <w:lang w:eastAsia="en-US"/>
              </w:rPr>
            </w:pPr>
            <w:r w:rsidRPr="00C71EEC">
              <w:rPr>
                <w:rFonts w:cs="Tahoma"/>
                <w:b/>
                <w:bCs/>
                <w:sz w:val="20"/>
                <w:szCs w:val="20"/>
                <w:lang w:eastAsia="en-US"/>
              </w:rPr>
              <w:t>Α/Α</w:t>
            </w:r>
          </w:p>
        </w:tc>
        <w:tc>
          <w:tcPr>
            <w:tcW w:w="4394" w:type="dxa"/>
            <w:tcBorders>
              <w:top w:val="single" w:sz="8" w:space="0" w:color="auto"/>
              <w:left w:val="single" w:sz="8" w:space="0" w:color="auto"/>
              <w:bottom w:val="nil"/>
              <w:right w:val="nil"/>
            </w:tcBorders>
            <w:shd w:val="clear" w:color="auto" w:fill="BFBFBF"/>
            <w:tcMar>
              <w:top w:w="0" w:type="dxa"/>
              <w:left w:w="10" w:type="dxa"/>
              <w:bottom w:w="0" w:type="dxa"/>
              <w:right w:w="10" w:type="dxa"/>
            </w:tcMar>
            <w:vAlign w:val="center"/>
            <w:hideMark/>
          </w:tcPr>
          <w:p w14:paraId="0552B04F" w14:textId="77777777" w:rsidR="00586FB2" w:rsidRPr="00C71EEC" w:rsidRDefault="00586FB2" w:rsidP="00586FB2">
            <w:pPr>
              <w:suppressAutoHyphens w:val="0"/>
              <w:spacing w:before="120" w:after="0" w:line="256" w:lineRule="auto"/>
              <w:ind w:right="142"/>
              <w:jc w:val="center"/>
              <w:rPr>
                <w:rFonts w:cs="Tahoma"/>
                <w:b/>
                <w:bCs/>
                <w:sz w:val="20"/>
                <w:szCs w:val="20"/>
                <w:lang w:val="en-US" w:eastAsia="en-US"/>
              </w:rPr>
            </w:pPr>
            <w:r w:rsidRPr="00C71EEC">
              <w:rPr>
                <w:rFonts w:cs="Tahoma"/>
                <w:b/>
                <w:bCs/>
                <w:sz w:val="20"/>
                <w:szCs w:val="20"/>
                <w:lang w:val="en-US" w:eastAsia="en-US"/>
              </w:rPr>
              <w:t>ΤΕΧΝΙΚΑ ΧΑΡΑΚΤΗΡΙΣΤΙΚΑ</w:t>
            </w:r>
          </w:p>
        </w:tc>
        <w:tc>
          <w:tcPr>
            <w:tcW w:w="1701" w:type="dxa"/>
            <w:tcBorders>
              <w:top w:val="single" w:sz="8" w:space="0" w:color="auto"/>
              <w:left w:val="single" w:sz="8" w:space="0" w:color="auto"/>
              <w:bottom w:val="nil"/>
              <w:right w:val="nil"/>
            </w:tcBorders>
            <w:shd w:val="clear" w:color="auto" w:fill="BFBFBF"/>
            <w:tcMar>
              <w:top w:w="0" w:type="dxa"/>
              <w:left w:w="10" w:type="dxa"/>
              <w:bottom w:w="0" w:type="dxa"/>
              <w:right w:w="10" w:type="dxa"/>
            </w:tcMar>
          </w:tcPr>
          <w:p w14:paraId="50427A8D" w14:textId="77777777" w:rsidR="00586FB2" w:rsidRPr="00C71EEC" w:rsidRDefault="00586FB2" w:rsidP="00586FB2">
            <w:pPr>
              <w:suppressAutoHyphens w:val="0"/>
              <w:spacing w:before="120" w:after="0" w:line="256" w:lineRule="auto"/>
              <w:ind w:right="142"/>
              <w:rPr>
                <w:rFonts w:cs="Tahoma"/>
                <w:sz w:val="20"/>
                <w:szCs w:val="20"/>
                <w:lang w:val="en-US" w:eastAsia="en-US"/>
              </w:rPr>
            </w:pPr>
          </w:p>
        </w:tc>
        <w:tc>
          <w:tcPr>
            <w:tcW w:w="1560" w:type="dxa"/>
            <w:tcBorders>
              <w:top w:val="single" w:sz="8" w:space="0" w:color="auto"/>
              <w:left w:val="single" w:sz="8" w:space="0" w:color="auto"/>
              <w:bottom w:val="nil"/>
              <w:right w:val="nil"/>
            </w:tcBorders>
            <w:shd w:val="clear" w:color="auto" w:fill="BFBFBF"/>
            <w:tcMar>
              <w:top w:w="0" w:type="dxa"/>
              <w:left w:w="10" w:type="dxa"/>
              <w:bottom w:w="0" w:type="dxa"/>
              <w:right w:w="10" w:type="dxa"/>
            </w:tcMar>
          </w:tcPr>
          <w:p w14:paraId="21644160" w14:textId="77777777" w:rsidR="00586FB2" w:rsidRPr="00C71EEC" w:rsidRDefault="00586FB2" w:rsidP="00586FB2">
            <w:pPr>
              <w:suppressAutoHyphens w:val="0"/>
              <w:spacing w:before="120" w:after="0" w:line="256" w:lineRule="auto"/>
              <w:ind w:right="142"/>
              <w:rPr>
                <w:rFonts w:cs="Tahoma"/>
                <w:sz w:val="20"/>
                <w:szCs w:val="20"/>
                <w:lang w:val="en-US" w:eastAsia="en-US"/>
              </w:rPr>
            </w:pPr>
          </w:p>
        </w:tc>
        <w:tc>
          <w:tcPr>
            <w:tcW w:w="1995" w:type="dxa"/>
            <w:tcBorders>
              <w:top w:val="single" w:sz="8" w:space="0" w:color="auto"/>
              <w:left w:val="single" w:sz="8" w:space="0" w:color="auto"/>
              <w:bottom w:val="nil"/>
              <w:right w:val="single" w:sz="8" w:space="0" w:color="auto"/>
            </w:tcBorders>
            <w:shd w:val="clear" w:color="auto" w:fill="BFBFBF"/>
            <w:tcMar>
              <w:top w:w="0" w:type="dxa"/>
              <w:left w:w="10" w:type="dxa"/>
              <w:bottom w:w="0" w:type="dxa"/>
              <w:right w:w="10" w:type="dxa"/>
            </w:tcMar>
          </w:tcPr>
          <w:p w14:paraId="1E2CC4A9" w14:textId="77777777" w:rsidR="00586FB2" w:rsidRPr="00C71EEC" w:rsidRDefault="00586FB2" w:rsidP="00586FB2">
            <w:pPr>
              <w:suppressAutoHyphens w:val="0"/>
              <w:spacing w:before="120" w:after="0" w:line="256" w:lineRule="auto"/>
              <w:ind w:right="142"/>
              <w:rPr>
                <w:rFonts w:cs="Tahoma"/>
                <w:sz w:val="20"/>
                <w:szCs w:val="20"/>
                <w:highlight w:val="lightGray"/>
                <w:lang w:val="en-US" w:eastAsia="en-US"/>
              </w:rPr>
            </w:pPr>
          </w:p>
        </w:tc>
      </w:tr>
      <w:tr w:rsidR="00586FB2" w:rsidRPr="00C71EEC" w14:paraId="65650FB6" w14:textId="77777777" w:rsidTr="007E1327">
        <w:trPr>
          <w:trHeight w:val="335"/>
          <w:jc w:val="center"/>
        </w:trPr>
        <w:tc>
          <w:tcPr>
            <w:tcW w:w="699"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tcPr>
          <w:p w14:paraId="1B065D49" w14:textId="77777777" w:rsidR="00586FB2" w:rsidRPr="00C71EEC" w:rsidRDefault="00586FB2" w:rsidP="00586FB2">
            <w:pPr>
              <w:suppressAutoHyphens w:val="0"/>
              <w:spacing w:before="120" w:after="0" w:line="256" w:lineRule="auto"/>
              <w:ind w:right="142"/>
              <w:jc w:val="center"/>
              <w:rPr>
                <w:rFonts w:cs="Tahoma"/>
                <w:b/>
                <w:bCs/>
                <w:sz w:val="20"/>
                <w:szCs w:val="20"/>
                <w:lang w:val="el-GR" w:eastAsia="en-US"/>
              </w:rPr>
            </w:pPr>
          </w:p>
        </w:tc>
        <w:tc>
          <w:tcPr>
            <w:tcW w:w="6095" w:type="dxa"/>
            <w:gridSpan w:val="2"/>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5E356B32" w14:textId="77777777" w:rsidR="00586FB2" w:rsidRPr="00C71EEC" w:rsidRDefault="00586FB2" w:rsidP="00586FB2">
            <w:pPr>
              <w:suppressAutoHyphens w:val="0"/>
              <w:spacing w:before="120" w:after="0" w:line="256" w:lineRule="auto"/>
              <w:ind w:right="142"/>
              <w:rPr>
                <w:rFonts w:cs="Tahoma"/>
                <w:sz w:val="20"/>
                <w:szCs w:val="20"/>
                <w:lang w:val="en-US" w:eastAsia="en-US"/>
              </w:rPr>
            </w:pPr>
            <w:r w:rsidRPr="00C71EEC">
              <w:rPr>
                <w:rFonts w:cs="Tahoma"/>
                <w:b/>
                <w:bCs/>
                <w:sz w:val="20"/>
                <w:szCs w:val="20"/>
                <w:lang w:val="en-US" w:eastAsia="en-US"/>
              </w:rPr>
              <w:t>Ε</w:t>
            </w:r>
            <w:r w:rsidRPr="00C71EEC">
              <w:rPr>
                <w:rFonts w:cs="Tahoma"/>
                <w:b/>
                <w:bCs/>
                <w:sz w:val="20"/>
                <w:szCs w:val="20"/>
                <w:lang w:eastAsia="en-US"/>
              </w:rPr>
              <w:t>ΠΕΞΕΡΓΑΣΤΗΣ</w:t>
            </w:r>
          </w:p>
        </w:tc>
        <w:tc>
          <w:tcPr>
            <w:tcW w:w="1560"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tcPr>
          <w:p w14:paraId="425E476A" w14:textId="77777777" w:rsidR="00586FB2" w:rsidRPr="00C71EEC" w:rsidRDefault="00586FB2" w:rsidP="00586FB2">
            <w:pPr>
              <w:suppressAutoHyphens w:val="0"/>
              <w:spacing w:before="120" w:after="0" w:line="256" w:lineRule="auto"/>
              <w:ind w:right="142"/>
              <w:rPr>
                <w:rFonts w:cs="Tahoma"/>
                <w:sz w:val="20"/>
                <w:szCs w:val="20"/>
                <w:lang w:val="en-US" w:eastAsia="en-US"/>
              </w:rPr>
            </w:pPr>
          </w:p>
        </w:tc>
        <w:tc>
          <w:tcPr>
            <w:tcW w:w="1995" w:type="dxa"/>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tcPr>
          <w:p w14:paraId="35E676B7" w14:textId="77777777" w:rsidR="00586FB2" w:rsidRPr="00C71EEC" w:rsidRDefault="00586FB2" w:rsidP="00586FB2">
            <w:pPr>
              <w:suppressAutoHyphens w:val="0"/>
              <w:spacing w:before="120" w:after="0" w:line="256" w:lineRule="auto"/>
              <w:ind w:right="142"/>
              <w:rPr>
                <w:rFonts w:cs="Tahoma"/>
                <w:sz w:val="20"/>
                <w:szCs w:val="20"/>
                <w:lang w:val="en-US" w:eastAsia="en-US"/>
              </w:rPr>
            </w:pPr>
          </w:p>
        </w:tc>
      </w:tr>
      <w:tr w:rsidR="00586FB2" w:rsidRPr="00C71EEC" w14:paraId="461E6A2F" w14:textId="77777777" w:rsidTr="007E1327">
        <w:trPr>
          <w:trHeight w:val="893"/>
          <w:jc w:val="center"/>
        </w:trPr>
        <w:tc>
          <w:tcPr>
            <w:tcW w:w="699" w:type="dxa"/>
            <w:tcBorders>
              <w:top w:val="nil"/>
              <w:left w:val="single" w:sz="8" w:space="0" w:color="auto"/>
              <w:bottom w:val="nil"/>
              <w:right w:val="nil"/>
            </w:tcBorders>
            <w:shd w:val="clear" w:color="auto" w:fill="FFFFFF"/>
            <w:tcMar>
              <w:top w:w="0" w:type="dxa"/>
              <w:left w:w="10" w:type="dxa"/>
              <w:bottom w:w="0" w:type="dxa"/>
              <w:right w:w="10" w:type="dxa"/>
            </w:tcMar>
            <w:vAlign w:val="center"/>
            <w:hideMark/>
          </w:tcPr>
          <w:p w14:paraId="7118B306"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val="el-GR" w:eastAsia="en-US"/>
              </w:rPr>
              <w:t>3</w:t>
            </w:r>
          </w:p>
        </w:tc>
        <w:tc>
          <w:tcPr>
            <w:tcW w:w="4394" w:type="dxa"/>
            <w:tcBorders>
              <w:top w:val="nil"/>
              <w:left w:val="single" w:sz="8" w:space="0" w:color="auto"/>
              <w:bottom w:val="nil"/>
              <w:right w:val="nil"/>
            </w:tcBorders>
            <w:shd w:val="clear" w:color="auto" w:fill="FFFFFF"/>
            <w:tcMar>
              <w:top w:w="0" w:type="dxa"/>
              <w:left w:w="10" w:type="dxa"/>
              <w:bottom w:w="0" w:type="dxa"/>
              <w:right w:w="10" w:type="dxa"/>
            </w:tcMar>
            <w:vAlign w:val="center"/>
            <w:hideMark/>
          </w:tcPr>
          <w:p w14:paraId="5B98DB53" w14:textId="77777777" w:rsidR="00586FB2" w:rsidRPr="00C71EEC" w:rsidRDefault="00586FB2" w:rsidP="00586FB2">
            <w:pPr>
              <w:suppressAutoHyphens w:val="0"/>
              <w:spacing w:before="120" w:after="0" w:line="256" w:lineRule="auto"/>
              <w:ind w:right="142"/>
              <w:rPr>
                <w:rFonts w:cs="Tahoma"/>
                <w:sz w:val="20"/>
                <w:szCs w:val="20"/>
                <w:lang w:val="el-GR" w:eastAsia="en-US"/>
              </w:rPr>
            </w:pPr>
            <w:r w:rsidRPr="00C71EEC">
              <w:rPr>
                <w:rFonts w:cs="Tahoma"/>
                <w:sz w:val="20"/>
                <w:szCs w:val="20"/>
                <w:lang w:val="el-GR" w:eastAsia="en-US"/>
              </w:rPr>
              <w:t>Να αναφερθεί το μοντέλο, ο κατασκευαστής, τα πλήρη χαρακτηριστικά του και ο χρόνος κυκλοφορίας του (έτος, εξάμηνο).</w:t>
            </w:r>
          </w:p>
        </w:tc>
        <w:tc>
          <w:tcPr>
            <w:tcW w:w="1701" w:type="dxa"/>
            <w:tcBorders>
              <w:top w:val="nil"/>
              <w:left w:val="single" w:sz="8" w:space="0" w:color="auto"/>
              <w:bottom w:val="nil"/>
              <w:right w:val="nil"/>
            </w:tcBorders>
            <w:shd w:val="clear" w:color="auto" w:fill="FFFFFF"/>
            <w:tcMar>
              <w:top w:w="0" w:type="dxa"/>
              <w:left w:w="10" w:type="dxa"/>
              <w:bottom w:w="0" w:type="dxa"/>
              <w:right w:w="10" w:type="dxa"/>
            </w:tcMar>
            <w:vAlign w:val="center"/>
            <w:hideMark/>
          </w:tcPr>
          <w:p w14:paraId="1222D998" w14:textId="77777777" w:rsidR="00586FB2" w:rsidRPr="00C71EEC" w:rsidRDefault="00586FB2" w:rsidP="00586FB2">
            <w:pPr>
              <w:suppressAutoHyphens w:val="0"/>
              <w:spacing w:before="120" w:after="0" w:line="256" w:lineRule="auto"/>
              <w:ind w:right="142"/>
              <w:jc w:val="center"/>
              <w:rPr>
                <w:rFonts w:cs="Tahoma"/>
                <w:sz w:val="20"/>
                <w:szCs w:val="20"/>
                <w:lang w:eastAsia="en-US"/>
              </w:rPr>
            </w:pPr>
            <w:r w:rsidRPr="00C71EEC">
              <w:rPr>
                <w:rFonts w:cs="Tahoma"/>
                <w:sz w:val="20"/>
                <w:szCs w:val="20"/>
                <w:lang w:eastAsia="en-US"/>
              </w:rPr>
              <w:t>ΝΑΙ</w:t>
            </w:r>
          </w:p>
        </w:tc>
        <w:tc>
          <w:tcPr>
            <w:tcW w:w="1560" w:type="dxa"/>
            <w:tcBorders>
              <w:top w:val="nil"/>
              <w:left w:val="single" w:sz="8" w:space="0" w:color="auto"/>
              <w:bottom w:val="nil"/>
              <w:right w:val="nil"/>
            </w:tcBorders>
            <w:shd w:val="clear" w:color="auto" w:fill="FFFFFF"/>
            <w:tcMar>
              <w:top w:w="0" w:type="dxa"/>
              <w:left w:w="10" w:type="dxa"/>
              <w:bottom w:w="0" w:type="dxa"/>
              <w:right w:w="10" w:type="dxa"/>
            </w:tcMar>
            <w:vAlign w:val="center"/>
          </w:tcPr>
          <w:p w14:paraId="5E0258E9"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c>
          <w:tcPr>
            <w:tcW w:w="1995" w:type="dxa"/>
            <w:tcBorders>
              <w:top w:val="nil"/>
              <w:left w:val="single" w:sz="8" w:space="0" w:color="auto"/>
              <w:bottom w:val="nil"/>
              <w:right w:val="single" w:sz="8" w:space="0" w:color="auto"/>
            </w:tcBorders>
            <w:shd w:val="clear" w:color="auto" w:fill="FFFFFF"/>
            <w:tcMar>
              <w:top w:w="0" w:type="dxa"/>
              <w:left w:w="10" w:type="dxa"/>
              <w:bottom w:w="0" w:type="dxa"/>
              <w:right w:w="10" w:type="dxa"/>
            </w:tcMar>
            <w:vAlign w:val="center"/>
          </w:tcPr>
          <w:p w14:paraId="1B19C16E" w14:textId="77777777" w:rsidR="00586FB2" w:rsidRPr="00C71EEC" w:rsidRDefault="00586FB2" w:rsidP="00586FB2">
            <w:pPr>
              <w:suppressAutoHyphens w:val="0"/>
              <w:spacing w:before="120" w:after="0" w:line="256" w:lineRule="auto"/>
              <w:ind w:right="142"/>
              <w:jc w:val="left"/>
              <w:rPr>
                <w:rFonts w:cs="Tahoma"/>
                <w:sz w:val="20"/>
                <w:szCs w:val="20"/>
                <w:lang w:val="en-US" w:eastAsia="en-US"/>
              </w:rPr>
            </w:pPr>
          </w:p>
        </w:tc>
      </w:tr>
      <w:tr w:rsidR="00586FB2" w:rsidRPr="00C71EEC" w14:paraId="32439A6C" w14:textId="77777777" w:rsidTr="007E1327">
        <w:trPr>
          <w:trHeight w:val="302"/>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17DC6305" w14:textId="77777777" w:rsidR="00586FB2" w:rsidRPr="00C71EEC" w:rsidRDefault="00586FB2" w:rsidP="00586FB2">
            <w:pPr>
              <w:suppressAutoHyphens w:val="0"/>
              <w:spacing w:before="120" w:after="0" w:line="256" w:lineRule="auto"/>
              <w:ind w:right="142"/>
              <w:jc w:val="center"/>
              <w:rPr>
                <w:rFonts w:cs="Tahoma"/>
                <w:b/>
                <w:bCs/>
                <w:sz w:val="20"/>
                <w:szCs w:val="20"/>
                <w:lang w:val="en-US" w:eastAsia="en-US"/>
              </w:rPr>
            </w:pPr>
          </w:p>
        </w:tc>
        <w:tc>
          <w:tcPr>
            <w:tcW w:w="6095"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CCF7767" w14:textId="77777777" w:rsidR="00586FB2" w:rsidRPr="00C71EEC" w:rsidRDefault="00586FB2" w:rsidP="00586FB2">
            <w:pPr>
              <w:suppressAutoHyphens w:val="0"/>
              <w:spacing w:before="120" w:after="0" w:line="256" w:lineRule="auto"/>
              <w:ind w:right="142"/>
              <w:rPr>
                <w:rFonts w:cs="Tahoma"/>
                <w:sz w:val="20"/>
                <w:szCs w:val="20"/>
                <w:lang w:val="en-US" w:eastAsia="en-US"/>
              </w:rPr>
            </w:pPr>
            <w:r w:rsidRPr="00C71EEC">
              <w:rPr>
                <w:rFonts w:cs="Tahoma"/>
                <w:b/>
                <w:bCs/>
                <w:sz w:val="20"/>
                <w:szCs w:val="20"/>
                <w:lang w:val="en-US" w:eastAsia="en-US"/>
              </w:rPr>
              <w:t>Μ</w:t>
            </w:r>
            <w:r w:rsidRPr="00C71EEC">
              <w:rPr>
                <w:rFonts w:cs="Tahoma"/>
                <w:b/>
                <w:bCs/>
                <w:sz w:val="20"/>
                <w:szCs w:val="20"/>
                <w:lang w:eastAsia="en-US"/>
              </w:rPr>
              <w:t xml:space="preserve">ΝΗΜΗ </w:t>
            </w:r>
            <w:r w:rsidRPr="00C71EEC">
              <w:rPr>
                <w:rFonts w:cs="Tahoma"/>
                <w:b/>
                <w:bCs/>
                <w:sz w:val="20"/>
                <w:szCs w:val="20"/>
                <w:lang w:val="en-US" w:eastAsia="en-US"/>
              </w:rPr>
              <w:t>RAM</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tcPr>
          <w:p w14:paraId="3E249A49" w14:textId="77777777" w:rsidR="00586FB2" w:rsidRPr="00C71EEC" w:rsidRDefault="00586FB2" w:rsidP="00586FB2">
            <w:pPr>
              <w:suppressAutoHyphens w:val="0"/>
              <w:spacing w:before="120" w:after="0" w:line="256" w:lineRule="auto"/>
              <w:ind w:right="142"/>
              <w:rPr>
                <w:rFonts w:cs="Tahoma"/>
                <w:sz w:val="20"/>
                <w:szCs w:val="20"/>
                <w:lang w:val="en-US"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tcPr>
          <w:p w14:paraId="1D3FC3B4" w14:textId="77777777" w:rsidR="00586FB2" w:rsidRPr="00C71EEC" w:rsidRDefault="00586FB2" w:rsidP="00586FB2">
            <w:pPr>
              <w:suppressAutoHyphens w:val="0"/>
              <w:spacing w:before="120" w:after="0" w:line="256" w:lineRule="auto"/>
              <w:ind w:right="142"/>
              <w:rPr>
                <w:rFonts w:cs="Tahoma"/>
                <w:sz w:val="20"/>
                <w:szCs w:val="20"/>
                <w:lang w:val="en-US" w:eastAsia="en-US"/>
              </w:rPr>
            </w:pPr>
          </w:p>
        </w:tc>
      </w:tr>
      <w:tr w:rsidR="00586FB2" w:rsidRPr="00C71EEC" w14:paraId="114B376C" w14:textId="77777777" w:rsidTr="007E1327">
        <w:trPr>
          <w:trHeight w:val="374"/>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687E664"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val="el-GR" w:eastAsia="en-US"/>
              </w:rPr>
              <w:t>4</w:t>
            </w:r>
          </w:p>
        </w:tc>
        <w:tc>
          <w:tcPr>
            <w:tcW w:w="439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69E7D46" w14:textId="77777777" w:rsidR="00586FB2" w:rsidRPr="00C71EEC" w:rsidRDefault="00586FB2" w:rsidP="00586FB2">
            <w:pPr>
              <w:suppressAutoHyphens w:val="0"/>
              <w:spacing w:before="120" w:after="0" w:line="256" w:lineRule="auto"/>
              <w:ind w:right="142"/>
              <w:jc w:val="left"/>
              <w:rPr>
                <w:rFonts w:cs="Tahoma"/>
                <w:sz w:val="20"/>
                <w:szCs w:val="20"/>
                <w:lang w:eastAsia="en-US"/>
              </w:rPr>
            </w:pPr>
            <w:r w:rsidRPr="00C71EEC">
              <w:rPr>
                <w:rFonts w:cs="Tahoma"/>
                <w:sz w:val="20"/>
                <w:szCs w:val="20"/>
                <w:lang w:eastAsia="en-US"/>
              </w:rPr>
              <w:t xml:space="preserve">Τύπος μνήμης </w:t>
            </w:r>
          </w:p>
        </w:tc>
        <w:tc>
          <w:tcPr>
            <w:tcW w:w="170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9388BF9" w14:textId="201BB988" w:rsidR="00586FB2" w:rsidRPr="00DD7601"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val="en-US" w:eastAsia="en-US"/>
              </w:rPr>
              <w:t xml:space="preserve">DDR4 SDRAM ή </w:t>
            </w:r>
            <w:r w:rsidR="00DD7601">
              <w:rPr>
                <w:rFonts w:cs="Tahoma"/>
                <w:sz w:val="20"/>
                <w:szCs w:val="20"/>
                <w:lang w:val="el-GR" w:eastAsia="en-US"/>
              </w:rPr>
              <w:t>νεότερος</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595E8302" w14:textId="77777777" w:rsidR="00586FB2" w:rsidRPr="00C71EEC" w:rsidRDefault="00586FB2" w:rsidP="00586FB2">
            <w:pPr>
              <w:suppressAutoHyphens w:val="0"/>
              <w:spacing w:before="120" w:after="0" w:line="256" w:lineRule="auto"/>
              <w:ind w:right="142"/>
              <w:rPr>
                <w:rFonts w:cs="Tahoma"/>
                <w:sz w:val="20"/>
                <w:szCs w:val="20"/>
                <w:lang w:val="en-US"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tcPr>
          <w:p w14:paraId="19D4BC5F"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r>
      <w:tr w:rsidR="00586FB2" w:rsidRPr="00C71EEC" w14:paraId="6F6E6A45" w14:textId="77777777" w:rsidTr="007E1327">
        <w:trPr>
          <w:trHeight w:val="302"/>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D99D279"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val="el-GR" w:eastAsia="en-US"/>
              </w:rPr>
              <w:t>5</w:t>
            </w:r>
          </w:p>
        </w:tc>
        <w:tc>
          <w:tcPr>
            <w:tcW w:w="439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12C3430" w14:textId="77777777" w:rsidR="00586FB2" w:rsidRPr="00C71EEC" w:rsidRDefault="00586FB2" w:rsidP="00586FB2">
            <w:pPr>
              <w:suppressAutoHyphens w:val="0"/>
              <w:spacing w:before="120" w:after="0" w:line="256" w:lineRule="auto"/>
              <w:ind w:right="142"/>
              <w:jc w:val="left"/>
              <w:rPr>
                <w:rFonts w:cs="Tahoma"/>
                <w:sz w:val="20"/>
                <w:szCs w:val="20"/>
                <w:lang w:val="en-US" w:eastAsia="en-US"/>
              </w:rPr>
            </w:pPr>
            <w:r w:rsidRPr="00C71EEC">
              <w:rPr>
                <w:rFonts w:cs="Tahoma"/>
                <w:sz w:val="20"/>
                <w:szCs w:val="20"/>
                <w:lang w:val="en-US" w:eastAsia="en-US"/>
              </w:rPr>
              <w:t>Χωρητικότητα</w:t>
            </w:r>
          </w:p>
        </w:tc>
        <w:tc>
          <w:tcPr>
            <w:tcW w:w="170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bottom"/>
            <w:hideMark/>
          </w:tcPr>
          <w:p w14:paraId="77DAF32B"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r w:rsidRPr="00C71EEC">
              <w:rPr>
                <w:rFonts w:cs="Tahoma"/>
                <w:sz w:val="20"/>
                <w:szCs w:val="20"/>
                <w:lang w:val="en-US" w:eastAsia="en-US"/>
              </w:rPr>
              <w:t xml:space="preserve">&gt;= </w:t>
            </w:r>
            <w:r w:rsidRPr="00C71EEC">
              <w:rPr>
                <w:rFonts w:cs="Tahoma"/>
                <w:sz w:val="20"/>
                <w:szCs w:val="20"/>
                <w:lang w:eastAsia="en-US"/>
              </w:rPr>
              <w:t>8</w:t>
            </w:r>
            <w:r w:rsidRPr="00C71EEC">
              <w:rPr>
                <w:rFonts w:cs="Tahoma"/>
                <w:sz w:val="20"/>
                <w:szCs w:val="20"/>
                <w:lang w:val="en-US" w:eastAsia="en-US"/>
              </w:rPr>
              <w:t>GB</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25AFC1BE" w14:textId="77777777" w:rsidR="00586FB2" w:rsidRPr="00C71EEC" w:rsidRDefault="00586FB2" w:rsidP="00586FB2">
            <w:pPr>
              <w:suppressAutoHyphens w:val="0"/>
              <w:spacing w:before="120" w:after="0" w:line="256" w:lineRule="auto"/>
              <w:ind w:right="142"/>
              <w:rPr>
                <w:rFonts w:cs="Tahoma"/>
                <w:sz w:val="20"/>
                <w:szCs w:val="20"/>
                <w:lang w:val="en-US"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tcPr>
          <w:p w14:paraId="62A85915" w14:textId="77777777" w:rsidR="00586FB2" w:rsidRPr="00C71EEC" w:rsidRDefault="00586FB2" w:rsidP="00586FB2">
            <w:pPr>
              <w:suppressAutoHyphens w:val="0"/>
              <w:spacing w:before="120" w:after="0" w:line="256" w:lineRule="auto"/>
              <w:ind w:right="142"/>
              <w:rPr>
                <w:rFonts w:cs="Tahoma"/>
                <w:sz w:val="20"/>
                <w:szCs w:val="20"/>
                <w:lang w:val="el-GR" w:eastAsia="en-US"/>
              </w:rPr>
            </w:pPr>
          </w:p>
        </w:tc>
      </w:tr>
      <w:tr w:rsidR="00586FB2" w:rsidRPr="00C71EEC" w14:paraId="2BEBEFD7" w14:textId="77777777" w:rsidTr="007E1327">
        <w:trPr>
          <w:trHeight w:val="418"/>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79EFCBA1" w14:textId="77777777" w:rsidR="00586FB2" w:rsidRPr="00C71EEC" w:rsidRDefault="00586FB2" w:rsidP="00586FB2">
            <w:pPr>
              <w:suppressAutoHyphens w:val="0"/>
              <w:spacing w:before="120" w:after="0" w:line="256" w:lineRule="auto"/>
              <w:ind w:right="142"/>
              <w:jc w:val="center"/>
              <w:rPr>
                <w:rFonts w:cs="Tahoma"/>
                <w:b/>
                <w:bCs/>
                <w:sz w:val="20"/>
                <w:szCs w:val="20"/>
                <w:lang w:val="el-GR" w:eastAsia="en-US"/>
              </w:rPr>
            </w:pPr>
          </w:p>
        </w:tc>
        <w:tc>
          <w:tcPr>
            <w:tcW w:w="6095"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F63D559" w14:textId="77777777" w:rsidR="00586FB2" w:rsidRPr="00C71EEC" w:rsidRDefault="00586FB2" w:rsidP="00586FB2">
            <w:pPr>
              <w:suppressAutoHyphens w:val="0"/>
              <w:spacing w:before="120" w:after="0" w:line="256" w:lineRule="auto"/>
              <w:ind w:right="142"/>
              <w:rPr>
                <w:rFonts w:cs="Tahoma"/>
                <w:sz w:val="20"/>
                <w:szCs w:val="20"/>
                <w:lang w:val="en-US" w:eastAsia="en-US"/>
              </w:rPr>
            </w:pPr>
            <w:r w:rsidRPr="00C71EEC">
              <w:rPr>
                <w:rFonts w:cs="Tahoma"/>
                <w:b/>
                <w:bCs/>
                <w:sz w:val="20"/>
                <w:szCs w:val="20"/>
                <w:lang w:val="en-US" w:eastAsia="en-US"/>
              </w:rPr>
              <w:t>Σ</w:t>
            </w:r>
            <w:r w:rsidRPr="00C71EEC">
              <w:rPr>
                <w:rFonts w:cs="Tahoma"/>
                <w:b/>
                <w:bCs/>
                <w:sz w:val="20"/>
                <w:szCs w:val="20"/>
                <w:lang w:eastAsia="en-US"/>
              </w:rPr>
              <w:t>ΚΛΗΡΟΣ</w:t>
            </w:r>
            <w:r w:rsidRPr="00C71EEC">
              <w:rPr>
                <w:rFonts w:cs="Tahoma"/>
                <w:b/>
                <w:bCs/>
                <w:sz w:val="20"/>
                <w:szCs w:val="20"/>
                <w:lang w:val="en-US" w:eastAsia="en-US"/>
              </w:rPr>
              <w:t xml:space="preserve"> Δ</w:t>
            </w:r>
            <w:r w:rsidRPr="00C71EEC">
              <w:rPr>
                <w:rFonts w:cs="Tahoma"/>
                <w:b/>
                <w:bCs/>
                <w:sz w:val="20"/>
                <w:szCs w:val="20"/>
                <w:lang w:eastAsia="en-US"/>
              </w:rPr>
              <w:t>ΙΣΚΟΣ</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tcPr>
          <w:p w14:paraId="33FCACE5" w14:textId="77777777" w:rsidR="00586FB2" w:rsidRPr="00C71EEC" w:rsidRDefault="00586FB2" w:rsidP="00586FB2">
            <w:pPr>
              <w:suppressAutoHyphens w:val="0"/>
              <w:spacing w:before="120" w:after="0" w:line="256" w:lineRule="auto"/>
              <w:ind w:right="142"/>
              <w:rPr>
                <w:rFonts w:cs="Tahoma"/>
                <w:sz w:val="20"/>
                <w:szCs w:val="20"/>
                <w:lang w:val="en-US"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tcPr>
          <w:p w14:paraId="7F81A6E1" w14:textId="77777777" w:rsidR="00586FB2" w:rsidRPr="00C71EEC" w:rsidRDefault="00586FB2" w:rsidP="00586FB2">
            <w:pPr>
              <w:suppressAutoHyphens w:val="0"/>
              <w:spacing w:before="120" w:after="0" w:line="256" w:lineRule="auto"/>
              <w:ind w:right="142"/>
              <w:rPr>
                <w:rFonts w:cs="Tahoma"/>
                <w:sz w:val="20"/>
                <w:szCs w:val="20"/>
                <w:lang w:val="en-US" w:eastAsia="en-US"/>
              </w:rPr>
            </w:pPr>
          </w:p>
        </w:tc>
      </w:tr>
      <w:tr w:rsidR="00586FB2" w:rsidRPr="00C71EEC" w14:paraId="07FEFF38" w14:textId="77777777" w:rsidTr="007E1327">
        <w:trPr>
          <w:trHeight w:val="399"/>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155CC660"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val="el-GR" w:eastAsia="en-US"/>
              </w:rPr>
              <w:t>6</w:t>
            </w:r>
          </w:p>
        </w:tc>
        <w:tc>
          <w:tcPr>
            <w:tcW w:w="439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23331E5A" w14:textId="77777777" w:rsidR="00586FB2" w:rsidRPr="00C71EEC" w:rsidRDefault="00586FB2" w:rsidP="00586FB2">
            <w:pPr>
              <w:suppressAutoHyphens w:val="0"/>
              <w:spacing w:before="120" w:after="0" w:line="256" w:lineRule="auto"/>
              <w:ind w:right="142"/>
              <w:rPr>
                <w:rFonts w:cs="Tahoma"/>
                <w:sz w:val="20"/>
                <w:szCs w:val="20"/>
                <w:lang w:val="en-US" w:eastAsia="en-US"/>
              </w:rPr>
            </w:pPr>
            <w:r w:rsidRPr="00C71EEC">
              <w:rPr>
                <w:rFonts w:cs="Tahoma"/>
                <w:sz w:val="20"/>
                <w:szCs w:val="20"/>
                <w:lang w:val="en-US" w:eastAsia="en-US"/>
              </w:rPr>
              <w:t>Τύπος</w:t>
            </w:r>
          </w:p>
        </w:tc>
        <w:tc>
          <w:tcPr>
            <w:tcW w:w="170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14:paraId="7B20357D"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r w:rsidRPr="00C71EEC">
              <w:rPr>
                <w:rFonts w:cs="Tahoma"/>
                <w:sz w:val="20"/>
                <w:szCs w:val="20"/>
                <w:lang w:val="en-US" w:eastAsia="en-US"/>
              </w:rPr>
              <w:t>SSD</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1DB0F19A"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tcPr>
          <w:p w14:paraId="283157B8"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p>
        </w:tc>
      </w:tr>
      <w:tr w:rsidR="00586FB2" w:rsidRPr="00C71EEC" w14:paraId="47BB26E2" w14:textId="77777777" w:rsidTr="007E1327">
        <w:trPr>
          <w:trHeight w:val="405"/>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C91C4DC"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val="el-GR" w:eastAsia="en-US"/>
              </w:rPr>
              <w:t>7</w:t>
            </w:r>
          </w:p>
        </w:tc>
        <w:tc>
          <w:tcPr>
            <w:tcW w:w="439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F3A0AA1" w14:textId="77777777" w:rsidR="00586FB2" w:rsidRPr="00C71EEC" w:rsidRDefault="00586FB2" w:rsidP="00586FB2">
            <w:pPr>
              <w:suppressAutoHyphens w:val="0"/>
              <w:spacing w:before="120" w:after="0" w:line="256" w:lineRule="auto"/>
              <w:ind w:right="142"/>
              <w:rPr>
                <w:rFonts w:cs="Tahoma"/>
                <w:sz w:val="20"/>
                <w:szCs w:val="20"/>
                <w:lang w:val="en-US" w:eastAsia="en-US"/>
              </w:rPr>
            </w:pPr>
            <w:r w:rsidRPr="00C71EEC">
              <w:rPr>
                <w:rFonts w:cs="Tahoma"/>
                <w:sz w:val="20"/>
                <w:szCs w:val="20"/>
                <w:lang w:val="en-US" w:eastAsia="en-US"/>
              </w:rPr>
              <w:t>Χωρητικότητα</w:t>
            </w:r>
          </w:p>
        </w:tc>
        <w:tc>
          <w:tcPr>
            <w:tcW w:w="1701" w:type="dxa"/>
            <w:tcBorders>
              <w:top w:val="single" w:sz="8" w:space="0" w:color="auto"/>
              <w:left w:val="single" w:sz="8" w:space="0" w:color="auto"/>
              <w:bottom w:val="nil"/>
              <w:right w:val="nil"/>
            </w:tcBorders>
            <w:shd w:val="clear" w:color="auto" w:fill="FFFFFF"/>
            <w:tcMar>
              <w:top w:w="0" w:type="dxa"/>
              <w:left w:w="10" w:type="dxa"/>
              <w:bottom w:w="0" w:type="dxa"/>
              <w:right w:w="10" w:type="dxa"/>
            </w:tcMar>
            <w:hideMark/>
          </w:tcPr>
          <w:p w14:paraId="50B6B31B"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r w:rsidRPr="00C71EEC">
              <w:rPr>
                <w:rFonts w:cs="Tahoma"/>
                <w:sz w:val="20"/>
                <w:szCs w:val="20"/>
                <w:lang w:val="en-US" w:eastAsia="en-US"/>
              </w:rPr>
              <w:t>&gt;=256 GB</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0C01ECE0"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tcPr>
          <w:p w14:paraId="40E90D97"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r>
      <w:tr w:rsidR="00586FB2" w:rsidRPr="00C71EEC" w14:paraId="14DBAB94" w14:textId="77777777" w:rsidTr="007E1327">
        <w:trPr>
          <w:trHeight w:val="359"/>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71CF7B73" w14:textId="77777777" w:rsidR="00586FB2" w:rsidRPr="00C71EEC" w:rsidRDefault="00586FB2" w:rsidP="00586FB2">
            <w:pPr>
              <w:suppressAutoHyphens w:val="0"/>
              <w:spacing w:before="120" w:after="0" w:line="256" w:lineRule="auto"/>
              <w:ind w:right="142"/>
              <w:jc w:val="center"/>
              <w:rPr>
                <w:rFonts w:cs="Tahoma"/>
                <w:b/>
                <w:bCs/>
                <w:sz w:val="20"/>
                <w:szCs w:val="20"/>
                <w:lang w:val="el-GR" w:eastAsia="en-US"/>
              </w:rPr>
            </w:pPr>
          </w:p>
        </w:tc>
        <w:tc>
          <w:tcPr>
            <w:tcW w:w="6095"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FBFD254" w14:textId="77777777" w:rsidR="00586FB2" w:rsidRPr="00C71EEC" w:rsidRDefault="00586FB2" w:rsidP="00586FB2">
            <w:pPr>
              <w:suppressAutoHyphens w:val="0"/>
              <w:spacing w:before="120" w:after="0" w:line="256" w:lineRule="auto"/>
              <w:ind w:right="142"/>
              <w:rPr>
                <w:rFonts w:cs="Tahoma"/>
                <w:sz w:val="20"/>
                <w:szCs w:val="20"/>
                <w:lang w:val="en-US" w:eastAsia="en-US"/>
              </w:rPr>
            </w:pPr>
            <w:r w:rsidRPr="00C71EEC">
              <w:rPr>
                <w:rFonts w:cs="Tahoma"/>
                <w:b/>
                <w:bCs/>
                <w:sz w:val="20"/>
                <w:szCs w:val="20"/>
                <w:lang w:val="en-US" w:eastAsia="en-US"/>
              </w:rPr>
              <w:t>Ο</w:t>
            </w:r>
            <w:r w:rsidRPr="00C71EEC">
              <w:rPr>
                <w:rFonts w:cs="Tahoma"/>
                <w:b/>
                <w:bCs/>
                <w:sz w:val="20"/>
                <w:szCs w:val="20"/>
                <w:lang w:eastAsia="en-US"/>
              </w:rPr>
              <w:t>ΘΟΝΗ</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tcPr>
          <w:p w14:paraId="3CF4BB8E"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tcPr>
          <w:p w14:paraId="13CC04AA"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r>
      <w:tr w:rsidR="00586FB2" w:rsidRPr="00C71EEC" w14:paraId="15A21C6C" w14:textId="77777777" w:rsidTr="007E1327">
        <w:trPr>
          <w:trHeight w:val="384"/>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A51FA9F"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val="el-GR" w:eastAsia="en-US"/>
              </w:rPr>
              <w:t>8</w:t>
            </w:r>
          </w:p>
        </w:tc>
        <w:tc>
          <w:tcPr>
            <w:tcW w:w="439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60885E5" w14:textId="77777777" w:rsidR="00586FB2" w:rsidRPr="00C71EEC" w:rsidRDefault="00586FB2" w:rsidP="00586FB2">
            <w:pPr>
              <w:suppressAutoHyphens w:val="0"/>
              <w:spacing w:before="120" w:after="0" w:line="256" w:lineRule="auto"/>
              <w:ind w:right="142"/>
              <w:rPr>
                <w:rFonts w:cs="Tahoma"/>
                <w:sz w:val="20"/>
                <w:szCs w:val="20"/>
                <w:lang w:val="en-US" w:eastAsia="en-US"/>
              </w:rPr>
            </w:pPr>
            <w:r w:rsidRPr="00C71EEC">
              <w:rPr>
                <w:rFonts w:cs="Tahoma"/>
                <w:sz w:val="20"/>
                <w:szCs w:val="20"/>
                <w:lang w:val="en-US" w:eastAsia="en-US"/>
              </w:rPr>
              <w:t>Ανάλυση</w:t>
            </w:r>
          </w:p>
        </w:tc>
        <w:tc>
          <w:tcPr>
            <w:tcW w:w="170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0057DC1"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r w:rsidRPr="00C71EEC">
              <w:rPr>
                <w:rFonts w:cs="Tahoma"/>
                <w:sz w:val="20"/>
                <w:szCs w:val="20"/>
                <w:lang w:val="en-US" w:eastAsia="en-US"/>
              </w:rPr>
              <w:t>&gt;= 1920X1080</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7DB62D9A"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tcPr>
          <w:p w14:paraId="51005AA4"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r>
      <w:tr w:rsidR="00586FB2" w:rsidRPr="00C71EEC" w14:paraId="5D880384" w14:textId="77777777" w:rsidTr="007E1327">
        <w:trPr>
          <w:trHeight w:val="558"/>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72922B8"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val="el-GR" w:eastAsia="en-US"/>
              </w:rPr>
              <w:t>9</w:t>
            </w:r>
          </w:p>
        </w:tc>
        <w:tc>
          <w:tcPr>
            <w:tcW w:w="439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025AB42" w14:textId="77777777" w:rsidR="00586FB2" w:rsidRPr="00C71EEC" w:rsidRDefault="00586FB2" w:rsidP="00586FB2">
            <w:pPr>
              <w:suppressAutoHyphens w:val="0"/>
              <w:spacing w:before="120" w:after="0" w:line="256" w:lineRule="auto"/>
              <w:ind w:right="142"/>
              <w:rPr>
                <w:rFonts w:cs="Tahoma"/>
                <w:sz w:val="20"/>
                <w:szCs w:val="20"/>
                <w:lang w:val="en-US" w:eastAsia="en-US"/>
              </w:rPr>
            </w:pPr>
            <w:r w:rsidRPr="00C71EEC">
              <w:rPr>
                <w:rFonts w:cs="Tahoma"/>
                <w:sz w:val="20"/>
                <w:szCs w:val="20"/>
                <w:lang w:val="en-US" w:eastAsia="en-US"/>
              </w:rPr>
              <w:t>Ορατού πλαισίου</w:t>
            </w:r>
          </w:p>
        </w:tc>
        <w:tc>
          <w:tcPr>
            <w:tcW w:w="170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027E894"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r w:rsidRPr="00C71EEC">
              <w:rPr>
                <w:rFonts w:cs="Tahoma"/>
                <w:sz w:val="20"/>
                <w:szCs w:val="20"/>
                <w:lang w:val="en-US" w:eastAsia="en-US"/>
              </w:rPr>
              <w:t>&gt;= 15"</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26125B4C"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tcPr>
          <w:p w14:paraId="29452ACF"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r>
      <w:tr w:rsidR="00586FB2" w:rsidRPr="00C71EEC" w14:paraId="1D38A55E" w14:textId="77777777" w:rsidTr="007E1327">
        <w:trPr>
          <w:trHeight w:val="437"/>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5FBC142"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eastAsia="en-US"/>
              </w:rPr>
              <w:t>1</w:t>
            </w:r>
            <w:r w:rsidRPr="00C71EEC">
              <w:rPr>
                <w:rFonts w:cs="Tahoma"/>
                <w:sz w:val="20"/>
                <w:szCs w:val="20"/>
                <w:lang w:val="el-GR" w:eastAsia="en-US"/>
              </w:rPr>
              <w:t>0</w:t>
            </w:r>
          </w:p>
        </w:tc>
        <w:tc>
          <w:tcPr>
            <w:tcW w:w="439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6631E6CD" w14:textId="77777777" w:rsidR="00586FB2" w:rsidRPr="00C71EEC" w:rsidRDefault="00586FB2" w:rsidP="00586FB2">
            <w:pPr>
              <w:suppressAutoHyphens w:val="0"/>
              <w:spacing w:before="120" w:after="0" w:line="256" w:lineRule="auto"/>
              <w:ind w:right="142"/>
              <w:rPr>
                <w:rFonts w:cs="Tahoma"/>
                <w:sz w:val="20"/>
                <w:szCs w:val="20"/>
                <w:lang w:val="en-US" w:eastAsia="en-US"/>
              </w:rPr>
            </w:pPr>
            <w:r w:rsidRPr="00C71EEC">
              <w:rPr>
                <w:rFonts w:cs="Tahoma"/>
                <w:sz w:val="20"/>
                <w:szCs w:val="20"/>
                <w:lang w:val="en-US" w:eastAsia="en-US"/>
              </w:rPr>
              <w:t>Nα αναφερθεί η αντίθεση</w:t>
            </w:r>
          </w:p>
        </w:tc>
        <w:tc>
          <w:tcPr>
            <w:tcW w:w="170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237040E8"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val="en-US" w:eastAsia="en-US"/>
              </w:rPr>
              <w:t>Ν</w:t>
            </w:r>
            <w:r w:rsidRPr="00C71EEC">
              <w:rPr>
                <w:rFonts w:cs="Tahoma"/>
                <w:sz w:val="20"/>
                <w:szCs w:val="20"/>
                <w:lang w:eastAsia="en-US"/>
              </w:rPr>
              <w:t>ΑΙ</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2476D67B"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tcPr>
          <w:p w14:paraId="7E0EEA1F"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p>
        </w:tc>
      </w:tr>
      <w:tr w:rsidR="00586FB2" w:rsidRPr="00C71EEC" w14:paraId="35605173" w14:textId="77777777" w:rsidTr="007E1327">
        <w:trPr>
          <w:trHeight w:val="346"/>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212CD59A"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eastAsia="en-US"/>
              </w:rPr>
              <w:t>1</w:t>
            </w:r>
            <w:r w:rsidRPr="00C71EEC">
              <w:rPr>
                <w:rFonts w:cs="Tahoma"/>
                <w:sz w:val="20"/>
                <w:szCs w:val="20"/>
                <w:lang w:val="el-GR" w:eastAsia="en-US"/>
              </w:rPr>
              <w:t>1</w:t>
            </w:r>
          </w:p>
        </w:tc>
        <w:tc>
          <w:tcPr>
            <w:tcW w:w="439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00B2F3D" w14:textId="77777777" w:rsidR="00586FB2" w:rsidRPr="00C71EEC" w:rsidRDefault="00586FB2" w:rsidP="00586FB2">
            <w:pPr>
              <w:suppressAutoHyphens w:val="0"/>
              <w:spacing w:before="120" w:after="0" w:line="256" w:lineRule="auto"/>
              <w:ind w:right="142"/>
              <w:rPr>
                <w:rFonts w:cs="Tahoma"/>
                <w:sz w:val="20"/>
                <w:szCs w:val="20"/>
                <w:lang w:val="el-GR" w:eastAsia="en-US"/>
              </w:rPr>
            </w:pPr>
            <w:r w:rsidRPr="00C71EEC">
              <w:rPr>
                <w:rFonts w:cs="Tahoma"/>
                <w:sz w:val="20"/>
                <w:szCs w:val="20"/>
                <w:lang w:val="en-US" w:eastAsia="en-US"/>
              </w:rPr>
              <w:t>N</w:t>
            </w:r>
            <w:r w:rsidRPr="00C71EEC">
              <w:rPr>
                <w:rFonts w:cs="Tahoma"/>
                <w:sz w:val="20"/>
                <w:szCs w:val="20"/>
                <w:lang w:val="el-GR" w:eastAsia="en-US"/>
              </w:rPr>
              <w:t>α αναφερθεί η γωνία θέασης</w:t>
            </w:r>
          </w:p>
        </w:tc>
        <w:tc>
          <w:tcPr>
            <w:tcW w:w="170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8201D23" w14:textId="77777777" w:rsidR="00586FB2" w:rsidRPr="00C71EEC" w:rsidRDefault="00586FB2" w:rsidP="00586FB2">
            <w:pPr>
              <w:suppressAutoHyphens w:val="0"/>
              <w:spacing w:before="120" w:after="0" w:line="256" w:lineRule="auto"/>
              <w:ind w:right="142"/>
              <w:jc w:val="center"/>
              <w:rPr>
                <w:rFonts w:cs="Tahoma"/>
                <w:sz w:val="20"/>
                <w:szCs w:val="20"/>
                <w:lang w:eastAsia="en-US"/>
              </w:rPr>
            </w:pPr>
            <w:r w:rsidRPr="00C71EEC">
              <w:rPr>
                <w:rFonts w:cs="Tahoma"/>
                <w:sz w:val="20"/>
                <w:szCs w:val="20"/>
                <w:lang w:val="en-US" w:eastAsia="en-US"/>
              </w:rPr>
              <w:t>Ν</w:t>
            </w:r>
            <w:r w:rsidRPr="00C71EEC">
              <w:rPr>
                <w:rFonts w:cs="Tahoma"/>
                <w:sz w:val="20"/>
                <w:szCs w:val="20"/>
                <w:lang w:eastAsia="en-US"/>
              </w:rPr>
              <w:t>ΑΙ</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630AA9B8"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tcPr>
          <w:p w14:paraId="2B1DE82A"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p>
        </w:tc>
      </w:tr>
      <w:tr w:rsidR="00586FB2" w:rsidRPr="00C71EEC" w14:paraId="6BF606C4" w14:textId="77777777" w:rsidTr="007E1327">
        <w:trPr>
          <w:trHeight w:val="346"/>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4B21797A"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eastAsia="en-US"/>
              </w:rPr>
              <w:t>1</w:t>
            </w:r>
            <w:r w:rsidRPr="00C71EEC">
              <w:rPr>
                <w:rFonts w:cs="Tahoma"/>
                <w:sz w:val="20"/>
                <w:szCs w:val="20"/>
                <w:lang w:val="el-GR" w:eastAsia="en-US"/>
              </w:rPr>
              <w:t>2</w:t>
            </w:r>
          </w:p>
        </w:tc>
        <w:tc>
          <w:tcPr>
            <w:tcW w:w="439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E3E08D9" w14:textId="77777777" w:rsidR="00586FB2" w:rsidRPr="00C71EEC" w:rsidRDefault="00586FB2" w:rsidP="00586FB2">
            <w:pPr>
              <w:suppressAutoHyphens w:val="0"/>
              <w:spacing w:before="120" w:after="0" w:line="256" w:lineRule="auto"/>
              <w:ind w:right="142"/>
              <w:jc w:val="left"/>
              <w:rPr>
                <w:rFonts w:cs="Tahoma"/>
                <w:sz w:val="20"/>
                <w:szCs w:val="20"/>
                <w:lang w:val="en-US" w:eastAsia="en-US"/>
              </w:rPr>
            </w:pPr>
            <w:r w:rsidRPr="00C71EEC">
              <w:rPr>
                <w:rFonts w:cs="Tahoma"/>
                <w:sz w:val="20"/>
                <w:szCs w:val="20"/>
                <w:lang w:val="en-US" w:eastAsia="en-US"/>
              </w:rPr>
              <w:t>Συνδέσεις</w:t>
            </w:r>
          </w:p>
        </w:tc>
        <w:tc>
          <w:tcPr>
            <w:tcW w:w="170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0CE64A45"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r w:rsidRPr="00C71EEC">
              <w:rPr>
                <w:rFonts w:cs="Tahoma"/>
                <w:sz w:val="20"/>
                <w:szCs w:val="20"/>
                <w:lang w:val="en-US" w:eastAsia="en-US"/>
              </w:rPr>
              <w:t>Wi-Fi Bluetooth Ethernet 100/1000 Mbps</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79BBFFF2"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tcPr>
          <w:p w14:paraId="3C56E0AC"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r>
      <w:tr w:rsidR="00586FB2" w:rsidRPr="00C71EEC" w14:paraId="3D17333D" w14:textId="77777777" w:rsidTr="007E1327">
        <w:trPr>
          <w:trHeight w:val="1619"/>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86E76B3"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eastAsia="en-US"/>
              </w:rPr>
              <w:t>1</w:t>
            </w:r>
            <w:r w:rsidRPr="00C71EEC">
              <w:rPr>
                <w:rFonts w:cs="Tahoma"/>
                <w:sz w:val="20"/>
                <w:szCs w:val="20"/>
                <w:lang w:val="el-GR" w:eastAsia="en-US"/>
              </w:rPr>
              <w:t>3</w:t>
            </w:r>
          </w:p>
        </w:tc>
        <w:tc>
          <w:tcPr>
            <w:tcW w:w="439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20CCA7A4" w14:textId="77777777" w:rsidR="00586FB2" w:rsidRPr="00C71EEC" w:rsidRDefault="00586FB2" w:rsidP="00586FB2">
            <w:pPr>
              <w:suppressAutoHyphens w:val="0"/>
              <w:spacing w:before="120" w:after="0" w:line="256" w:lineRule="auto"/>
              <w:ind w:right="142"/>
              <w:jc w:val="left"/>
              <w:rPr>
                <w:rFonts w:cs="Tahoma"/>
                <w:sz w:val="20"/>
                <w:szCs w:val="20"/>
                <w:lang w:val="en-US" w:eastAsia="en-US"/>
              </w:rPr>
            </w:pPr>
            <w:r w:rsidRPr="00C71EEC">
              <w:rPr>
                <w:rFonts w:cs="Tahoma"/>
                <w:sz w:val="20"/>
                <w:szCs w:val="20"/>
                <w:lang w:val="en-US" w:eastAsia="en-US"/>
              </w:rPr>
              <w:t>Εξωτερικές</w:t>
            </w:r>
            <w:r w:rsidRPr="00C71EEC">
              <w:rPr>
                <w:rFonts w:cs="Tahoma"/>
                <w:sz w:val="20"/>
                <w:szCs w:val="20"/>
                <w:lang w:val="el-GR" w:eastAsia="en-US"/>
              </w:rPr>
              <w:t xml:space="preserve"> </w:t>
            </w:r>
            <w:r w:rsidRPr="00C71EEC">
              <w:rPr>
                <w:rFonts w:cs="Tahoma"/>
                <w:sz w:val="20"/>
                <w:szCs w:val="20"/>
                <w:lang w:val="en-US" w:eastAsia="en-US"/>
              </w:rPr>
              <w:t>θύρες τουλάχιστον</w:t>
            </w:r>
          </w:p>
        </w:tc>
        <w:tc>
          <w:tcPr>
            <w:tcW w:w="170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bottom"/>
            <w:hideMark/>
          </w:tcPr>
          <w:p w14:paraId="664806A8"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r w:rsidRPr="00C71EEC">
              <w:rPr>
                <w:rFonts w:cs="Tahoma"/>
                <w:sz w:val="20"/>
                <w:szCs w:val="20"/>
                <w:lang w:eastAsia="en-US"/>
              </w:rPr>
              <w:t>Τρεις</w:t>
            </w:r>
            <w:r w:rsidRPr="00C71EEC">
              <w:rPr>
                <w:rFonts w:cs="Tahoma"/>
                <w:sz w:val="20"/>
                <w:szCs w:val="20"/>
                <w:lang w:val="en-US" w:eastAsia="en-US"/>
              </w:rPr>
              <w:t xml:space="preserve"> (3) </w:t>
            </w:r>
            <w:r w:rsidRPr="00C71EEC">
              <w:rPr>
                <w:rFonts w:cs="Tahoma"/>
                <w:sz w:val="20"/>
                <w:szCs w:val="20"/>
                <w:lang w:eastAsia="en-US"/>
              </w:rPr>
              <w:t xml:space="preserve">θύρες </w:t>
            </w:r>
            <w:r w:rsidRPr="00C71EEC">
              <w:rPr>
                <w:rFonts w:cs="Tahoma"/>
                <w:sz w:val="20"/>
                <w:szCs w:val="20"/>
                <w:lang w:val="en-US" w:eastAsia="en-US"/>
              </w:rPr>
              <w:t>USB</w:t>
            </w:r>
          </w:p>
          <w:p w14:paraId="74345131"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r w:rsidRPr="00C71EEC">
              <w:rPr>
                <w:rFonts w:cs="Tahoma"/>
                <w:sz w:val="20"/>
                <w:szCs w:val="20"/>
                <w:lang w:val="en-US" w:eastAsia="en-US"/>
              </w:rPr>
              <w:t>1 HDMI</w:t>
            </w:r>
          </w:p>
          <w:p w14:paraId="161BAFCD"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r w:rsidRPr="00C71EEC">
              <w:rPr>
                <w:rFonts w:cs="Tahoma"/>
                <w:sz w:val="20"/>
                <w:szCs w:val="20"/>
                <w:lang w:val="en-US" w:eastAsia="en-US"/>
              </w:rPr>
              <w:t xml:space="preserve">1 RJ 45 Network Interface Port </w:t>
            </w:r>
            <w:r w:rsidRPr="00C71EEC">
              <w:rPr>
                <w:rFonts w:cs="Tahoma"/>
                <w:sz w:val="20"/>
                <w:szCs w:val="20"/>
                <w:lang w:eastAsia="en-US"/>
              </w:rPr>
              <w:t xml:space="preserve">Έξοδος ακουστικών </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3F340DA2"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tcPr>
          <w:p w14:paraId="4AFBE89A"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r>
      <w:tr w:rsidR="00586FB2" w:rsidRPr="00C71EEC" w14:paraId="4378F392" w14:textId="77777777" w:rsidTr="007E1327">
        <w:trPr>
          <w:trHeight w:val="283"/>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3E157617"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eastAsia="en-US"/>
              </w:rPr>
              <w:t>1</w:t>
            </w:r>
            <w:r w:rsidRPr="00C71EEC">
              <w:rPr>
                <w:rFonts w:cs="Tahoma"/>
                <w:sz w:val="20"/>
                <w:szCs w:val="20"/>
                <w:lang w:val="el-GR" w:eastAsia="en-US"/>
              </w:rPr>
              <w:t>4</w:t>
            </w:r>
          </w:p>
        </w:tc>
        <w:tc>
          <w:tcPr>
            <w:tcW w:w="4394"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58601C68" w14:textId="77777777" w:rsidR="00586FB2" w:rsidRPr="00C71EEC" w:rsidRDefault="00586FB2" w:rsidP="00586FB2">
            <w:pPr>
              <w:suppressAutoHyphens w:val="0"/>
              <w:spacing w:before="120" w:after="0" w:line="256" w:lineRule="auto"/>
              <w:ind w:right="142"/>
              <w:jc w:val="left"/>
              <w:rPr>
                <w:rFonts w:cs="Tahoma"/>
                <w:sz w:val="20"/>
                <w:szCs w:val="20"/>
                <w:lang w:eastAsia="en-US"/>
              </w:rPr>
            </w:pPr>
            <w:r w:rsidRPr="00C71EEC">
              <w:rPr>
                <w:rFonts w:cs="Tahoma"/>
                <w:sz w:val="20"/>
                <w:szCs w:val="20"/>
                <w:lang w:eastAsia="en-US"/>
              </w:rPr>
              <w:t xml:space="preserve">Ενσωματωμένη </w:t>
            </w:r>
            <w:r w:rsidRPr="00C71EEC">
              <w:rPr>
                <w:rFonts w:cs="Tahoma"/>
                <w:sz w:val="20"/>
                <w:szCs w:val="20"/>
                <w:lang w:val="en-US" w:eastAsia="en-US"/>
              </w:rPr>
              <w:t xml:space="preserve">Web camera </w:t>
            </w:r>
          </w:p>
        </w:tc>
        <w:tc>
          <w:tcPr>
            <w:tcW w:w="1701"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A2EA9A1"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r w:rsidRPr="00C71EEC">
              <w:rPr>
                <w:rFonts w:cs="Tahoma"/>
                <w:sz w:val="20"/>
                <w:szCs w:val="20"/>
                <w:lang w:val="en-US" w:eastAsia="en-US"/>
              </w:rPr>
              <w:t>Ν</w:t>
            </w:r>
            <w:r w:rsidRPr="00C71EEC">
              <w:rPr>
                <w:rFonts w:cs="Tahoma"/>
                <w:sz w:val="20"/>
                <w:szCs w:val="20"/>
                <w:lang w:eastAsia="en-US"/>
              </w:rPr>
              <w:t>ΑΙ</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6B2E7C3F"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vAlign w:val="center"/>
          </w:tcPr>
          <w:p w14:paraId="71617957"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r>
      <w:tr w:rsidR="00586FB2" w:rsidRPr="00C71EEC" w14:paraId="1174C634" w14:textId="77777777" w:rsidTr="007E1327">
        <w:trPr>
          <w:trHeight w:val="417"/>
          <w:jc w:val="center"/>
        </w:trPr>
        <w:tc>
          <w:tcPr>
            <w:tcW w:w="699"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1224F059"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eastAsia="en-US"/>
              </w:rPr>
              <w:t>1</w:t>
            </w:r>
            <w:r w:rsidRPr="00C71EEC">
              <w:rPr>
                <w:rFonts w:cs="Tahoma"/>
                <w:sz w:val="20"/>
                <w:szCs w:val="20"/>
                <w:lang w:val="el-GR" w:eastAsia="en-US"/>
              </w:rPr>
              <w:t>5</w:t>
            </w:r>
          </w:p>
        </w:tc>
        <w:tc>
          <w:tcPr>
            <w:tcW w:w="4394"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2E2544AC" w14:textId="77777777" w:rsidR="00586FB2" w:rsidRPr="00C71EEC" w:rsidRDefault="00586FB2" w:rsidP="00586FB2">
            <w:pPr>
              <w:suppressAutoHyphens w:val="0"/>
              <w:spacing w:before="120" w:after="0" w:line="256" w:lineRule="auto"/>
              <w:ind w:right="142"/>
              <w:rPr>
                <w:rFonts w:cs="Tahoma"/>
                <w:sz w:val="20"/>
                <w:szCs w:val="20"/>
                <w:lang w:val="en-US" w:eastAsia="en-US"/>
              </w:rPr>
            </w:pPr>
            <w:r w:rsidRPr="00C71EEC">
              <w:rPr>
                <w:rFonts w:cs="Tahoma"/>
                <w:sz w:val="20"/>
                <w:szCs w:val="20"/>
                <w:lang w:val="en-US" w:eastAsia="en-US"/>
              </w:rPr>
              <w:t>Ενσωματωμένα ηχεία</w:t>
            </w:r>
          </w:p>
        </w:tc>
        <w:tc>
          <w:tcPr>
            <w:tcW w:w="1701"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66C8591E"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val="en-US" w:eastAsia="en-US"/>
              </w:rPr>
              <w:t>Ν</w:t>
            </w:r>
            <w:r w:rsidRPr="00C71EEC">
              <w:rPr>
                <w:rFonts w:cs="Tahoma"/>
                <w:sz w:val="20"/>
                <w:szCs w:val="20"/>
                <w:lang w:eastAsia="en-US"/>
              </w:rPr>
              <w:t>ΑΙ</w:t>
            </w:r>
          </w:p>
        </w:tc>
        <w:tc>
          <w:tcPr>
            <w:tcW w:w="1560" w:type="dxa"/>
            <w:tcBorders>
              <w:top w:val="single" w:sz="8" w:space="0" w:color="auto"/>
              <w:left w:val="single" w:sz="8" w:space="0" w:color="auto"/>
              <w:bottom w:val="single" w:sz="8" w:space="0" w:color="auto"/>
              <w:right w:val="nil"/>
            </w:tcBorders>
            <w:shd w:val="clear" w:color="auto" w:fill="FFFFFF"/>
            <w:tcMar>
              <w:top w:w="0" w:type="dxa"/>
              <w:left w:w="10" w:type="dxa"/>
              <w:bottom w:w="0" w:type="dxa"/>
              <w:right w:w="10" w:type="dxa"/>
            </w:tcMar>
            <w:vAlign w:val="center"/>
          </w:tcPr>
          <w:p w14:paraId="2F0FBD8C"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c>
          <w:tcPr>
            <w:tcW w:w="1995" w:type="dxa"/>
            <w:tcBorders>
              <w:top w:val="single" w:sz="8" w:space="0" w:color="auto"/>
              <w:left w:val="single" w:sz="8" w:space="0" w:color="auto"/>
              <w:bottom w:val="single" w:sz="8" w:space="0" w:color="auto"/>
              <w:right w:val="single" w:sz="8" w:space="0" w:color="auto"/>
            </w:tcBorders>
            <w:shd w:val="clear" w:color="auto" w:fill="FFFFFF"/>
            <w:tcMar>
              <w:top w:w="0" w:type="dxa"/>
              <w:left w:w="10" w:type="dxa"/>
              <w:bottom w:w="0" w:type="dxa"/>
              <w:right w:w="10" w:type="dxa"/>
            </w:tcMar>
            <w:vAlign w:val="center"/>
          </w:tcPr>
          <w:p w14:paraId="09E7820C"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r>
      <w:tr w:rsidR="00586FB2" w:rsidRPr="00C71EEC" w14:paraId="1FC4E7A2" w14:textId="77777777" w:rsidTr="007E1327">
        <w:trPr>
          <w:trHeight w:val="308"/>
          <w:jc w:val="center"/>
        </w:trPr>
        <w:tc>
          <w:tcPr>
            <w:tcW w:w="699" w:type="dxa"/>
            <w:tcBorders>
              <w:top w:val="nil"/>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47E46313"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eastAsia="en-US"/>
              </w:rPr>
              <w:t>1</w:t>
            </w:r>
            <w:r w:rsidRPr="00C71EEC">
              <w:rPr>
                <w:rFonts w:cs="Tahoma"/>
                <w:sz w:val="20"/>
                <w:szCs w:val="20"/>
                <w:lang w:val="el-GR" w:eastAsia="en-US"/>
              </w:rPr>
              <w:t>6</w:t>
            </w:r>
          </w:p>
        </w:tc>
        <w:tc>
          <w:tcPr>
            <w:tcW w:w="4394" w:type="dxa"/>
            <w:tcBorders>
              <w:top w:val="nil"/>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1FB9B3DC" w14:textId="77777777" w:rsidR="00586FB2" w:rsidRPr="00C71EEC" w:rsidRDefault="00586FB2" w:rsidP="00586FB2">
            <w:pPr>
              <w:suppressAutoHyphens w:val="0"/>
              <w:spacing w:before="120" w:after="0" w:line="256" w:lineRule="auto"/>
              <w:ind w:right="142"/>
              <w:rPr>
                <w:rFonts w:cs="Tahoma"/>
                <w:sz w:val="20"/>
                <w:szCs w:val="20"/>
                <w:lang w:val="en-US" w:eastAsia="en-US"/>
              </w:rPr>
            </w:pPr>
            <w:r w:rsidRPr="00C71EEC">
              <w:rPr>
                <w:rFonts w:cs="Tahoma"/>
                <w:sz w:val="20"/>
                <w:szCs w:val="20"/>
                <w:lang w:val="en-US" w:eastAsia="en-US"/>
              </w:rPr>
              <w:t>Ενσωματωμένο μικρόφωνο</w:t>
            </w:r>
          </w:p>
        </w:tc>
        <w:tc>
          <w:tcPr>
            <w:tcW w:w="1701" w:type="dxa"/>
            <w:tcBorders>
              <w:top w:val="nil"/>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3235BE3D"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val="en-US" w:eastAsia="en-US"/>
              </w:rPr>
              <w:t>Ν</w:t>
            </w:r>
            <w:r w:rsidRPr="00C71EEC">
              <w:rPr>
                <w:rFonts w:cs="Tahoma"/>
                <w:sz w:val="20"/>
                <w:szCs w:val="20"/>
                <w:lang w:eastAsia="en-US"/>
              </w:rPr>
              <w:t>ΑΙ</w:t>
            </w:r>
          </w:p>
        </w:tc>
        <w:tc>
          <w:tcPr>
            <w:tcW w:w="1560" w:type="dxa"/>
            <w:tcBorders>
              <w:top w:val="nil"/>
              <w:left w:val="single" w:sz="8" w:space="0" w:color="auto"/>
              <w:bottom w:val="single" w:sz="8" w:space="0" w:color="auto"/>
              <w:right w:val="nil"/>
            </w:tcBorders>
            <w:shd w:val="clear" w:color="auto" w:fill="FFFFFF"/>
            <w:tcMar>
              <w:top w:w="0" w:type="dxa"/>
              <w:left w:w="10" w:type="dxa"/>
              <w:bottom w:w="0" w:type="dxa"/>
              <w:right w:w="10" w:type="dxa"/>
            </w:tcMar>
            <w:vAlign w:val="center"/>
          </w:tcPr>
          <w:p w14:paraId="52CFF04B"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c>
          <w:tcPr>
            <w:tcW w:w="1995" w:type="dxa"/>
            <w:tcBorders>
              <w:top w:val="nil"/>
              <w:left w:val="single" w:sz="8" w:space="0" w:color="auto"/>
              <w:bottom w:val="single" w:sz="8" w:space="0" w:color="auto"/>
              <w:right w:val="single" w:sz="8" w:space="0" w:color="auto"/>
            </w:tcBorders>
            <w:shd w:val="clear" w:color="auto" w:fill="FFFFFF"/>
            <w:tcMar>
              <w:top w:w="0" w:type="dxa"/>
              <w:left w:w="10" w:type="dxa"/>
              <w:bottom w:w="0" w:type="dxa"/>
              <w:right w:w="10" w:type="dxa"/>
            </w:tcMar>
            <w:vAlign w:val="center"/>
          </w:tcPr>
          <w:p w14:paraId="0E4247B0"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r>
      <w:tr w:rsidR="00586FB2" w:rsidRPr="00C71EEC" w14:paraId="62CD3398" w14:textId="77777777" w:rsidTr="007E1327">
        <w:trPr>
          <w:trHeight w:val="470"/>
          <w:jc w:val="center"/>
        </w:trPr>
        <w:tc>
          <w:tcPr>
            <w:tcW w:w="699" w:type="dxa"/>
            <w:tcBorders>
              <w:top w:val="nil"/>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5FF6EA45"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val="el-GR" w:eastAsia="en-US"/>
              </w:rPr>
              <w:lastRenderedPageBreak/>
              <w:t>17</w:t>
            </w:r>
          </w:p>
        </w:tc>
        <w:tc>
          <w:tcPr>
            <w:tcW w:w="4394" w:type="dxa"/>
            <w:tcBorders>
              <w:top w:val="nil"/>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1E8650A8" w14:textId="77777777" w:rsidR="00586FB2" w:rsidRPr="00C71EEC" w:rsidRDefault="00586FB2" w:rsidP="00586FB2">
            <w:pPr>
              <w:suppressAutoHyphens w:val="0"/>
              <w:spacing w:before="120" w:after="0" w:line="256" w:lineRule="auto"/>
              <w:ind w:right="142"/>
              <w:rPr>
                <w:rFonts w:cs="Tahoma"/>
                <w:sz w:val="20"/>
                <w:szCs w:val="20"/>
                <w:lang w:val="el-GR" w:eastAsia="en-US"/>
              </w:rPr>
            </w:pPr>
            <w:r w:rsidRPr="00C71EEC">
              <w:rPr>
                <w:rFonts w:cs="Tahoma"/>
                <w:sz w:val="20"/>
                <w:szCs w:val="20"/>
                <w:lang w:val="el-GR" w:eastAsia="en-US"/>
              </w:rPr>
              <w:t xml:space="preserve">Πληκτρολόγιο </w:t>
            </w:r>
            <w:r w:rsidRPr="00C71EEC">
              <w:rPr>
                <w:rFonts w:cs="Tahoma"/>
                <w:sz w:val="20"/>
                <w:szCs w:val="20"/>
                <w:lang w:val="en-US" w:eastAsia="en-US"/>
              </w:rPr>
              <w:t>QWERTY</w:t>
            </w:r>
            <w:r w:rsidRPr="00C71EEC">
              <w:rPr>
                <w:rFonts w:cs="Tahoma"/>
                <w:sz w:val="20"/>
                <w:szCs w:val="20"/>
                <w:lang w:val="el-GR" w:eastAsia="en-US"/>
              </w:rPr>
              <w:t xml:space="preserve"> με αποτύπωση Ελληνικών και Λατινικών χαρακτήρων</w:t>
            </w:r>
          </w:p>
        </w:tc>
        <w:tc>
          <w:tcPr>
            <w:tcW w:w="1701" w:type="dxa"/>
            <w:tcBorders>
              <w:top w:val="nil"/>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21D0EC9D" w14:textId="77777777" w:rsidR="00586FB2" w:rsidRPr="00C71EEC" w:rsidRDefault="00586FB2" w:rsidP="00586FB2">
            <w:pPr>
              <w:suppressAutoHyphens w:val="0"/>
              <w:spacing w:before="120" w:after="0" w:line="256" w:lineRule="auto"/>
              <w:ind w:right="142"/>
              <w:jc w:val="center"/>
              <w:rPr>
                <w:rFonts w:cs="Tahoma"/>
                <w:sz w:val="20"/>
                <w:szCs w:val="20"/>
                <w:lang w:eastAsia="en-US"/>
              </w:rPr>
            </w:pPr>
            <w:r w:rsidRPr="00C71EEC">
              <w:rPr>
                <w:rFonts w:cs="Tahoma"/>
                <w:sz w:val="20"/>
                <w:szCs w:val="20"/>
                <w:lang w:val="en-US" w:eastAsia="en-US"/>
              </w:rPr>
              <w:t>Ν</w:t>
            </w:r>
            <w:r w:rsidRPr="00C71EEC">
              <w:rPr>
                <w:rFonts w:cs="Tahoma"/>
                <w:sz w:val="20"/>
                <w:szCs w:val="20"/>
                <w:lang w:eastAsia="en-US"/>
              </w:rPr>
              <w:t>ΑΙ</w:t>
            </w:r>
          </w:p>
        </w:tc>
        <w:tc>
          <w:tcPr>
            <w:tcW w:w="1560" w:type="dxa"/>
            <w:tcBorders>
              <w:top w:val="nil"/>
              <w:left w:val="single" w:sz="8" w:space="0" w:color="auto"/>
              <w:bottom w:val="single" w:sz="8" w:space="0" w:color="auto"/>
              <w:right w:val="nil"/>
            </w:tcBorders>
            <w:shd w:val="clear" w:color="auto" w:fill="FFFFFF"/>
            <w:tcMar>
              <w:top w:w="0" w:type="dxa"/>
              <w:left w:w="10" w:type="dxa"/>
              <w:bottom w:w="0" w:type="dxa"/>
              <w:right w:w="10" w:type="dxa"/>
            </w:tcMar>
            <w:vAlign w:val="center"/>
          </w:tcPr>
          <w:p w14:paraId="6712039F"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c>
          <w:tcPr>
            <w:tcW w:w="1995" w:type="dxa"/>
            <w:tcBorders>
              <w:top w:val="nil"/>
              <w:left w:val="single" w:sz="8" w:space="0" w:color="auto"/>
              <w:bottom w:val="single" w:sz="8" w:space="0" w:color="auto"/>
              <w:right w:val="single" w:sz="8" w:space="0" w:color="auto"/>
            </w:tcBorders>
            <w:shd w:val="clear" w:color="auto" w:fill="FFFFFF"/>
            <w:tcMar>
              <w:top w:w="0" w:type="dxa"/>
              <w:left w:w="10" w:type="dxa"/>
              <w:bottom w:w="0" w:type="dxa"/>
              <w:right w:w="10" w:type="dxa"/>
            </w:tcMar>
            <w:vAlign w:val="center"/>
          </w:tcPr>
          <w:p w14:paraId="3921DAA1"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p>
        </w:tc>
      </w:tr>
      <w:tr w:rsidR="00586FB2" w:rsidRPr="00C71EEC" w14:paraId="26FA0BEA" w14:textId="77777777" w:rsidTr="007E1327">
        <w:trPr>
          <w:trHeight w:val="932"/>
          <w:jc w:val="center"/>
        </w:trPr>
        <w:tc>
          <w:tcPr>
            <w:tcW w:w="699" w:type="dxa"/>
            <w:tcBorders>
              <w:top w:val="nil"/>
              <w:left w:val="single" w:sz="8" w:space="0" w:color="auto"/>
              <w:bottom w:val="nil"/>
              <w:right w:val="nil"/>
            </w:tcBorders>
            <w:shd w:val="clear" w:color="auto" w:fill="FFFFFF"/>
            <w:tcMar>
              <w:top w:w="0" w:type="dxa"/>
              <w:left w:w="10" w:type="dxa"/>
              <w:bottom w:w="0" w:type="dxa"/>
              <w:right w:w="10" w:type="dxa"/>
            </w:tcMar>
            <w:vAlign w:val="center"/>
            <w:hideMark/>
          </w:tcPr>
          <w:p w14:paraId="754137A4"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val="el-GR" w:eastAsia="en-US"/>
              </w:rPr>
              <w:t>18</w:t>
            </w:r>
          </w:p>
        </w:tc>
        <w:tc>
          <w:tcPr>
            <w:tcW w:w="4394" w:type="dxa"/>
            <w:tcBorders>
              <w:top w:val="nil"/>
              <w:left w:val="single" w:sz="8" w:space="0" w:color="auto"/>
              <w:bottom w:val="nil"/>
              <w:right w:val="nil"/>
            </w:tcBorders>
            <w:shd w:val="clear" w:color="auto" w:fill="FFFFFF"/>
            <w:tcMar>
              <w:top w:w="0" w:type="dxa"/>
              <w:left w:w="10" w:type="dxa"/>
              <w:bottom w:w="0" w:type="dxa"/>
              <w:right w:w="10" w:type="dxa"/>
            </w:tcMar>
            <w:hideMark/>
          </w:tcPr>
          <w:p w14:paraId="62007E38" w14:textId="77777777" w:rsidR="00586FB2" w:rsidRPr="00C71EEC" w:rsidRDefault="00586FB2" w:rsidP="00586FB2">
            <w:pPr>
              <w:suppressAutoHyphens w:val="0"/>
              <w:spacing w:before="120" w:after="0" w:line="256" w:lineRule="auto"/>
              <w:ind w:right="142"/>
              <w:jc w:val="left"/>
              <w:rPr>
                <w:rFonts w:cs="Tahoma"/>
                <w:sz w:val="20"/>
                <w:szCs w:val="20"/>
                <w:lang w:val="el-GR" w:eastAsia="en-US"/>
              </w:rPr>
            </w:pPr>
            <w:r w:rsidRPr="00C71EEC">
              <w:rPr>
                <w:rFonts w:cs="Tahoma"/>
                <w:sz w:val="20"/>
                <w:szCs w:val="20"/>
                <w:lang w:val="el-GR" w:eastAsia="en-US"/>
              </w:rPr>
              <w:t xml:space="preserve">Λειτουργικό σύστημα </w:t>
            </w:r>
            <w:r w:rsidRPr="00C71EEC">
              <w:rPr>
                <w:rFonts w:cs="Tahoma"/>
                <w:sz w:val="20"/>
                <w:szCs w:val="20"/>
                <w:lang w:val="en-US" w:eastAsia="en-US"/>
              </w:rPr>
              <w:t>Microsoft</w:t>
            </w:r>
            <w:r w:rsidRPr="00C71EEC">
              <w:rPr>
                <w:rFonts w:cs="Tahoma"/>
                <w:sz w:val="20"/>
                <w:szCs w:val="20"/>
                <w:lang w:val="el-GR" w:eastAsia="en-US"/>
              </w:rPr>
              <w:t xml:space="preserve"> </w:t>
            </w:r>
            <w:r w:rsidRPr="00C71EEC">
              <w:rPr>
                <w:rFonts w:cs="Tahoma"/>
                <w:sz w:val="20"/>
                <w:szCs w:val="20"/>
                <w:lang w:val="en-US" w:eastAsia="en-US"/>
              </w:rPr>
              <w:t>Windows</w:t>
            </w:r>
            <w:r w:rsidRPr="00C71EEC">
              <w:rPr>
                <w:rFonts w:cs="Tahoma"/>
                <w:sz w:val="20"/>
                <w:szCs w:val="20"/>
                <w:lang w:val="el-GR" w:eastAsia="en-US"/>
              </w:rPr>
              <w:t xml:space="preserve"> 10 </w:t>
            </w:r>
            <w:r w:rsidRPr="00C71EEC">
              <w:rPr>
                <w:rFonts w:cs="Tahoma"/>
                <w:sz w:val="20"/>
                <w:szCs w:val="20"/>
                <w:lang w:val="en-US" w:eastAsia="en-US"/>
              </w:rPr>
              <w:t>pro</w:t>
            </w:r>
            <w:r w:rsidRPr="00C71EEC">
              <w:rPr>
                <w:rFonts w:cs="Tahoma"/>
                <w:sz w:val="20"/>
                <w:szCs w:val="20"/>
                <w:lang w:val="el-GR" w:eastAsia="en-US"/>
              </w:rPr>
              <w:t xml:space="preserve"> 64</w:t>
            </w:r>
            <w:r w:rsidRPr="00C71EEC">
              <w:rPr>
                <w:rFonts w:cs="Tahoma"/>
                <w:sz w:val="20"/>
                <w:szCs w:val="20"/>
                <w:lang w:val="en-US" w:eastAsia="en-US"/>
              </w:rPr>
              <w:t>bit</w:t>
            </w:r>
            <w:r w:rsidRPr="00C71EEC">
              <w:rPr>
                <w:rFonts w:cs="Tahoma"/>
                <w:sz w:val="20"/>
                <w:szCs w:val="20"/>
                <w:lang w:val="el-GR" w:eastAsia="en-US"/>
              </w:rPr>
              <w:t xml:space="preserve"> (Ελληνική έκδοση) το οποίο θα είναι προεγκατεστημένο και ενεργοποιημένο σε κάθε φορητό ηλεκτρονικό υπολογιστή</w:t>
            </w:r>
          </w:p>
        </w:tc>
        <w:tc>
          <w:tcPr>
            <w:tcW w:w="1701" w:type="dxa"/>
            <w:tcBorders>
              <w:top w:val="nil"/>
              <w:left w:val="single" w:sz="8" w:space="0" w:color="auto"/>
              <w:bottom w:val="nil"/>
              <w:right w:val="nil"/>
            </w:tcBorders>
            <w:shd w:val="clear" w:color="auto" w:fill="FFFFFF"/>
            <w:tcMar>
              <w:top w:w="0" w:type="dxa"/>
              <w:left w:w="10" w:type="dxa"/>
              <w:bottom w:w="0" w:type="dxa"/>
              <w:right w:w="10" w:type="dxa"/>
            </w:tcMar>
            <w:vAlign w:val="center"/>
            <w:hideMark/>
          </w:tcPr>
          <w:p w14:paraId="47F71D0F" w14:textId="77777777" w:rsidR="00586FB2" w:rsidRPr="00C71EEC" w:rsidRDefault="00586FB2" w:rsidP="00586FB2">
            <w:pPr>
              <w:suppressAutoHyphens w:val="0"/>
              <w:spacing w:before="120" w:after="0" w:line="256" w:lineRule="auto"/>
              <w:ind w:right="142"/>
              <w:jc w:val="center"/>
              <w:rPr>
                <w:rFonts w:cs="Tahoma"/>
                <w:sz w:val="20"/>
                <w:szCs w:val="20"/>
                <w:lang w:eastAsia="en-US"/>
              </w:rPr>
            </w:pPr>
            <w:r w:rsidRPr="00C71EEC">
              <w:rPr>
                <w:rFonts w:cs="Tahoma"/>
                <w:sz w:val="20"/>
                <w:szCs w:val="20"/>
                <w:lang w:val="en-US" w:eastAsia="en-US"/>
              </w:rPr>
              <w:t>Ν</w:t>
            </w:r>
            <w:r w:rsidRPr="00C71EEC">
              <w:rPr>
                <w:rFonts w:cs="Tahoma"/>
                <w:sz w:val="20"/>
                <w:szCs w:val="20"/>
                <w:lang w:eastAsia="en-US"/>
              </w:rPr>
              <w:t>ΑΙ</w:t>
            </w:r>
          </w:p>
        </w:tc>
        <w:tc>
          <w:tcPr>
            <w:tcW w:w="1560" w:type="dxa"/>
            <w:tcBorders>
              <w:top w:val="nil"/>
              <w:left w:val="single" w:sz="8" w:space="0" w:color="auto"/>
              <w:bottom w:val="nil"/>
              <w:right w:val="nil"/>
            </w:tcBorders>
            <w:shd w:val="clear" w:color="auto" w:fill="FFFFFF"/>
            <w:tcMar>
              <w:top w:w="0" w:type="dxa"/>
              <w:left w:w="10" w:type="dxa"/>
              <w:bottom w:w="0" w:type="dxa"/>
              <w:right w:w="10" w:type="dxa"/>
            </w:tcMar>
            <w:vAlign w:val="center"/>
          </w:tcPr>
          <w:p w14:paraId="6E22A5CF" w14:textId="77777777" w:rsidR="00586FB2" w:rsidRPr="00C71EEC" w:rsidRDefault="00586FB2" w:rsidP="00586FB2">
            <w:pPr>
              <w:suppressAutoHyphens w:val="0"/>
              <w:spacing w:before="120" w:after="0" w:line="256" w:lineRule="auto"/>
              <w:ind w:right="142"/>
              <w:jc w:val="center"/>
              <w:rPr>
                <w:rFonts w:cs="Tahoma"/>
                <w:sz w:val="20"/>
                <w:szCs w:val="20"/>
                <w:lang w:val="en-US" w:eastAsia="en-US"/>
              </w:rPr>
            </w:pPr>
          </w:p>
        </w:tc>
        <w:tc>
          <w:tcPr>
            <w:tcW w:w="1995" w:type="dxa"/>
            <w:tcBorders>
              <w:top w:val="nil"/>
              <w:left w:val="single" w:sz="8" w:space="0" w:color="auto"/>
              <w:bottom w:val="nil"/>
              <w:right w:val="single" w:sz="8" w:space="0" w:color="auto"/>
            </w:tcBorders>
            <w:shd w:val="clear" w:color="auto" w:fill="FFFFFF"/>
            <w:tcMar>
              <w:top w:w="0" w:type="dxa"/>
              <w:left w:w="10" w:type="dxa"/>
              <w:bottom w:w="0" w:type="dxa"/>
              <w:right w:w="10" w:type="dxa"/>
            </w:tcMar>
            <w:vAlign w:val="center"/>
          </w:tcPr>
          <w:p w14:paraId="423FDC7A"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p>
        </w:tc>
      </w:tr>
      <w:tr w:rsidR="00586FB2" w:rsidRPr="00C71EEC" w14:paraId="22291583" w14:textId="77777777" w:rsidTr="007E1327">
        <w:trPr>
          <w:trHeight w:val="373"/>
          <w:jc w:val="center"/>
        </w:trPr>
        <w:tc>
          <w:tcPr>
            <w:tcW w:w="699" w:type="dxa"/>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tcPr>
          <w:p w14:paraId="61A7D072" w14:textId="77777777" w:rsidR="00586FB2" w:rsidRPr="00C71EEC" w:rsidRDefault="00586FB2" w:rsidP="00586FB2">
            <w:pPr>
              <w:suppressAutoHyphens w:val="0"/>
              <w:spacing w:before="120" w:after="0" w:line="256" w:lineRule="auto"/>
              <w:ind w:right="142"/>
              <w:jc w:val="center"/>
              <w:rPr>
                <w:rFonts w:cs="Tahoma"/>
                <w:b/>
                <w:bCs/>
                <w:sz w:val="20"/>
                <w:szCs w:val="20"/>
                <w:lang w:val="el-GR" w:eastAsia="en-US"/>
              </w:rPr>
            </w:pPr>
          </w:p>
        </w:tc>
        <w:tc>
          <w:tcPr>
            <w:tcW w:w="6095" w:type="dxa"/>
            <w:gridSpan w:val="2"/>
            <w:tcBorders>
              <w:top w:val="single" w:sz="8" w:space="0" w:color="auto"/>
              <w:left w:val="single" w:sz="8" w:space="0" w:color="auto"/>
              <w:bottom w:val="nil"/>
              <w:right w:val="nil"/>
            </w:tcBorders>
            <w:shd w:val="clear" w:color="auto" w:fill="FFFFFF"/>
            <w:tcMar>
              <w:top w:w="0" w:type="dxa"/>
              <w:left w:w="10" w:type="dxa"/>
              <w:bottom w:w="0" w:type="dxa"/>
              <w:right w:w="10" w:type="dxa"/>
            </w:tcMar>
            <w:vAlign w:val="center"/>
            <w:hideMark/>
          </w:tcPr>
          <w:p w14:paraId="7DF48758" w14:textId="77777777" w:rsidR="00586FB2" w:rsidRPr="00C71EEC" w:rsidRDefault="00586FB2" w:rsidP="00586FB2">
            <w:pPr>
              <w:suppressAutoHyphens w:val="0"/>
              <w:spacing w:before="120" w:after="0" w:line="256" w:lineRule="auto"/>
              <w:ind w:right="142"/>
              <w:rPr>
                <w:rFonts w:cs="Tahoma"/>
                <w:sz w:val="20"/>
                <w:szCs w:val="20"/>
                <w:lang w:val="en-US" w:eastAsia="en-US"/>
              </w:rPr>
            </w:pPr>
            <w:r w:rsidRPr="00C71EEC">
              <w:rPr>
                <w:rFonts w:cs="Tahoma"/>
                <w:b/>
                <w:bCs/>
                <w:sz w:val="20"/>
                <w:szCs w:val="20"/>
                <w:lang w:val="en-US" w:eastAsia="en-US"/>
              </w:rPr>
              <w:t>ΕΓΓΥΗΣΗ</w:t>
            </w:r>
          </w:p>
        </w:tc>
        <w:tc>
          <w:tcPr>
            <w:tcW w:w="1560" w:type="dxa"/>
            <w:tcBorders>
              <w:top w:val="single" w:sz="8" w:space="0" w:color="auto"/>
              <w:left w:val="single" w:sz="8" w:space="0" w:color="auto"/>
              <w:bottom w:val="nil"/>
              <w:right w:val="nil"/>
            </w:tcBorders>
            <w:shd w:val="clear" w:color="auto" w:fill="FFFFFF"/>
            <w:tcMar>
              <w:top w:w="0" w:type="dxa"/>
              <w:left w:w="10" w:type="dxa"/>
              <w:bottom w:w="0" w:type="dxa"/>
              <w:right w:w="10" w:type="dxa"/>
            </w:tcMar>
          </w:tcPr>
          <w:p w14:paraId="28F92452" w14:textId="77777777" w:rsidR="00586FB2" w:rsidRPr="00C71EEC" w:rsidRDefault="00586FB2" w:rsidP="00586FB2">
            <w:pPr>
              <w:suppressAutoHyphens w:val="0"/>
              <w:spacing w:before="120" w:after="0" w:line="256" w:lineRule="auto"/>
              <w:ind w:right="142"/>
              <w:rPr>
                <w:rFonts w:cs="Tahoma"/>
                <w:sz w:val="20"/>
                <w:szCs w:val="20"/>
                <w:lang w:val="en-US" w:eastAsia="en-US"/>
              </w:rPr>
            </w:pPr>
          </w:p>
        </w:tc>
        <w:tc>
          <w:tcPr>
            <w:tcW w:w="1995" w:type="dxa"/>
            <w:tcBorders>
              <w:top w:val="single" w:sz="8" w:space="0" w:color="auto"/>
              <w:left w:val="single" w:sz="8" w:space="0" w:color="auto"/>
              <w:bottom w:val="nil"/>
              <w:right w:val="single" w:sz="8" w:space="0" w:color="auto"/>
            </w:tcBorders>
            <w:shd w:val="clear" w:color="auto" w:fill="FFFFFF"/>
            <w:tcMar>
              <w:top w:w="0" w:type="dxa"/>
              <w:left w:w="10" w:type="dxa"/>
              <w:bottom w:w="0" w:type="dxa"/>
              <w:right w:w="10" w:type="dxa"/>
            </w:tcMar>
          </w:tcPr>
          <w:p w14:paraId="78F3203F" w14:textId="77777777" w:rsidR="00586FB2" w:rsidRPr="00C71EEC" w:rsidRDefault="00586FB2" w:rsidP="00586FB2">
            <w:pPr>
              <w:suppressAutoHyphens w:val="0"/>
              <w:spacing w:before="120" w:after="0" w:line="256" w:lineRule="auto"/>
              <w:ind w:right="142"/>
              <w:rPr>
                <w:rFonts w:cs="Tahoma"/>
                <w:sz w:val="20"/>
                <w:szCs w:val="20"/>
                <w:lang w:val="en-US" w:eastAsia="en-US"/>
              </w:rPr>
            </w:pPr>
          </w:p>
        </w:tc>
      </w:tr>
      <w:tr w:rsidR="00586FB2" w:rsidRPr="00C71EEC" w14:paraId="444B8598" w14:textId="77777777" w:rsidTr="007E1327">
        <w:trPr>
          <w:trHeight w:val="392"/>
          <w:jc w:val="center"/>
        </w:trPr>
        <w:tc>
          <w:tcPr>
            <w:tcW w:w="699" w:type="dxa"/>
            <w:tcBorders>
              <w:top w:val="nil"/>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50DDE7EF" w14:textId="77777777" w:rsidR="00586FB2" w:rsidRPr="00C71EEC" w:rsidRDefault="00586FB2" w:rsidP="00586FB2">
            <w:pPr>
              <w:suppressAutoHyphens w:val="0"/>
              <w:spacing w:before="120" w:after="0" w:line="256" w:lineRule="auto"/>
              <w:ind w:right="142"/>
              <w:jc w:val="center"/>
              <w:rPr>
                <w:rFonts w:cs="Tahoma"/>
                <w:sz w:val="20"/>
                <w:szCs w:val="20"/>
                <w:lang w:val="el-GR" w:eastAsia="en-US"/>
              </w:rPr>
            </w:pPr>
            <w:r w:rsidRPr="00C71EEC">
              <w:rPr>
                <w:rFonts w:cs="Tahoma"/>
                <w:sz w:val="20"/>
                <w:szCs w:val="20"/>
                <w:lang w:val="el-GR" w:eastAsia="en-US"/>
              </w:rPr>
              <w:t>20</w:t>
            </w:r>
          </w:p>
        </w:tc>
        <w:tc>
          <w:tcPr>
            <w:tcW w:w="4394" w:type="dxa"/>
            <w:tcBorders>
              <w:top w:val="nil"/>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6C17A5B3" w14:textId="77777777" w:rsidR="00586FB2" w:rsidRPr="00C71EEC" w:rsidRDefault="00586FB2" w:rsidP="00586FB2">
            <w:pPr>
              <w:suppressAutoHyphens w:val="0"/>
              <w:spacing w:before="120" w:after="0" w:line="256" w:lineRule="auto"/>
              <w:ind w:right="142"/>
              <w:rPr>
                <w:rFonts w:cs="Tahoma"/>
                <w:sz w:val="20"/>
                <w:szCs w:val="20"/>
                <w:lang w:val="el-GR" w:eastAsia="en-US"/>
              </w:rPr>
            </w:pPr>
            <w:r w:rsidRPr="00C71EEC">
              <w:rPr>
                <w:rFonts w:cs="Tahoma"/>
                <w:sz w:val="20"/>
                <w:szCs w:val="20"/>
                <w:lang w:val="el-GR" w:eastAsia="en-US"/>
              </w:rPr>
              <w:t>Η εγγύηση από τον κατασκευαστή θα πρέπει να αποδεικνύεται εγγράφως με παραπομπή σε έγγραφα του κατασκευαστή του υλικού</w:t>
            </w:r>
          </w:p>
        </w:tc>
        <w:tc>
          <w:tcPr>
            <w:tcW w:w="1701" w:type="dxa"/>
            <w:tcBorders>
              <w:top w:val="nil"/>
              <w:left w:val="single" w:sz="8" w:space="0" w:color="auto"/>
              <w:bottom w:val="single" w:sz="8" w:space="0" w:color="auto"/>
              <w:right w:val="nil"/>
            </w:tcBorders>
            <w:shd w:val="clear" w:color="auto" w:fill="FFFFFF"/>
            <w:tcMar>
              <w:top w:w="0" w:type="dxa"/>
              <w:left w:w="10" w:type="dxa"/>
              <w:bottom w:w="0" w:type="dxa"/>
              <w:right w:w="10" w:type="dxa"/>
            </w:tcMar>
            <w:vAlign w:val="center"/>
            <w:hideMark/>
          </w:tcPr>
          <w:p w14:paraId="623CA7C1" w14:textId="77777777" w:rsidR="00586FB2" w:rsidRPr="00C71EEC" w:rsidRDefault="00586FB2" w:rsidP="00586FB2">
            <w:pPr>
              <w:suppressAutoHyphens w:val="0"/>
              <w:spacing w:before="120" w:after="0" w:line="256" w:lineRule="auto"/>
              <w:ind w:right="142"/>
              <w:jc w:val="center"/>
              <w:rPr>
                <w:rFonts w:cs="Tahoma"/>
                <w:sz w:val="20"/>
                <w:szCs w:val="20"/>
                <w:lang w:eastAsia="en-US"/>
              </w:rPr>
            </w:pPr>
            <w:r w:rsidRPr="00C71EEC">
              <w:rPr>
                <w:rFonts w:cs="Tahoma"/>
                <w:sz w:val="20"/>
                <w:szCs w:val="20"/>
                <w:lang w:eastAsia="en-US"/>
              </w:rPr>
              <w:t>ΝΑΙ</w:t>
            </w:r>
          </w:p>
        </w:tc>
        <w:tc>
          <w:tcPr>
            <w:tcW w:w="1560" w:type="dxa"/>
            <w:tcBorders>
              <w:top w:val="nil"/>
              <w:left w:val="single" w:sz="8" w:space="0" w:color="auto"/>
              <w:bottom w:val="single" w:sz="8" w:space="0" w:color="auto"/>
              <w:right w:val="nil"/>
            </w:tcBorders>
            <w:shd w:val="clear" w:color="auto" w:fill="FFFFFF"/>
            <w:tcMar>
              <w:top w:w="0" w:type="dxa"/>
              <w:left w:w="10" w:type="dxa"/>
              <w:bottom w:w="0" w:type="dxa"/>
              <w:right w:w="10" w:type="dxa"/>
            </w:tcMar>
            <w:vAlign w:val="center"/>
          </w:tcPr>
          <w:p w14:paraId="4BFC8E53" w14:textId="77777777" w:rsidR="00586FB2" w:rsidRPr="00C71EEC" w:rsidRDefault="00586FB2" w:rsidP="00586FB2">
            <w:pPr>
              <w:suppressAutoHyphens w:val="0"/>
              <w:spacing w:before="120" w:after="0" w:line="256" w:lineRule="auto"/>
              <w:ind w:right="142"/>
              <w:jc w:val="center"/>
              <w:rPr>
                <w:rFonts w:cs="Tahoma"/>
                <w:sz w:val="20"/>
                <w:szCs w:val="20"/>
                <w:lang w:eastAsia="en-US"/>
              </w:rPr>
            </w:pPr>
          </w:p>
        </w:tc>
        <w:tc>
          <w:tcPr>
            <w:tcW w:w="1995" w:type="dxa"/>
            <w:tcBorders>
              <w:top w:val="nil"/>
              <w:left w:val="single" w:sz="8" w:space="0" w:color="auto"/>
              <w:bottom w:val="single" w:sz="8" w:space="0" w:color="auto"/>
              <w:right w:val="single" w:sz="8" w:space="0" w:color="auto"/>
            </w:tcBorders>
            <w:shd w:val="clear" w:color="auto" w:fill="FFFFFF"/>
            <w:tcMar>
              <w:top w:w="0" w:type="dxa"/>
              <w:left w:w="10" w:type="dxa"/>
              <w:bottom w:w="0" w:type="dxa"/>
              <w:right w:w="10" w:type="dxa"/>
            </w:tcMar>
            <w:vAlign w:val="center"/>
          </w:tcPr>
          <w:p w14:paraId="32ECDF9E" w14:textId="77777777" w:rsidR="00586FB2" w:rsidRPr="00C71EEC" w:rsidRDefault="00586FB2" w:rsidP="00586FB2">
            <w:pPr>
              <w:suppressAutoHyphens w:val="0"/>
              <w:spacing w:before="120" w:after="0" w:line="256" w:lineRule="auto"/>
              <w:ind w:right="142"/>
              <w:jc w:val="center"/>
              <w:rPr>
                <w:rFonts w:cs="Tahoma"/>
                <w:sz w:val="20"/>
                <w:szCs w:val="20"/>
                <w:lang w:eastAsia="en-US"/>
              </w:rPr>
            </w:pPr>
          </w:p>
        </w:tc>
      </w:tr>
    </w:tbl>
    <w:p w14:paraId="2050DFDA" w14:textId="77777777" w:rsidR="00586FB2" w:rsidRPr="00C71EEC" w:rsidRDefault="00586FB2" w:rsidP="00586FB2">
      <w:pPr>
        <w:suppressAutoHyphens w:val="0"/>
        <w:spacing w:after="0"/>
        <w:jc w:val="left"/>
        <w:rPr>
          <w:rFonts w:cs="Tahoma"/>
          <w:sz w:val="20"/>
          <w:szCs w:val="20"/>
          <w:lang w:val="en-US" w:eastAsia="en-US"/>
        </w:rPr>
      </w:pPr>
    </w:p>
    <w:p w14:paraId="59A87A8C" w14:textId="77777777" w:rsidR="00586FB2" w:rsidRPr="00C71EEC" w:rsidRDefault="00586FB2" w:rsidP="00586FB2">
      <w:pPr>
        <w:suppressAutoHyphens w:val="0"/>
        <w:spacing w:after="0"/>
        <w:jc w:val="left"/>
        <w:rPr>
          <w:rFonts w:cs="Tahoma"/>
          <w:sz w:val="20"/>
          <w:szCs w:val="20"/>
          <w:lang w:val="en-US" w:eastAsia="en-US"/>
        </w:rPr>
      </w:pPr>
    </w:p>
    <w:p w14:paraId="2F722A39" w14:textId="11FCF5CD" w:rsidR="00586FB2" w:rsidRPr="00C71EEC" w:rsidRDefault="007E1327" w:rsidP="00586FB2">
      <w:pPr>
        <w:suppressAutoHyphens w:val="0"/>
        <w:spacing w:after="0"/>
        <w:jc w:val="left"/>
        <w:rPr>
          <w:rFonts w:cs="Tahoma"/>
          <w:b/>
          <w:bCs/>
          <w:i/>
          <w:iCs/>
          <w:sz w:val="20"/>
          <w:szCs w:val="20"/>
          <w:lang w:val="en-US" w:eastAsia="en-US"/>
        </w:rPr>
      </w:pPr>
      <w:r w:rsidRPr="00C71EEC">
        <w:rPr>
          <w:rFonts w:cs="Tahoma"/>
          <w:b/>
          <w:bCs/>
          <w:i/>
          <w:iCs/>
          <w:sz w:val="20"/>
          <w:szCs w:val="20"/>
          <w:lang w:val="el-GR" w:eastAsia="en-US"/>
        </w:rPr>
        <w:t>ΕΚΤΥΠΩΤΕΣ</w:t>
      </w:r>
    </w:p>
    <w:tbl>
      <w:tblPr>
        <w:tblStyle w:val="aff4"/>
        <w:tblW w:w="5224" w:type="pct"/>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3"/>
        <w:gridCol w:w="4072"/>
        <w:gridCol w:w="2024"/>
        <w:gridCol w:w="1418"/>
        <w:gridCol w:w="1692"/>
      </w:tblGrid>
      <w:tr w:rsidR="007E1327" w:rsidRPr="00C71EEC" w14:paraId="797F7640" w14:textId="5DB69299" w:rsidTr="002536E2">
        <w:tc>
          <w:tcPr>
            <w:tcW w:w="424" w:type="pct"/>
            <w:shd w:val="clear" w:color="auto" w:fill="D9D9D9" w:themeFill="background1" w:themeFillShade="D9"/>
            <w:hideMark/>
          </w:tcPr>
          <w:p w14:paraId="49CA8C9F" w14:textId="77777777" w:rsidR="007E1327" w:rsidRPr="00C71EEC" w:rsidRDefault="007E1327" w:rsidP="00586FB2">
            <w:pPr>
              <w:suppressAutoHyphens w:val="0"/>
              <w:spacing w:after="0"/>
              <w:jc w:val="center"/>
              <w:rPr>
                <w:rFonts w:cs="Tahoma"/>
                <w:sz w:val="20"/>
                <w:szCs w:val="20"/>
                <w:lang w:val="en-US" w:eastAsia="en-US"/>
              </w:rPr>
            </w:pPr>
            <w:r w:rsidRPr="00C71EEC">
              <w:rPr>
                <w:rFonts w:cs="Tahoma"/>
                <w:sz w:val="20"/>
                <w:szCs w:val="20"/>
                <w:lang w:eastAsia="en-US"/>
              </w:rPr>
              <w:t>Α/Α</w:t>
            </w:r>
          </w:p>
        </w:tc>
        <w:tc>
          <w:tcPr>
            <w:tcW w:w="2024" w:type="pct"/>
            <w:shd w:val="clear" w:color="auto" w:fill="D9D9D9" w:themeFill="background1" w:themeFillShade="D9"/>
            <w:hideMark/>
          </w:tcPr>
          <w:p w14:paraId="7A818746"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ΠΕΡΙΓΡΑΦΗ</w:t>
            </w:r>
          </w:p>
        </w:tc>
        <w:tc>
          <w:tcPr>
            <w:tcW w:w="1006" w:type="pct"/>
            <w:shd w:val="clear" w:color="auto" w:fill="D9D9D9" w:themeFill="background1" w:themeFillShade="D9"/>
            <w:hideMark/>
          </w:tcPr>
          <w:p w14:paraId="562F8EA0"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ΑΠΑΙΤΗΣΗ</w:t>
            </w:r>
          </w:p>
        </w:tc>
        <w:tc>
          <w:tcPr>
            <w:tcW w:w="705" w:type="pct"/>
            <w:shd w:val="clear" w:color="auto" w:fill="D9D9D9" w:themeFill="background1" w:themeFillShade="D9"/>
          </w:tcPr>
          <w:p w14:paraId="06A1982D" w14:textId="682A94DA" w:rsidR="007E1327" w:rsidRPr="00C71EEC" w:rsidRDefault="007E1327" w:rsidP="00586FB2">
            <w:pPr>
              <w:suppressAutoHyphens w:val="0"/>
              <w:spacing w:after="0"/>
              <w:jc w:val="center"/>
              <w:rPr>
                <w:rFonts w:cs="Tahoma"/>
                <w:sz w:val="20"/>
                <w:szCs w:val="20"/>
                <w:lang w:val="el-GR" w:eastAsia="en-US"/>
              </w:rPr>
            </w:pPr>
            <w:r w:rsidRPr="00C71EEC">
              <w:rPr>
                <w:rFonts w:cs="Tahoma"/>
                <w:sz w:val="20"/>
                <w:szCs w:val="20"/>
                <w:lang w:val="el-GR" w:eastAsia="en-US"/>
              </w:rPr>
              <w:t>ΑΠΑΝΤΗΣΗ</w:t>
            </w:r>
          </w:p>
        </w:tc>
        <w:tc>
          <w:tcPr>
            <w:tcW w:w="841" w:type="pct"/>
            <w:shd w:val="clear" w:color="auto" w:fill="D9D9D9" w:themeFill="background1" w:themeFillShade="D9"/>
          </w:tcPr>
          <w:p w14:paraId="4022E727" w14:textId="0B6A0593" w:rsidR="007E1327" w:rsidRPr="00C71EEC" w:rsidRDefault="007E1327" w:rsidP="00586FB2">
            <w:pPr>
              <w:suppressAutoHyphens w:val="0"/>
              <w:spacing w:after="0"/>
              <w:jc w:val="center"/>
              <w:rPr>
                <w:rFonts w:cs="Tahoma"/>
                <w:sz w:val="20"/>
                <w:szCs w:val="20"/>
                <w:lang w:val="el-GR" w:eastAsia="en-US"/>
              </w:rPr>
            </w:pPr>
            <w:r w:rsidRPr="00C71EEC">
              <w:rPr>
                <w:rFonts w:cs="Tahoma"/>
                <w:sz w:val="20"/>
                <w:szCs w:val="20"/>
                <w:lang w:val="el-GR" w:eastAsia="en-US"/>
              </w:rPr>
              <w:t>ΠΑΡΑΠΟΜΠΗ</w:t>
            </w:r>
          </w:p>
        </w:tc>
      </w:tr>
      <w:tr w:rsidR="00156E43" w:rsidRPr="00C71EEC" w14:paraId="497C4819" w14:textId="77777777" w:rsidTr="002536E2">
        <w:tc>
          <w:tcPr>
            <w:tcW w:w="424" w:type="pct"/>
            <w:shd w:val="clear" w:color="auto" w:fill="D9D9D9" w:themeFill="background1" w:themeFillShade="D9"/>
          </w:tcPr>
          <w:p w14:paraId="635E2EF6" w14:textId="77777777" w:rsidR="00156E43" w:rsidRPr="00C71EEC" w:rsidRDefault="00156E43" w:rsidP="00586FB2">
            <w:pPr>
              <w:suppressAutoHyphens w:val="0"/>
              <w:spacing w:after="0"/>
              <w:jc w:val="center"/>
              <w:rPr>
                <w:rFonts w:cs="Tahoma"/>
                <w:sz w:val="20"/>
                <w:szCs w:val="20"/>
                <w:lang w:eastAsia="en-US"/>
              </w:rPr>
            </w:pPr>
          </w:p>
        </w:tc>
        <w:tc>
          <w:tcPr>
            <w:tcW w:w="2024" w:type="pct"/>
            <w:shd w:val="clear" w:color="auto" w:fill="D9D9D9" w:themeFill="background1" w:themeFillShade="D9"/>
          </w:tcPr>
          <w:p w14:paraId="2F3C7048" w14:textId="4FDD4879" w:rsidR="00156E43" w:rsidRPr="00C71EEC" w:rsidRDefault="00156E43" w:rsidP="00586FB2">
            <w:pPr>
              <w:suppressAutoHyphens w:val="0"/>
              <w:spacing w:after="0"/>
              <w:jc w:val="center"/>
              <w:rPr>
                <w:rFonts w:cs="Tahoma"/>
                <w:b/>
                <w:bCs/>
                <w:sz w:val="20"/>
                <w:szCs w:val="20"/>
                <w:lang w:val="el-GR" w:eastAsia="en-US"/>
              </w:rPr>
            </w:pPr>
            <w:r w:rsidRPr="00C71EEC">
              <w:rPr>
                <w:rFonts w:cs="Tahoma"/>
                <w:b/>
                <w:bCs/>
                <w:sz w:val="20"/>
                <w:szCs w:val="20"/>
                <w:lang w:val="el-GR" w:eastAsia="en-US"/>
              </w:rPr>
              <w:t>ΕΚΤΥΠΩΤΕΣ</w:t>
            </w:r>
          </w:p>
        </w:tc>
        <w:tc>
          <w:tcPr>
            <w:tcW w:w="1006" w:type="pct"/>
            <w:shd w:val="clear" w:color="auto" w:fill="D9D9D9" w:themeFill="background1" w:themeFillShade="D9"/>
          </w:tcPr>
          <w:p w14:paraId="3CAC36A0" w14:textId="4463B896" w:rsidR="00156E43" w:rsidRPr="00C71EEC" w:rsidRDefault="00156E43" w:rsidP="00586FB2">
            <w:pPr>
              <w:suppressAutoHyphens w:val="0"/>
              <w:spacing w:after="0"/>
              <w:jc w:val="center"/>
              <w:rPr>
                <w:rFonts w:cs="Tahoma"/>
                <w:b/>
                <w:bCs/>
                <w:sz w:val="20"/>
                <w:szCs w:val="20"/>
                <w:lang w:val="el-GR" w:eastAsia="en-US"/>
              </w:rPr>
            </w:pPr>
            <w:r w:rsidRPr="00C71EEC">
              <w:rPr>
                <w:rFonts w:cs="Tahoma"/>
                <w:b/>
                <w:bCs/>
                <w:sz w:val="20"/>
                <w:szCs w:val="20"/>
                <w:lang w:val="el-GR" w:eastAsia="en-US"/>
              </w:rPr>
              <w:t>2 Μονάδες</w:t>
            </w:r>
          </w:p>
        </w:tc>
        <w:tc>
          <w:tcPr>
            <w:tcW w:w="705" w:type="pct"/>
            <w:shd w:val="clear" w:color="auto" w:fill="D9D9D9" w:themeFill="background1" w:themeFillShade="D9"/>
          </w:tcPr>
          <w:p w14:paraId="35B86201" w14:textId="77777777" w:rsidR="00156E43" w:rsidRPr="00C71EEC" w:rsidRDefault="00156E43" w:rsidP="00586FB2">
            <w:pPr>
              <w:suppressAutoHyphens w:val="0"/>
              <w:spacing w:after="0"/>
              <w:jc w:val="center"/>
              <w:rPr>
                <w:rFonts w:cs="Tahoma"/>
                <w:sz w:val="20"/>
                <w:szCs w:val="20"/>
                <w:lang w:val="el-GR" w:eastAsia="en-US"/>
              </w:rPr>
            </w:pPr>
          </w:p>
        </w:tc>
        <w:tc>
          <w:tcPr>
            <w:tcW w:w="841" w:type="pct"/>
            <w:shd w:val="clear" w:color="auto" w:fill="D9D9D9" w:themeFill="background1" w:themeFillShade="D9"/>
          </w:tcPr>
          <w:p w14:paraId="7D949DF2" w14:textId="77777777" w:rsidR="00156E43" w:rsidRPr="00C71EEC" w:rsidRDefault="00156E43" w:rsidP="00586FB2">
            <w:pPr>
              <w:suppressAutoHyphens w:val="0"/>
              <w:spacing w:after="0"/>
              <w:jc w:val="center"/>
              <w:rPr>
                <w:rFonts w:cs="Tahoma"/>
                <w:sz w:val="20"/>
                <w:szCs w:val="20"/>
                <w:lang w:val="el-GR" w:eastAsia="en-US"/>
              </w:rPr>
            </w:pPr>
          </w:p>
        </w:tc>
      </w:tr>
      <w:tr w:rsidR="007E1327" w:rsidRPr="00C71EEC" w14:paraId="12F2FEA6" w14:textId="160A8868" w:rsidTr="002536E2">
        <w:tc>
          <w:tcPr>
            <w:tcW w:w="424" w:type="pct"/>
          </w:tcPr>
          <w:p w14:paraId="29E86532" w14:textId="77777777" w:rsidR="007E1327" w:rsidRPr="00C71EEC" w:rsidRDefault="007E1327" w:rsidP="00CB5EAF">
            <w:pPr>
              <w:numPr>
                <w:ilvl w:val="0"/>
                <w:numId w:val="107"/>
              </w:numPr>
              <w:suppressAutoHyphens w:val="0"/>
              <w:spacing w:after="0" w:line="254" w:lineRule="auto"/>
              <w:contextualSpacing/>
              <w:jc w:val="center"/>
              <w:rPr>
                <w:rFonts w:cs="Tahoma"/>
                <w:sz w:val="20"/>
                <w:szCs w:val="20"/>
                <w:lang w:val="en-US" w:eastAsia="en-US"/>
              </w:rPr>
            </w:pPr>
          </w:p>
        </w:tc>
        <w:tc>
          <w:tcPr>
            <w:tcW w:w="2024" w:type="pct"/>
            <w:hideMark/>
          </w:tcPr>
          <w:p w14:paraId="537EF106" w14:textId="77777777" w:rsidR="007E1327" w:rsidRPr="00C71EEC" w:rsidRDefault="007E1327" w:rsidP="00586FB2">
            <w:pPr>
              <w:suppressAutoHyphens w:val="0"/>
              <w:spacing w:before="120" w:after="0"/>
              <w:ind w:right="142"/>
              <w:jc w:val="center"/>
              <w:rPr>
                <w:rFonts w:cs="Tahoma"/>
                <w:sz w:val="20"/>
                <w:szCs w:val="20"/>
                <w:lang w:val="el-GR" w:eastAsia="en-US"/>
              </w:rPr>
            </w:pPr>
            <w:r w:rsidRPr="00C71EEC">
              <w:rPr>
                <w:rFonts w:cs="Tahoma"/>
                <w:sz w:val="20"/>
                <w:szCs w:val="20"/>
                <w:lang w:val="el-GR" w:eastAsia="en-US"/>
              </w:rPr>
              <w:t>Τεχνολογία Εκτύπωσης</w:t>
            </w:r>
          </w:p>
        </w:tc>
        <w:tc>
          <w:tcPr>
            <w:tcW w:w="1006" w:type="pct"/>
            <w:hideMark/>
          </w:tcPr>
          <w:p w14:paraId="47F1666B"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Color Laser</w:t>
            </w:r>
          </w:p>
        </w:tc>
        <w:tc>
          <w:tcPr>
            <w:tcW w:w="705" w:type="pct"/>
          </w:tcPr>
          <w:p w14:paraId="3E31D44A" w14:textId="77777777" w:rsidR="007E1327" w:rsidRPr="00C71EEC" w:rsidRDefault="007E1327" w:rsidP="00586FB2">
            <w:pPr>
              <w:suppressAutoHyphens w:val="0"/>
              <w:spacing w:after="0"/>
              <w:jc w:val="center"/>
              <w:rPr>
                <w:rFonts w:cs="Tahoma"/>
                <w:sz w:val="20"/>
                <w:szCs w:val="20"/>
                <w:lang w:eastAsia="en-US"/>
              </w:rPr>
            </w:pPr>
          </w:p>
        </w:tc>
        <w:tc>
          <w:tcPr>
            <w:tcW w:w="841" w:type="pct"/>
          </w:tcPr>
          <w:p w14:paraId="2D1FAAF7" w14:textId="77777777" w:rsidR="007E1327" w:rsidRPr="00C71EEC" w:rsidRDefault="007E1327" w:rsidP="00586FB2">
            <w:pPr>
              <w:suppressAutoHyphens w:val="0"/>
              <w:spacing w:after="0"/>
              <w:jc w:val="center"/>
              <w:rPr>
                <w:rFonts w:cs="Tahoma"/>
                <w:sz w:val="20"/>
                <w:szCs w:val="20"/>
                <w:lang w:eastAsia="en-US"/>
              </w:rPr>
            </w:pPr>
          </w:p>
        </w:tc>
      </w:tr>
      <w:tr w:rsidR="007E1327" w:rsidRPr="00C71EEC" w14:paraId="2A2087EB" w14:textId="32EE8D83" w:rsidTr="002536E2">
        <w:tc>
          <w:tcPr>
            <w:tcW w:w="424" w:type="pct"/>
          </w:tcPr>
          <w:p w14:paraId="0F1FEFBD" w14:textId="77777777" w:rsidR="007E1327" w:rsidRPr="00C71EEC" w:rsidRDefault="007E1327" w:rsidP="00CB5EAF">
            <w:pPr>
              <w:numPr>
                <w:ilvl w:val="0"/>
                <w:numId w:val="107"/>
              </w:numPr>
              <w:suppressAutoHyphens w:val="0"/>
              <w:spacing w:after="0" w:line="254" w:lineRule="auto"/>
              <w:contextualSpacing/>
              <w:jc w:val="center"/>
              <w:rPr>
                <w:rFonts w:cs="Tahoma"/>
                <w:sz w:val="20"/>
                <w:szCs w:val="20"/>
                <w:lang w:val="en-US" w:eastAsia="en-US"/>
              </w:rPr>
            </w:pPr>
          </w:p>
        </w:tc>
        <w:tc>
          <w:tcPr>
            <w:tcW w:w="2024" w:type="pct"/>
            <w:hideMark/>
          </w:tcPr>
          <w:p w14:paraId="573CD96F"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Οθόνη</w:t>
            </w:r>
          </w:p>
        </w:tc>
        <w:tc>
          <w:tcPr>
            <w:tcW w:w="1006" w:type="pct"/>
            <w:hideMark/>
          </w:tcPr>
          <w:p w14:paraId="546E64DE"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Έγχρωμη οθόνη αφής</w:t>
            </w:r>
          </w:p>
        </w:tc>
        <w:tc>
          <w:tcPr>
            <w:tcW w:w="705" w:type="pct"/>
          </w:tcPr>
          <w:p w14:paraId="4BDBF4BB" w14:textId="77777777" w:rsidR="007E1327" w:rsidRPr="00C71EEC" w:rsidRDefault="007E1327" w:rsidP="00586FB2">
            <w:pPr>
              <w:suppressAutoHyphens w:val="0"/>
              <w:spacing w:after="0"/>
              <w:jc w:val="center"/>
              <w:rPr>
                <w:rFonts w:cs="Tahoma"/>
                <w:sz w:val="20"/>
                <w:szCs w:val="20"/>
                <w:lang w:eastAsia="en-US"/>
              </w:rPr>
            </w:pPr>
          </w:p>
        </w:tc>
        <w:tc>
          <w:tcPr>
            <w:tcW w:w="841" w:type="pct"/>
          </w:tcPr>
          <w:p w14:paraId="04B7B4E2" w14:textId="77777777" w:rsidR="007E1327" w:rsidRPr="00C71EEC" w:rsidRDefault="007E1327" w:rsidP="00586FB2">
            <w:pPr>
              <w:suppressAutoHyphens w:val="0"/>
              <w:spacing w:after="0"/>
              <w:jc w:val="center"/>
              <w:rPr>
                <w:rFonts w:cs="Tahoma"/>
                <w:sz w:val="20"/>
                <w:szCs w:val="20"/>
                <w:lang w:eastAsia="en-US"/>
              </w:rPr>
            </w:pPr>
          </w:p>
        </w:tc>
      </w:tr>
      <w:tr w:rsidR="007E1327" w:rsidRPr="00C71EEC" w14:paraId="40B2AD6E" w14:textId="16A2F0DC" w:rsidTr="002536E2">
        <w:tc>
          <w:tcPr>
            <w:tcW w:w="424" w:type="pct"/>
          </w:tcPr>
          <w:p w14:paraId="3D0B1218" w14:textId="77777777" w:rsidR="007E1327" w:rsidRPr="00C71EEC" w:rsidRDefault="007E1327" w:rsidP="00CB5EAF">
            <w:pPr>
              <w:numPr>
                <w:ilvl w:val="0"/>
                <w:numId w:val="107"/>
              </w:numPr>
              <w:suppressAutoHyphens w:val="0"/>
              <w:spacing w:after="0" w:line="254" w:lineRule="auto"/>
              <w:contextualSpacing/>
              <w:jc w:val="center"/>
              <w:rPr>
                <w:rFonts w:cs="Tahoma"/>
                <w:sz w:val="20"/>
                <w:szCs w:val="20"/>
                <w:lang w:val="en-US" w:eastAsia="en-US"/>
              </w:rPr>
            </w:pPr>
          </w:p>
        </w:tc>
        <w:tc>
          <w:tcPr>
            <w:tcW w:w="2024" w:type="pct"/>
            <w:hideMark/>
          </w:tcPr>
          <w:p w14:paraId="6CC206BF"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Μέγεθος Χαρτιού</w:t>
            </w:r>
          </w:p>
        </w:tc>
        <w:tc>
          <w:tcPr>
            <w:tcW w:w="1006" w:type="pct"/>
            <w:hideMark/>
          </w:tcPr>
          <w:p w14:paraId="6A89BA08"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Α3/A4</w:t>
            </w:r>
          </w:p>
        </w:tc>
        <w:tc>
          <w:tcPr>
            <w:tcW w:w="705" w:type="pct"/>
          </w:tcPr>
          <w:p w14:paraId="07A6A39B" w14:textId="77777777" w:rsidR="007E1327" w:rsidRPr="00C71EEC" w:rsidRDefault="007E1327" w:rsidP="00586FB2">
            <w:pPr>
              <w:suppressAutoHyphens w:val="0"/>
              <w:spacing w:after="0"/>
              <w:jc w:val="center"/>
              <w:rPr>
                <w:rFonts w:cs="Tahoma"/>
                <w:sz w:val="20"/>
                <w:szCs w:val="20"/>
                <w:lang w:eastAsia="en-US"/>
              </w:rPr>
            </w:pPr>
          </w:p>
        </w:tc>
        <w:tc>
          <w:tcPr>
            <w:tcW w:w="841" w:type="pct"/>
          </w:tcPr>
          <w:p w14:paraId="03FEE897" w14:textId="77777777" w:rsidR="007E1327" w:rsidRPr="00C71EEC" w:rsidRDefault="007E1327" w:rsidP="00586FB2">
            <w:pPr>
              <w:suppressAutoHyphens w:val="0"/>
              <w:spacing w:after="0"/>
              <w:jc w:val="center"/>
              <w:rPr>
                <w:rFonts w:cs="Tahoma"/>
                <w:sz w:val="20"/>
                <w:szCs w:val="20"/>
                <w:lang w:eastAsia="en-US"/>
              </w:rPr>
            </w:pPr>
          </w:p>
        </w:tc>
      </w:tr>
      <w:tr w:rsidR="007E1327" w:rsidRPr="00C71EEC" w14:paraId="028BA5F5" w14:textId="652D92F7" w:rsidTr="002536E2">
        <w:tc>
          <w:tcPr>
            <w:tcW w:w="424" w:type="pct"/>
          </w:tcPr>
          <w:p w14:paraId="21B43DB6" w14:textId="77777777" w:rsidR="007E1327" w:rsidRPr="00C71EEC" w:rsidRDefault="007E1327" w:rsidP="00CB5EAF">
            <w:pPr>
              <w:numPr>
                <w:ilvl w:val="0"/>
                <w:numId w:val="107"/>
              </w:numPr>
              <w:suppressAutoHyphens w:val="0"/>
              <w:spacing w:after="0" w:line="254" w:lineRule="auto"/>
              <w:contextualSpacing/>
              <w:jc w:val="center"/>
              <w:rPr>
                <w:rFonts w:cs="Tahoma"/>
                <w:sz w:val="20"/>
                <w:szCs w:val="20"/>
                <w:lang w:val="en-US" w:eastAsia="en-US"/>
              </w:rPr>
            </w:pPr>
          </w:p>
        </w:tc>
        <w:tc>
          <w:tcPr>
            <w:tcW w:w="2024" w:type="pct"/>
            <w:hideMark/>
          </w:tcPr>
          <w:p w14:paraId="1AB04669"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Ταχύτητα Εκτύπωσης (A4, Μαύρο)</w:t>
            </w:r>
          </w:p>
        </w:tc>
        <w:tc>
          <w:tcPr>
            <w:tcW w:w="1006" w:type="pct"/>
            <w:hideMark/>
          </w:tcPr>
          <w:p w14:paraId="7789F512"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&gt;= 35 ppm</w:t>
            </w:r>
          </w:p>
        </w:tc>
        <w:tc>
          <w:tcPr>
            <w:tcW w:w="705" w:type="pct"/>
          </w:tcPr>
          <w:p w14:paraId="742826F2" w14:textId="77777777" w:rsidR="007E1327" w:rsidRPr="00C71EEC" w:rsidRDefault="007E1327" w:rsidP="00586FB2">
            <w:pPr>
              <w:suppressAutoHyphens w:val="0"/>
              <w:spacing w:after="0"/>
              <w:jc w:val="center"/>
              <w:rPr>
                <w:rFonts w:cs="Tahoma"/>
                <w:sz w:val="20"/>
                <w:szCs w:val="20"/>
                <w:lang w:eastAsia="en-US"/>
              </w:rPr>
            </w:pPr>
          </w:p>
        </w:tc>
        <w:tc>
          <w:tcPr>
            <w:tcW w:w="841" w:type="pct"/>
          </w:tcPr>
          <w:p w14:paraId="206BEAB8" w14:textId="77777777" w:rsidR="007E1327" w:rsidRPr="00C71EEC" w:rsidRDefault="007E1327" w:rsidP="00586FB2">
            <w:pPr>
              <w:suppressAutoHyphens w:val="0"/>
              <w:spacing w:after="0"/>
              <w:jc w:val="center"/>
              <w:rPr>
                <w:rFonts w:cs="Tahoma"/>
                <w:sz w:val="20"/>
                <w:szCs w:val="20"/>
                <w:lang w:eastAsia="en-US"/>
              </w:rPr>
            </w:pPr>
          </w:p>
        </w:tc>
      </w:tr>
      <w:tr w:rsidR="007E1327" w:rsidRPr="00C71EEC" w14:paraId="53977B6B" w14:textId="67185847" w:rsidTr="002536E2">
        <w:tc>
          <w:tcPr>
            <w:tcW w:w="424" w:type="pct"/>
          </w:tcPr>
          <w:p w14:paraId="426A6991" w14:textId="77777777" w:rsidR="007E1327" w:rsidRPr="00C71EEC" w:rsidRDefault="007E1327" w:rsidP="00CB5EAF">
            <w:pPr>
              <w:numPr>
                <w:ilvl w:val="0"/>
                <w:numId w:val="107"/>
              </w:numPr>
              <w:suppressAutoHyphens w:val="0"/>
              <w:spacing w:after="0" w:line="254" w:lineRule="auto"/>
              <w:contextualSpacing/>
              <w:jc w:val="center"/>
              <w:rPr>
                <w:rFonts w:cs="Tahoma"/>
                <w:sz w:val="20"/>
                <w:szCs w:val="20"/>
                <w:lang w:val="en-US" w:eastAsia="en-US"/>
              </w:rPr>
            </w:pPr>
          </w:p>
        </w:tc>
        <w:tc>
          <w:tcPr>
            <w:tcW w:w="2024" w:type="pct"/>
            <w:hideMark/>
          </w:tcPr>
          <w:p w14:paraId="0760B70C" w14:textId="77777777" w:rsidR="007E1327" w:rsidRPr="00C71EEC" w:rsidRDefault="007E1327" w:rsidP="00586FB2">
            <w:pPr>
              <w:suppressAutoHyphens w:val="0"/>
              <w:spacing w:after="0"/>
              <w:jc w:val="center"/>
              <w:rPr>
                <w:rFonts w:cs="Tahoma"/>
                <w:sz w:val="20"/>
                <w:szCs w:val="20"/>
                <w:lang w:val="el-GR" w:eastAsia="en-US"/>
              </w:rPr>
            </w:pPr>
            <w:r w:rsidRPr="00C71EEC">
              <w:rPr>
                <w:rFonts w:cs="Tahoma"/>
                <w:sz w:val="20"/>
                <w:szCs w:val="20"/>
                <w:lang w:val="el-GR" w:eastAsia="en-US"/>
              </w:rPr>
              <w:t>Χρόνος Εκτύπωσης Πρώτης Σελίδας (Μαύρο)</w:t>
            </w:r>
          </w:p>
        </w:tc>
        <w:tc>
          <w:tcPr>
            <w:tcW w:w="1006" w:type="pct"/>
            <w:hideMark/>
          </w:tcPr>
          <w:p w14:paraId="245B09E6"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=&lt; 7 seconds</w:t>
            </w:r>
          </w:p>
        </w:tc>
        <w:tc>
          <w:tcPr>
            <w:tcW w:w="705" w:type="pct"/>
          </w:tcPr>
          <w:p w14:paraId="79810A3C" w14:textId="77777777" w:rsidR="007E1327" w:rsidRPr="00C71EEC" w:rsidRDefault="007E1327" w:rsidP="00586FB2">
            <w:pPr>
              <w:suppressAutoHyphens w:val="0"/>
              <w:spacing w:after="0"/>
              <w:jc w:val="center"/>
              <w:rPr>
                <w:rFonts w:cs="Tahoma"/>
                <w:sz w:val="20"/>
                <w:szCs w:val="20"/>
                <w:lang w:eastAsia="en-US"/>
              </w:rPr>
            </w:pPr>
          </w:p>
        </w:tc>
        <w:tc>
          <w:tcPr>
            <w:tcW w:w="841" w:type="pct"/>
          </w:tcPr>
          <w:p w14:paraId="2BFF87EB" w14:textId="77777777" w:rsidR="007E1327" w:rsidRPr="00C71EEC" w:rsidRDefault="007E1327" w:rsidP="00586FB2">
            <w:pPr>
              <w:suppressAutoHyphens w:val="0"/>
              <w:spacing w:after="0"/>
              <w:jc w:val="center"/>
              <w:rPr>
                <w:rFonts w:cs="Tahoma"/>
                <w:sz w:val="20"/>
                <w:szCs w:val="20"/>
                <w:lang w:eastAsia="en-US"/>
              </w:rPr>
            </w:pPr>
          </w:p>
        </w:tc>
      </w:tr>
      <w:tr w:rsidR="007E1327" w:rsidRPr="00C71EEC" w14:paraId="018CBD44" w14:textId="050DF9F9" w:rsidTr="002536E2">
        <w:tc>
          <w:tcPr>
            <w:tcW w:w="424" w:type="pct"/>
          </w:tcPr>
          <w:p w14:paraId="7566A0EB" w14:textId="77777777" w:rsidR="007E1327" w:rsidRPr="00C71EEC" w:rsidRDefault="007E1327" w:rsidP="00CB5EAF">
            <w:pPr>
              <w:numPr>
                <w:ilvl w:val="0"/>
                <w:numId w:val="107"/>
              </w:numPr>
              <w:suppressAutoHyphens w:val="0"/>
              <w:spacing w:after="0" w:line="254" w:lineRule="auto"/>
              <w:contextualSpacing/>
              <w:jc w:val="center"/>
              <w:rPr>
                <w:rFonts w:cs="Tahoma"/>
                <w:sz w:val="20"/>
                <w:szCs w:val="20"/>
                <w:lang w:val="en-US" w:eastAsia="en-US"/>
              </w:rPr>
            </w:pPr>
          </w:p>
        </w:tc>
        <w:tc>
          <w:tcPr>
            <w:tcW w:w="2024" w:type="pct"/>
            <w:hideMark/>
          </w:tcPr>
          <w:p w14:paraId="7D384A88"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Ταχύτητα Εκτύπωσης (A4, Έγχρωμη)</w:t>
            </w:r>
          </w:p>
        </w:tc>
        <w:tc>
          <w:tcPr>
            <w:tcW w:w="1006" w:type="pct"/>
            <w:hideMark/>
          </w:tcPr>
          <w:p w14:paraId="73904AA6"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&gt;= 35 ppm</w:t>
            </w:r>
          </w:p>
        </w:tc>
        <w:tc>
          <w:tcPr>
            <w:tcW w:w="705" w:type="pct"/>
          </w:tcPr>
          <w:p w14:paraId="54B9259C" w14:textId="77777777" w:rsidR="007E1327" w:rsidRPr="00C71EEC" w:rsidRDefault="007E1327" w:rsidP="00586FB2">
            <w:pPr>
              <w:suppressAutoHyphens w:val="0"/>
              <w:spacing w:after="0"/>
              <w:jc w:val="center"/>
              <w:rPr>
                <w:rFonts w:cs="Tahoma"/>
                <w:sz w:val="20"/>
                <w:szCs w:val="20"/>
                <w:lang w:eastAsia="en-US"/>
              </w:rPr>
            </w:pPr>
          </w:p>
        </w:tc>
        <w:tc>
          <w:tcPr>
            <w:tcW w:w="841" w:type="pct"/>
          </w:tcPr>
          <w:p w14:paraId="043B7065" w14:textId="77777777" w:rsidR="007E1327" w:rsidRPr="00C71EEC" w:rsidRDefault="007E1327" w:rsidP="00586FB2">
            <w:pPr>
              <w:suppressAutoHyphens w:val="0"/>
              <w:spacing w:after="0"/>
              <w:jc w:val="center"/>
              <w:rPr>
                <w:rFonts w:cs="Tahoma"/>
                <w:sz w:val="20"/>
                <w:szCs w:val="20"/>
                <w:lang w:eastAsia="en-US"/>
              </w:rPr>
            </w:pPr>
          </w:p>
        </w:tc>
      </w:tr>
      <w:tr w:rsidR="007E1327" w:rsidRPr="00C71EEC" w14:paraId="7CCC1176" w14:textId="7753893C" w:rsidTr="002536E2">
        <w:tc>
          <w:tcPr>
            <w:tcW w:w="424" w:type="pct"/>
          </w:tcPr>
          <w:p w14:paraId="0F459008" w14:textId="77777777" w:rsidR="007E1327" w:rsidRPr="00C71EEC" w:rsidRDefault="007E1327" w:rsidP="00CB5EAF">
            <w:pPr>
              <w:numPr>
                <w:ilvl w:val="0"/>
                <w:numId w:val="107"/>
              </w:numPr>
              <w:suppressAutoHyphens w:val="0"/>
              <w:spacing w:after="0" w:line="254" w:lineRule="auto"/>
              <w:contextualSpacing/>
              <w:jc w:val="center"/>
              <w:rPr>
                <w:rFonts w:cs="Tahoma"/>
                <w:sz w:val="20"/>
                <w:szCs w:val="20"/>
                <w:lang w:val="en-US" w:eastAsia="en-US"/>
              </w:rPr>
            </w:pPr>
          </w:p>
        </w:tc>
        <w:tc>
          <w:tcPr>
            <w:tcW w:w="2024" w:type="pct"/>
            <w:hideMark/>
          </w:tcPr>
          <w:p w14:paraId="7AB32A77" w14:textId="77777777" w:rsidR="007E1327" w:rsidRPr="00C71EEC" w:rsidRDefault="007E1327" w:rsidP="00586FB2">
            <w:pPr>
              <w:suppressAutoHyphens w:val="0"/>
              <w:spacing w:after="0"/>
              <w:jc w:val="center"/>
              <w:rPr>
                <w:rFonts w:cs="Tahoma"/>
                <w:sz w:val="20"/>
                <w:szCs w:val="20"/>
                <w:lang w:val="el-GR" w:eastAsia="en-US"/>
              </w:rPr>
            </w:pPr>
            <w:r w:rsidRPr="00C71EEC">
              <w:rPr>
                <w:rFonts w:cs="Tahoma"/>
                <w:sz w:val="20"/>
                <w:szCs w:val="20"/>
                <w:lang w:val="el-GR" w:eastAsia="en-US"/>
              </w:rPr>
              <w:t>Χρόνος Εκτύπωσης Πρώτης Σελίδας (Έγχρωμη)</w:t>
            </w:r>
          </w:p>
        </w:tc>
        <w:tc>
          <w:tcPr>
            <w:tcW w:w="1006" w:type="pct"/>
            <w:hideMark/>
          </w:tcPr>
          <w:p w14:paraId="46711F56"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=&lt; 8.5 seconds</w:t>
            </w:r>
          </w:p>
        </w:tc>
        <w:tc>
          <w:tcPr>
            <w:tcW w:w="705" w:type="pct"/>
          </w:tcPr>
          <w:p w14:paraId="275B405C" w14:textId="77777777" w:rsidR="007E1327" w:rsidRPr="00C71EEC" w:rsidRDefault="007E1327" w:rsidP="00586FB2">
            <w:pPr>
              <w:suppressAutoHyphens w:val="0"/>
              <w:spacing w:after="0"/>
              <w:jc w:val="center"/>
              <w:rPr>
                <w:rFonts w:cs="Tahoma"/>
                <w:sz w:val="20"/>
                <w:szCs w:val="20"/>
                <w:lang w:eastAsia="en-US"/>
              </w:rPr>
            </w:pPr>
          </w:p>
        </w:tc>
        <w:tc>
          <w:tcPr>
            <w:tcW w:w="841" w:type="pct"/>
          </w:tcPr>
          <w:p w14:paraId="5AC4CBFD" w14:textId="77777777" w:rsidR="007E1327" w:rsidRPr="00C71EEC" w:rsidRDefault="007E1327" w:rsidP="00586FB2">
            <w:pPr>
              <w:suppressAutoHyphens w:val="0"/>
              <w:spacing w:after="0"/>
              <w:jc w:val="center"/>
              <w:rPr>
                <w:rFonts w:cs="Tahoma"/>
                <w:sz w:val="20"/>
                <w:szCs w:val="20"/>
                <w:lang w:eastAsia="en-US"/>
              </w:rPr>
            </w:pPr>
          </w:p>
        </w:tc>
      </w:tr>
      <w:tr w:rsidR="007E1327" w:rsidRPr="00C71EEC" w14:paraId="7A58D43A" w14:textId="4AD2993A" w:rsidTr="002536E2">
        <w:tc>
          <w:tcPr>
            <w:tcW w:w="424" w:type="pct"/>
          </w:tcPr>
          <w:p w14:paraId="3BC6D94C" w14:textId="77777777" w:rsidR="007E1327" w:rsidRPr="00C71EEC" w:rsidRDefault="007E1327" w:rsidP="00CB5EAF">
            <w:pPr>
              <w:numPr>
                <w:ilvl w:val="0"/>
                <w:numId w:val="107"/>
              </w:numPr>
              <w:suppressAutoHyphens w:val="0"/>
              <w:spacing w:after="0" w:line="254" w:lineRule="auto"/>
              <w:contextualSpacing/>
              <w:jc w:val="center"/>
              <w:rPr>
                <w:rFonts w:cs="Tahoma"/>
                <w:sz w:val="20"/>
                <w:szCs w:val="20"/>
                <w:lang w:val="en-US" w:eastAsia="en-US"/>
              </w:rPr>
            </w:pPr>
          </w:p>
        </w:tc>
        <w:tc>
          <w:tcPr>
            <w:tcW w:w="2024" w:type="pct"/>
            <w:hideMark/>
          </w:tcPr>
          <w:p w14:paraId="568B1525"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Ανάλυση Εκτύπωσης</w:t>
            </w:r>
          </w:p>
        </w:tc>
        <w:tc>
          <w:tcPr>
            <w:tcW w:w="1006" w:type="pct"/>
            <w:hideMark/>
          </w:tcPr>
          <w:p w14:paraId="30B712CB"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&gt;= 1200 x 1200 dpi</w:t>
            </w:r>
          </w:p>
        </w:tc>
        <w:tc>
          <w:tcPr>
            <w:tcW w:w="705" w:type="pct"/>
          </w:tcPr>
          <w:p w14:paraId="6B1DC70E" w14:textId="77777777" w:rsidR="007E1327" w:rsidRPr="00C71EEC" w:rsidRDefault="007E1327" w:rsidP="00586FB2">
            <w:pPr>
              <w:suppressAutoHyphens w:val="0"/>
              <w:spacing w:after="0"/>
              <w:jc w:val="center"/>
              <w:rPr>
                <w:rFonts w:cs="Tahoma"/>
                <w:sz w:val="20"/>
                <w:szCs w:val="20"/>
                <w:lang w:eastAsia="en-US"/>
              </w:rPr>
            </w:pPr>
          </w:p>
        </w:tc>
        <w:tc>
          <w:tcPr>
            <w:tcW w:w="841" w:type="pct"/>
          </w:tcPr>
          <w:p w14:paraId="0C4D2AA1" w14:textId="77777777" w:rsidR="007E1327" w:rsidRPr="00C71EEC" w:rsidRDefault="007E1327" w:rsidP="00586FB2">
            <w:pPr>
              <w:suppressAutoHyphens w:val="0"/>
              <w:spacing w:after="0"/>
              <w:jc w:val="center"/>
              <w:rPr>
                <w:rFonts w:cs="Tahoma"/>
                <w:sz w:val="20"/>
                <w:szCs w:val="20"/>
                <w:lang w:eastAsia="en-US"/>
              </w:rPr>
            </w:pPr>
          </w:p>
        </w:tc>
      </w:tr>
      <w:tr w:rsidR="007E1327" w:rsidRPr="00C71EEC" w14:paraId="270F4B30" w14:textId="07690CD4" w:rsidTr="002536E2">
        <w:tc>
          <w:tcPr>
            <w:tcW w:w="424" w:type="pct"/>
          </w:tcPr>
          <w:p w14:paraId="3CD2B725" w14:textId="77777777" w:rsidR="007E1327" w:rsidRPr="00C71EEC" w:rsidRDefault="007E1327" w:rsidP="00CB5EAF">
            <w:pPr>
              <w:numPr>
                <w:ilvl w:val="0"/>
                <w:numId w:val="107"/>
              </w:numPr>
              <w:suppressAutoHyphens w:val="0"/>
              <w:spacing w:after="0" w:line="254" w:lineRule="auto"/>
              <w:contextualSpacing/>
              <w:jc w:val="center"/>
              <w:rPr>
                <w:rFonts w:cs="Tahoma"/>
                <w:sz w:val="20"/>
                <w:szCs w:val="20"/>
                <w:lang w:val="en-US" w:eastAsia="en-US"/>
              </w:rPr>
            </w:pPr>
          </w:p>
        </w:tc>
        <w:tc>
          <w:tcPr>
            <w:tcW w:w="2024" w:type="pct"/>
            <w:hideMark/>
          </w:tcPr>
          <w:p w14:paraId="7AC8ECDD"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Αυτόματη Εκτύπωση Διπλής Όψης</w:t>
            </w:r>
          </w:p>
        </w:tc>
        <w:tc>
          <w:tcPr>
            <w:tcW w:w="1006" w:type="pct"/>
            <w:hideMark/>
          </w:tcPr>
          <w:p w14:paraId="0933E61B"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Ναι</w:t>
            </w:r>
          </w:p>
        </w:tc>
        <w:tc>
          <w:tcPr>
            <w:tcW w:w="705" w:type="pct"/>
          </w:tcPr>
          <w:p w14:paraId="3A85546D" w14:textId="77777777" w:rsidR="007E1327" w:rsidRPr="00C71EEC" w:rsidRDefault="007E1327" w:rsidP="00586FB2">
            <w:pPr>
              <w:suppressAutoHyphens w:val="0"/>
              <w:spacing w:after="0"/>
              <w:jc w:val="center"/>
              <w:rPr>
                <w:rFonts w:cs="Tahoma"/>
                <w:sz w:val="20"/>
                <w:szCs w:val="20"/>
                <w:lang w:eastAsia="en-US"/>
              </w:rPr>
            </w:pPr>
          </w:p>
        </w:tc>
        <w:tc>
          <w:tcPr>
            <w:tcW w:w="841" w:type="pct"/>
          </w:tcPr>
          <w:p w14:paraId="641DC62E" w14:textId="77777777" w:rsidR="007E1327" w:rsidRPr="00C71EEC" w:rsidRDefault="007E1327" w:rsidP="00586FB2">
            <w:pPr>
              <w:suppressAutoHyphens w:val="0"/>
              <w:spacing w:after="0"/>
              <w:jc w:val="center"/>
              <w:rPr>
                <w:rFonts w:cs="Tahoma"/>
                <w:sz w:val="20"/>
                <w:szCs w:val="20"/>
                <w:lang w:eastAsia="en-US"/>
              </w:rPr>
            </w:pPr>
          </w:p>
        </w:tc>
      </w:tr>
      <w:tr w:rsidR="007E1327" w:rsidRPr="00C71EEC" w14:paraId="17F337F7" w14:textId="6548B025" w:rsidTr="002536E2">
        <w:tc>
          <w:tcPr>
            <w:tcW w:w="424" w:type="pct"/>
          </w:tcPr>
          <w:p w14:paraId="10C43ED1" w14:textId="77777777" w:rsidR="007E1327" w:rsidRPr="00C71EEC" w:rsidRDefault="007E1327" w:rsidP="00CB5EAF">
            <w:pPr>
              <w:numPr>
                <w:ilvl w:val="0"/>
                <w:numId w:val="107"/>
              </w:numPr>
              <w:suppressAutoHyphens w:val="0"/>
              <w:spacing w:after="0" w:line="254" w:lineRule="auto"/>
              <w:contextualSpacing/>
              <w:jc w:val="center"/>
              <w:rPr>
                <w:rFonts w:cs="Tahoma"/>
                <w:sz w:val="20"/>
                <w:szCs w:val="20"/>
                <w:lang w:val="en-US" w:eastAsia="en-US"/>
              </w:rPr>
            </w:pPr>
          </w:p>
        </w:tc>
        <w:tc>
          <w:tcPr>
            <w:tcW w:w="2024" w:type="pct"/>
            <w:hideMark/>
          </w:tcPr>
          <w:p w14:paraId="53AA8B40"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Μνήμη (Ενσωματωμένη)</w:t>
            </w:r>
          </w:p>
        </w:tc>
        <w:tc>
          <w:tcPr>
            <w:tcW w:w="1006" w:type="pct"/>
            <w:hideMark/>
          </w:tcPr>
          <w:p w14:paraId="50AD0059"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&gt;= 1024 MB</w:t>
            </w:r>
          </w:p>
        </w:tc>
        <w:tc>
          <w:tcPr>
            <w:tcW w:w="705" w:type="pct"/>
          </w:tcPr>
          <w:p w14:paraId="5708A57F" w14:textId="77777777" w:rsidR="007E1327" w:rsidRPr="00C71EEC" w:rsidRDefault="007E1327" w:rsidP="00586FB2">
            <w:pPr>
              <w:suppressAutoHyphens w:val="0"/>
              <w:spacing w:after="0"/>
              <w:jc w:val="center"/>
              <w:rPr>
                <w:rFonts w:cs="Tahoma"/>
                <w:sz w:val="20"/>
                <w:szCs w:val="20"/>
                <w:lang w:eastAsia="en-US"/>
              </w:rPr>
            </w:pPr>
          </w:p>
        </w:tc>
        <w:tc>
          <w:tcPr>
            <w:tcW w:w="841" w:type="pct"/>
          </w:tcPr>
          <w:p w14:paraId="309A68B0" w14:textId="77777777" w:rsidR="007E1327" w:rsidRPr="00C71EEC" w:rsidRDefault="007E1327" w:rsidP="00586FB2">
            <w:pPr>
              <w:suppressAutoHyphens w:val="0"/>
              <w:spacing w:after="0"/>
              <w:jc w:val="center"/>
              <w:rPr>
                <w:rFonts w:cs="Tahoma"/>
                <w:sz w:val="20"/>
                <w:szCs w:val="20"/>
                <w:lang w:eastAsia="en-US"/>
              </w:rPr>
            </w:pPr>
          </w:p>
        </w:tc>
      </w:tr>
      <w:tr w:rsidR="007E1327" w:rsidRPr="00C71EEC" w14:paraId="7317D4FE" w14:textId="2EAEFB56" w:rsidTr="002536E2">
        <w:tc>
          <w:tcPr>
            <w:tcW w:w="424" w:type="pct"/>
          </w:tcPr>
          <w:p w14:paraId="68B6CC34" w14:textId="77777777" w:rsidR="007E1327" w:rsidRPr="00C71EEC" w:rsidRDefault="007E1327" w:rsidP="00CB5EAF">
            <w:pPr>
              <w:numPr>
                <w:ilvl w:val="0"/>
                <w:numId w:val="107"/>
              </w:numPr>
              <w:suppressAutoHyphens w:val="0"/>
              <w:spacing w:after="0" w:line="254" w:lineRule="auto"/>
              <w:contextualSpacing/>
              <w:jc w:val="center"/>
              <w:rPr>
                <w:rFonts w:cs="Tahoma"/>
                <w:sz w:val="20"/>
                <w:szCs w:val="20"/>
                <w:lang w:val="en-US" w:eastAsia="en-US"/>
              </w:rPr>
            </w:pPr>
          </w:p>
        </w:tc>
        <w:tc>
          <w:tcPr>
            <w:tcW w:w="2024" w:type="pct"/>
            <w:hideMark/>
          </w:tcPr>
          <w:p w14:paraId="47C4E00D"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 xml:space="preserve">Χωρητικότητα Εισόδου Χαρτιού </w:t>
            </w:r>
          </w:p>
        </w:tc>
        <w:tc>
          <w:tcPr>
            <w:tcW w:w="1006" w:type="pct"/>
            <w:hideMark/>
          </w:tcPr>
          <w:p w14:paraId="66D4218C"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&gt;= 1.100 φύλλα</w:t>
            </w:r>
          </w:p>
        </w:tc>
        <w:tc>
          <w:tcPr>
            <w:tcW w:w="705" w:type="pct"/>
          </w:tcPr>
          <w:p w14:paraId="063A364E" w14:textId="77777777" w:rsidR="007E1327" w:rsidRPr="00C71EEC" w:rsidRDefault="007E1327" w:rsidP="00586FB2">
            <w:pPr>
              <w:suppressAutoHyphens w:val="0"/>
              <w:spacing w:after="0"/>
              <w:jc w:val="center"/>
              <w:rPr>
                <w:rFonts w:cs="Tahoma"/>
                <w:sz w:val="20"/>
                <w:szCs w:val="20"/>
                <w:lang w:eastAsia="en-US"/>
              </w:rPr>
            </w:pPr>
          </w:p>
        </w:tc>
        <w:tc>
          <w:tcPr>
            <w:tcW w:w="841" w:type="pct"/>
          </w:tcPr>
          <w:p w14:paraId="09ECCC17" w14:textId="77777777" w:rsidR="007E1327" w:rsidRPr="00C71EEC" w:rsidRDefault="007E1327" w:rsidP="00586FB2">
            <w:pPr>
              <w:suppressAutoHyphens w:val="0"/>
              <w:spacing w:after="0"/>
              <w:jc w:val="center"/>
              <w:rPr>
                <w:rFonts w:cs="Tahoma"/>
                <w:sz w:val="20"/>
                <w:szCs w:val="20"/>
                <w:lang w:eastAsia="en-US"/>
              </w:rPr>
            </w:pPr>
          </w:p>
        </w:tc>
      </w:tr>
      <w:tr w:rsidR="007E1327" w:rsidRPr="00C71EEC" w14:paraId="043A3EBA" w14:textId="5C5E4A86" w:rsidTr="002536E2">
        <w:tc>
          <w:tcPr>
            <w:tcW w:w="424" w:type="pct"/>
          </w:tcPr>
          <w:p w14:paraId="74530C02" w14:textId="77777777" w:rsidR="007E1327" w:rsidRPr="00C71EEC" w:rsidRDefault="007E1327" w:rsidP="00CB5EAF">
            <w:pPr>
              <w:numPr>
                <w:ilvl w:val="0"/>
                <w:numId w:val="107"/>
              </w:numPr>
              <w:suppressAutoHyphens w:val="0"/>
              <w:spacing w:after="0" w:line="254" w:lineRule="auto"/>
              <w:contextualSpacing/>
              <w:jc w:val="center"/>
              <w:rPr>
                <w:rFonts w:cs="Tahoma"/>
                <w:sz w:val="20"/>
                <w:szCs w:val="20"/>
                <w:lang w:val="en-US" w:eastAsia="en-US"/>
              </w:rPr>
            </w:pPr>
          </w:p>
        </w:tc>
        <w:tc>
          <w:tcPr>
            <w:tcW w:w="2024" w:type="pct"/>
            <w:hideMark/>
          </w:tcPr>
          <w:p w14:paraId="31008CC2" w14:textId="77777777" w:rsidR="007E1327" w:rsidRPr="00C71EEC" w:rsidRDefault="007E1327" w:rsidP="00586FB2">
            <w:pPr>
              <w:suppressAutoHyphens w:val="0"/>
              <w:spacing w:after="0"/>
              <w:jc w:val="center"/>
              <w:rPr>
                <w:rFonts w:cs="Tahoma"/>
                <w:sz w:val="20"/>
                <w:szCs w:val="20"/>
                <w:lang w:val="el-GR" w:eastAsia="en-US"/>
              </w:rPr>
            </w:pPr>
            <w:r w:rsidRPr="00C71EEC">
              <w:rPr>
                <w:rFonts w:cs="Tahoma"/>
                <w:sz w:val="20"/>
                <w:szCs w:val="20"/>
                <w:lang w:val="el-GR" w:eastAsia="en-US"/>
              </w:rPr>
              <w:t>Μηνιαίος Φόρτος Εργασίας Σε Σελίδες (</w:t>
            </w:r>
            <w:r w:rsidRPr="00C71EEC">
              <w:rPr>
                <w:rFonts w:cs="Tahoma"/>
                <w:sz w:val="20"/>
                <w:szCs w:val="20"/>
                <w:lang w:eastAsia="en-US"/>
              </w:rPr>
              <w:t>Duty</w:t>
            </w:r>
            <w:r w:rsidRPr="00C71EEC">
              <w:rPr>
                <w:rFonts w:cs="Tahoma"/>
                <w:sz w:val="20"/>
                <w:szCs w:val="20"/>
                <w:lang w:val="el-GR" w:eastAsia="en-US"/>
              </w:rPr>
              <w:t xml:space="preserve"> </w:t>
            </w:r>
            <w:r w:rsidRPr="00C71EEC">
              <w:rPr>
                <w:rFonts w:cs="Tahoma"/>
                <w:sz w:val="20"/>
                <w:szCs w:val="20"/>
                <w:lang w:eastAsia="en-US"/>
              </w:rPr>
              <w:t>Cycle</w:t>
            </w:r>
            <w:r w:rsidRPr="00C71EEC">
              <w:rPr>
                <w:rFonts w:cs="Tahoma"/>
                <w:sz w:val="20"/>
                <w:szCs w:val="20"/>
                <w:lang w:val="el-GR" w:eastAsia="en-US"/>
              </w:rPr>
              <w:t>)</w:t>
            </w:r>
          </w:p>
        </w:tc>
        <w:tc>
          <w:tcPr>
            <w:tcW w:w="1006" w:type="pct"/>
            <w:hideMark/>
          </w:tcPr>
          <w:p w14:paraId="7D24B4D5"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&gt;= 150.000 σελ./μήνα</w:t>
            </w:r>
          </w:p>
        </w:tc>
        <w:tc>
          <w:tcPr>
            <w:tcW w:w="705" w:type="pct"/>
          </w:tcPr>
          <w:p w14:paraId="36D40DAE" w14:textId="77777777" w:rsidR="007E1327" w:rsidRPr="00C71EEC" w:rsidRDefault="007E1327" w:rsidP="00586FB2">
            <w:pPr>
              <w:suppressAutoHyphens w:val="0"/>
              <w:spacing w:after="0"/>
              <w:jc w:val="center"/>
              <w:rPr>
                <w:rFonts w:cs="Tahoma"/>
                <w:sz w:val="20"/>
                <w:szCs w:val="20"/>
                <w:lang w:eastAsia="en-US"/>
              </w:rPr>
            </w:pPr>
          </w:p>
        </w:tc>
        <w:tc>
          <w:tcPr>
            <w:tcW w:w="841" w:type="pct"/>
          </w:tcPr>
          <w:p w14:paraId="285DCB0D" w14:textId="77777777" w:rsidR="007E1327" w:rsidRPr="00C71EEC" w:rsidRDefault="007E1327" w:rsidP="00586FB2">
            <w:pPr>
              <w:suppressAutoHyphens w:val="0"/>
              <w:spacing w:after="0"/>
              <w:jc w:val="center"/>
              <w:rPr>
                <w:rFonts w:cs="Tahoma"/>
                <w:sz w:val="20"/>
                <w:szCs w:val="20"/>
                <w:lang w:eastAsia="en-US"/>
              </w:rPr>
            </w:pPr>
          </w:p>
        </w:tc>
      </w:tr>
      <w:tr w:rsidR="007E1327" w:rsidRPr="00C71EEC" w14:paraId="724F90B9" w14:textId="3143796E" w:rsidTr="002536E2">
        <w:tc>
          <w:tcPr>
            <w:tcW w:w="424" w:type="pct"/>
          </w:tcPr>
          <w:p w14:paraId="4985160C" w14:textId="77777777" w:rsidR="007E1327" w:rsidRPr="00C71EEC" w:rsidRDefault="007E1327" w:rsidP="00CB5EAF">
            <w:pPr>
              <w:numPr>
                <w:ilvl w:val="0"/>
                <w:numId w:val="107"/>
              </w:numPr>
              <w:suppressAutoHyphens w:val="0"/>
              <w:spacing w:after="0" w:line="254" w:lineRule="auto"/>
              <w:contextualSpacing/>
              <w:jc w:val="center"/>
              <w:rPr>
                <w:rFonts w:cs="Tahoma"/>
                <w:sz w:val="20"/>
                <w:szCs w:val="20"/>
                <w:lang w:val="el-GR" w:eastAsia="en-US"/>
              </w:rPr>
            </w:pPr>
          </w:p>
        </w:tc>
        <w:tc>
          <w:tcPr>
            <w:tcW w:w="2024" w:type="pct"/>
            <w:hideMark/>
          </w:tcPr>
          <w:p w14:paraId="11ABB835" w14:textId="77777777" w:rsidR="007E1327" w:rsidRPr="00C71EEC" w:rsidRDefault="007E1327" w:rsidP="00586FB2">
            <w:pPr>
              <w:suppressAutoHyphens w:val="0"/>
              <w:spacing w:after="0"/>
              <w:jc w:val="center"/>
              <w:rPr>
                <w:rFonts w:cs="Tahoma"/>
                <w:sz w:val="20"/>
                <w:szCs w:val="20"/>
                <w:lang w:val="en-US" w:eastAsia="en-US"/>
              </w:rPr>
            </w:pPr>
            <w:r w:rsidRPr="00C71EEC">
              <w:rPr>
                <w:rFonts w:cs="Tahoma"/>
                <w:sz w:val="20"/>
                <w:szCs w:val="20"/>
                <w:lang w:eastAsia="en-US"/>
              </w:rPr>
              <w:t>Σύνδεση Ethernet</w:t>
            </w:r>
          </w:p>
        </w:tc>
        <w:tc>
          <w:tcPr>
            <w:tcW w:w="1006" w:type="pct"/>
            <w:hideMark/>
          </w:tcPr>
          <w:p w14:paraId="03C687AC"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Ναι</w:t>
            </w:r>
          </w:p>
        </w:tc>
        <w:tc>
          <w:tcPr>
            <w:tcW w:w="705" w:type="pct"/>
          </w:tcPr>
          <w:p w14:paraId="0C651E44" w14:textId="77777777" w:rsidR="007E1327" w:rsidRPr="00C71EEC" w:rsidRDefault="007E1327" w:rsidP="00586FB2">
            <w:pPr>
              <w:suppressAutoHyphens w:val="0"/>
              <w:spacing w:after="0"/>
              <w:jc w:val="center"/>
              <w:rPr>
                <w:rFonts w:cs="Tahoma"/>
                <w:sz w:val="20"/>
                <w:szCs w:val="20"/>
                <w:lang w:eastAsia="en-US"/>
              </w:rPr>
            </w:pPr>
          </w:p>
        </w:tc>
        <w:tc>
          <w:tcPr>
            <w:tcW w:w="841" w:type="pct"/>
          </w:tcPr>
          <w:p w14:paraId="04964449" w14:textId="77777777" w:rsidR="007E1327" w:rsidRPr="00C71EEC" w:rsidRDefault="007E1327" w:rsidP="00586FB2">
            <w:pPr>
              <w:suppressAutoHyphens w:val="0"/>
              <w:spacing w:after="0"/>
              <w:jc w:val="center"/>
              <w:rPr>
                <w:rFonts w:cs="Tahoma"/>
                <w:sz w:val="20"/>
                <w:szCs w:val="20"/>
                <w:lang w:eastAsia="en-US"/>
              </w:rPr>
            </w:pPr>
          </w:p>
        </w:tc>
      </w:tr>
      <w:tr w:rsidR="007E1327" w:rsidRPr="00C71EEC" w14:paraId="1A6C344E" w14:textId="13C65766" w:rsidTr="002536E2">
        <w:tc>
          <w:tcPr>
            <w:tcW w:w="424" w:type="pct"/>
          </w:tcPr>
          <w:p w14:paraId="716FEEBB" w14:textId="77777777" w:rsidR="007E1327" w:rsidRPr="00C71EEC" w:rsidRDefault="007E1327" w:rsidP="00CB5EAF">
            <w:pPr>
              <w:numPr>
                <w:ilvl w:val="0"/>
                <w:numId w:val="107"/>
              </w:numPr>
              <w:suppressAutoHyphens w:val="0"/>
              <w:spacing w:after="0" w:line="254" w:lineRule="auto"/>
              <w:contextualSpacing/>
              <w:jc w:val="center"/>
              <w:rPr>
                <w:rFonts w:cs="Tahoma"/>
                <w:sz w:val="20"/>
                <w:szCs w:val="20"/>
                <w:lang w:val="el-GR" w:eastAsia="en-US"/>
              </w:rPr>
            </w:pPr>
          </w:p>
        </w:tc>
        <w:tc>
          <w:tcPr>
            <w:tcW w:w="2024" w:type="pct"/>
            <w:hideMark/>
          </w:tcPr>
          <w:p w14:paraId="6E2680EE" w14:textId="77777777" w:rsidR="007E1327" w:rsidRPr="00C71EEC" w:rsidRDefault="007E1327" w:rsidP="00586FB2">
            <w:pPr>
              <w:suppressAutoHyphens w:val="0"/>
              <w:spacing w:after="0"/>
              <w:jc w:val="center"/>
              <w:rPr>
                <w:rFonts w:cs="Tahoma"/>
                <w:sz w:val="20"/>
                <w:szCs w:val="20"/>
                <w:lang w:val="en-US" w:eastAsia="en-US"/>
              </w:rPr>
            </w:pPr>
            <w:r w:rsidRPr="00C71EEC">
              <w:rPr>
                <w:rFonts w:cs="Tahoma"/>
                <w:sz w:val="20"/>
                <w:szCs w:val="20"/>
                <w:lang w:eastAsia="en-US"/>
              </w:rPr>
              <w:t>Σύνδεση USB 2.0</w:t>
            </w:r>
          </w:p>
        </w:tc>
        <w:tc>
          <w:tcPr>
            <w:tcW w:w="1006" w:type="pct"/>
            <w:hideMark/>
          </w:tcPr>
          <w:p w14:paraId="562D142F"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Ναι</w:t>
            </w:r>
          </w:p>
        </w:tc>
        <w:tc>
          <w:tcPr>
            <w:tcW w:w="705" w:type="pct"/>
          </w:tcPr>
          <w:p w14:paraId="1F92E68F" w14:textId="77777777" w:rsidR="007E1327" w:rsidRPr="00C71EEC" w:rsidRDefault="007E1327" w:rsidP="00586FB2">
            <w:pPr>
              <w:suppressAutoHyphens w:val="0"/>
              <w:spacing w:after="0"/>
              <w:jc w:val="center"/>
              <w:rPr>
                <w:rFonts w:cs="Tahoma"/>
                <w:sz w:val="20"/>
                <w:szCs w:val="20"/>
                <w:lang w:eastAsia="en-US"/>
              </w:rPr>
            </w:pPr>
          </w:p>
        </w:tc>
        <w:tc>
          <w:tcPr>
            <w:tcW w:w="841" w:type="pct"/>
          </w:tcPr>
          <w:p w14:paraId="3B13A458" w14:textId="77777777" w:rsidR="007E1327" w:rsidRPr="00C71EEC" w:rsidRDefault="007E1327" w:rsidP="00586FB2">
            <w:pPr>
              <w:suppressAutoHyphens w:val="0"/>
              <w:spacing w:after="0"/>
              <w:jc w:val="center"/>
              <w:rPr>
                <w:rFonts w:cs="Tahoma"/>
                <w:sz w:val="20"/>
                <w:szCs w:val="20"/>
                <w:lang w:eastAsia="en-US"/>
              </w:rPr>
            </w:pPr>
          </w:p>
        </w:tc>
      </w:tr>
      <w:tr w:rsidR="007E1327" w:rsidRPr="00C71EEC" w14:paraId="774D72EA" w14:textId="7B9497F6" w:rsidTr="002536E2">
        <w:tc>
          <w:tcPr>
            <w:tcW w:w="424" w:type="pct"/>
          </w:tcPr>
          <w:p w14:paraId="441F5706" w14:textId="77777777" w:rsidR="007E1327" w:rsidRPr="00C71EEC" w:rsidRDefault="007E1327" w:rsidP="00CB5EAF">
            <w:pPr>
              <w:numPr>
                <w:ilvl w:val="0"/>
                <w:numId w:val="107"/>
              </w:numPr>
              <w:suppressAutoHyphens w:val="0"/>
              <w:spacing w:after="0" w:line="254" w:lineRule="auto"/>
              <w:contextualSpacing/>
              <w:jc w:val="center"/>
              <w:rPr>
                <w:rFonts w:cs="Tahoma"/>
                <w:sz w:val="20"/>
                <w:szCs w:val="20"/>
                <w:lang w:val="el-GR" w:eastAsia="en-US"/>
              </w:rPr>
            </w:pPr>
          </w:p>
        </w:tc>
        <w:tc>
          <w:tcPr>
            <w:tcW w:w="2024" w:type="pct"/>
            <w:hideMark/>
          </w:tcPr>
          <w:p w14:paraId="015A4DFC" w14:textId="77777777" w:rsidR="007E1327" w:rsidRPr="00C71EEC" w:rsidRDefault="007E1327" w:rsidP="00586FB2">
            <w:pPr>
              <w:suppressAutoHyphens w:val="0"/>
              <w:spacing w:after="0"/>
              <w:jc w:val="center"/>
              <w:rPr>
                <w:rFonts w:cs="Tahoma"/>
                <w:sz w:val="20"/>
                <w:szCs w:val="20"/>
                <w:lang w:val="en-US" w:eastAsia="en-US"/>
              </w:rPr>
            </w:pPr>
            <w:r w:rsidRPr="00C71EEC">
              <w:rPr>
                <w:rFonts w:cs="Tahoma"/>
                <w:sz w:val="20"/>
                <w:szCs w:val="20"/>
                <w:lang w:eastAsia="en-US"/>
              </w:rPr>
              <w:t>Αναλώσιμα</w:t>
            </w:r>
          </w:p>
        </w:tc>
        <w:tc>
          <w:tcPr>
            <w:tcW w:w="1006" w:type="pct"/>
            <w:hideMark/>
          </w:tcPr>
          <w:p w14:paraId="006E76FF" w14:textId="77777777" w:rsidR="007E1327" w:rsidRPr="00C71EEC" w:rsidRDefault="007E1327" w:rsidP="00586FB2">
            <w:pPr>
              <w:suppressAutoHyphens w:val="0"/>
              <w:spacing w:after="0"/>
              <w:jc w:val="center"/>
              <w:rPr>
                <w:rFonts w:cs="Tahoma"/>
                <w:sz w:val="20"/>
                <w:szCs w:val="20"/>
                <w:lang w:val="el-GR" w:eastAsia="en-US"/>
              </w:rPr>
            </w:pPr>
            <w:r w:rsidRPr="00C71EEC">
              <w:rPr>
                <w:rFonts w:cs="Tahoma"/>
                <w:sz w:val="20"/>
                <w:szCs w:val="20"/>
                <w:lang w:val="el-GR" w:eastAsia="en-US"/>
              </w:rPr>
              <w:t xml:space="preserve">Ο εκτυπωτής να δέχεται </w:t>
            </w:r>
            <w:r w:rsidRPr="00C71EEC">
              <w:rPr>
                <w:rFonts w:cs="Tahoma"/>
                <w:sz w:val="20"/>
                <w:szCs w:val="20"/>
                <w:lang w:eastAsia="en-US"/>
              </w:rPr>
              <w:t>toner</w:t>
            </w:r>
            <w:r w:rsidRPr="00C71EEC">
              <w:rPr>
                <w:rFonts w:cs="Tahoma"/>
                <w:sz w:val="20"/>
                <w:szCs w:val="20"/>
                <w:lang w:val="el-GR" w:eastAsia="en-US"/>
              </w:rPr>
              <w:t xml:space="preserve"> διάρκειας</w:t>
            </w:r>
          </w:p>
          <w:p w14:paraId="28D7BBD4" w14:textId="77777777" w:rsidR="007E1327" w:rsidRPr="00C71EEC" w:rsidRDefault="007E1327" w:rsidP="00586FB2">
            <w:pPr>
              <w:suppressAutoHyphens w:val="0"/>
              <w:spacing w:after="0"/>
              <w:jc w:val="center"/>
              <w:rPr>
                <w:rFonts w:cs="Tahoma"/>
                <w:sz w:val="20"/>
                <w:szCs w:val="20"/>
                <w:lang w:eastAsia="en-US"/>
              </w:rPr>
            </w:pPr>
            <w:r w:rsidRPr="00C71EEC">
              <w:rPr>
                <w:rFonts w:cs="Tahoma"/>
                <w:sz w:val="20"/>
                <w:szCs w:val="20"/>
                <w:lang w:eastAsia="en-US"/>
              </w:rPr>
              <w:t>&gt;= 18.000 σελίδων black toner, &gt;= 10.000 σελίδων color toners</w:t>
            </w:r>
          </w:p>
        </w:tc>
        <w:tc>
          <w:tcPr>
            <w:tcW w:w="705" w:type="pct"/>
          </w:tcPr>
          <w:p w14:paraId="63AE1ABE" w14:textId="77777777" w:rsidR="007E1327" w:rsidRPr="00C71EEC" w:rsidRDefault="007E1327" w:rsidP="00586FB2">
            <w:pPr>
              <w:suppressAutoHyphens w:val="0"/>
              <w:spacing w:after="0"/>
              <w:jc w:val="center"/>
              <w:rPr>
                <w:rFonts w:cs="Tahoma"/>
                <w:sz w:val="20"/>
                <w:szCs w:val="20"/>
                <w:lang w:val="en-US" w:eastAsia="en-US"/>
              </w:rPr>
            </w:pPr>
          </w:p>
        </w:tc>
        <w:tc>
          <w:tcPr>
            <w:tcW w:w="841" w:type="pct"/>
          </w:tcPr>
          <w:p w14:paraId="0E96A9F6" w14:textId="77777777" w:rsidR="007E1327" w:rsidRPr="00C71EEC" w:rsidRDefault="007E1327" w:rsidP="00586FB2">
            <w:pPr>
              <w:suppressAutoHyphens w:val="0"/>
              <w:spacing w:after="0"/>
              <w:jc w:val="center"/>
              <w:rPr>
                <w:rFonts w:cs="Tahoma"/>
                <w:sz w:val="20"/>
                <w:szCs w:val="20"/>
                <w:lang w:val="en-US" w:eastAsia="en-US"/>
              </w:rPr>
            </w:pPr>
          </w:p>
        </w:tc>
      </w:tr>
    </w:tbl>
    <w:p w14:paraId="5B9E7F0F" w14:textId="77777777" w:rsidR="00586FB2" w:rsidRPr="00C71EEC" w:rsidRDefault="00586FB2" w:rsidP="00586FB2">
      <w:pPr>
        <w:suppressAutoHyphens w:val="0"/>
        <w:spacing w:after="0"/>
        <w:jc w:val="left"/>
        <w:rPr>
          <w:rFonts w:cs="Tahoma"/>
          <w:sz w:val="20"/>
          <w:szCs w:val="20"/>
          <w:lang w:val="en-US" w:eastAsia="en-US"/>
        </w:rPr>
      </w:pPr>
    </w:p>
    <w:p w14:paraId="5FC788F7" w14:textId="04DE6232" w:rsidR="00F14F13" w:rsidRPr="00C71EEC" w:rsidRDefault="00F14F13">
      <w:pPr>
        <w:suppressAutoHyphens w:val="0"/>
        <w:autoSpaceDE w:val="0"/>
        <w:spacing w:after="60"/>
        <w:rPr>
          <w:rFonts w:eastAsia="SimSun" w:cs="Tahoma"/>
          <w:sz w:val="20"/>
          <w:szCs w:val="20"/>
          <w:lang w:val="en-US"/>
        </w:rPr>
      </w:pPr>
    </w:p>
    <w:p w14:paraId="2ABFB57F" w14:textId="77777777" w:rsidR="00156E43" w:rsidRPr="00C71EEC" w:rsidRDefault="00156E43" w:rsidP="00156E43">
      <w:pPr>
        <w:rPr>
          <w:rFonts w:cs="Tahoma"/>
          <w:b/>
          <w:bCs/>
          <w:i/>
          <w:iCs/>
          <w:sz w:val="28"/>
          <w:lang w:val="el-GR"/>
        </w:rPr>
      </w:pPr>
      <w:bookmarkStart w:id="341" w:name="_Toc24975474"/>
      <w:r w:rsidRPr="00C71EEC">
        <w:rPr>
          <w:rFonts w:cs="Tahoma"/>
          <w:b/>
          <w:bCs/>
          <w:i/>
          <w:iCs/>
        </w:rPr>
        <w:t xml:space="preserve">Σαρωτές - </w:t>
      </w:r>
      <w:r w:rsidRPr="00C71EEC">
        <w:rPr>
          <w:rFonts w:cs="Tahoma"/>
          <w:b/>
          <w:bCs/>
          <w:i/>
          <w:iCs/>
          <w:lang w:val="en-US"/>
        </w:rPr>
        <w:t>Scanners</w:t>
      </w:r>
      <w:bookmarkEnd w:id="341"/>
    </w:p>
    <w:tbl>
      <w:tblPr>
        <w:tblW w:w="5224" w:type="pct"/>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2"/>
        <w:gridCol w:w="4110"/>
        <w:gridCol w:w="1986"/>
        <w:gridCol w:w="1545"/>
        <w:gridCol w:w="1566"/>
      </w:tblGrid>
      <w:tr w:rsidR="00156E43" w:rsidRPr="00C71EEC" w14:paraId="0D79B20F" w14:textId="77777777" w:rsidTr="00156E43">
        <w:trPr>
          <w:trHeight w:val="497"/>
        </w:trPr>
        <w:tc>
          <w:tcPr>
            <w:tcW w:w="424" w:type="pct"/>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17A28F46" w14:textId="77777777" w:rsidR="00156E43" w:rsidRPr="001B7E1E" w:rsidRDefault="00156E43">
            <w:pPr>
              <w:spacing w:after="0" w:line="256" w:lineRule="auto"/>
              <w:ind w:left="57" w:right="57"/>
              <w:jc w:val="left"/>
              <w:rPr>
                <w:rFonts w:eastAsia="Calibri" w:cs="Tahoma"/>
                <w:b/>
                <w:sz w:val="20"/>
                <w:szCs w:val="20"/>
                <w:lang w:val="en-US"/>
              </w:rPr>
            </w:pPr>
            <w:r w:rsidRPr="00EC5356">
              <w:rPr>
                <w:rFonts w:eastAsia="Calibri" w:cs="Tahoma"/>
                <w:b/>
                <w:sz w:val="20"/>
                <w:szCs w:val="20"/>
                <w:lang w:val="en-US"/>
              </w:rPr>
              <w:t>Α/Α</w:t>
            </w:r>
          </w:p>
        </w:tc>
        <w:tc>
          <w:tcPr>
            <w:tcW w:w="2043" w:type="pct"/>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525F2481" w14:textId="77777777" w:rsidR="00156E43" w:rsidRPr="00C71EEC" w:rsidRDefault="00156E43">
            <w:pPr>
              <w:spacing w:line="256" w:lineRule="auto"/>
              <w:jc w:val="left"/>
              <w:rPr>
                <w:rFonts w:eastAsia="Calibri" w:cs="Tahoma"/>
                <w:b/>
                <w:sz w:val="20"/>
                <w:szCs w:val="20"/>
                <w:lang w:val="en-US"/>
              </w:rPr>
            </w:pPr>
            <w:r w:rsidRPr="00C71EEC">
              <w:rPr>
                <w:rFonts w:eastAsia="Calibri" w:cs="Tahoma"/>
                <w:b/>
                <w:sz w:val="20"/>
                <w:szCs w:val="20"/>
                <w:lang w:val="en-US"/>
              </w:rPr>
              <w:t>ΠΡΟΔΙΑΓΡΑΦΗ</w:t>
            </w:r>
          </w:p>
        </w:tc>
        <w:tc>
          <w:tcPr>
            <w:tcW w:w="987" w:type="pct"/>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27084BEC" w14:textId="77777777" w:rsidR="00156E43" w:rsidRPr="00C71EEC" w:rsidRDefault="00156E43">
            <w:pPr>
              <w:spacing w:line="256" w:lineRule="auto"/>
              <w:jc w:val="center"/>
              <w:rPr>
                <w:rFonts w:eastAsia="Calibri" w:cs="Tahoma"/>
                <w:b/>
                <w:sz w:val="20"/>
                <w:szCs w:val="20"/>
                <w:lang w:val="en-US"/>
              </w:rPr>
            </w:pPr>
            <w:r w:rsidRPr="00C71EEC">
              <w:rPr>
                <w:rFonts w:eastAsia="Calibri" w:cs="Tahoma"/>
                <w:b/>
                <w:sz w:val="20"/>
                <w:szCs w:val="20"/>
                <w:lang w:val="en-US"/>
              </w:rPr>
              <w:t>ΑΠΑΙΤΗΣΗ</w:t>
            </w:r>
          </w:p>
        </w:tc>
        <w:tc>
          <w:tcPr>
            <w:tcW w:w="768" w:type="pct"/>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04555529" w14:textId="77777777" w:rsidR="00156E43" w:rsidRPr="00C71EEC" w:rsidRDefault="00156E43">
            <w:pPr>
              <w:spacing w:line="256" w:lineRule="auto"/>
              <w:jc w:val="center"/>
              <w:rPr>
                <w:rFonts w:eastAsia="Calibri" w:cs="Tahoma"/>
                <w:b/>
                <w:sz w:val="20"/>
                <w:szCs w:val="20"/>
                <w:lang w:val="en-US"/>
              </w:rPr>
            </w:pPr>
            <w:r w:rsidRPr="00C71EEC">
              <w:rPr>
                <w:rFonts w:eastAsia="Calibri" w:cs="Tahoma"/>
                <w:b/>
                <w:sz w:val="20"/>
                <w:szCs w:val="20"/>
                <w:lang w:val="en-US"/>
              </w:rPr>
              <w:t>ΑΠΑΝΤΗΣΗ</w:t>
            </w:r>
          </w:p>
        </w:tc>
        <w:tc>
          <w:tcPr>
            <w:tcW w:w="778" w:type="pct"/>
            <w:tcBorders>
              <w:top w:val="single" w:sz="4" w:space="0" w:color="000000"/>
              <w:left w:val="single" w:sz="4" w:space="0" w:color="000000"/>
              <w:bottom w:val="single" w:sz="4" w:space="0" w:color="000000"/>
              <w:right w:val="single" w:sz="4" w:space="0" w:color="000000"/>
            </w:tcBorders>
            <w:shd w:val="clear" w:color="auto" w:fill="A6A6A6"/>
            <w:vAlign w:val="center"/>
            <w:hideMark/>
          </w:tcPr>
          <w:p w14:paraId="58B0B0C1" w14:textId="77777777" w:rsidR="00156E43" w:rsidRPr="00C71EEC" w:rsidRDefault="00156E43">
            <w:pPr>
              <w:spacing w:line="256" w:lineRule="auto"/>
              <w:jc w:val="center"/>
              <w:rPr>
                <w:rFonts w:eastAsia="Calibri" w:cs="Tahoma"/>
                <w:b/>
                <w:sz w:val="20"/>
                <w:szCs w:val="20"/>
                <w:lang w:val="en-US"/>
              </w:rPr>
            </w:pPr>
            <w:r w:rsidRPr="00C71EEC">
              <w:rPr>
                <w:rFonts w:eastAsia="Calibri" w:cs="Tahoma"/>
                <w:b/>
                <w:sz w:val="20"/>
                <w:szCs w:val="20"/>
                <w:lang w:val="en-US"/>
              </w:rPr>
              <w:t>ΠΑΡΑΠΟΜΠΗ</w:t>
            </w:r>
          </w:p>
        </w:tc>
      </w:tr>
      <w:tr w:rsidR="00156E43" w:rsidRPr="00C71EEC" w14:paraId="581BE4E9"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10B0AA0A" w14:textId="77777777" w:rsidR="00156E43" w:rsidRPr="00C71EEC" w:rsidRDefault="00156E43" w:rsidP="00CB5EAF">
            <w:pPr>
              <w:numPr>
                <w:ilvl w:val="0"/>
                <w:numId w:val="108"/>
              </w:numPr>
              <w:snapToGrid w:val="0"/>
              <w:spacing w:after="0" w:line="256" w:lineRule="auto"/>
              <w:ind w:left="57" w:right="57" w:firstLine="0"/>
              <w:jc w:val="left"/>
              <w:rPr>
                <w:rFonts w:cs="Tahoma"/>
                <w:b/>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64780B23" w14:textId="77777777" w:rsidR="00156E43" w:rsidRPr="00C71EEC" w:rsidRDefault="00156E43">
            <w:pPr>
              <w:spacing w:line="256" w:lineRule="auto"/>
              <w:jc w:val="left"/>
              <w:rPr>
                <w:rFonts w:eastAsia="Calibri" w:cs="Tahoma"/>
                <w:sz w:val="20"/>
                <w:szCs w:val="20"/>
                <w:lang w:val="en-US"/>
              </w:rPr>
            </w:pPr>
            <w:r w:rsidRPr="00C71EEC">
              <w:rPr>
                <w:rFonts w:eastAsia="Calibri" w:cs="Tahoma"/>
                <w:sz w:val="20"/>
                <w:szCs w:val="20"/>
                <w:lang w:val="en-US"/>
              </w:rPr>
              <w:t>Αριθμός Μονάδων.</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6C501ED2"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1</w:t>
            </w:r>
          </w:p>
        </w:tc>
        <w:tc>
          <w:tcPr>
            <w:tcW w:w="768" w:type="pct"/>
            <w:tcBorders>
              <w:top w:val="single" w:sz="4" w:space="0" w:color="000000"/>
              <w:left w:val="single" w:sz="4" w:space="0" w:color="000000"/>
              <w:bottom w:val="single" w:sz="4" w:space="0" w:color="000000"/>
              <w:right w:val="single" w:sz="4" w:space="0" w:color="000000"/>
            </w:tcBorders>
            <w:vAlign w:val="center"/>
          </w:tcPr>
          <w:p w14:paraId="58BB47B6"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23BB00D6" w14:textId="77777777" w:rsidR="00156E43" w:rsidRPr="00C71EEC" w:rsidRDefault="00156E43">
            <w:pPr>
              <w:snapToGrid w:val="0"/>
              <w:spacing w:line="256" w:lineRule="auto"/>
              <w:rPr>
                <w:rFonts w:cs="Tahoma"/>
                <w:sz w:val="20"/>
                <w:szCs w:val="20"/>
                <w:lang w:val="en-US"/>
              </w:rPr>
            </w:pPr>
          </w:p>
        </w:tc>
      </w:tr>
      <w:tr w:rsidR="00156E43" w:rsidRPr="00C71EEC" w14:paraId="3A6EB5F1"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4129B050" w14:textId="77777777" w:rsidR="00156E43" w:rsidRPr="00C71EEC" w:rsidRDefault="00156E43" w:rsidP="00CB5EAF">
            <w:pPr>
              <w:numPr>
                <w:ilvl w:val="0"/>
                <w:numId w:val="108"/>
              </w:numPr>
              <w:snapToGrid w:val="0"/>
              <w:spacing w:after="0" w:line="256" w:lineRule="auto"/>
              <w:ind w:left="57" w:right="57" w:firstLine="0"/>
              <w:jc w:val="left"/>
              <w:rPr>
                <w:rFonts w:cs="Tahoma"/>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775DB597" w14:textId="77777777" w:rsidR="00156E43" w:rsidRPr="00C71EEC" w:rsidRDefault="00156E43">
            <w:pPr>
              <w:spacing w:line="256" w:lineRule="auto"/>
              <w:jc w:val="left"/>
              <w:rPr>
                <w:rFonts w:eastAsia="Calibri" w:cs="Tahoma"/>
                <w:sz w:val="20"/>
                <w:szCs w:val="20"/>
                <w:lang w:val="el-GR"/>
              </w:rPr>
            </w:pPr>
            <w:r w:rsidRPr="00C71EEC">
              <w:rPr>
                <w:rFonts w:eastAsia="Calibri" w:cs="Tahoma"/>
                <w:sz w:val="20"/>
                <w:szCs w:val="20"/>
                <w:lang w:val="el-GR"/>
              </w:rPr>
              <w:t>Να αναφερθεί ο κατασκευαστής και το μοντέλο.</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610C5B76"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ΝΑΙ</w:t>
            </w:r>
          </w:p>
        </w:tc>
        <w:tc>
          <w:tcPr>
            <w:tcW w:w="768" w:type="pct"/>
            <w:tcBorders>
              <w:top w:val="single" w:sz="4" w:space="0" w:color="000000"/>
              <w:left w:val="single" w:sz="4" w:space="0" w:color="000000"/>
              <w:bottom w:val="single" w:sz="4" w:space="0" w:color="000000"/>
              <w:right w:val="single" w:sz="4" w:space="0" w:color="000000"/>
            </w:tcBorders>
            <w:vAlign w:val="center"/>
          </w:tcPr>
          <w:p w14:paraId="321DB694"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38F21725" w14:textId="77777777" w:rsidR="00156E43" w:rsidRPr="00C71EEC" w:rsidRDefault="00156E43">
            <w:pPr>
              <w:snapToGrid w:val="0"/>
              <w:spacing w:line="256" w:lineRule="auto"/>
              <w:rPr>
                <w:rFonts w:cs="Tahoma"/>
                <w:sz w:val="20"/>
                <w:szCs w:val="20"/>
                <w:lang w:val="en-US"/>
              </w:rPr>
            </w:pPr>
          </w:p>
        </w:tc>
      </w:tr>
      <w:tr w:rsidR="00156E43" w:rsidRPr="00C71EEC" w14:paraId="4916B9F6"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4446ADAD" w14:textId="77777777" w:rsidR="00156E43" w:rsidRPr="00C71EEC" w:rsidRDefault="00156E43" w:rsidP="00CB5EAF">
            <w:pPr>
              <w:numPr>
                <w:ilvl w:val="0"/>
                <w:numId w:val="108"/>
              </w:numPr>
              <w:snapToGrid w:val="0"/>
              <w:spacing w:after="0" w:line="256" w:lineRule="auto"/>
              <w:ind w:left="57" w:right="57" w:firstLine="0"/>
              <w:jc w:val="left"/>
              <w:rPr>
                <w:rFonts w:cs="Tahoma"/>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6681987E" w14:textId="26D195D1" w:rsidR="00156E43" w:rsidRPr="00C71EEC" w:rsidRDefault="00156E43">
            <w:pPr>
              <w:spacing w:line="256" w:lineRule="auto"/>
              <w:jc w:val="left"/>
              <w:rPr>
                <w:rFonts w:eastAsia="Calibri" w:cs="Tahoma"/>
                <w:sz w:val="20"/>
                <w:szCs w:val="20"/>
                <w:lang w:val="en-US"/>
              </w:rPr>
            </w:pPr>
            <w:r w:rsidRPr="00C71EEC">
              <w:rPr>
                <w:rFonts w:eastAsia="Calibri" w:cs="Tahoma"/>
                <w:sz w:val="20"/>
                <w:szCs w:val="20"/>
                <w:lang w:val="en-US"/>
              </w:rPr>
              <w:t>Να είναι τύπου αυτόματης τροφοδοσίας εγγράφων (ADF) sheet</w:t>
            </w:r>
            <w:r w:rsidR="00C27851" w:rsidRPr="00C27851">
              <w:rPr>
                <w:rFonts w:eastAsia="Calibri" w:cs="Tahoma"/>
                <w:sz w:val="20"/>
                <w:szCs w:val="20"/>
                <w:lang w:val="en-US"/>
              </w:rPr>
              <w:t xml:space="preserve"> </w:t>
            </w:r>
            <w:r w:rsidRPr="00C71EEC">
              <w:rPr>
                <w:rFonts w:eastAsia="Calibri" w:cs="Tahoma"/>
                <w:sz w:val="20"/>
                <w:szCs w:val="20"/>
                <w:lang w:val="en-US"/>
              </w:rPr>
              <w:t>feeder και single</w:t>
            </w:r>
            <w:r w:rsidR="00C27851" w:rsidRPr="00C27851">
              <w:rPr>
                <w:rFonts w:eastAsia="Calibri" w:cs="Tahoma"/>
                <w:sz w:val="20"/>
                <w:szCs w:val="20"/>
                <w:lang w:val="en-US"/>
              </w:rPr>
              <w:t xml:space="preserve"> </w:t>
            </w:r>
            <w:r w:rsidRPr="00C71EEC">
              <w:rPr>
                <w:rFonts w:eastAsia="Calibri" w:cs="Tahoma"/>
                <w:sz w:val="20"/>
                <w:szCs w:val="20"/>
                <w:lang w:val="en-US"/>
              </w:rPr>
              <w:t>pass</w:t>
            </w:r>
            <w:r w:rsidR="00C27851" w:rsidRPr="00C27851">
              <w:rPr>
                <w:rFonts w:eastAsia="Calibri" w:cs="Tahoma"/>
                <w:sz w:val="20"/>
                <w:szCs w:val="20"/>
                <w:lang w:val="en-US"/>
              </w:rPr>
              <w:t xml:space="preserve"> </w:t>
            </w:r>
            <w:r w:rsidRPr="00C71EEC">
              <w:rPr>
                <w:rFonts w:eastAsia="Calibri" w:cs="Tahoma"/>
                <w:sz w:val="20"/>
                <w:szCs w:val="20"/>
                <w:lang w:val="en-US"/>
              </w:rPr>
              <w:t>dual</w:t>
            </w:r>
            <w:r w:rsidR="00C27851" w:rsidRPr="00C27851">
              <w:rPr>
                <w:rFonts w:eastAsia="Calibri" w:cs="Tahoma"/>
                <w:sz w:val="20"/>
                <w:szCs w:val="20"/>
                <w:lang w:val="en-US"/>
              </w:rPr>
              <w:t xml:space="preserve"> </w:t>
            </w:r>
            <w:r w:rsidRPr="00C71EEC">
              <w:rPr>
                <w:rFonts w:eastAsia="Calibri" w:cs="Tahoma"/>
                <w:sz w:val="20"/>
                <w:szCs w:val="20"/>
                <w:lang w:val="en-US"/>
              </w:rPr>
              <w:t>scanning.</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14C40107"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ΝΑΙ</w:t>
            </w:r>
          </w:p>
        </w:tc>
        <w:tc>
          <w:tcPr>
            <w:tcW w:w="768" w:type="pct"/>
            <w:tcBorders>
              <w:top w:val="single" w:sz="4" w:space="0" w:color="000000"/>
              <w:left w:val="single" w:sz="4" w:space="0" w:color="000000"/>
              <w:bottom w:val="single" w:sz="4" w:space="0" w:color="000000"/>
              <w:right w:val="single" w:sz="4" w:space="0" w:color="000000"/>
            </w:tcBorders>
            <w:vAlign w:val="center"/>
          </w:tcPr>
          <w:p w14:paraId="3E68288F"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3CE8C693" w14:textId="77777777" w:rsidR="00156E43" w:rsidRPr="00C71EEC" w:rsidRDefault="00156E43">
            <w:pPr>
              <w:snapToGrid w:val="0"/>
              <w:spacing w:line="256" w:lineRule="auto"/>
              <w:rPr>
                <w:rFonts w:cs="Tahoma"/>
                <w:sz w:val="20"/>
                <w:szCs w:val="20"/>
                <w:lang w:val="en-US"/>
              </w:rPr>
            </w:pPr>
          </w:p>
        </w:tc>
      </w:tr>
      <w:tr w:rsidR="00156E43" w:rsidRPr="00C71EEC" w14:paraId="5FA07995"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07E8F3ED" w14:textId="77777777" w:rsidR="00156E43" w:rsidRPr="00C71EEC" w:rsidRDefault="00156E43" w:rsidP="00CB5EAF">
            <w:pPr>
              <w:numPr>
                <w:ilvl w:val="0"/>
                <w:numId w:val="108"/>
              </w:numPr>
              <w:snapToGrid w:val="0"/>
              <w:spacing w:after="0" w:line="256" w:lineRule="auto"/>
              <w:ind w:left="57" w:right="57" w:firstLine="0"/>
              <w:jc w:val="left"/>
              <w:rPr>
                <w:rFonts w:cs="Tahoma"/>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0EE2919C" w14:textId="77777777" w:rsidR="00156E43" w:rsidRPr="00C71EEC" w:rsidRDefault="00156E43">
            <w:pPr>
              <w:spacing w:line="256" w:lineRule="auto"/>
              <w:jc w:val="left"/>
              <w:rPr>
                <w:rFonts w:eastAsia="Calibri" w:cs="Tahoma"/>
                <w:sz w:val="20"/>
                <w:szCs w:val="20"/>
                <w:lang w:val="el-GR"/>
              </w:rPr>
            </w:pPr>
            <w:r w:rsidRPr="00C71EEC">
              <w:rPr>
                <w:rFonts w:eastAsia="Calibri" w:cs="Tahoma"/>
                <w:sz w:val="20"/>
                <w:szCs w:val="20"/>
                <w:lang w:val="el-GR"/>
              </w:rPr>
              <w:t>Το μηχάνημα να προσφερθεί με τα καλώδια τροφοδοσίας ρεύματος και καλώδια σύνδεσης σε δίκτυο.</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24F8BE3A"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ΝΑΙ</w:t>
            </w:r>
          </w:p>
        </w:tc>
        <w:tc>
          <w:tcPr>
            <w:tcW w:w="768" w:type="pct"/>
            <w:tcBorders>
              <w:top w:val="single" w:sz="4" w:space="0" w:color="000000"/>
              <w:left w:val="single" w:sz="4" w:space="0" w:color="000000"/>
              <w:bottom w:val="single" w:sz="4" w:space="0" w:color="000000"/>
              <w:right w:val="single" w:sz="4" w:space="0" w:color="000000"/>
            </w:tcBorders>
            <w:vAlign w:val="center"/>
          </w:tcPr>
          <w:p w14:paraId="75A68584"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105D1FFA" w14:textId="77777777" w:rsidR="00156E43" w:rsidRPr="00C71EEC" w:rsidRDefault="00156E43">
            <w:pPr>
              <w:snapToGrid w:val="0"/>
              <w:spacing w:line="256" w:lineRule="auto"/>
              <w:rPr>
                <w:rFonts w:cs="Tahoma"/>
                <w:sz w:val="20"/>
                <w:szCs w:val="20"/>
                <w:lang w:val="en-US"/>
              </w:rPr>
            </w:pPr>
          </w:p>
        </w:tc>
      </w:tr>
      <w:tr w:rsidR="00156E43" w:rsidRPr="00C71EEC" w14:paraId="0D128E27"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2A653913" w14:textId="77777777" w:rsidR="00156E43" w:rsidRPr="00C71EEC" w:rsidRDefault="00156E43" w:rsidP="00CB5EAF">
            <w:pPr>
              <w:numPr>
                <w:ilvl w:val="0"/>
                <w:numId w:val="108"/>
              </w:numPr>
              <w:snapToGrid w:val="0"/>
              <w:spacing w:after="0" w:line="256" w:lineRule="auto"/>
              <w:ind w:left="57" w:right="57" w:firstLine="0"/>
              <w:jc w:val="left"/>
              <w:rPr>
                <w:rFonts w:cs="Tahoma"/>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084B4F9E" w14:textId="77777777" w:rsidR="00156E43" w:rsidRPr="00C71EEC" w:rsidRDefault="00156E43">
            <w:pPr>
              <w:spacing w:line="256" w:lineRule="auto"/>
              <w:jc w:val="left"/>
              <w:rPr>
                <w:rFonts w:eastAsia="Calibri" w:cs="Tahoma"/>
                <w:sz w:val="20"/>
                <w:szCs w:val="20"/>
                <w:lang w:val="el-GR"/>
              </w:rPr>
            </w:pPr>
            <w:r w:rsidRPr="00C71EEC">
              <w:rPr>
                <w:rFonts w:eastAsia="Calibri" w:cs="Tahoma"/>
                <w:sz w:val="20"/>
                <w:szCs w:val="20"/>
                <w:lang w:val="el-GR"/>
              </w:rPr>
              <w:t xml:space="preserve">Να διαθέτει οπτική ανάλυση ≥ 600 </w:t>
            </w:r>
            <w:r w:rsidRPr="00C71EEC">
              <w:rPr>
                <w:rFonts w:eastAsia="Calibri" w:cs="Tahoma"/>
                <w:sz w:val="20"/>
                <w:szCs w:val="20"/>
                <w:lang w:val="en-US"/>
              </w:rPr>
              <w:t>x</w:t>
            </w:r>
            <w:r w:rsidRPr="00C71EEC">
              <w:rPr>
                <w:rFonts w:eastAsia="Calibri" w:cs="Tahoma"/>
                <w:sz w:val="20"/>
                <w:szCs w:val="20"/>
                <w:lang w:val="el-GR"/>
              </w:rPr>
              <w:t xml:space="preserve"> 600 </w:t>
            </w:r>
            <w:r w:rsidRPr="00C71EEC">
              <w:rPr>
                <w:rFonts w:eastAsia="Calibri" w:cs="Tahoma"/>
                <w:sz w:val="20"/>
                <w:szCs w:val="20"/>
                <w:lang w:val="en-US"/>
              </w:rPr>
              <w:t>dpi</w:t>
            </w:r>
            <w:r w:rsidRPr="00C71EEC">
              <w:rPr>
                <w:rFonts w:eastAsia="Calibri" w:cs="Tahoma"/>
                <w:sz w:val="20"/>
                <w:szCs w:val="20"/>
                <w:lang w:val="el-GR"/>
              </w:rPr>
              <w:t>.</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4C3A1F56"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ΝΑΙ</w:t>
            </w:r>
          </w:p>
        </w:tc>
        <w:tc>
          <w:tcPr>
            <w:tcW w:w="768" w:type="pct"/>
            <w:tcBorders>
              <w:top w:val="single" w:sz="4" w:space="0" w:color="000000"/>
              <w:left w:val="single" w:sz="4" w:space="0" w:color="000000"/>
              <w:bottom w:val="single" w:sz="4" w:space="0" w:color="000000"/>
              <w:right w:val="single" w:sz="4" w:space="0" w:color="000000"/>
            </w:tcBorders>
            <w:vAlign w:val="center"/>
          </w:tcPr>
          <w:p w14:paraId="6CD11642"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2C4FD106" w14:textId="77777777" w:rsidR="00156E43" w:rsidRPr="00C71EEC" w:rsidRDefault="00156E43">
            <w:pPr>
              <w:snapToGrid w:val="0"/>
              <w:spacing w:line="256" w:lineRule="auto"/>
              <w:rPr>
                <w:rFonts w:cs="Tahoma"/>
                <w:sz w:val="20"/>
                <w:szCs w:val="20"/>
                <w:lang w:val="en-US"/>
              </w:rPr>
            </w:pPr>
          </w:p>
        </w:tc>
      </w:tr>
      <w:tr w:rsidR="00156E43" w:rsidRPr="00C71EEC" w14:paraId="696DBE18"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1BE41FC6" w14:textId="77777777" w:rsidR="00156E43" w:rsidRPr="00C71EEC" w:rsidRDefault="00156E43" w:rsidP="00CB5EAF">
            <w:pPr>
              <w:numPr>
                <w:ilvl w:val="0"/>
                <w:numId w:val="108"/>
              </w:numPr>
              <w:snapToGrid w:val="0"/>
              <w:spacing w:after="0" w:line="256" w:lineRule="auto"/>
              <w:ind w:left="57" w:right="57" w:firstLine="0"/>
              <w:jc w:val="left"/>
              <w:rPr>
                <w:rFonts w:cs="Tahoma"/>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19A3ABD9" w14:textId="77777777" w:rsidR="00156E43" w:rsidRPr="00C71EEC" w:rsidRDefault="00156E43">
            <w:pPr>
              <w:spacing w:line="256" w:lineRule="auto"/>
              <w:jc w:val="left"/>
              <w:rPr>
                <w:rFonts w:eastAsia="Calibri" w:cs="Tahoma"/>
                <w:sz w:val="20"/>
                <w:szCs w:val="20"/>
                <w:lang w:val="el-GR"/>
              </w:rPr>
            </w:pPr>
            <w:r w:rsidRPr="00C71EEC">
              <w:rPr>
                <w:rFonts w:eastAsia="Calibri" w:cs="Tahoma"/>
                <w:sz w:val="20"/>
                <w:szCs w:val="20"/>
                <w:lang w:val="el-GR"/>
              </w:rPr>
              <w:t xml:space="preserve">Να υποστηρίζει ανάλυση 1.200 </w:t>
            </w:r>
            <w:r w:rsidRPr="00C71EEC">
              <w:rPr>
                <w:rFonts w:eastAsia="Calibri" w:cs="Tahoma"/>
                <w:sz w:val="20"/>
                <w:szCs w:val="20"/>
                <w:lang w:val="en-US"/>
              </w:rPr>
              <w:t>dpi</w:t>
            </w:r>
            <w:r w:rsidRPr="00C71EEC">
              <w:rPr>
                <w:rFonts w:eastAsia="Calibri" w:cs="Tahoma"/>
                <w:sz w:val="20"/>
                <w:szCs w:val="20"/>
                <w:lang w:val="el-GR"/>
              </w:rPr>
              <w:t xml:space="preserve"> με τη χρήση </w:t>
            </w:r>
            <w:r w:rsidRPr="00C71EEC">
              <w:rPr>
                <w:rFonts w:eastAsia="Calibri" w:cs="Tahoma"/>
                <w:sz w:val="20"/>
                <w:szCs w:val="20"/>
                <w:lang w:val="en-US"/>
              </w:rPr>
              <w:t>software</w:t>
            </w:r>
            <w:r w:rsidRPr="00C71EEC">
              <w:rPr>
                <w:rFonts w:eastAsia="Calibri" w:cs="Tahoma"/>
                <w:sz w:val="20"/>
                <w:szCs w:val="20"/>
                <w:lang w:val="el-GR"/>
              </w:rPr>
              <w:t>.</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37047129"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ΝΑΙ</w:t>
            </w:r>
          </w:p>
        </w:tc>
        <w:tc>
          <w:tcPr>
            <w:tcW w:w="768" w:type="pct"/>
            <w:tcBorders>
              <w:top w:val="single" w:sz="4" w:space="0" w:color="000000"/>
              <w:left w:val="single" w:sz="4" w:space="0" w:color="000000"/>
              <w:bottom w:val="single" w:sz="4" w:space="0" w:color="000000"/>
              <w:right w:val="single" w:sz="4" w:space="0" w:color="000000"/>
            </w:tcBorders>
            <w:vAlign w:val="center"/>
          </w:tcPr>
          <w:p w14:paraId="4075F6C1"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0888212F" w14:textId="77777777" w:rsidR="00156E43" w:rsidRPr="00C71EEC" w:rsidRDefault="00156E43">
            <w:pPr>
              <w:snapToGrid w:val="0"/>
              <w:spacing w:line="256" w:lineRule="auto"/>
              <w:rPr>
                <w:rFonts w:cs="Tahoma"/>
                <w:sz w:val="20"/>
                <w:szCs w:val="20"/>
                <w:lang w:val="en-US"/>
              </w:rPr>
            </w:pPr>
          </w:p>
        </w:tc>
      </w:tr>
      <w:tr w:rsidR="00156E43" w:rsidRPr="00C71EEC" w14:paraId="217C420D"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32229D80" w14:textId="77777777" w:rsidR="00156E43" w:rsidRPr="00C71EEC" w:rsidRDefault="00156E43" w:rsidP="00CB5EAF">
            <w:pPr>
              <w:numPr>
                <w:ilvl w:val="0"/>
                <w:numId w:val="108"/>
              </w:numPr>
              <w:snapToGrid w:val="0"/>
              <w:spacing w:after="0" w:line="256" w:lineRule="auto"/>
              <w:ind w:left="57" w:right="57" w:firstLine="0"/>
              <w:jc w:val="left"/>
              <w:rPr>
                <w:rFonts w:cs="Tahoma"/>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7500F7DC" w14:textId="77777777" w:rsidR="00156E43" w:rsidRPr="00C71EEC" w:rsidRDefault="00156E43">
            <w:pPr>
              <w:spacing w:line="256" w:lineRule="auto"/>
              <w:jc w:val="left"/>
              <w:rPr>
                <w:rFonts w:eastAsia="Calibri" w:cs="Tahoma"/>
                <w:sz w:val="20"/>
                <w:szCs w:val="20"/>
                <w:lang w:val="el-GR"/>
              </w:rPr>
            </w:pPr>
            <w:r w:rsidRPr="00C71EEC">
              <w:rPr>
                <w:rFonts w:eastAsia="Calibri" w:cs="Tahoma"/>
                <w:sz w:val="20"/>
                <w:szCs w:val="20"/>
                <w:lang w:val="el-GR"/>
              </w:rPr>
              <w:t xml:space="preserve">Να έχει βάθος χρώματος για τις έγχρωμες εικόνες εξόδου ≥ 24 </w:t>
            </w:r>
            <w:r w:rsidRPr="00C71EEC">
              <w:rPr>
                <w:rFonts w:eastAsia="Calibri" w:cs="Tahoma"/>
                <w:sz w:val="20"/>
                <w:szCs w:val="20"/>
                <w:lang w:val="en-US"/>
              </w:rPr>
              <w:t>bit</w:t>
            </w:r>
            <w:r w:rsidRPr="00C71EEC">
              <w:rPr>
                <w:rFonts w:eastAsia="Calibri" w:cs="Tahoma"/>
                <w:sz w:val="20"/>
                <w:szCs w:val="20"/>
                <w:lang w:val="el-GR"/>
              </w:rPr>
              <w:t>.</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4131B440"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NAI</w:t>
            </w:r>
          </w:p>
        </w:tc>
        <w:tc>
          <w:tcPr>
            <w:tcW w:w="768" w:type="pct"/>
            <w:tcBorders>
              <w:top w:val="single" w:sz="4" w:space="0" w:color="000000"/>
              <w:left w:val="single" w:sz="4" w:space="0" w:color="000000"/>
              <w:bottom w:val="single" w:sz="4" w:space="0" w:color="000000"/>
              <w:right w:val="single" w:sz="4" w:space="0" w:color="000000"/>
            </w:tcBorders>
            <w:vAlign w:val="center"/>
          </w:tcPr>
          <w:p w14:paraId="2ADCC282"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721EC519" w14:textId="77777777" w:rsidR="00156E43" w:rsidRPr="00C71EEC" w:rsidRDefault="00156E43">
            <w:pPr>
              <w:snapToGrid w:val="0"/>
              <w:spacing w:line="256" w:lineRule="auto"/>
              <w:rPr>
                <w:rFonts w:cs="Tahoma"/>
                <w:sz w:val="20"/>
                <w:szCs w:val="20"/>
                <w:lang w:val="en-US"/>
              </w:rPr>
            </w:pPr>
          </w:p>
        </w:tc>
      </w:tr>
      <w:tr w:rsidR="00156E43" w:rsidRPr="00C71EEC" w14:paraId="431ED4EF"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36FEAAD7" w14:textId="77777777" w:rsidR="00156E43" w:rsidRPr="00C71EEC" w:rsidRDefault="00156E43" w:rsidP="00CB5EAF">
            <w:pPr>
              <w:numPr>
                <w:ilvl w:val="0"/>
                <w:numId w:val="108"/>
              </w:numPr>
              <w:snapToGrid w:val="0"/>
              <w:spacing w:after="0" w:line="256" w:lineRule="auto"/>
              <w:ind w:left="57" w:right="57" w:firstLine="0"/>
              <w:jc w:val="left"/>
              <w:rPr>
                <w:rFonts w:cs="Tahoma"/>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62ECC3D5" w14:textId="77777777" w:rsidR="00156E43" w:rsidRPr="00C71EEC" w:rsidRDefault="00156E43">
            <w:pPr>
              <w:spacing w:line="256" w:lineRule="auto"/>
              <w:jc w:val="left"/>
              <w:rPr>
                <w:rFonts w:eastAsia="Calibri" w:cs="Tahoma"/>
                <w:sz w:val="20"/>
                <w:szCs w:val="20"/>
                <w:lang w:val="el-GR"/>
              </w:rPr>
            </w:pPr>
            <w:r w:rsidRPr="00C71EEC">
              <w:rPr>
                <w:rFonts w:eastAsia="Calibri" w:cs="Tahoma"/>
                <w:sz w:val="20"/>
                <w:szCs w:val="20"/>
                <w:lang w:val="el-GR"/>
              </w:rPr>
              <w:t xml:space="preserve">Να έχει ταχύτητα σάρωσης ≥ 60 </w:t>
            </w:r>
            <w:r w:rsidRPr="00C71EEC">
              <w:rPr>
                <w:rFonts w:eastAsia="Calibri" w:cs="Tahoma"/>
                <w:sz w:val="20"/>
                <w:szCs w:val="20"/>
                <w:lang w:val="en-US"/>
              </w:rPr>
              <w:t>ppm</w:t>
            </w:r>
            <w:r w:rsidRPr="00C71EEC">
              <w:rPr>
                <w:rFonts w:eastAsia="Calibri" w:cs="Tahoma"/>
                <w:sz w:val="20"/>
                <w:szCs w:val="20"/>
                <w:lang w:val="el-GR"/>
              </w:rPr>
              <w:t xml:space="preserve"> σε ανάλυση 200 και 300 </w:t>
            </w:r>
            <w:r w:rsidRPr="00C71EEC">
              <w:rPr>
                <w:rFonts w:eastAsia="Calibri" w:cs="Tahoma"/>
                <w:sz w:val="20"/>
                <w:szCs w:val="20"/>
                <w:lang w:val="en-US"/>
              </w:rPr>
              <w:t>dpi</w:t>
            </w:r>
            <w:r w:rsidRPr="00C71EEC">
              <w:rPr>
                <w:rFonts w:eastAsia="Calibri" w:cs="Tahoma"/>
                <w:sz w:val="20"/>
                <w:szCs w:val="20"/>
                <w:lang w:val="el-GR"/>
              </w:rPr>
              <w:t>.</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3021B864"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ΝΑΙ</w:t>
            </w:r>
          </w:p>
        </w:tc>
        <w:tc>
          <w:tcPr>
            <w:tcW w:w="768" w:type="pct"/>
            <w:tcBorders>
              <w:top w:val="single" w:sz="4" w:space="0" w:color="000000"/>
              <w:left w:val="single" w:sz="4" w:space="0" w:color="000000"/>
              <w:bottom w:val="single" w:sz="4" w:space="0" w:color="000000"/>
              <w:right w:val="single" w:sz="4" w:space="0" w:color="000000"/>
            </w:tcBorders>
            <w:vAlign w:val="center"/>
          </w:tcPr>
          <w:p w14:paraId="18ABB164"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0DC113BC" w14:textId="77777777" w:rsidR="00156E43" w:rsidRPr="00C71EEC" w:rsidRDefault="00156E43">
            <w:pPr>
              <w:snapToGrid w:val="0"/>
              <w:spacing w:line="256" w:lineRule="auto"/>
              <w:rPr>
                <w:rFonts w:cs="Tahoma"/>
                <w:sz w:val="20"/>
                <w:szCs w:val="20"/>
                <w:lang w:val="en-US"/>
              </w:rPr>
            </w:pPr>
          </w:p>
        </w:tc>
      </w:tr>
      <w:tr w:rsidR="00156E43" w:rsidRPr="00C71EEC" w14:paraId="26852EDA"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10DBB32A" w14:textId="77777777" w:rsidR="00156E43" w:rsidRPr="00C71EEC" w:rsidRDefault="00156E43" w:rsidP="00CB5EAF">
            <w:pPr>
              <w:numPr>
                <w:ilvl w:val="0"/>
                <w:numId w:val="108"/>
              </w:numPr>
              <w:snapToGrid w:val="0"/>
              <w:spacing w:after="0" w:line="256" w:lineRule="auto"/>
              <w:ind w:left="57" w:right="57" w:firstLine="0"/>
              <w:jc w:val="left"/>
              <w:rPr>
                <w:rFonts w:cs="Tahoma"/>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5774F9AB" w14:textId="77777777" w:rsidR="00156E43" w:rsidRPr="00C71EEC" w:rsidRDefault="00156E43">
            <w:pPr>
              <w:spacing w:line="256" w:lineRule="auto"/>
              <w:jc w:val="left"/>
              <w:rPr>
                <w:rFonts w:eastAsia="Calibri" w:cs="Tahoma"/>
                <w:sz w:val="20"/>
                <w:szCs w:val="20"/>
                <w:lang w:val="el-GR"/>
              </w:rPr>
            </w:pPr>
            <w:r w:rsidRPr="00C71EEC">
              <w:rPr>
                <w:rFonts w:eastAsia="Calibri" w:cs="Tahoma"/>
                <w:sz w:val="20"/>
                <w:szCs w:val="20"/>
                <w:lang w:val="el-GR"/>
              </w:rPr>
              <w:t>Να διαθέτει δυνατότητα σάρωσης διπλής όψης.</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3D9B03CA"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ΝΑΙ</w:t>
            </w:r>
          </w:p>
        </w:tc>
        <w:tc>
          <w:tcPr>
            <w:tcW w:w="768" w:type="pct"/>
            <w:tcBorders>
              <w:top w:val="single" w:sz="4" w:space="0" w:color="000000"/>
              <w:left w:val="single" w:sz="4" w:space="0" w:color="000000"/>
              <w:bottom w:val="single" w:sz="4" w:space="0" w:color="000000"/>
              <w:right w:val="single" w:sz="4" w:space="0" w:color="000000"/>
            </w:tcBorders>
            <w:vAlign w:val="center"/>
          </w:tcPr>
          <w:p w14:paraId="7EED4115"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6EE6C7A0" w14:textId="77777777" w:rsidR="00156E43" w:rsidRPr="00C71EEC" w:rsidRDefault="00156E43">
            <w:pPr>
              <w:snapToGrid w:val="0"/>
              <w:spacing w:line="256" w:lineRule="auto"/>
              <w:rPr>
                <w:rFonts w:cs="Tahoma"/>
                <w:sz w:val="20"/>
                <w:szCs w:val="20"/>
                <w:lang w:val="en-US"/>
              </w:rPr>
            </w:pPr>
          </w:p>
        </w:tc>
      </w:tr>
      <w:tr w:rsidR="00156E43" w:rsidRPr="00C71EEC" w14:paraId="37E42205"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5E63200F" w14:textId="77777777" w:rsidR="00156E43" w:rsidRPr="00C71EEC" w:rsidRDefault="00156E43" w:rsidP="00CB5EAF">
            <w:pPr>
              <w:numPr>
                <w:ilvl w:val="0"/>
                <w:numId w:val="108"/>
              </w:numPr>
              <w:snapToGrid w:val="0"/>
              <w:spacing w:after="0" w:line="256" w:lineRule="auto"/>
              <w:ind w:left="57" w:right="57" w:firstLine="0"/>
              <w:jc w:val="left"/>
              <w:rPr>
                <w:rFonts w:cs="Tahoma"/>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1BD1C880" w14:textId="77777777" w:rsidR="00156E43" w:rsidRPr="00C71EEC" w:rsidRDefault="00156E43">
            <w:pPr>
              <w:spacing w:line="256" w:lineRule="auto"/>
              <w:jc w:val="left"/>
              <w:rPr>
                <w:rFonts w:eastAsia="Calibri" w:cs="Tahoma"/>
                <w:sz w:val="20"/>
                <w:szCs w:val="20"/>
                <w:lang w:val="el-GR"/>
              </w:rPr>
            </w:pPr>
            <w:r w:rsidRPr="00C71EEC">
              <w:rPr>
                <w:rFonts w:eastAsia="Calibri" w:cs="Tahoma"/>
                <w:sz w:val="20"/>
                <w:szCs w:val="20"/>
                <w:lang w:val="el-GR"/>
              </w:rPr>
              <w:t>Να υποστηρίζει διαστάσεις χαρτιού Α5 έως Α4 το μέγιστο.</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5A05A34D"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ΝΑΙ</w:t>
            </w:r>
          </w:p>
        </w:tc>
        <w:tc>
          <w:tcPr>
            <w:tcW w:w="768" w:type="pct"/>
            <w:tcBorders>
              <w:top w:val="single" w:sz="4" w:space="0" w:color="000000"/>
              <w:left w:val="single" w:sz="4" w:space="0" w:color="000000"/>
              <w:bottom w:val="single" w:sz="4" w:space="0" w:color="000000"/>
              <w:right w:val="single" w:sz="4" w:space="0" w:color="000000"/>
            </w:tcBorders>
            <w:vAlign w:val="center"/>
          </w:tcPr>
          <w:p w14:paraId="2556A1C8"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07894336" w14:textId="77777777" w:rsidR="00156E43" w:rsidRPr="00C71EEC" w:rsidRDefault="00156E43">
            <w:pPr>
              <w:snapToGrid w:val="0"/>
              <w:spacing w:line="256" w:lineRule="auto"/>
              <w:rPr>
                <w:rFonts w:cs="Tahoma"/>
                <w:sz w:val="20"/>
                <w:szCs w:val="20"/>
                <w:lang w:val="en-US"/>
              </w:rPr>
            </w:pPr>
          </w:p>
        </w:tc>
      </w:tr>
      <w:tr w:rsidR="00156E43" w:rsidRPr="00C71EEC" w14:paraId="58311C6F"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45F9E485" w14:textId="77777777" w:rsidR="00156E43" w:rsidRPr="00C71EEC" w:rsidRDefault="00156E43" w:rsidP="00CB5EAF">
            <w:pPr>
              <w:numPr>
                <w:ilvl w:val="0"/>
                <w:numId w:val="108"/>
              </w:numPr>
              <w:snapToGrid w:val="0"/>
              <w:spacing w:after="0" w:line="256" w:lineRule="auto"/>
              <w:ind w:left="57" w:right="57" w:firstLine="0"/>
              <w:jc w:val="left"/>
              <w:rPr>
                <w:rFonts w:cs="Tahoma"/>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1EC09FD4" w14:textId="77777777" w:rsidR="00156E43" w:rsidRPr="00C71EEC" w:rsidRDefault="00156E43">
            <w:pPr>
              <w:spacing w:line="256" w:lineRule="auto"/>
              <w:jc w:val="left"/>
              <w:rPr>
                <w:rFonts w:eastAsia="Calibri" w:cs="Tahoma"/>
                <w:sz w:val="20"/>
                <w:szCs w:val="20"/>
                <w:lang w:val="el-GR"/>
              </w:rPr>
            </w:pPr>
            <w:r w:rsidRPr="00C71EEC">
              <w:rPr>
                <w:rFonts w:eastAsia="Calibri" w:cs="Tahoma"/>
                <w:sz w:val="20"/>
                <w:szCs w:val="20"/>
                <w:lang w:val="el-GR"/>
              </w:rPr>
              <w:t xml:space="preserve">Να παράγει αντίγραφα σε μορφές </w:t>
            </w:r>
            <w:r w:rsidRPr="00C71EEC">
              <w:rPr>
                <w:rFonts w:eastAsia="Calibri" w:cs="Tahoma"/>
                <w:sz w:val="20"/>
                <w:szCs w:val="20"/>
                <w:lang w:val="en-US"/>
              </w:rPr>
              <w:t>BMP</w:t>
            </w:r>
            <w:r w:rsidRPr="00C71EEC">
              <w:rPr>
                <w:rFonts w:eastAsia="Calibri" w:cs="Tahoma"/>
                <w:sz w:val="20"/>
                <w:szCs w:val="20"/>
                <w:lang w:val="el-GR"/>
              </w:rPr>
              <w:t xml:space="preserve">, </w:t>
            </w:r>
            <w:r w:rsidRPr="00C71EEC">
              <w:rPr>
                <w:rFonts w:eastAsia="Calibri" w:cs="Tahoma"/>
                <w:sz w:val="20"/>
                <w:szCs w:val="20"/>
                <w:lang w:val="en-US"/>
              </w:rPr>
              <w:t>JPEG</w:t>
            </w:r>
            <w:r w:rsidRPr="00C71EEC">
              <w:rPr>
                <w:rFonts w:eastAsia="Calibri" w:cs="Tahoma"/>
                <w:sz w:val="20"/>
                <w:szCs w:val="20"/>
                <w:lang w:val="el-GR"/>
              </w:rPr>
              <w:t xml:space="preserve">, </w:t>
            </w:r>
            <w:r w:rsidRPr="00C71EEC">
              <w:rPr>
                <w:rFonts w:eastAsia="Calibri" w:cs="Tahoma"/>
                <w:sz w:val="20"/>
                <w:szCs w:val="20"/>
                <w:lang w:val="en-US"/>
              </w:rPr>
              <w:t>TIFF</w:t>
            </w:r>
            <w:r w:rsidRPr="00C71EEC">
              <w:rPr>
                <w:rFonts w:eastAsia="Calibri" w:cs="Tahoma"/>
                <w:sz w:val="20"/>
                <w:szCs w:val="20"/>
                <w:lang w:val="el-GR"/>
              </w:rPr>
              <w:t xml:space="preserve">, </w:t>
            </w:r>
            <w:r w:rsidRPr="00C71EEC">
              <w:rPr>
                <w:rFonts w:eastAsia="Calibri" w:cs="Tahoma"/>
                <w:sz w:val="20"/>
                <w:szCs w:val="20"/>
                <w:lang w:val="en-US"/>
              </w:rPr>
              <w:t>TIFF</w:t>
            </w:r>
            <w:r w:rsidRPr="00C71EEC">
              <w:rPr>
                <w:rFonts w:eastAsia="Calibri" w:cs="Tahoma"/>
                <w:sz w:val="20"/>
                <w:szCs w:val="20"/>
                <w:lang w:val="el-GR"/>
              </w:rPr>
              <w:t xml:space="preserve"> πολλών σελίδων, </w:t>
            </w:r>
            <w:r w:rsidRPr="00C71EEC">
              <w:rPr>
                <w:rFonts w:eastAsia="Calibri" w:cs="Tahoma"/>
                <w:sz w:val="20"/>
                <w:szCs w:val="20"/>
                <w:lang w:val="en-US"/>
              </w:rPr>
              <w:t>PDF</w:t>
            </w:r>
            <w:r w:rsidRPr="00C71EEC">
              <w:rPr>
                <w:rFonts w:eastAsia="Calibri" w:cs="Tahoma"/>
                <w:sz w:val="20"/>
                <w:szCs w:val="20"/>
                <w:lang w:val="el-GR"/>
              </w:rPr>
              <w:t xml:space="preserve">, </w:t>
            </w:r>
            <w:r w:rsidRPr="00C71EEC">
              <w:rPr>
                <w:rFonts w:eastAsia="Calibri" w:cs="Tahoma"/>
                <w:sz w:val="20"/>
                <w:szCs w:val="20"/>
                <w:lang w:val="en-US"/>
              </w:rPr>
              <w:t>PDF</w:t>
            </w:r>
            <w:r w:rsidRPr="00C71EEC">
              <w:rPr>
                <w:rFonts w:eastAsia="Calibri" w:cs="Tahoma"/>
                <w:sz w:val="20"/>
                <w:szCs w:val="20"/>
                <w:lang w:val="el-GR"/>
              </w:rPr>
              <w:t xml:space="preserve"> με δυνατότητα αναζήτησης, </w:t>
            </w:r>
            <w:r w:rsidRPr="00C71EEC">
              <w:rPr>
                <w:rFonts w:eastAsia="Calibri" w:cs="Tahoma"/>
                <w:sz w:val="20"/>
                <w:szCs w:val="20"/>
                <w:lang w:val="en-US"/>
              </w:rPr>
              <w:t>PDF</w:t>
            </w:r>
            <w:r w:rsidRPr="00C71EEC">
              <w:rPr>
                <w:rFonts w:eastAsia="Calibri" w:cs="Tahoma"/>
                <w:sz w:val="20"/>
                <w:szCs w:val="20"/>
                <w:lang w:val="el-GR"/>
              </w:rPr>
              <w:t>/</w:t>
            </w:r>
            <w:r w:rsidRPr="00C71EEC">
              <w:rPr>
                <w:rFonts w:eastAsia="Calibri" w:cs="Tahoma"/>
                <w:sz w:val="20"/>
                <w:szCs w:val="20"/>
                <w:lang w:val="en-US"/>
              </w:rPr>
              <w:t>A</w:t>
            </w:r>
            <w:r w:rsidRPr="00C71EEC">
              <w:rPr>
                <w:rFonts w:eastAsia="Calibri" w:cs="Tahoma"/>
                <w:sz w:val="20"/>
                <w:szCs w:val="20"/>
                <w:lang w:val="el-GR"/>
              </w:rPr>
              <w:t>.</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5EC055DD"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ΝΑΙ</w:t>
            </w:r>
          </w:p>
        </w:tc>
        <w:tc>
          <w:tcPr>
            <w:tcW w:w="768" w:type="pct"/>
            <w:tcBorders>
              <w:top w:val="single" w:sz="4" w:space="0" w:color="000000"/>
              <w:left w:val="single" w:sz="4" w:space="0" w:color="000000"/>
              <w:bottom w:val="single" w:sz="4" w:space="0" w:color="000000"/>
              <w:right w:val="single" w:sz="4" w:space="0" w:color="000000"/>
            </w:tcBorders>
            <w:vAlign w:val="center"/>
          </w:tcPr>
          <w:p w14:paraId="13AAF4ED"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2082E252" w14:textId="77777777" w:rsidR="00156E43" w:rsidRPr="00C71EEC" w:rsidRDefault="00156E43">
            <w:pPr>
              <w:snapToGrid w:val="0"/>
              <w:spacing w:line="256" w:lineRule="auto"/>
              <w:rPr>
                <w:rFonts w:cs="Tahoma"/>
                <w:sz w:val="20"/>
                <w:szCs w:val="20"/>
                <w:lang w:val="en-US"/>
              </w:rPr>
            </w:pPr>
          </w:p>
        </w:tc>
      </w:tr>
      <w:tr w:rsidR="00156E43" w:rsidRPr="00C71EEC" w14:paraId="2509F8F4"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6F1CB473" w14:textId="77777777" w:rsidR="00156E43" w:rsidRPr="00C71EEC" w:rsidRDefault="00156E43" w:rsidP="00CB5EAF">
            <w:pPr>
              <w:numPr>
                <w:ilvl w:val="0"/>
                <w:numId w:val="108"/>
              </w:numPr>
              <w:snapToGrid w:val="0"/>
              <w:spacing w:after="0" w:line="256" w:lineRule="auto"/>
              <w:ind w:left="57" w:right="57" w:firstLine="0"/>
              <w:jc w:val="left"/>
              <w:rPr>
                <w:rFonts w:cs="Tahoma"/>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3B438FB9" w14:textId="77777777" w:rsidR="00156E43" w:rsidRPr="00C71EEC" w:rsidRDefault="00156E43">
            <w:pPr>
              <w:spacing w:line="256" w:lineRule="auto"/>
              <w:jc w:val="left"/>
              <w:rPr>
                <w:rFonts w:eastAsia="Calibri" w:cs="Tahoma"/>
                <w:sz w:val="20"/>
                <w:szCs w:val="20"/>
                <w:lang w:val="el-GR"/>
              </w:rPr>
            </w:pPr>
            <w:r w:rsidRPr="00C71EEC">
              <w:rPr>
                <w:rFonts w:eastAsia="Calibri" w:cs="Tahoma"/>
                <w:sz w:val="20"/>
                <w:szCs w:val="20"/>
                <w:lang w:val="el-GR"/>
              </w:rPr>
              <w:t>Να έχει δυνατότητα σάρωσης χαρτιού μεγάλου μήκους ≥ 3048</w:t>
            </w:r>
            <w:r w:rsidRPr="00C71EEC">
              <w:rPr>
                <w:rFonts w:eastAsia="Calibri" w:cs="Tahoma"/>
                <w:sz w:val="20"/>
                <w:szCs w:val="20"/>
                <w:lang w:val="en-US"/>
              </w:rPr>
              <w:t>mm</w:t>
            </w:r>
            <w:r w:rsidRPr="00C71EEC">
              <w:rPr>
                <w:rFonts w:eastAsia="Calibri" w:cs="Tahoma"/>
                <w:sz w:val="20"/>
                <w:szCs w:val="20"/>
                <w:lang w:val="el-GR"/>
              </w:rPr>
              <w:t>.</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29ED6E12"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ΝΑΙ</w:t>
            </w:r>
          </w:p>
        </w:tc>
        <w:tc>
          <w:tcPr>
            <w:tcW w:w="768" w:type="pct"/>
            <w:tcBorders>
              <w:top w:val="single" w:sz="4" w:space="0" w:color="000000"/>
              <w:left w:val="single" w:sz="4" w:space="0" w:color="000000"/>
              <w:bottom w:val="single" w:sz="4" w:space="0" w:color="000000"/>
              <w:right w:val="single" w:sz="4" w:space="0" w:color="000000"/>
            </w:tcBorders>
            <w:vAlign w:val="center"/>
          </w:tcPr>
          <w:p w14:paraId="14A4756B"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04394B4A" w14:textId="77777777" w:rsidR="00156E43" w:rsidRPr="00C71EEC" w:rsidRDefault="00156E43">
            <w:pPr>
              <w:snapToGrid w:val="0"/>
              <w:spacing w:line="256" w:lineRule="auto"/>
              <w:rPr>
                <w:rFonts w:cs="Tahoma"/>
                <w:sz w:val="20"/>
                <w:szCs w:val="20"/>
                <w:lang w:val="en-US"/>
              </w:rPr>
            </w:pPr>
          </w:p>
        </w:tc>
      </w:tr>
      <w:tr w:rsidR="00156E43" w:rsidRPr="00C71EEC" w14:paraId="53745067"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0AA05C6B" w14:textId="77777777" w:rsidR="00156E43" w:rsidRPr="00C71EEC" w:rsidRDefault="00156E43" w:rsidP="00CB5EAF">
            <w:pPr>
              <w:numPr>
                <w:ilvl w:val="0"/>
                <w:numId w:val="108"/>
              </w:numPr>
              <w:snapToGrid w:val="0"/>
              <w:spacing w:after="0" w:line="256" w:lineRule="auto"/>
              <w:ind w:left="57" w:right="57" w:firstLine="0"/>
              <w:jc w:val="left"/>
              <w:rPr>
                <w:rFonts w:cs="Tahoma"/>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45063C0E" w14:textId="77777777" w:rsidR="00156E43" w:rsidRPr="00C71EEC" w:rsidRDefault="00156E43">
            <w:pPr>
              <w:spacing w:line="256" w:lineRule="auto"/>
              <w:jc w:val="left"/>
              <w:rPr>
                <w:rFonts w:eastAsia="Calibri" w:cs="Tahoma"/>
                <w:sz w:val="20"/>
                <w:szCs w:val="20"/>
                <w:lang w:val="el-GR"/>
              </w:rPr>
            </w:pPr>
            <w:r w:rsidRPr="00C71EEC">
              <w:rPr>
                <w:rFonts w:eastAsia="Calibri" w:cs="Tahoma"/>
                <w:sz w:val="20"/>
                <w:szCs w:val="20"/>
                <w:lang w:val="el-GR"/>
              </w:rPr>
              <w:t xml:space="preserve">Χωρητικότητα αυτόματου τροφοδότη εγγράφων ≥ 60 σελίδες (Α4: 80 </w:t>
            </w:r>
            <w:r w:rsidRPr="00C71EEC">
              <w:rPr>
                <w:rFonts w:eastAsia="Calibri" w:cs="Tahoma"/>
                <w:sz w:val="20"/>
                <w:szCs w:val="20"/>
                <w:lang w:val="en-US"/>
              </w:rPr>
              <w:t>g</w:t>
            </w:r>
            <w:r w:rsidRPr="00C71EEC">
              <w:rPr>
                <w:rFonts w:eastAsia="Calibri" w:cs="Tahoma"/>
                <w:sz w:val="20"/>
                <w:szCs w:val="20"/>
                <w:lang w:val="el-GR"/>
              </w:rPr>
              <w:t>/</w:t>
            </w:r>
            <w:r w:rsidRPr="00C71EEC">
              <w:rPr>
                <w:rFonts w:eastAsia="Calibri" w:cs="Tahoma"/>
                <w:sz w:val="20"/>
                <w:szCs w:val="20"/>
                <w:lang w:val="en-US"/>
              </w:rPr>
              <w:t>m</w:t>
            </w:r>
            <w:r w:rsidRPr="00C71EEC">
              <w:rPr>
                <w:rFonts w:eastAsia="Calibri" w:cs="Tahoma"/>
                <w:sz w:val="20"/>
                <w:szCs w:val="20"/>
                <w:lang w:val="el-GR"/>
              </w:rPr>
              <w:t>2).</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1B3AADFE"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ΝΑΙ</w:t>
            </w:r>
          </w:p>
        </w:tc>
        <w:tc>
          <w:tcPr>
            <w:tcW w:w="768" w:type="pct"/>
            <w:tcBorders>
              <w:top w:val="single" w:sz="4" w:space="0" w:color="000000"/>
              <w:left w:val="single" w:sz="4" w:space="0" w:color="000000"/>
              <w:bottom w:val="single" w:sz="4" w:space="0" w:color="000000"/>
              <w:right w:val="single" w:sz="4" w:space="0" w:color="000000"/>
            </w:tcBorders>
            <w:vAlign w:val="center"/>
          </w:tcPr>
          <w:p w14:paraId="3531B900"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4F92F2AA" w14:textId="77777777" w:rsidR="00156E43" w:rsidRPr="00C71EEC" w:rsidRDefault="00156E43">
            <w:pPr>
              <w:snapToGrid w:val="0"/>
              <w:spacing w:line="256" w:lineRule="auto"/>
              <w:rPr>
                <w:rFonts w:cs="Tahoma"/>
                <w:sz w:val="20"/>
                <w:szCs w:val="20"/>
                <w:lang w:val="en-US"/>
              </w:rPr>
            </w:pPr>
          </w:p>
        </w:tc>
      </w:tr>
      <w:tr w:rsidR="00156E43" w:rsidRPr="00C71EEC" w14:paraId="5E1482B2"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303D67CB" w14:textId="77777777" w:rsidR="00156E43" w:rsidRPr="00C71EEC" w:rsidRDefault="00156E43" w:rsidP="00CB5EAF">
            <w:pPr>
              <w:numPr>
                <w:ilvl w:val="0"/>
                <w:numId w:val="108"/>
              </w:numPr>
              <w:snapToGrid w:val="0"/>
              <w:spacing w:after="0" w:line="256" w:lineRule="auto"/>
              <w:ind w:left="57" w:right="57" w:firstLine="0"/>
              <w:jc w:val="left"/>
              <w:rPr>
                <w:rFonts w:cs="Tahoma"/>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3EC3B18F" w14:textId="37B701C6" w:rsidR="00156E43" w:rsidRPr="00C71EEC" w:rsidRDefault="00156E43">
            <w:pPr>
              <w:spacing w:line="256" w:lineRule="auto"/>
              <w:jc w:val="left"/>
              <w:rPr>
                <w:rFonts w:eastAsia="Calibri" w:cs="Tahoma"/>
                <w:sz w:val="20"/>
                <w:szCs w:val="20"/>
                <w:lang w:val="en-US"/>
              </w:rPr>
            </w:pPr>
            <w:r w:rsidRPr="00C71EEC">
              <w:rPr>
                <w:rFonts w:eastAsia="Calibri" w:cs="Tahoma"/>
                <w:sz w:val="20"/>
                <w:szCs w:val="20"/>
                <w:lang w:val="en-US"/>
              </w:rPr>
              <w:t>Να έχει διασύνδεση Ethernet (10BASE-T / 100BASE-TX / 1000BASE-T).</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747F9A7B"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ΝΑΙ</w:t>
            </w:r>
          </w:p>
        </w:tc>
        <w:tc>
          <w:tcPr>
            <w:tcW w:w="768" w:type="pct"/>
            <w:tcBorders>
              <w:top w:val="single" w:sz="4" w:space="0" w:color="000000"/>
              <w:left w:val="single" w:sz="4" w:space="0" w:color="000000"/>
              <w:bottom w:val="single" w:sz="4" w:space="0" w:color="000000"/>
              <w:right w:val="single" w:sz="4" w:space="0" w:color="000000"/>
            </w:tcBorders>
            <w:vAlign w:val="center"/>
          </w:tcPr>
          <w:p w14:paraId="5E565139"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3076F151" w14:textId="77777777" w:rsidR="00156E43" w:rsidRPr="00C71EEC" w:rsidRDefault="00156E43">
            <w:pPr>
              <w:snapToGrid w:val="0"/>
              <w:spacing w:line="256" w:lineRule="auto"/>
              <w:rPr>
                <w:rFonts w:cs="Tahoma"/>
                <w:sz w:val="20"/>
                <w:szCs w:val="20"/>
                <w:lang w:val="en-US"/>
              </w:rPr>
            </w:pPr>
          </w:p>
        </w:tc>
      </w:tr>
      <w:tr w:rsidR="00156E43" w:rsidRPr="00C71EEC" w14:paraId="024FF94A"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53E6D170" w14:textId="77777777" w:rsidR="00156E43" w:rsidRPr="00C71EEC" w:rsidRDefault="00156E43" w:rsidP="00CB5EAF">
            <w:pPr>
              <w:numPr>
                <w:ilvl w:val="0"/>
                <w:numId w:val="108"/>
              </w:numPr>
              <w:snapToGrid w:val="0"/>
              <w:spacing w:after="0" w:line="256" w:lineRule="auto"/>
              <w:ind w:left="57" w:right="57" w:firstLine="0"/>
              <w:jc w:val="left"/>
              <w:rPr>
                <w:rFonts w:cs="Tahoma"/>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58FD894E" w14:textId="77777777" w:rsidR="00156E43" w:rsidRPr="00C71EEC" w:rsidRDefault="00156E43">
            <w:pPr>
              <w:spacing w:line="256" w:lineRule="auto"/>
              <w:jc w:val="left"/>
              <w:rPr>
                <w:rFonts w:eastAsia="Calibri" w:cs="Tahoma"/>
                <w:sz w:val="20"/>
                <w:szCs w:val="20"/>
                <w:lang w:val="el-GR"/>
              </w:rPr>
            </w:pPr>
            <w:r w:rsidRPr="00C71EEC">
              <w:rPr>
                <w:rFonts w:eastAsia="Calibri" w:cs="Tahoma"/>
                <w:sz w:val="20"/>
                <w:szCs w:val="20"/>
                <w:lang w:val="el-GR"/>
              </w:rPr>
              <w:t xml:space="preserve">Να έχει δυνατότητα διασύνδεσης </w:t>
            </w:r>
            <w:r w:rsidRPr="00C71EEC">
              <w:rPr>
                <w:rFonts w:eastAsia="Calibri" w:cs="Tahoma"/>
                <w:sz w:val="20"/>
                <w:szCs w:val="20"/>
                <w:lang w:val="en-US"/>
              </w:rPr>
              <w:t>USB</w:t>
            </w:r>
            <w:r w:rsidRPr="00C71EEC">
              <w:rPr>
                <w:rFonts w:eastAsia="Calibri" w:cs="Tahoma"/>
                <w:sz w:val="20"/>
                <w:szCs w:val="20"/>
                <w:lang w:val="el-GR"/>
              </w:rPr>
              <w:t xml:space="preserve"> έκδοσης 3.0 ή νεότερης.</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11896A74"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ΝΑΙ</w:t>
            </w:r>
          </w:p>
        </w:tc>
        <w:tc>
          <w:tcPr>
            <w:tcW w:w="768" w:type="pct"/>
            <w:tcBorders>
              <w:top w:val="single" w:sz="4" w:space="0" w:color="000000"/>
              <w:left w:val="single" w:sz="4" w:space="0" w:color="000000"/>
              <w:bottom w:val="single" w:sz="4" w:space="0" w:color="000000"/>
              <w:right w:val="single" w:sz="4" w:space="0" w:color="000000"/>
            </w:tcBorders>
            <w:vAlign w:val="center"/>
          </w:tcPr>
          <w:p w14:paraId="5FC593F1"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39C98068" w14:textId="77777777" w:rsidR="00156E43" w:rsidRPr="00C71EEC" w:rsidRDefault="00156E43">
            <w:pPr>
              <w:snapToGrid w:val="0"/>
              <w:spacing w:line="256" w:lineRule="auto"/>
              <w:rPr>
                <w:rFonts w:cs="Tahoma"/>
                <w:sz w:val="20"/>
                <w:szCs w:val="20"/>
                <w:lang w:val="en-US"/>
              </w:rPr>
            </w:pPr>
          </w:p>
        </w:tc>
      </w:tr>
      <w:tr w:rsidR="00156E43" w:rsidRPr="00C71EEC" w14:paraId="03E980D2"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511B47C0" w14:textId="77777777" w:rsidR="00156E43" w:rsidRPr="00C71EEC" w:rsidRDefault="00156E43" w:rsidP="00CB5EAF">
            <w:pPr>
              <w:numPr>
                <w:ilvl w:val="0"/>
                <w:numId w:val="108"/>
              </w:numPr>
              <w:snapToGrid w:val="0"/>
              <w:spacing w:after="0" w:line="256" w:lineRule="auto"/>
              <w:ind w:left="57" w:right="57" w:firstLine="0"/>
              <w:jc w:val="left"/>
              <w:rPr>
                <w:rFonts w:cs="Tahoma"/>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1E9C6F9D" w14:textId="77777777" w:rsidR="00156E43" w:rsidRPr="00C71EEC" w:rsidRDefault="00156E43">
            <w:pPr>
              <w:spacing w:line="256" w:lineRule="auto"/>
              <w:jc w:val="left"/>
              <w:rPr>
                <w:rFonts w:eastAsia="Calibri" w:cs="Tahoma"/>
                <w:sz w:val="20"/>
                <w:szCs w:val="20"/>
                <w:lang w:val="el-GR"/>
              </w:rPr>
            </w:pPr>
            <w:r w:rsidRPr="00C71EEC">
              <w:rPr>
                <w:rFonts w:eastAsia="Calibri" w:cs="Tahoma"/>
                <w:sz w:val="20"/>
                <w:szCs w:val="20"/>
                <w:lang w:val="el-GR"/>
              </w:rPr>
              <w:t xml:space="preserve">Να υποστηρίζει λειτουργικά συστήματα </w:t>
            </w:r>
            <w:r w:rsidRPr="00C71EEC">
              <w:rPr>
                <w:rFonts w:eastAsia="Calibri" w:cs="Tahoma"/>
                <w:sz w:val="20"/>
                <w:szCs w:val="20"/>
                <w:lang w:val="en-US"/>
              </w:rPr>
              <w:t>Windows</w:t>
            </w:r>
            <w:r w:rsidRPr="00C71EEC">
              <w:rPr>
                <w:rFonts w:eastAsia="Calibri" w:cs="Tahoma"/>
                <w:sz w:val="20"/>
                <w:szCs w:val="20"/>
                <w:lang w:val="el-GR"/>
              </w:rPr>
              <w:t xml:space="preserve">® 7, 8, 10 32 </w:t>
            </w:r>
            <w:r w:rsidRPr="00C71EEC">
              <w:rPr>
                <w:rFonts w:eastAsia="Calibri" w:cs="Tahoma"/>
                <w:sz w:val="20"/>
                <w:szCs w:val="20"/>
                <w:lang w:val="en-US"/>
              </w:rPr>
              <w:t>bit</w:t>
            </w:r>
            <w:r w:rsidRPr="00C71EEC">
              <w:rPr>
                <w:rFonts w:eastAsia="Calibri" w:cs="Tahoma"/>
                <w:sz w:val="20"/>
                <w:szCs w:val="20"/>
                <w:lang w:val="el-GR"/>
              </w:rPr>
              <w:t xml:space="preserve">, 64 </w:t>
            </w:r>
            <w:r w:rsidRPr="00C71EEC">
              <w:rPr>
                <w:rFonts w:eastAsia="Calibri" w:cs="Tahoma"/>
                <w:sz w:val="20"/>
                <w:szCs w:val="20"/>
                <w:lang w:val="en-US"/>
              </w:rPr>
              <w:t>bit</w:t>
            </w:r>
            <w:r w:rsidRPr="00C71EEC">
              <w:rPr>
                <w:rFonts w:eastAsia="Calibri" w:cs="Tahoma"/>
                <w:sz w:val="20"/>
                <w:szCs w:val="20"/>
                <w:lang w:val="el-GR"/>
              </w:rPr>
              <w:t xml:space="preserve"> και </w:t>
            </w:r>
            <w:r w:rsidRPr="00C71EEC">
              <w:rPr>
                <w:rFonts w:eastAsia="Calibri" w:cs="Tahoma"/>
                <w:sz w:val="20"/>
                <w:szCs w:val="20"/>
                <w:lang w:val="en-US"/>
              </w:rPr>
              <w:t>Windows</w:t>
            </w:r>
            <w:r w:rsidRPr="00C71EEC">
              <w:rPr>
                <w:rFonts w:eastAsia="Calibri" w:cs="Tahoma"/>
                <w:sz w:val="20"/>
                <w:szCs w:val="20"/>
                <w:lang w:val="el-GR"/>
              </w:rPr>
              <w:t xml:space="preserve">® </w:t>
            </w:r>
            <w:r w:rsidRPr="00C71EEC">
              <w:rPr>
                <w:rFonts w:eastAsia="Calibri" w:cs="Tahoma"/>
                <w:sz w:val="20"/>
                <w:szCs w:val="20"/>
                <w:lang w:val="en-US"/>
              </w:rPr>
              <w:t>Server</w:t>
            </w:r>
            <w:r w:rsidRPr="00C71EEC">
              <w:rPr>
                <w:rFonts w:eastAsia="Calibri" w:cs="Tahoma"/>
                <w:sz w:val="20"/>
                <w:szCs w:val="20"/>
                <w:lang w:val="el-GR"/>
              </w:rPr>
              <w:t xml:space="preserve"> 2008, 2012, 2016 64 </w:t>
            </w:r>
            <w:r w:rsidRPr="00C71EEC">
              <w:rPr>
                <w:rFonts w:eastAsia="Calibri" w:cs="Tahoma"/>
                <w:sz w:val="20"/>
                <w:szCs w:val="20"/>
                <w:lang w:val="en-US"/>
              </w:rPr>
              <w:t>bit</w:t>
            </w:r>
            <w:r w:rsidRPr="00C71EEC">
              <w:rPr>
                <w:rFonts w:eastAsia="Calibri" w:cs="Tahoma"/>
                <w:sz w:val="20"/>
                <w:szCs w:val="20"/>
                <w:lang w:val="el-GR"/>
              </w:rPr>
              <w:t>.</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7272A2DD"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ΝΑΙ</w:t>
            </w:r>
          </w:p>
        </w:tc>
        <w:tc>
          <w:tcPr>
            <w:tcW w:w="768" w:type="pct"/>
            <w:tcBorders>
              <w:top w:val="single" w:sz="4" w:space="0" w:color="000000"/>
              <w:left w:val="single" w:sz="4" w:space="0" w:color="000000"/>
              <w:bottom w:val="single" w:sz="4" w:space="0" w:color="000000"/>
              <w:right w:val="single" w:sz="4" w:space="0" w:color="000000"/>
            </w:tcBorders>
            <w:vAlign w:val="center"/>
          </w:tcPr>
          <w:p w14:paraId="32DEE768"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2C6042A5" w14:textId="77777777" w:rsidR="00156E43" w:rsidRPr="00C71EEC" w:rsidRDefault="00156E43">
            <w:pPr>
              <w:snapToGrid w:val="0"/>
              <w:spacing w:line="256" w:lineRule="auto"/>
              <w:rPr>
                <w:rFonts w:cs="Tahoma"/>
                <w:sz w:val="20"/>
                <w:szCs w:val="20"/>
                <w:lang w:val="en-US"/>
              </w:rPr>
            </w:pPr>
          </w:p>
        </w:tc>
      </w:tr>
      <w:tr w:rsidR="00156E43" w:rsidRPr="00C71EEC" w14:paraId="2E6E5245" w14:textId="77777777" w:rsidTr="00156E43">
        <w:tc>
          <w:tcPr>
            <w:tcW w:w="424" w:type="pct"/>
            <w:tcBorders>
              <w:top w:val="single" w:sz="4" w:space="0" w:color="000000"/>
              <w:left w:val="single" w:sz="4" w:space="0" w:color="000000"/>
              <w:bottom w:val="single" w:sz="4" w:space="0" w:color="000000"/>
              <w:right w:val="single" w:sz="4" w:space="0" w:color="000000"/>
            </w:tcBorders>
            <w:vAlign w:val="center"/>
          </w:tcPr>
          <w:p w14:paraId="2FFFB9B4" w14:textId="77777777" w:rsidR="00156E43" w:rsidRPr="00C71EEC" w:rsidRDefault="00156E43" w:rsidP="00CB5EAF">
            <w:pPr>
              <w:numPr>
                <w:ilvl w:val="0"/>
                <w:numId w:val="108"/>
              </w:numPr>
              <w:snapToGrid w:val="0"/>
              <w:spacing w:after="0" w:line="256" w:lineRule="auto"/>
              <w:ind w:left="57" w:right="57" w:firstLine="0"/>
              <w:jc w:val="left"/>
              <w:rPr>
                <w:rFonts w:cs="Tahoma"/>
                <w:sz w:val="20"/>
                <w:szCs w:val="20"/>
                <w:lang w:val="en-US"/>
              </w:rPr>
            </w:pPr>
          </w:p>
        </w:tc>
        <w:tc>
          <w:tcPr>
            <w:tcW w:w="2043" w:type="pct"/>
            <w:tcBorders>
              <w:top w:val="single" w:sz="4" w:space="0" w:color="000000"/>
              <w:left w:val="single" w:sz="4" w:space="0" w:color="000000"/>
              <w:bottom w:val="single" w:sz="4" w:space="0" w:color="000000"/>
              <w:right w:val="single" w:sz="4" w:space="0" w:color="000000"/>
            </w:tcBorders>
            <w:vAlign w:val="center"/>
            <w:hideMark/>
          </w:tcPr>
          <w:p w14:paraId="0083F7D3" w14:textId="77777777" w:rsidR="00156E43" w:rsidRPr="00C71EEC" w:rsidRDefault="00156E43">
            <w:pPr>
              <w:spacing w:line="256" w:lineRule="auto"/>
              <w:jc w:val="left"/>
              <w:rPr>
                <w:rFonts w:eastAsia="Calibri" w:cs="Tahoma"/>
                <w:sz w:val="20"/>
                <w:szCs w:val="20"/>
                <w:lang w:val="el-GR"/>
              </w:rPr>
            </w:pPr>
            <w:r w:rsidRPr="00C71EEC">
              <w:rPr>
                <w:rFonts w:eastAsia="Calibri" w:cs="Tahoma"/>
                <w:sz w:val="20"/>
                <w:szCs w:val="20"/>
                <w:lang w:val="el-GR"/>
              </w:rPr>
              <w:t xml:space="preserve">Να δοθεί το </w:t>
            </w:r>
            <w:r w:rsidRPr="00C71EEC">
              <w:rPr>
                <w:rFonts w:eastAsia="Calibri" w:cs="Tahoma"/>
                <w:sz w:val="20"/>
                <w:szCs w:val="20"/>
                <w:lang w:val="en-US"/>
              </w:rPr>
              <w:t>ISO</w:t>
            </w:r>
            <w:r w:rsidRPr="00C71EEC">
              <w:rPr>
                <w:rFonts w:eastAsia="Calibri" w:cs="Tahoma"/>
                <w:sz w:val="20"/>
                <w:szCs w:val="20"/>
                <w:lang w:val="el-GR"/>
              </w:rPr>
              <w:t xml:space="preserve"> 9001 ή ισοδύναμο. Να διαθέτει Πιστοποιητικά Ποιότητας και Ασφάλειας, </w:t>
            </w:r>
            <w:r w:rsidRPr="00C71EEC">
              <w:rPr>
                <w:rFonts w:eastAsia="Calibri" w:cs="Tahoma"/>
                <w:sz w:val="20"/>
                <w:szCs w:val="20"/>
                <w:lang w:val="en-US"/>
              </w:rPr>
              <w:t>CE</w:t>
            </w:r>
            <w:r w:rsidRPr="00C71EEC">
              <w:rPr>
                <w:rFonts w:eastAsia="Calibri" w:cs="Tahoma"/>
                <w:sz w:val="20"/>
                <w:szCs w:val="20"/>
                <w:lang w:val="el-GR"/>
              </w:rPr>
              <w:t xml:space="preserve"> τα οποία να δοθούν. </w:t>
            </w:r>
          </w:p>
        </w:tc>
        <w:tc>
          <w:tcPr>
            <w:tcW w:w="987" w:type="pct"/>
            <w:tcBorders>
              <w:top w:val="single" w:sz="4" w:space="0" w:color="000000"/>
              <w:left w:val="single" w:sz="4" w:space="0" w:color="000000"/>
              <w:bottom w:val="single" w:sz="4" w:space="0" w:color="000000"/>
              <w:right w:val="single" w:sz="4" w:space="0" w:color="000000"/>
            </w:tcBorders>
            <w:vAlign w:val="center"/>
            <w:hideMark/>
          </w:tcPr>
          <w:p w14:paraId="61C70D6D" w14:textId="77777777" w:rsidR="00156E43" w:rsidRPr="00C71EEC" w:rsidRDefault="00156E43">
            <w:pPr>
              <w:spacing w:line="256" w:lineRule="auto"/>
              <w:jc w:val="center"/>
              <w:rPr>
                <w:rFonts w:eastAsia="Calibri" w:cs="Tahoma"/>
                <w:sz w:val="20"/>
                <w:szCs w:val="20"/>
                <w:lang w:val="en-US" w:eastAsia="en-US"/>
              </w:rPr>
            </w:pPr>
            <w:r w:rsidRPr="00C71EEC">
              <w:rPr>
                <w:rFonts w:eastAsia="Calibri" w:cs="Tahoma"/>
                <w:sz w:val="20"/>
                <w:szCs w:val="20"/>
                <w:lang w:val="en-US" w:eastAsia="en-US"/>
              </w:rPr>
              <w:t>ΝΑΙ</w:t>
            </w:r>
          </w:p>
        </w:tc>
        <w:tc>
          <w:tcPr>
            <w:tcW w:w="768" w:type="pct"/>
            <w:tcBorders>
              <w:top w:val="single" w:sz="4" w:space="0" w:color="000000"/>
              <w:left w:val="single" w:sz="4" w:space="0" w:color="000000"/>
              <w:bottom w:val="single" w:sz="4" w:space="0" w:color="000000"/>
              <w:right w:val="single" w:sz="4" w:space="0" w:color="000000"/>
            </w:tcBorders>
            <w:vAlign w:val="center"/>
          </w:tcPr>
          <w:p w14:paraId="2C5AFC25" w14:textId="77777777" w:rsidR="00156E43" w:rsidRPr="00C71EEC" w:rsidRDefault="00156E43">
            <w:pPr>
              <w:snapToGrid w:val="0"/>
              <w:spacing w:line="256" w:lineRule="auto"/>
              <w:rPr>
                <w:rFonts w:cs="Tahoma"/>
                <w:sz w:val="20"/>
                <w:szCs w:val="20"/>
                <w:lang w:val="en-US"/>
              </w:rPr>
            </w:pPr>
          </w:p>
        </w:tc>
        <w:tc>
          <w:tcPr>
            <w:tcW w:w="778" w:type="pct"/>
            <w:tcBorders>
              <w:top w:val="single" w:sz="4" w:space="0" w:color="000000"/>
              <w:left w:val="single" w:sz="4" w:space="0" w:color="000000"/>
              <w:bottom w:val="single" w:sz="4" w:space="0" w:color="000000"/>
              <w:right w:val="single" w:sz="4" w:space="0" w:color="000000"/>
            </w:tcBorders>
            <w:vAlign w:val="center"/>
          </w:tcPr>
          <w:p w14:paraId="3987EBD0" w14:textId="77777777" w:rsidR="00156E43" w:rsidRPr="00C71EEC" w:rsidRDefault="00156E43">
            <w:pPr>
              <w:snapToGrid w:val="0"/>
              <w:spacing w:line="256" w:lineRule="auto"/>
              <w:rPr>
                <w:rFonts w:cs="Tahoma"/>
                <w:sz w:val="20"/>
                <w:szCs w:val="20"/>
                <w:lang w:val="en-US"/>
              </w:rPr>
            </w:pPr>
          </w:p>
        </w:tc>
      </w:tr>
    </w:tbl>
    <w:p w14:paraId="5956F463" w14:textId="77777777" w:rsidR="00156E43" w:rsidRPr="00C71EEC" w:rsidRDefault="00156E43" w:rsidP="00156E43">
      <w:pPr>
        <w:rPr>
          <w:rFonts w:eastAsia="SimSun" w:cs="Tahoma"/>
          <w:kern w:val="24"/>
          <w:sz w:val="24"/>
          <w:szCs w:val="22"/>
          <w:lang w:val="el-GR"/>
        </w:rPr>
      </w:pPr>
    </w:p>
    <w:p w14:paraId="6269D24F" w14:textId="77777777" w:rsidR="00F14F13" w:rsidRPr="00EC5356" w:rsidRDefault="00F14F13">
      <w:pPr>
        <w:suppressAutoHyphens w:val="0"/>
        <w:autoSpaceDE w:val="0"/>
        <w:spacing w:after="60"/>
        <w:rPr>
          <w:rFonts w:eastAsia="SimSun" w:cs="Tahoma"/>
          <w:sz w:val="20"/>
          <w:szCs w:val="20"/>
          <w:lang w:val="el-GR"/>
        </w:rPr>
      </w:pPr>
    </w:p>
    <w:p w14:paraId="586817E3" w14:textId="77777777" w:rsidR="00F14F13" w:rsidRPr="001B7E1E" w:rsidRDefault="00F14F13">
      <w:pPr>
        <w:suppressAutoHyphens w:val="0"/>
        <w:autoSpaceDE w:val="0"/>
        <w:spacing w:after="60"/>
        <w:rPr>
          <w:rFonts w:eastAsia="SimSun" w:cs="Tahoma"/>
          <w:sz w:val="20"/>
          <w:szCs w:val="20"/>
          <w:lang w:val="el-GR"/>
        </w:rPr>
      </w:pPr>
    </w:p>
    <w:p w14:paraId="39DB87DD" w14:textId="6FB34983" w:rsidR="00F14F13" w:rsidRPr="00C71EEC" w:rsidRDefault="00F14F13">
      <w:pPr>
        <w:suppressAutoHyphens w:val="0"/>
        <w:autoSpaceDE w:val="0"/>
        <w:spacing w:after="60"/>
        <w:rPr>
          <w:rFonts w:eastAsia="SimSun" w:cs="Tahoma"/>
          <w:szCs w:val="22"/>
          <w:lang w:val="el-GR"/>
        </w:rPr>
        <w:sectPr w:rsidR="00F14F13" w:rsidRPr="00C71EEC" w:rsidSect="00DF02B0">
          <w:pgSz w:w="11906" w:h="16838"/>
          <w:pgMar w:top="1134" w:right="1134" w:bottom="1134" w:left="1134" w:header="720" w:footer="709" w:gutter="0"/>
          <w:cols w:space="720"/>
          <w:titlePg/>
          <w:docGrid w:linePitch="360"/>
        </w:sectPr>
      </w:pPr>
    </w:p>
    <w:p w14:paraId="35F80838" w14:textId="47255AEC" w:rsidR="008338F0" w:rsidRPr="00C71EEC" w:rsidRDefault="003355E7" w:rsidP="003A109E">
      <w:pPr>
        <w:pStyle w:val="2"/>
        <w:rPr>
          <w:rFonts w:ascii="Tahoma" w:hAnsi="Tahoma" w:cs="Tahoma"/>
          <w:color w:val="000099"/>
          <w:sz w:val="22"/>
          <w:lang w:val="el-GR"/>
        </w:rPr>
      </w:pPr>
      <w:bookmarkStart w:id="342" w:name="_Ref496624736"/>
      <w:bookmarkStart w:id="343" w:name="_Ref496624788"/>
      <w:bookmarkStart w:id="344" w:name="_Toc68784231"/>
      <w:r w:rsidRPr="00EC5356">
        <w:rPr>
          <w:rFonts w:ascii="Tahoma" w:hAnsi="Tahoma" w:cs="Tahoma"/>
          <w:color w:val="000099"/>
          <w:sz w:val="22"/>
          <w:lang w:val="el-GR"/>
        </w:rPr>
        <w:lastRenderedPageBreak/>
        <w:t xml:space="preserve">ΠΑΡΑΡΤΗΜΑ ΙΙI – </w:t>
      </w:r>
      <w:r w:rsidR="004A23B9" w:rsidRPr="001B7E1E">
        <w:rPr>
          <w:rFonts w:ascii="Tahoma" w:hAnsi="Tahoma" w:cs="Tahoma"/>
          <w:color w:val="000099"/>
          <w:sz w:val="22"/>
          <w:lang w:val="el-GR"/>
        </w:rPr>
        <w:t>ΤΥΠΟΠΟΙΗΜΕΝΟ ΕΝΤΥΠΟ ΥΠΕΥΘΥΝΗΣ ΔΗΛΩΣΗΣ (TE</w:t>
      </w:r>
      <w:r w:rsidR="004A23B9" w:rsidRPr="00C71EEC">
        <w:rPr>
          <w:rFonts w:ascii="Tahoma" w:hAnsi="Tahoma" w:cs="Tahoma"/>
          <w:color w:val="000099"/>
          <w:sz w:val="22"/>
          <w:lang w:val="el-GR"/>
        </w:rPr>
        <w:t>ΥΔ )</w:t>
      </w:r>
      <w:bookmarkEnd w:id="342"/>
      <w:bookmarkEnd w:id="343"/>
      <w:bookmarkEnd w:id="344"/>
    </w:p>
    <w:p w14:paraId="1077A5AD" w14:textId="6FC42CCC" w:rsidR="004A23B9" w:rsidRPr="00C71EEC" w:rsidRDefault="004A23B9">
      <w:pPr>
        <w:pStyle w:val="normalwithoutspacing"/>
        <w:rPr>
          <w:rFonts w:cs="Tahoma"/>
          <w:i/>
          <w:color w:val="5B9BD5"/>
          <w:szCs w:val="22"/>
        </w:rPr>
      </w:pPr>
    </w:p>
    <w:p w14:paraId="591B9585" w14:textId="77777777" w:rsidR="004A23B9" w:rsidRPr="00C71EEC" w:rsidRDefault="004A23B9" w:rsidP="00C35C21">
      <w:pPr>
        <w:pStyle w:val="4"/>
        <w:rPr>
          <w:rFonts w:ascii="Tahoma" w:hAnsi="Tahoma" w:cs="Tahoma"/>
          <w:szCs w:val="22"/>
          <w:lang w:val="el-GR"/>
        </w:rPr>
      </w:pPr>
      <w:bookmarkStart w:id="345" w:name="_Toc475369361"/>
      <w:bookmarkStart w:id="346" w:name="_Toc487799715"/>
      <w:bookmarkStart w:id="347" w:name="_Toc68784232"/>
      <w:r w:rsidRPr="00C71EEC">
        <w:rPr>
          <w:rFonts w:ascii="Tahoma" w:hAnsi="Tahoma" w:cs="Tahoma"/>
          <w:szCs w:val="22"/>
          <w:lang w:val="el-GR"/>
        </w:rPr>
        <w:t>ΤΥΠΟΠΟΙΗΜΕΝΟ ΕΝΤΥΠΟ ΥΠΕΥΘΥΝΗΣ ΔΗΛΩΣΗΣ (TEΥΔ )</w:t>
      </w:r>
      <w:bookmarkEnd w:id="345"/>
      <w:bookmarkEnd w:id="346"/>
      <w:bookmarkEnd w:id="347"/>
    </w:p>
    <w:p w14:paraId="60813F54" w14:textId="1B71ED26" w:rsidR="00C66C34" w:rsidRDefault="003C3E07">
      <w:pPr>
        <w:pStyle w:val="normalwithoutspacing"/>
        <w:rPr>
          <w:rFonts w:cs="Tahoma"/>
          <w:szCs w:val="22"/>
        </w:rPr>
      </w:pPr>
      <w:r w:rsidRPr="003C3E07">
        <w:rPr>
          <w:rFonts w:cs="Tahoma"/>
          <w:szCs w:val="22"/>
        </w:rPr>
        <w:t xml:space="preserve">Από τις 2-5-2019, οι αναθέτουσες αρχές συντάσσουν το ΕΕΕΣ/ΤΕΥΔ με τη χρήση  της νέας ηλεκτρονικής υπηρεσίας Promitheus ESPDint (https://espdint.eprocurement.gov.gr/), που προσφέρει τη δυνατότητα ηλεκτρονικής σύνταξης και διαχείρισης του </w:t>
      </w:r>
      <w:r w:rsidR="00C66C34" w:rsidRPr="003C3E07">
        <w:rPr>
          <w:rFonts w:cs="Tahoma"/>
          <w:szCs w:val="22"/>
        </w:rPr>
        <w:t>Ευρωπαϊκού</w:t>
      </w:r>
      <w:r w:rsidRPr="003C3E07">
        <w:rPr>
          <w:rFonts w:cs="Tahoma"/>
          <w:szCs w:val="22"/>
        </w:rPr>
        <w:t xml:space="preserve"> Ενιαίου Εγγράφου Σύμβασης (ΕΕΕΣ)/ Τυποποιημένου Εντύπου Υπεύθυνης Δήλωσης (ΤΕΥΔ). </w:t>
      </w:r>
    </w:p>
    <w:p w14:paraId="015A7595" w14:textId="0D9AE758" w:rsidR="00166662" w:rsidRDefault="003C3E07">
      <w:pPr>
        <w:pStyle w:val="normalwithoutspacing"/>
        <w:rPr>
          <w:rFonts w:cs="Tahoma"/>
          <w:szCs w:val="22"/>
        </w:rPr>
      </w:pPr>
      <w:r w:rsidRPr="003C3E07">
        <w:rPr>
          <w:rFonts w:cs="Tahoma"/>
          <w:szCs w:val="22"/>
        </w:rPr>
        <w:t>Συνημμένα της παρούσας διακήρυξης περιλαμβάνεται πρότυπο του Τυποποιημένου Εντύπου Υπεύθυνης Δήλωσης (ΤΕΥΔ), το οποίο αποτελεί αναπόσπαστο μέρος της διακήρυξης.</w:t>
      </w:r>
    </w:p>
    <w:p w14:paraId="65724A61" w14:textId="77777777" w:rsidR="001F65FA" w:rsidRPr="00780173" w:rsidRDefault="001F65FA" w:rsidP="00507B22">
      <w:pPr>
        <w:pStyle w:val="normalwithoutspacing"/>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0B58B707" w14:textId="77777777" w:rsidR="001F65FA" w:rsidRPr="00C71EEC" w:rsidRDefault="001F65FA" w:rsidP="00507B22">
      <w:pPr>
        <w:pStyle w:val="normalwithoutspacing"/>
        <w:rPr>
          <w:rFonts w:cs="Tahoma"/>
          <w:szCs w:val="22"/>
        </w:rPr>
      </w:pPr>
    </w:p>
    <w:p w14:paraId="065D7521" w14:textId="77777777" w:rsidR="004A23B9" w:rsidRPr="00C71EEC" w:rsidRDefault="004A23B9">
      <w:pPr>
        <w:pStyle w:val="normalwithoutspacing"/>
        <w:rPr>
          <w:rFonts w:cs="Tahoma"/>
          <w:i/>
          <w:color w:val="5B9BD5"/>
          <w:szCs w:val="22"/>
        </w:rPr>
      </w:pPr>
    </w:p>
    <w:p w14:paraId="4A63159B" w14:textId="77777777" w:rsidR="00166662" w:rsidRPr="00C71EEC" w:rsidRDefault="00166662">
      <w:pPr>
        <w:pStyle w:val="normalwithoutspacing"/>
        <w:rPr>
          <w:rFonts w:cs="Tahoma"/>
          <w:i/>
          <w:color w:val="5B9BD5"/>
          <w:szCs w:val="22"/>
        </w:rPr>
        <w:sectPr w:rsidR="00166662" w:rsidRPr="00C71EEC" w:rsidSect="00DF02B0">
          <w:pgSz w:w="11906" w:h="16838"/>
          <w:pgMar w:top="1134" w:right="1134" w:bottom="1134" w:left="1134" w:header="720" w:footer="709" w:gutter="0"/>
          <w:cols w:space="720"/>
          <w:titlePg/>
          <w:docGrid w:linePitch="360"/>
        </w:sectPr>
      </w:pPr>
    </w:p>
    <w:p w14:paraId="5640BD7F" w14:textId="77777777" w:rsidR="008338F0" w:rsidRPr="00EC5356" w:rsidRDefault="008338F0">
      <w:pPr>
        <w:pStyle w:val="normalwithoutspacing"/>
        <w:rPr>
          <w:rFonts w:cs="Tahoma"/>
          <w:i/>
          <w:color w:val="5B9BD5"/>
          <w:szCs w:val="22"/>
        </w:rPr>
      </w:pPr>
    </w:p>
    <w:p w14:paraId="0CB29817" w14:textId="77777777" w:rsidR="006E4901" w:rsidRPr="00C71EEC" w:rsidRDefault="003355E7" w:rsidP="003A109E">
      <w:pPr>
        <w:pStyle w:val="2"/>
        <w:rPr>
          <w:rFonts w:ascii="Tahoma" w:hAnsi="Tahoma" w:cs="Tahoma"/>
          <w:sz w:val="22"/>
          <w:lang w:val="el-GR"/>
        </w:rPr>
      </w:pPr>
      <w:bookmarkStart w:id="348" w:name="_Ref496624509"/>
      <w:bookmarkStart w:id="349" w:name="_Toc68784233"/>
      <w:r w:rsidRPr="001B7E1E">
        <w:rPr>
          <w:rFonts w:ascii="Tahoma" w:hAnsi="Tahoma" w:cs="Tahoma"/>
          <w:sz w:val="22"/>
          <w:lang w:val="el-GR"/>
        </w:rPr>
        <w:t>ΠΑΡΑΡΤΗΜΑ Ι</w:t>
      </w:r>
      <w:r w:rsidRPr="00C71EEC">
        <w:rPr>
          <w:rFonts w:ascii="Tahoma" w:hAnsi="Tahoma" w:cs="Tahoma"/>
          <w:sz w:val="22"/>
        </w:rPr>
        <w:t>V</w:t>
      </w:r>
      <w:r w:rsidRPr="00C71EEC">
        <w:rPr>
          <w:rFonts w:ascii="Tahoma" w:hAnsi="Tahoma" w:cs="Tahoma"/>
          <w:sz w:val="22"/>
          <w:lang w:val="el-GR"/>
        </w:rPr>
        <w:t xml:space="preserve"> – </w:t>
      </w:r>
      <w:r w:rsidR="006E4901" w:rsidRPr="00C71EEC">
        <w:rPr>
          <w:rFonts w:ascii="Tahoma" w:hAnsi="Tahoma" w:cs="Tahoma"/>
          <w:sz w:val="22"/>
          <w:lang w:val="el-GR"/>
        </w:rPr>
        <w:t>Υπόδειγμα Βιογραφικού Σημειώματος</w:t>
      </w:r>
      <w:bookmarkEnd w:id="348"/>
      <w:bookmarkEnd w:id="349"/>
    </w:p>
    <w:p w14:paraId="3A8173DC" w14:textId="77777777" w:rsidR="006E4901" w:rsidRPr="00C71EEC" w:rsidRDefault="006E4901" w:rsidP="006E4901">
      <w:pPr>
        <w:pStyle w:val="normalwithoutspacing"/>
        <w:rPr>
          <w:rFonts w:cs="Tahoma"/>
          <w:i/>
          <w:color w:val="5B9BD5"/>
          <w:szCs w:val="22"/>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C71EEC" w14:paraId="177615F8"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1346A008" w14:textId="77777777" w:rsidR="006E4901" w:rsidRPr="00C71EEC" w:rsidRDefault="006E4901" w:rsidP="008B4966">
            <w:pPr>
              <w:spacing w:line="276" w:lineRule="auto"/>
              <w:jc w:val="center"/>
              <w:rPr>
                <w:rFonts w:cs="Tahoma"/>
                <w:b/>
                <w:szCs w:val="22"/>
              </w:rPr>
            </w:pPr>
            <w:r w:rsidRPr="00C71EEC">
              <w:rPr>
                <w:rFonts w:cs="Tahoma"/>
                <w:b/>
                <w:szCs w:val="22"/>
              </w:rPr>
              <w:t>ΒΙΟΓΡΑΦΙΚΟ ΣΗΜΕΙΩΜΑ</w:t>
            </w:r>
          </w:p>
        </w:tc>
      </w:tr>
      <w:tr w:rsidR="006E4901" w:rsidRPr="00C71EEC" w14:paraId="2A89F314" w14:textId="77777777" w:rsidTr="008B4966">
        <w:tc>
          <w:tcPr>
            <w:tcW w:w="5000" w:type="pct"/>
            <w:gridSpan w:val="15"/>
          </w:tcPr>
          <w:p w14:paraId="28359460" w14:textId="77777777" w:rsidR="006E4901" w:rsidRPr="00C71EEC" w:rsidRDefault="006E4901" w:rsidP="008B4966">
            <w:pPr>
              <w:spacing w:line="276" w:lineRule="auto"/>
              <w:rPr>
                <w:rFonts w:cs="Tahoma"/>
                <w:szCs w:val="22"/>
              </w:rPr>
            </w:pPr>
          </w:p>
        </w:tc>
      </w:tr>
      <w:tr w:rsidR="006E4901" w:rsidRPr="00C71EEC" w14:paraId="4E023245"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093F15B1" w14:textId="77777777" w:rsidR="006E4901" w:rsidRPr="00C71EEC" w:rsidRDefault="006E4901" w:rsidP="008B4966">
            <w:pPr>
              <w:spacing w:line="276" w:lineRule="auto"/>
              <w:rPr>
                <w:rFonts w:cs="Tahoma"/>
                <w:b/>
                <w:szCs w:val="22"/>
              </w:rPr>
            </w:pPr>
            <w:r w:rsidRPr="00C71EEC">
              <w:rPr>
                <w:rFonts w:cs="Tahoma"/>
                <w:b/>
                <w:szCs w:val="22"/>
              </w:rPr>
              <w:t>ΠΡΟΣΩΠΙΚΑ ΣΤΟΙΧΕΙΑ</w:t>
            </w:r>
          </w:p>
        </w:tc>
        <w:tc>
          <w:tcPr>
            <w:tcW w:w="2942" w:type="pct"/>
            <w:gridSpan w:val="5"/>
            <w:vAlign w:val="center"/>
          </w:tcPr>
          <w:p w14:paraId="542FEF75" w14:textId="77777777" w:rsidR="006E4901" w:rsidRPr="00C71EEC" w:rsidRDefault="006E4901" w:rsidP="008B4966">
            <w:pPr>
              <w:spacing w:line="276" w:lineRule="auto"/>
              <w:rPr>
                <w:rFonts w:cs="Tahoma"/>
                <w:szCs w:val="22"/>
              </w:rPr>
            </w:pPr>
          </w:p>
        </w:tc>
      </w:tr>
      <w:tr w:rsidR="006E4901" w:rsidRPr="00C71EEC" w14:paraId="3603404F" w14:textId="77777777" w:rsidTr="008B4966">
        <w:tc>
          <w:tcPr>
            <w:tcW w:w="850" w:type="pct"/>
            <w:gridSpan w:val="2"/>
            <w:tcBorders>
              <w:top w:val="double" w:sz="6" w:space="0" w:color="auto"/>
              <w:left w:val="double" w:sz="6" w:space="0" w:color="auto"/>
              <w:bottom w:val="nil"/>
              <w:right w:val="nil"/>
            </w:tcBorders>
            <w:vAlign w:val="center"/>
          </w:tcPr>
          <w:p w14:paraId="454F67F1" w14:textId="77777777" w:rsidR="006E4901" w:rsidRPr="00C71EEC" w:rsidRDefault="006E4901" w:rsidP="008B4966">
            <w:pPr>
              <w:spacing w:line="276" w:lineRule="auto"/>
              <w:rPr>
                <w:rFonts w:cs="Tahoma"/>
                <w:b/>
                <w:szCs w:val="22"/>
              </w:rPr>
            </w:pPr>
            <w:r w:rsidRPr="00C71EEC">
              <w:rPr>
                <w:rFonts w:cs="Tahoma"/>
                <w:b/>
                <w:szCs w:val="22"/>
              </w:rPr>
              <w:t>Επώνυμο:</w:t>
            </w:r>
          </w:p>
        </w:tc>
        <w:tc>
          <w:tcPr>
            <w:tcW w:w="1709" w:type="pct"/>
            <w:gridSpan w:val="8"/>
            <w:tcBorders>
              <w:top w:val="double" w:sz="6" w:space="0" w:color="auto"/>
              <w:left w:val="nil"/>
              <w:bottom w:val="single" w:sz="6" w:space="0" w:color="auto"/>
              <w:right w:val="nil"/>
            </w:tcBorders>
            <w:vAlign w:val="center"/>
          </w:tcPr>
          <w:p w14:paraId="12537174" w14:textId="77777777" w:rsidR="006E4901" w:rsidRPr="00C71EEC" w:rsidRDefault="006E4901" w:rsidP="008B4966">
            <w:pPr>
              <w:spacing w:line="276" w:lineRule="auto"/>
              <w:rPr>
                <w:rFonts w:cs="Tahoma"/>
                <w:szCs w:val="22"/>
              </w:rPr>
            </w:pPr>
          </w:p>
        </w:tc>
        <w:tc>
          <w:tcPr>
            <w:tcW w:w="709" w:type="pct"/>
            <w:tcBorders>
              <w:top w:val="double" w:sz="6" w:space="0" w:color="auto"/>
              <w:left w:val="nil"/>
              <w:bottom w:val="nil"/>
              <w:right w:val="nil"/>
            </w:tcBorders>
            <w:vAlign w:val="center"/>
          </w:tcPr>
          <w:p w14:paraId="26342E02" w14:textId="77777777" w:rsidR="006E4901" w:rsidRPr="00C71EEC" w:rsidRDefault="006E4901" w:rsidP="008B4966">
            <w:pPr>
              <w:spacing w:line="276" w:lineRule="auto"/>
              <w:rPr>
                <w:rFonts w:cs="Tahoma"/>
                <w:b/>
                <w:szCs w:val="22"/>
              </w:rPr>
            </w:pPr>
            <w:r w:rsidRPr="00C71EEC">
              <w:rPr>
                <w:rFonts w:cs="Tahoma"/>
                <w:b/>
                <w:szCs w:val="22"/>
              </w:rPr>
              <w:t>Όνομα:</w:t>
            </w:r>
          </w:p>
        </w:tc>
        <w:tc>
          <w:tcPr>
            <w:tcW w:w="1732" w:type="pct"/>
            <w:gridSpan w:val="4"/>
            <w:tcBorders>
              <w:top w:val="double" w:sz="6" w:space="0" w:color="auto"/>
              <w:left w:val="nil"/>
              <w:bottom w:val="single" w:sz="6" w:space="0" w:color="auto"/>
              <w:right w:val="double" w:sz="6" w:space="0" w:color="auto"/>
            </w:tcBorders>
            <w:vAlign w:val="center"/>
          </w:tcPr>
          <w:p w14:paraId="3AD5C56A" w14:textId="77777777" w:rsidR="006E4901" w:rsidRPr="00C71EEC" w:rsidRDefault="006E4901" w:rsidP="008B4966">
            <w:pPr>
              <w:spacing w:line="276" w:lineRule="auto"/>
              <w:rPr>
                <w:rFonts w:cs="Tahoma"/>
                <w:szCs w:val="22"/>
              </w:rPr>
            </w:pPr>
          </w:p>
        </w:tc>
      </w:tr>
      <w:tr w:rsidR="006E4901" w:rsidRPr="00C71EEC" w14:paraId="2D1203C7"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35C6F782" w14:textId="77777777" w:rsidR="006E4901" w:rsidRPr="00C71EEC" w:rsidRDefault="006E4901" w:rsidP="008B4966">
            <w:pPr>
              <w:spacing w:line="276" w:lineRule="auto"/>
              <w:rPr>
                <w:rFonts w:cs="Tahoma"/>
                <w:szCs w:val="22"/>
              </w:rPr>
            </w:pPr>
          </w:p>
        </w:tc>
      </w:tr>
      <w:tr w:rsidR="006E4901" w:rsidRPr="00C71EEC" w14:paraId="35EC7416" w14:textId="77777777" w:rsidTr="008B4966">
        <w:tc>
          <w:tcPr>
            <w:tcW w:w="1046" w:type="pct"/>
            <w:gridSpan w:val="3"/>
            <w:tcBorders>
              <w:top w:val="nil"/>
              <w:left w:val="double" w:sz="6" w:space="0" w:color="auto"/>
              <w:bottom w:val="nil"/>
              <w:right w:val="nil"/>
            </w:tcBorders>
            <w:vAlign w:val="center"/>
          </w:tcPr>
          <w:p w14:paraId="2727C30F" w14:textId="77777777" w:rsidR="006E4901" w:rsidRPr="00C71EEC" w:rsidRDefault="006E4901" w:rsidP="008B4966">
            <w:pPr>
              <w:spacing w:line="276" w:lineRule="auto"/>
              <w:rPr>
                <w:rFonts w:cs="Tahoma"/>
                <w:b/>
                <w:szCs w:val="22"/>
              </w:rPr>
            </w:pPr>
            <w:r w:rsidRPr="00C71EEC">
              <w:rPr>
                <w:rFonts w:cs="Tahoma"/>
                <w:b/>
                <w:szCs w:val="22"/>
              </w:rPr>
              <w:t>Πατρώνυμο:</w:t>
            </w:r>
          </w:p>
        </w:tc>
        <w:tc>
          <w:tcPr>
            <w:tcW w:w="1513" w:type="pct"/>
            <w:gridSpan w:val="7"/>
            <w:tcBorders>
              <w:top w:val="nil"/>
              <w:left w:val="nil"/>
              <w:bottom w:val="single" w:sz="6" w:space="0" w:color="auto"/>
              <w:right w:val="nil"/>
            </w:tcBorders>
            <w:vAlign w:val="center"/>
          </w:tcPr>
          <w:p w14:paraId="3B72E127" w14:textId="77777777" w:rsidR="006E4901" w:rsidRPr="00C71EEC" w:rsidRDefault="006E4901" w:rsidP="008B4966">
            <w:pPr>
              <w:spacing w:line="276" w:lineRule="auto"/>
              <w:rPr>
                <w:rFonts w:cs="Tahoma"/>
                <w:szCs w:val="22"/>
              </w:rPr>
            </w:pPr>
          </w:p>
        </w:tc>
        <w:tc>
          <w:tcPr>
            <w:tcW w:w="1032" w:type="pct"/>
            <w:gridSpan w:val="3"/>
            <w:vAlign w:val="center"/>
          </w:tcPr>
          <w:p w14:paraId="413472AE" w14:textId="77777777" w:rsidR="006E4901" w:rsidRPr="00C71EEC" w:rsidRDefault="006E4901" w:rsidP="008B4966">
            <w:pPr>
              <w:spacing w:line="276" w:lineRule="auto"/>
              <w:rPr>
                <w:rFonts w:cs="Tahoma"/>
                <w:b/>
                <w:szCs w:val="22"/>
              </w:rPr>
            </w:pPr>
            <w:r w:rsidRPr="00C71EEC">
              <w:rPr>
                <w:rFonts w:cs="Tahoma"/>
                <w:b/>
                <w:szCs w:val="22"/>
              </w:rPr>
              <w:t>Μητρώνυμο:</w:t>
            </w:r>
          </w:p>
        </w:tc>
        <w:tc>
          <w:tcPr>
            <w:tcW w:w="1409" w:type="pct"/>
            <w:gridSpan w:val="2"/>
            <w:tcBorders>
              <w:top w:val="nil"/>
              <w:left w:val="nil"/>
              <w:bottom w:val="single" w:sz="6" w:space="0" w:color="auto"/>
              <w:right w:val="double" w:sz="6" w:space="0" w:color="auto"/>
            </w:tcBorders>
            <w:vAlign w:val="center"/>
          </w:tcPr>
          <w:p w14:paraId="14204B10" w14:textId="77777777" w:rsidR="006E4901" w:rsidRPr="00C71EEC" w:rsidRDefault="006E4901" w:rsidP="008B4966">
            <w:pPr>
              <w:spacing w:line="276" w:lineRule="auto"/>
              <w:rPr>
                <w:rFonts w:cs="Tahoma"/>
                <w:szCs w:val="22"/>
              </w:rPr>
            </w:pPr>
          </w:p>
        </w:tc>
      </w:tr>
      <w:tr w:rsidR="006E4901" w:rsidRPr="00C71EEC" w14:paraId="4AD5F669" w14:textId="77777777" w:rsidTr="008B4966">
        <w:tc>
          <w:tcPr>
            <w:tcW w:w="5000" w:type="pct"/>
            <w:gridSpan w:val="15"/>
            <w:tcBorders>
              <w:top w:val="nil"/>
              <w:left w:val="double" w:sz="6" w:space="0" w:color="auto"/>
              <w:bottom w:val="nil"/>
              <w:right w:val="double" w:sz="6" w:space="0" w:color="auto"/>
            </w:tcBorders>
            <w:vAlign w:val="center"/>
          </w:tcPr>
          <w:p w14:paraId="4B2E5093" w14:textId="77777777" w:rsidR="006E4901" w:rsidRPr="00C71EEC" w:rsidRDefault="006E4901" w:rsidP="008B4966">
            <w:pPr>
              <w:spacing w:line="276" w:lineRule="auto"/>
              <w:rPr>
                <w:rFonts w:cs="Tahoma"/>
                <w:szCs w:val="22"/>
              </w:rPr>
            </w:pPr>
          </w:p>
        </w:tc>
      </w:tr>
      <w:tr w:rsidR="006E4901" w:rsidRPr="00C71EEC" w14:paraId="7C4CBBD1" w14:textId="77777777" w:rsidTr="008B4966">
        <w:tc>
          <w:tcPr>
            <w:tcW w:w="1242" w:type="pct"/>
            <w:gridSpan w:val="5"/>
            <w:tcBorders>
              <w:top w:val="nil"/>
              <w:left w:val="double" w:sz="6" w:space="0" w:color="auto"/>
              <w:bottom w:val="nil"/>
              <w:right w:val="nil"/>
            </w:tcBorders>
            <w:vAlign w:val="center"/>
          </w:tcPr>
          <w:p w14:paraId="0D5B0046" w14:textId="77777777" w:rsidR="006E4901" w:rsidRPr="00C71EEC" w:rsidRDefault="006E4901" w:rsidP="008B4966">
            <w:pPr>
              <w:spacing w:line="276" w:lineRule="auto"/>
              <w:rPr>
                <w:rFonts w:cs="Tahoma"/>
                <w:b/>
                <w:szCs w:val="22"/>
              </w:rPr>
            </w:pPr>
            <w:r w:rsidRPr="00C71EEC">
              <w:rPr>
                <w:rFonts w:cs="Tahoma"/>
                <w:b/>
                <w:szCs w:val="22"/>
              </w:rPr>
              <w:t>Ημερομηνία Γέννησης:</w:t>
            </w:r>
          </w:p>
        </w:tc>
        <w:tc>
          <w:tcPr>
            <w:tcW w:w="1317" w:type="pct"/>
            <w:gridSpan w:val="5"/>
            <w:tcBorders>
              <w:top w:val="nil"/>
              <w:left w:val="nil"/>
              <w:bottom w:val="single" w:sz="6" w:space="0" w:color="auto"/>
              <w:right w:val="nil"/>
            </w:tcBorders>
            <w:vAlign w:val="center"/>
          </w:tcPr>
          <w:p w14:paraId="77264702" w14:textId="77777777" w:rsidR="006E4901" w:rsidRPr="00C71EEC" w:rsidRDefault="006E4901" w:rsidP="008B4966">
            <w:pPr>
              <w:spacing w:line="276" w:lineRule="auto"/>
              <w:rPr>
                <w:rFonts w:cs="Tahoma"/>
                <w:szCs w:val="22"/>
              </w:rPr>
            </w:pPr>
            <w:r w:rsidRPr="00C71EEC">
              <w:rPr>
                <w:rFonts w:cs="Tahoma"/>
                <w:szCs w:val="22"/>
              </w:rPr>
              <w:t>__ /__ / ____</w:t>
            </w:r>
          </w:p>
        </w:tc>
        <w:tc>
          <w:tcPr>
            <w:tcW w:w="1162" w:type="pct"/>
            <w:gridSpan w:val="4"/>
            <w:vAlign w:val="center"/>
          </w:tcPr>
          <w:p w14:paraId="127EFFCE" w14:textId="77777777" w:rsidR="006E4901" w:rsidRPr="00C71EEC" w:rsidRDefault="006E4901" w:rsidP="008B4966">
            <w:pPr>
              <w:spacing w:line="276" w:lineRule="auto"/>
              <w:rPr>
                <w:rFonts w:cs="Tahoma"/>
                <w:b/>
                <w:szCs w:val="22"/>
              </w:rPr>
            </w:pPr>
            <w:r w:rsidRPr="00C71EEC">
              <w:rPr>
                <w:rFonts w:cs="Tahoma"/>
                <w:b/>
                <w:szCs w:val="22"/>
              </w:rPr>
              <w:t>Τόπος Γέννησης:</w:t>
            </w:r>
          </w:p>
        </w:tc>
        <w:tc>
          <w:tcPr>
            <w:tcW w:w="1279" w:type="pct"/>
            <w:tcBorders>
              <w:top w:val="nil"/>
              <w:left w:val="nil"/>
              <w:bottom w:val="single" w:sz="6" w:space="0" w:color="auto"/>
              <w:right w:val="double" w:sz="6" w:space="0" w:color="auto"/>
            </w:tcBorders>
            <w:vAlign w:val="center"/>
          </w:tcPr>
          <w:p w14:paraId="2D2840DA" w14:textId="77777777" w:rsidR="006E4901" w:rsidRPr="00C71EEC" w:rsidRDefault="006E4901" w:rsidP="008B4966">
            <w:pPr>
              <w:spacing w:line="276" w:lineRule="auto"/>
              <w:rPr>
                <w:rFonts w:cs="Tahoma"/>
                <w:szCs w:val="22"/>
              </w:rPr>
            </w:pPr>
          </w:p>
        </w:tc>
      </w:tr>
      <w:tr w:rsidR="006E4901" w:rsidRPr="00C71EEC" w14:paraId="4E750577" w14:textId="77777777" w:rsidTr="008B4966">
        <w:tc>
          <w:tcPr>
            <w:tcW w:w="5000" w:type="pct"/>
            <w:gridSpan w:val="15"/>
            <w:tcBorders>
              <w:top w:val="nil"/>
              <w:left w:val="double" w:sz="6" w:space="0" w:color="auto"/>
              <w:bottom w:val="nil"/>
              <w:right w:val="double" w:sz="6" w:space="0" w:color="auto"/>
            </w:tcBorders>
            <w:vAlign w:val="center"/>
          </w:tcPr>
          <w:p w14:paraId="26CE2BDA" w14:textId="77777777" w:rsidR="006E4901" w:rsidRPr="00C71EEC" w:rsidRDefault="006E4901" w:rsidP="008B4966">
            <w:pPr>
              <w:spacing w:line="276" w:lineRule="auto"/>
              <w:rPr>
                <w:rFonts w:cs="Tahoma"/>
                <w:szCs w:val="22"/>
              </w:rPr>
            </w:pPr>
          </w:p>
        </w:tc>
      </w:tr>
      <w:tr w:rsidR="006E4901" w:rsidRPr="00C71EEC" w14:paraId="58AEB566" w14:textId="77777777" w:rsidTr="008B4966">
        <w:tc>
          <w:tcPr>
            <w:tcW w:w="1643" w:type="pct"/>
            <w:gridSpan w:val="8"/>
            <w:tcBorders>
              <w:top w:val="nil"/>
              <w:left w:val="double" w:sz="6" w:space="0" w:color="auto"/>
              <w:bottom w:val="nil"/>
              <w:right w:val="nil"/>
            </w:tcBorders>
            <w:vAlign w:val="center"/>
          </w:tcPr>
          <w:p w14:paraId="7A5F73B4" w14:textId="77777777" w:rsidR="006E4901" w:rsidRPr="00C71EEC" w:rsidRDefault="006E4901" w:rsidP="008B4966">
            <w:pPr>
              <w:spacing w:line="276" w:lineRule="auto"/>
              <w:rPr>
                <w:rFonts w:cs="Tahoma"/>
                <w:b/>
                <w:szCs w:val="22"/>
              </w:rPr>
            </w:pPr>
            <w:r w:rsidRPr="00C71EEC">
              <w:rPr>
                <w:rFonts w:cs="Tahoma"/>
                <w:b/>
                <w:szCs w:val="22"/>
              </w:rPr>
              <w:t>Τηλέφωνο:</w:t>
            </w:r>
          </w:p>
        </w:tc>
        <w:tc>
          <w:tcPr>
            <w:tcW w:w="916" w:type="pct"/>
            <w:gridSpan w:val="2"/>
            <w:tcBorders>
              <w:top w:val="nil"/>
              <w:left w:val="nil"/>
              <w:bottom w:val="single" w:sz="6" w:space="0" w:color="auto"/>
              <w:right w:val="nil"/>
            </w:tcBorders>
            <w:vAlign w:val="center"/>
          </w:tcPr>
          <w:p w14:paraId="3AE6B98D" w14:textId="77777777" w:rsidR="006E4901" w:rsidRPr="00C71EEC" w:rsidRDefault="006E4901" w:rsidP="008B4966">
            <w:pPr>
              <w:spacing w:line="276" w:lineRule="auto"/>
              <w:rPr>
                <w:rFonts w:cs="Tahoma"/>
                <w:szCs w:val="22"/>
              </w:rPr>
            </w:pPr>
          </w:p>
        </w:tc>
        <w:tc>
          <w:tcPr>
            <w:tcW w:w="967" w:type="pct"/>
            <w:gridSpan w:val="2"/>
            <w:vAlign w:val="center"/>
          </w:tcPr>
          <w:p w14:paraId="4069251F" w14:textId="77777777" w:rsidR="006E4901" w:rsidRPr="00C71EEC" w:rsidRDefault="006E4901" w:rsidP="008B4966">
            <w:pPr>
              <w:spacing w:line="276" w:lineRule="auto"/>
              <w:rPr>
                <w:rFonts w:cs="Tahoma"/>
                <w:b/>
                <w:szCs w:val="22"/>
              </w:rPr>
            </w:pPr>
            <w:r w:rsidRPr="00C71EEC">
              <w:rPr>
                <w:rFonts w:cs="Tahoma"/>
                <w:b/>
                <w:szCs w:val="22"/>
              </w:rPr>
              <w:t>E-mail:</w:t>
            </w:r>
          </w:p>
        </w:tc>
        <w:tc>
          <w:tcPr>
            <w:tcW w:w="1474" w:type="pct"/>
            <w:gridSpan w:val="3"/>
            <w:tcBorders>
              <w:top w:val="nil"/>
              <w:left w:val="nil"/>
              <w:bottom w:val="single" w:sz="6" w:space="0" w:color="auto"/>
              <w:right w:val="double" w:sz="6" w:space="0" w:color="auto"/>
            </w:tcBorders>
            <w:vAlign w:val="center"/>
          </w:tcPr>
          <w:p w14:paraId="1CC1FA5E" w14:textId="77777777" w:rsidR="006E4901" w:rsidRPr="00C71EEC" w:rsidRDefault="006E4901" w:rsidP="008B4966">
            <w:pPr>
              <w:spacing w:line="276" w:lineRule="auto"/>
              <w:rPr>
                <w:rFonts w:cs="Tahoma"/>
                <w:szCs w:val="22"/>
              </w:rPr>
            </w:pPr>
          </w:p>
        </w:tc>
      </w:tr>
      <w:tr w:rsidR="006E4901" w:rsidRPr="00C71EEC" w14:paraId="61756FF2" w14:textId="77777777" w:rsidTr="008B4966">
        <w:tc>
          <w:tcPr>
            <w:tcW w:w="1643" w:type="pct"/>
            <w:gridSpan w:val="8"/>
            <w:tcBorders>
              <w:top w:val="nil"/>
              <w:left w:val="double" w:sz="6" w:space="0" w:color="auto"/>
              <w:bottom w:val="nil"/>
              <w:right w:val="nil"/>
            </w:tcBorders>
            <w:vAlign w:val="center"/>
          </w:tcPr>
          <w:p w14:paraId="4171EE4F" w14:textId="77777777" w:rsidR="006E4901" w:rsidRPr="00C71EEC" w:rsidRDefault="006E4901" w:rsidP="008B4966">
            <w:pPr>
              <w:spacing w:line="276" w:lineRule="auto"/>
              <w:rPr>
                <w:rFonts w:cs="Tahoma"/>
                <w:b/>
                <w:szCs w:val="22"/>
              </w:rPr>
            </w:pPr>
            <w:r w:rsidRPr="00C71EEC">
              <w:rPr>
                <w:rFonts w:cs="Tahoma"/>
                <w:b/>
                <w:szCs w:val="22"/>
              </w:rPr>
              <w:t>Fax:</w:t>
            </w:r>
          </w:p>
        </w:tc>
        <w:tc>
          <w:tcPr>
            <w:tcW w:w="916" w:type="pct"/>
            <w:gridSpan w:val="2"/>
            <w:tcBorders>
              <w:top w:val="nil"/>
              <w:left w:val="nil"/>
              <w:bottom w:val="single" w:sz="6" w:space="0" w:color="auto"/>
              <w:right w:val="nil"/>
            </w:tcBorders>
            <w:vAlign w:val="center"/>
          </w:tcPr>
          <w:p w14:paraId="4AD027E3" w14:textId="77777777" w:rsidR="006E4901" w:rsidRPr="00C71EEC" w:rsidRDefault="006E4901" w:rsidP="008B4966">
            <w:pPr>
              <w:spacing w:line="276" w:lineRule="auto"/>
              <w:rPr>
                <w:rFonts w:cs="Tahoma"/>
                <w:szCs w:val="22"/>
              </w:rPr>
            </w:pPr>
          </w:p>
        </w:tc>
        <w:tc>
          <w:tcPr>
            <w:tcW w:w="967" w:type="pct"/>
            <w:gridSpan w:val="2"/>
            <w:vAlign w:val="center"/>
          </w:tcPr>
          <w:p w14:paraId="2E970B7A" w14:textId="77777777" w:rsidR="006E4901" w:rsidRPr="00C71EEC" w:rsidRDefault="006E4901" w:rsidP="008B4966">
            <w:pPr>
              <w:spacing w:line="276" w:lineRule="auto"/>
              <w:rPr>
                <w:rFonts w:cs="Tahoma"/>
                <w:b/>
                <w:szCs w:val="22"/>
              </w:rPr>
            </w:pPr>
          </w:p>
        </w:tc>
        <w:tc>
          <w:tcPr>
            <w:tcW w:w="1474" w:type="pct"/>
            <w:gridSpan w:val="3"/>
            <w:tcBorders>
              <w:top w:val="single" w:sz="6" w:space="0" w:color="auto"/>
              <w:left w:val="nil"/>
              <w:bottom w:val="nil"/>
              <w:right w:val="double" w:sz="6" w:space="0" w:color="auto"/>
            </w:tcBorders>
            <w:vAlign w:val="center"/>
          </w:tcPr>
          <w:p w14:paraId="73A02341" w14:textId="77777777" w:rsidR="006E4901" w:rsidRPr="00C71EEC" w:rsidRDefault="006E4901" w:rsidP="008B4966">
            <w:pPr>
              <w:spacing w:line="276" w:lineRule="auto"/>
              <w:rPr>
                <w:rFonts w:cs="Tahoma"/>
                <w:szCs w:val="22"/>
              </w:rPr>
            </w:pPr>
          </w:p>
        </w:tc>
      </w:tr>
      <w:tr w:rsidR="006E4901" w:rsidRPr="00C71EEC" w14:paraId="57C81C18" w14:textId="77777777" w:rsidTr="008B4966">
        <w:tc>
          <w:tcPr>
            <w:tcW w:w="1250" w:type="pct"/>
            <w:gridSpan w:val="6"/>
            <w:tcBorders>
              <w:top w:val="nil"/>
              <w:left w:val="double" w:sz="6" w:space="0" w:color="auto"/>
              <w:bottom w:val="nil"/>
              <w:right w:val="nil"/>
            </w:tcBorders>
            <w:vAlign w:val="center"/>
          </w:tcPr>
          <w:p w14:paraId="71547027" w14:textId="77777777" w:rsidR="006E4901" w:rsidRPr="00C71EEC" w:rsidRDefault="006E4901" w:rsidP="008B4966">
            <w:pPr>
              <w:spacing w:line="276" w:lineRule="auto"/>
              <w:rPr>
                <w:rFonts w:cs="Tahoma"/>
                <w:szCs w:val="22"/>
              </w:rPr>
            </w:pPr>
          </w:p>
        </w:tc>
        <w:tc>
          <w:tcPr>
            <w:tcW w:w="1298" w:type="pct"/>
            <w:gridSpan w:val="4"/>
            <w:vAlign w:val="center"/>
          </w:tcPr>
          <w:p w14:paraId="4F5F6ED2" w14:textId="77777777" w:rsidR="006E4901" w:rsidRPr="00C71EEC" w:rsidRDefault="006E4901" w:rsidP="008B4966">
            <w:pPr>
              <w:spacing w:line="276" w:lineRule="auto"/>
              <w:rPr>
                <w:rFonts w:cs="Tahoma"/>
                <w:szCs w:val="22"/>
              </w:rPr>
            </w:pPr>
          </w:p>
        </w:tc>
        <w:tc>
          <w:tcPr>
            <w:tcW w:w="1201" w:type="pct"/>
            <w:gridSpan w:val="4"/>
            <w:vAlign w:val="center"/>
          </w:tcPr>
          <w:p w14:paraId="1B2B4270" w14:textId="77777777" w:rsidR="006E4901" w:rsidRPr="00C71EEC" w:rsidRDefault="006E4901" w:rsidP="008B4966">
            <w:pPr>
              <w:spacing w:line="276" w:lineRule="auto"/>
              <w:rPr>
                <w:rFonts w:cs="Tahoma"/>
                <w:szCs w:val="22"/>
              </w:rPr>
            </w:pPr>
          </w:p>
        </w:tc>
        <w:tc>
          <w:tcPr>
            <w:tcW w:w="1251" w:type="pct"/>
            <w:tcBorders>
              <w:top w:val="nil"/>
              <w:left w:val="nil"/>
              <w:bottom w:val="nil"/>
              <w:right w:val="double" w:sz="6" w:space="0" w:color="auto"/>
            </w:tcBorders>
            <w:vAlign w:val="center"/>
          </w:tcPr>
          <w:p w14:paraId="65A0757D" w14:textId="77777777" w:rsidR="006E4901" w:rsidRPr="00C71EEC" w:rsidRDefault="006E4901" w:rsidP="008B4966">
            <w:pPr>
              <w:spacing w:line="276" w:lineRule="auto"/>
              <w:rPr>
                <w:rFonts w:cs="Tahoma"/>
                <w:szCs w:val="22"/>
              </w:rPr>
            </w:pPr>
          </w:p>
        </w:tc>
      </w:tr>
      <w:tr w:rsidR="006E4901" w:rsidRPr="00C71EEC" w14:paraId="009DB0B4" w14:textId="77777777" w:rsidTr="008B4966">
        <w:tc>
          <w:tcPr>
            <w:tcW w:w="1477" w:type="pct"/>
            <w:gridSpan w:val="7"/>
            <w:tcBorders>
              <w:top w:val="nil"/>
              <w:left w:val="double" w:sz="6" w:space="0" w:color="auto"/>
              <w:bottom w:val="nil"/>
              <w:right w:val="nil"/>
            </w:tcBorders>
            <w:vAlign w:val="center"/>
          </w:tcPr>
          <w:p w14:paraId="32EA9CD6" w14:textId="77777777" w:rsidR="006E4901" w:rsidRPr="00C71EEC" w:rsidRDefault="006E4901" w:rsidP="008B4966">
            <w:pPr>
              <w:spacing w:line="276" w:lineRule="auto"/>
              <w:rPr>
                <w:rFonts w:cs="Tahoma"/>
                <w:b/>
                <w:szCs w:val="22"/>
              </w:rPr>
            </w:pPr>
            <w:r w:rsidRPr="00C71EEC">
              <w:rPr>
                <w:rFonts w:cs="Tahoma"/>
                <w:b/>
                <w:szCs w:val="22"/>
              </w:rPr>
              <w:t>Διεύθυνση Κατοικίας:</w:t>
            </w:r>
          </w:p>
        </w:tc>
        <w:tc>
          <w:tcPr>
            <w:tcW w:w="1071" w:type="pct"/>
            <w:gridSpan w:val="3"/>
            <w:tcBorders>
              <w:top w:val="nil"/>
              <w:left w:val="nil"/>
              <w:bottom w:val="single" w:sz="6" w:space="0" w:color="auto"/>
              <w:right w:val="nil"/>
            </w:tcBorders>
            <w:vAlign w:val="center"/>
          </w:tcPr>
          <w:p w14:paraId="6D8F8898" w14:textId="77777777" w:rsidR="006E4901" w:rsidRPr="00C71EEC" w:rsidRDefault="006E4901" w:rsidP="008B4966">
            <w:pPr>
              <w:spacing w:line="276" w:lineRule="auto"/>
              <w:rPr>
                <w:rFonts w:cs="Tahoma"/>
                <w:szCs w:val="22"/>
              </w:rPr>
            </w:pPr>
          </w:p>
        </w:tc>
        <w:tc>
          <w:tcPr>
            <w:tcW w:w="1201" w:type="pct"/>
            <w:gridSpan w:val="4"/>
            <w:tcBorders>
              <w:top w:val="nil"/>
              <w:left w:val="nil"/>
              <w:bottom w:val="single" w:sz="6" w:space="0" w:color="auto"/>
              <w:right w:val="nil"/>
            </w:tcBorders>
            <w:vAlign w:val="center"/>
          </w:tcPr>
          <w:p w14:paraId="36781AAB" w14:textId="77777777" w:rsidR="006E4901" w:rsidRPr="00C71EEC" w:rsidRDefault="006E4901" w:rsidP="008B4966">
            <w:pPr>
              <w:spacing w:line="276" w:lineRule="auto"/>
              <w:rPr>
                <w:rFonts w:cs="Tahoma"/>
                <w:szCs w:val="22"/>
              </w:rPr>
            </w:pPr>
          </w:p>
        </w:tc>
        <w:tc>
          <w:tcPr>
            <w:tcW w:w="1251" w:type="pct"/>
            <w:tcBorders>
              <w:top w:val="nil"/>
              <w:left w:val="nil"/>
              <w:bottom w:val="single" w:sz="6" w:space="0" w:color="auto"/>
              <w:right w:val="double" w:sz="6" w:space="0" w:color="auto"/>
            </w:tcBorders>
            <w:vAlign w:val="center"/>
          </w:tcPr>
          <w:p w14:paraId="38A3D7E1" w14:textId="77777777" w:rsidR="006E4901" w:rsidRPr="00C71EEC" w:rsidRDefault="006E4901" w:rsidP="008B4966">
            <w:pPr>
              <w:spacing w:line="276" w:lineRule="auto"/>
              <w:rPr>
                <w:rFonts w:cs="Tahoma"/>
                <w:szCs w:val="22"/>
              </w:rPr>
            </w:pPr>
          </w:p>
        </w:tc>
      </w:tr>
      <w:tr w:rsidR="006E4901" w:rsidRPr="00C71EEC" w14:paraId="10B71339" w14:textId="77777777" w:rsidTr="008B4966">
        <w:tc>
          <w:tcPr>
            <w:tcW w:w="1477" w:type="pct"/>
            <w:gridSpan w:val="7"/>
            <w:tcBorders>
              <w:top w:val="nil"/>
              <w:left w:val="double" w:sz="6" w:space="0" w:color="auto"/>
              <w:bottom w:val="nil"/>
              <w:right w:val="nil"/>
            </w:tcBorders>
            <w:vAlign w:val="center"/>
          </w:tcPr>
          <w:p w14:paraId="3C909453" w14:textId="77777777" w:rsidR="006E4901" w:rsidRPr="00C71EEC" w:rsidRDefault="006E4901" w:rsidP="008B4966">
            <w:pPr>
              <w:spacing w:line="276" w:lineRule="auto"/>
              <w:rPr>
                <w:rFonts w:cs="Tahoma"/>
                <w:szCs w:val="22"/>
              </w:rPr>
            </w:pPr>
          </w:p>
        </w:tc>
        <w:tc>
          <w:tcPr>
            <w:tcW w:w="1071" w:type="pct"/>
            <w:gridSpan w:val="3"/>
            <w:tcBorders>
              <w:top w:val="nil"/>
              <w:left w:val="nil"/>
              <w:bottom w:val="single" w:sz="6" w:space="0" w:color="auto"/>
              <w:right w:val="nil"/>
            </w:tcBorders>
            <w:vAlign w:val="center"/>
          </w:tcPr>
          <w:p w14:paraId="11971111" w14:textId="77777777" w:rsidR="006E4901" w:rsidRPr="00C71EEC" w:rsidRDefault="006E4901" w:rsidP="008B4966">
            <w:pPr>
              <w:spacing w:line="276" w:lineRule="auto"/>
              <w:rPr>
                <w:rFonts w:cs="Tahoma"/>
                <w:szCs w:val="22"/>
              </w:rPr>
            </w:pPr>
          </w:p>
        </w:tc>
        <w:tc>
          <w:tcPr>
            <w:tcW w:w="1201" w:type="pct"/>
            <w:gridSpan w:val="4"/>
            <w:tcBorders>
              <w:top w:val="nil"/>
              <w:left w:val="nil"/>
              <w:bottom w:val="single" w:sz="6" w:space="0" w:color="auto"/>
              <w:right w:val="nil"/>
            </w:tcBorders>
            <w:vAlign w:val="center"/>
          </w:tcPr>
          <w:p w14:paraId="6B76811B" w14:textId="77777777" w:rsidR="006E4901" w:rsidRPr="00C71EEC" w:rsidRDefault="006E4901" w:rsidP="008B4966">
            <w:pPr>
              <w:spacing w:line="276" w:lineRule="auto"/>
              <w:rPr>
                <w:rFonts w:cs="Tahoma"/>
                <w:szCs w:val="22"/>
              </w:rPr>
            </w:pPr>
          </w:p>
        </w:tc>
        <w:tc>
          <w:tcPr>
            <w:tcW w:w="1251" w:type="pct"/>
            <w:tcBorders>
              <w:top w:val="nil"/>
              <w:left w:val="nil"/>
              <w:bottom w:val="single" w:sz="6" w:space="0" w:color="auto"/>
              <w:right w:val="double" w:sz="6" w:space="0" w:color="auto"/>
            </w:tcBorders>
            <w:vAlign w:val="center"/>
          </w:tcPr>
          <w:p w14:paraId="3C43D109" w14:textId="77777777" w:rsidR="006E4901" w:rsidRPr="00C71EEC" w:rsidRDefault="006E4901" w:rsidP="008B4966">
            <w:pPr>
              <w:spacing w:line="276" w:lineRule="auto"/>
              <w:rPr>
                <w:rFonts w:cs="Tahoma"/>
                <w:szCs w:val="22"/>
              </w:rPr>
            </w:pPr>
          </w:p>
        </w:tc>
      </w:tr>
      <w:tr w:rsidR="006E4901" w:rsidRPr="00C71EEC" w14:paraId="1CCC4B05" w14:textId="77777777" w:rsidTr="008B4966">
        <w:tc>
          <w:tcPr>
            <w:tcW w:w="1250" w:type="pct"/>
            <w:gridSpan w:val="6"/>
            <w:tcBorders>
              <w:top w:val="nil"/>
              <w:left w:val="double" w:sz="6" w:space="0" w:color="auto"/>
              <w:bottom w:val="double" w:sz="6" w:space="0" w:color="auto"/>
              <w:right w:val="nil"/>
            </w:tcBorders>
            <w:vAlign w:val="center"/>
          </w:tcPr>
          <w:p w14:paraId="5A693A16" w14:textId="77777777" w:rsidR="006E4901" w:rsidRPr="00C71EEC" w:rsidRDefault="006E4901" w:rsidP="008B4966">
            <w:pPr>
              <w:spacing w:line="276" w:lineRule="auto"/>
              <w:rPr>
                <w:rFonts w:cs="Tahoma"/>
                <w:szCs w:val="22"/>
              </w:rPr>
            </w:pPr>
          </w:p>
        </w:tc>
        <w:tc>
          <w:tcPr>
            <w:tcW w:w="1298" w:type="pct"/>
            <w:gridSpan w:val="4"/>
            <w:tcBorders>
              <w:top w:val="nil"/>
              <w:left w:val="nil"/>
              <w:bottom w:val="double" w:sz="6" w:space="0" w:color="auto"/>
              <w:right w:val="nil"/>
            </w:tcBorders>
            <w:vAlign w:val="center"/>
          </w:tcPr>
          <w:p w14:paraId="11E649AB" w14:textId="77777777" w:rsidR="006E4901" w:rsidRPr="00C71EEC" w:rsidRDefault="006E4901" w:rsidP="008B4966">
            <w:pPr>
              <w:spacing w:line="276" w:lineRule="auto"/>
              <w:rPr>
                <w:rFonts w:cs="Tahoma"/>
                <w:szCs w:val="22"/>
              </w:rPr>
            </w:pPr>
          </w:p>
        </w:tc>
        <w:tc>
          <w:tcPr>
            <w:tcW w:w="1201" w:type="pct"/>
            <w:gridSpan w:val="4"/>
            <w:tcBorders>
              <w:top w:val="nil"/>
              <w:left w:val="nil"/>
              <w:bottom w:val="double" w:sz="6" w:space="0" w:color="auto"/>
              <w:right w:val="nil"/>
            </w:tcBorders>
            <w:vAlign w:val="center"/>
          </w:tcPr>
          <w:p w14:paraId="4AA4D945" w14:textId="77777777" w:rsidR="006E4901" w:rsidRPr="00C71EEC" w:rsidRDefault="006E4901" w:rsidP="008B4966">
            <w:pPr>
              <w:spacing w:line="276" w:lineRule="auto"/>
              <w:rPr>
                <w:rFonts w:cs="Tahoma"/>
                <w:szCs w:val="22"/>
              </w:rPr>
            </w:pPr>
          </w:p>
        </w:tc>
        <w:tc>
          <w:tcPr>
            <w:tcW w:w="1251" w:type="pct"/>
            <w:tcBorders>
              <w:top w:val="nil"/>
              <w:left w:val="nil"/>
              <w:bottom w:val="double" w:sz="6" w:space="0" w:color="auto"/>
              <w:right w:val="double" w:sz="6" w:space="0" w:color="auto"/>
            </w:tcBorders>
            <w:vAlign w:val="center"/>
          </w:tcPr>
          <w:p w14:paraId="31301617" w14:textId="77777777" w:rsidR="006E4901" w:rsidRPr="00C71EEC" w:rsidRDefault="006E4901" w:rsidP="008B4966">
            <w:pPr>
              <w:spacing w:line="276" w:lineRule="auto"/>
              <w:rPr>
                <w:rFonts w:cs="Tahoma"/>
                <w:szCs w:val="22"/>
              </w:rPr>
            </w:pPr>
          </w:p>
        </w:tc>
      </w:tr>
      <w:tr w:rsidR="006E4901" w:rsidRPr="00C71EEC" w14:paraId="575644EE" w14:textId="77777777" w:rsidTr="008B4966">
        <w:tc>
          <w:tcPr>
            <w:tcW w:w="5000" w:type="pct"/>
            <w:gridSpan w:val="15"/>
          </w:tcPr>
          <w:p w14:paraId="6466D069" w14:textId="77777777" w:rsidR="006E4901" w:rsidRPr="00C71EEC" w:rsidRDefault="006E4901" w:rsidP="008B4966">
            <w:pPr>
              <w:spacing w:line="276" w:lineRule="auto"/>
              <w:rPr>
                <w:rFonts w:cs="Tahoma"/>
                <w:szCs w:val="22"/>
              </w:rPr>
            </w:pPr>
          </w:p>
        </w:tc>
      </w:tr>
      <w:tr w:rsidR="006E4901" w:rsidRPr="00C71EEC" w14:paraId="495A3D44"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239F30CF" w14:textId="77777777" w:rsidR="006E4901" w:rsidRPr="00C71EEC" w:rsidRDefault="006E4901" w:rsidP="008B4966">
            <w:pPr>
              <w:spacing w:line="276" w:lineRule="auto"/>
              <w:rPr>
                <w:rFonts w:cs="Tahoma"/>
                <w:b/>
                <w:szCs w:val="22"/>
              </w:rPr>
            </w:pPr>
            <w:r w:rsidRPr="00C71EEC">
              <w:rPr>
                <w:rFonts w:cs="Tahoma"/>
                <w:b/>
                <w:szCs w:val="22"/>
              </w:rPr>
              <w:t>ΕΚΠΑΙΔΕΥΣΗ</w:t>
            </w:r>
          </w:p>
        </w:tc>
        <w:tc>
          <w:tcPr>
            <w:tcW w:w="3773" w:type="pct"/>
            <w:gridSpan w:val="11"/>
          </w:tcPr>
          <w:p w14:paraId="2D204094" w14:textId="77777777" w:rsidR="006E4901" w:rsidRPr="00C71EEC" w:rsidRDefault="006E4901" w:rsidP="008B4966">
            <w:pPr>
              <w:spacing w:line="276" w:lineRule="auto"/>
              <w:rPr>
                <w:rFonts w:cs="Tahoma"/>
                <w:szCs w:val="22"/>
              </w:rPr>
            </w:pPr>
          </w:p>
        </w:tc>
      </w:tr>
      <w:tr w:rsidR="006E4901" w:rsidRPr="00C71EEC" w14:paraId="11C0026A"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25ED28D4" w14:textId="77777777" w:rsidR="006E4901" w:rsidRPr="00C71EEC" w:rsidRDefault="006E4901" w:rsidP="008B4966">
            <w:pPr>
              <w:spacing w:line="276" w:lineRule="auto"/>
              <w:jc w:val="center"/>
              <w:rPr>
                <w:rFonts w:cs="Tahoma"/>
                <w:b/>
                <w:szCs w:val="22"/>
              </w:rPr>
            </w:pPr>
            <w:r w:rsidRPr="00C71EEC">
              <w:rPr>
                <w:rFonts w:cs="Tahoma"/>
                <w:b/>
                <w:szCs w:val="22"/>
              </w:rPr>
              <w:t>Όνομα Ιδρύματος</w:t>
            </w:r>
          </w:p>
        </w:tc>
        <w:tc>
          <w:tcPr>
            <w:tcW w:w="1045" w:type="pct"/>
            <w:tcBorders>
              <w:top w:val="double" w:sz="6" w:space="0" w:color="auto"/>
              <w:left w:val="nil"/>
              <w:bottom w:val="nil"/>
              <w:right w:val="single" w:sz="6" w:space="0" w:color="auto"/>
            </w:tcBorders>
            <w:vAlign w:val="center"/>
          </w:tcPr>
          <w:p w14:paraId="16441FAA" w14:textId="77777777" w:rsidR="006E4901" w:rsidRPr="00C71EEC" w:rsidRDefault="006E4901" w:rsidP="008B4966">
            <w:pPr>
              <w:spacing w:line="276" w:lineRule="auto"/>
              <w:jc w:val="center"/>
              <w:rPr>
                <w:rFonts w:cs="Tahoma"/>
                <w:b/>
                <w:szCs w:val="22"/>
              </w:rPr>
            </w:pPr>
            <w:r w:rsidRPr="00C71EEC">
              <w:rPr>
                <w:rFonts w:cs="Tahoma"/>
                <w:b/>
                <w:szCs w:val="22"/>
              </w:rPr>
              <w:t>Τίτλος Πτυχίου</w:t>
            </w:r>
          </w:p>
        </w:tc>
        <w:tc>
          <w:tcPr>
            <w:tcW w:w="1240" w:type="pct"/>
            <w:gridSpan w:val="4"/>
            <w:tcBorders>
              <w:top w:val="double" w:sz="6" w:space="0" w:color="auto"/>
              <w:left w:val="nil"/>
              <w:bottom w:val="nil"/>
              <w:right w:val="single" w:sz="6" w:space="0" w:color="auto"/>
            </w:tcBorders>
            <w:vAlign w:val="center"/>
          </w:tcPr>
          <w:p w14:paraId="4E7F7DA5" w14:textId="77777777" w:rsidR="006E4901" w:rsidRPr="00C71EEC" w:rsidRDefault="006E4901" w:rsidP="008B4966">
            <w:pPr>
              <w:spacing w:line="276" w:lineRule="auto"/>
              <w:jc w:val="center"/>
              <w:rPr>
                <w:rFonts w:cs="Tahoma"/>
                <w:b/>
                <w:szCs w:val="22"/>
              </w:rPr>
            </w:pPr>
            <w:r w:rsidRPr="00C71EEC">
              <w:rPr>
                <w:rFonts w:cs="Tahoma"/>
                <w:b/>
                <w:szCs w:val="22"/>
              </w:rPr>
              <w:t>Ειδικότητα</w:t>
            </w:r>
          </w:p>
        </w:tc>
        <w:tc>
          <w:tcPr>
            <w:tcW w:w="1016" w:type="pct"/>
            <w:tcBorders>
              <w:top w:val="double" w:sz="6" w:space="0" w:color="auto"/>
              <w:left w:val="nil"/>
              <w:bottom w:val="nil"/>
              <w:right w:val="double" w:sz="6" w:space="0" w:color="auto"/>
            </w:tcBorders>
            <w:vAlign w:val="center"/>
          </w:tcPr>
          <w:p w14:paraId="0C040853" w14:textId="77777777" w:rsidR="006E4901" w:rsidRPr="00C71EEC" w:rsidRDefault="006E4901" w:rsidP="008B4966">
            <w:pPr>
              <w:spacing w:line="276" w:lineRule="auto"/>
              <w:jc w:val="center"/>
              <w:rPr>
                <w:rFonts w:cs="Tahoma"/>
                <w:b/>
                <w:szCs w:val="22"/>
              </w:rPr>
            </w:pPr>
            <w:r w:rsidRPr="00C71EEC">
              <w:rPr>
                <w:rFonts w:cs="Tahoma"/>
                <w:b/>
                <w:szCs w:val="22"/>
              </w:rPr>
              <w:t>Ημερομηνία Απόκτησης Πτυχίου</w:t>
            </w:r>
          </w:p>
        </w:tc>
      </w:tr>
      <w:tr w:rsidR="006E4901" w:rsidRPr="00C71EEC" w14:paraId="24B3A7F9"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E296112" w14:textId="77777777" w:rsidR="006E4901" w:rsidRPr="00C71EEC" w:rsidRDefault="006E4901" w:rsidP="008B4966">
            <w:pPr>
              <w:spacing w:line="276" w:lineRule="auto"/>
              <w:rPr>
                <w:rFonts w:cs="Tahoma"/>
                <w:szCs w:val="22"/>
              </w:rPr>
            </w:pPr>
          </w:p>
          <w:p w14:paraId="647DAABB" w14:textId="77777777" w:rsidR="006E4901" w:rsidRPr="00C71EEC" w:rsidRDefault="006E4901" w:rsidP="008B4966">
            <w:pPr>
              <w:spacing w:line="276" w:lineRule="auto"/>
              <w:rPr>
                <w:rFonts w:cs="Tahoma"/>
                <w:szCs w:val="22"/>
              </w:rPr>
            </w:pPr>
          </w:p>
        </w:tc>
        <w:tc>
          <w:tcPr>
            <w:tcW w:w="1045" w:type="pct"/>
            <w:tcBorders>
              <w:top w:val="double" w:sz="6" w:space="0" w:color="auto"/>
              <w:left w:val="nil"/>
              <w:bottom w:val="single" w:sz="6" w:space="0" w:color="auto"/>
              <w:right w:val="single" w:sz="6" w:space="0" w:color="auto"/>
            </w:tcBorders>
          </w:tcPr>
          <w:p w14:paraId="440BB4CE" w14:textId="77777777" w:rsidR="006E4901" w:rsidRPr="00C71EEC" w:rsidRDefault="006E4901" w:rsidP="008B4966">
            <w:pPr>
              <w:spacing w:line="276" w:lineRule="auto"/>
              <w:rPr>
                <w:rFonts w:cs="Tahoma"/>
                <w:szCs w:val="22"/>
              </w:rPr>
            </w:pPr>
          </w:p>
        </w:tc>
        <w:tc>
          <w:tcPr>
            <w:tcW w:w="1240" w:type="pct"/>
            <w:gridSpan w:val="4"/>
            <w:tcBorders>
              <w:top w:val="double" w:sz="6" w:space="0" w:color="auto"/>
              <w:left w:val="nil"/>
              <w:bottom w:val="single" w:sz="6" w:space="0" w:color="auto"/>
              <w:right w:val="single" w:sz="6" w:space="0" w:color="auto"/>
            </w:tcBorders>
          </w:tcPr>
          <w:p w14:paraId="102419C2" w14:textId="77777777" w:rsidR="006E4901" w:rsidRPr="00C71EEC" w:rsidRDefault="006E4901" w:rsidP="008B4966">
            <w:pPr>
              <w:spacing w:line="276" w:lineRule="auto"/>
              <w:rPr>
                <w:rFonts w:cs="Tahoma"/>
                <w:szCs w:val="22"/>
              </w:rPr>
            </w:pPr>
          </w:p>
        </w:tc>
        <w:tc>
          <w:tcPr>
            <w:tcW w:w="1016" w:type="pct"/>
            <w:tcBorders>
              <w:top w:val="double" w:sz="6" w:space="0" w:color="auto"/>
              <w:left w:val="nil"/>
              <w:bottom w:val="single" w:sz="6" w:space="0" w:color="auto"/>
              <w:right w:val="double" w:sz="6" w:space="0" w:color="auto"/>
            </w:tcBorders>
          </w:tcPr>
          <w:p w14:paraId="53FCCF90" w14:textId="77777777" w:rsidR="006E4901" w:rsidRPr="00C71EEC" w:rsidRDefault="006E4901" w:rsidP="008B4966">
            <w:pPr>
              <w:spacing w:line="276" w:lineRule="auto"/>
              <w:rPr>
                <w:rFonts w:cs="Tahoma"/>
                <w:szCs w:val="22"/>
              </w:rPr>
            </w:pPr>
          </w:p>
        </w:tc>
      </w:tr>
      <w:tr w:rsidR="006E4901" w:rsidRPr="00C71EEC" w14:paraId="30372D00" w14:textId="77777777" w:rsidTr="008B4966">
        <w:tc>
          <w:tcPr>
            <w:tcW w:w="1699" w:type="pct"/>
            <w:gridSpan w:val="9"/>
            <w:tcBorders>
              <w:top w:val="nil"/>
              <w:left w:val="double" w:sz="6" w:space="0" w:color="auto"/>
              <w:bottom w:val="nil"/>
              <w:right w:val="single" w:sz="6" w:space="0" w:color="auto"/>
            </w:tcBorders>
          </w:tcPr>
          <w:p w14:paraId="1B3FBB13" w14:textId="77777777" w:rsidR="006E4901" w:rsidRPr="00C71EEC" w:rsidRDefault="006E4901" w:rsidP="008B4966">
            <w:pPr>
              <w:spacing w:line="276" w:lineRule="auto"/>
              <w:rPr>
                <w:rFonts w:cs="Tahoma"/>
                <w:szCs w:val="22"/>
              </w:rPr>
            </w:pPr>
          </w:p>
          <w:p w14:paraId="76F8838B" w14:textId="77777777" w:rsidR="006E4901" w:rsidRPr="00C71EEC" w:rsidRDefault="006E4901" w:rsidP="008B4966">
            <w:pPr>
              <w:spacing w:line="276" w:lineRule="auto"/>
              <w:rPr>
                <w:rFonts w:cs="Tahoma"/>
                <w:szCs w:val="22"/>
              </w:rPr>
            </w:pPr>
          </w:p>
        </w:tc>
        <w:tc>
          <w:tcPr>
            <w:tcW w:w="1045" w:type="pct"/>
            <w:tcBorders>
              <w:top w:val="nil"/>
              <w:left w:val="nil"/>
              <w:bottom w:val="nil"/>
              <w:right w:val="single" w:sz="6" w:space="0" w:color="auto"/>
            </w:tcBorders>
          </w:tcPr>
          <w:p w14:paraId="36DB5BD1" w14:textId="77777777" w:rsidR="006E4901" w:rsidRPr="00C71EEC" w:rsidRDefault="006E4901" w:rsidP="008B4966">
            <w:pPr>
              <w:spacing w:line="276" w:lineRule="auto"/>
              <w:rPr>
                <w:rFonts w:cs="Tahoma"/>
                <w:szCs w:val="22"/>
              </w:rPr>
            </w:pPr>
          </w:p>
        </w:tc>
        <w:tc>
          <w:tcPr>
            <w:tcW w:w="1240" w:type="pct"/>
            <w:gridSpan w:val="4"/>
            <w:tcBorders>
              <w:top w:val="nil"/>
              <w:left w:val="nil"/>
              <w:bottom w:val="nil"/>
              <w:right w:val="single" w:sz="6" w:space="0" w:color="auto"/>
            </w:tcBorders>
          </w:tcPr>
          <w:p w14:paraId="185E1F32" w14:textId="77777777" w:rsidR="006E4901" w:rsidRPr="00C71EEC" w:rsidRDefault="006E4901" w:rsidP="008B4966">
            <w:pPr>
              <w:spacing w:line="276" w:lineRule="auto"/>
              <w:rPr>
                <w:rFonts w:cs="Tahoma"/>
                <w:szCs w:val="22"/>
              </w:rPr>
            </w:pPr>
          </w:p>
        </w:tc>
        <w:tc>
          <w:tcPr>
            <w:tcW w:w="1016" w:type="pct"/>
            <w:tcBorders>
              <w:top w:val="nil"/>
              <w:left w:val="nil"/>
              <w:bottom w:val="nil"/>
              <w:right w:val="double" w:sz="6" w:space="0" w:color="auto"/>
            </w:tcBorders>
          </w:tcPr>
          <w:p w14:paraId="6DDF7277" w14:textId="77777777" w:rsidR="006E4901" w:rsidRPr="00C71EEC" w:rsidRDefault="006E4901" w:rsidP="008B4966">
            <w:pPr>
              <w:spacing w:line="276" w:lineRule="auto"/>
              <w:rPr>
                <w:rFonts w:cs="Tahoma"/>
                <w:szCs w:val="22"/>
              </w:rPr>
            </w:pPr>
          </w:p>
        </w:tc>
      </w:tr>
      <w:tr w:rsidR="006E4901" w:rsidRPr="00C71EEC" w14:paraId="33557F4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4FC636E2" w14:textId="77777777" w:rsidR="006E4901" w:rsidRPr="00C71EEC" w:rsidRDefault="006E4901" w:rsidP="008B4966">
            <w:pPr>
              <w:spacing w:line="276" w:lineRule="auto"/>
              <w:rPr>
                <w:rFonts w:cs="Tahoma"/>
                <w:szCs w:val="22"/>
              </w:rPr>
            </w:pPr>
          </w:p>
          <w:p w14:paraId="02346CCC" w14:textId="77777777" w:rsidR="006E4901" w:rsidRPr="00C71EEC" w:rsidRDefault="006E4901" w:rsidP="008B4966">
            <w:pPr>
              <w:spacing w:line="276" w:lineRule="auto"/>
              <w:rPr>
                <w:rFonts w:cs="Tahoma"/>
                <w:szCs w:val="22"/>
              </w:rPr>
            </w:pPr>
          </w:p>
        </w:tc>
        <w:tc>
          <w:tcPr>
            <w:tcW w:w="1045" w:type="pct"/>
            <w:tcBorders>
              <w:top w:val="single" w:sz="6" w:space="0" w:color="auto"/>
              <w:left w:val="nil"/>
              <w:bottom w:val="double" w:sz="4" w:space="0" w:color="auto"/>
              <w:right w:val="single" w:sz="6" w:space="0" w:color="auto"/>
            </w:tcBorders>
          </w:tcPr>
          <w:p w14:paraId="303E88C8" w14:textId="77777777" w:rsidR="006E4901" w:rsidRPr="00C71EEC" w:rsidRDefault="006E4901" w:rsidP="008B4966">
            <w:pPr>
              <w:spacing w:line="276" w:lineRule="auto"/>
              <w:rPr>
                <w:rFonts w:cs="Tahoma"/>
                <w:szCs w:val="22"/>
              </w:rPr>
            </w:pPr>
          </w:p>
        </w:tc>
        <w:tc>
          <w:tcPr>
            <w:tcW w:w="1240" w:type="pct"/>
            <w:gridSpan w:val="4"/>
            <w:tcBorders>
              <w:top w:val="single" w:sz="6" w:space="0" w:color="auto"/>
              <w:left w:val="nil"/>
              <w:bottom w:val="double" w:sz="4" w:space="0" w:color="auto"/>
              <w:right w:val="single" w:sz="6" w:space="0" w:color="auto"/>
            </w:tcBorders>
          </w:tcPr>
          <w:p w14:paraId="6A121CC0" w14:textId="77777777" w:rsidR="006E4901" w:rsidRPr="00C71EEC" w:rsidRDefault="006E4901" w:rsidP="008B4966">
            <w:pPr>
              <w:spacing w:line="276" w:lineRule="auto"/>
              <w:rPr>
                <w:rFonts w:cs="Tahoma"/>
                <w:szCs w:val="22"/>
              </w:rPr>
            </w:pPr>
          </w:p>
        </w:tc>
        <w:tc>
          <w:tcPr>
            <w:tcW w:w="1016" w:type="pct"/>
            <w:tcBorders>
              <w:top w:val="single" w:sz="6" w:space="0" w:color="auto"/>
              <w:left w:val="nil"/>
              <w:bottom w:val="double" w:sz="4" w:space="0" w:color="auto"/>
              <w:right w:val="double" w:sz="6" w:space="0" w:color="auto"/>
            </w:tcBorders>
          </w:tcPr>
          <w:p w14:paraId="53E5D627" w14:textId="77777777" w:rsidR="006E4901" w:rsidRPr="00C71EEC" w:rsidRDefault="006E4901" w:rsidP="008B4966">
            <w:pPr>
              <w:spacing w:line="276" w:lineRule="auto"/>
              <w:rPr>
                <w:rFonts w:cs="Tahoma"/>
                <w:szCs w:val="22"/>
              </w:rPr>
            </w:pPr>
          </w:p>
        </w:tc>
      </w:tr>
      <w:tr w:rsidR="006E4901" w:rsidRPr="008A1DB1" w14:paraId="62940D7A"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15"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72013403" w14:textId="77777777" w:rsidR="006E4901" w:rsidRPr="00C71EEC" w:rsidRDefault="006E4901" w:rsidP="008B4966">
            <w:pPr>
              <w:spacing w:after="0" w:line="276" w:lineRule="auto"/>
              <w:jc w:val="center"/>
              <w:rPr>
                <w:rFonts w:cs="Tahoma"/>
                <w:b/>
                <w:szCs w:val="22"/>
                <w:lang w:val="el-GR"/>
              </w:rPr>
            </w:pPr>
            <w:r w:rsidRPr="00C71EEC">
              <w:rPr>
                <w:rFonts w:cs="Tahoma"/>
                <w:b/>
                <w:szCs w:val="22"/>
                <w:lang w:val="el-GR"/>
              </w:rPr>
              <w:t xml:space="preserve">ΚΑΤΗΓΟΡΙΑ ΣΤΕΛΕΧΟΥΣ </w:t>
            </w:r>
          </w:p>
          <w:p w14:paraId="33355A24" w14:textId="77777777" w:rsidR="006E4901" w:rsidRPr="00C71EEC" w:rsidRDefault="006E4901" w:rsidP="008B4966">
            <w:pPr>
              <w:spacing w:after="0" w:line="276" w:lineRule="auto"/>
              <w:jc w:val="center"/>
              <w:rPr>
                <w:rFonts w:cs="Tahoma"/>
                <w:szCs w:val="22"/>
                <w:lang w:val="el-GR"/>
              </w:rPr>
            </w:pPr>
            <w:r w:rsidRPr="00C71EEC">
              <w:rPr>
                <w:rFonts w:cs="Tahoma"/>
                <w:szCs w:val="22"/>
                <w:lang w:val="el-GR"/>
              </w:rPr>
              <w:lastRenderedPageBreak/>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20CFE515" w14:textId="77777777" w:rsidR="006E4901" w:rsidRPr="00C71EEC" w:rsidRDefault="006E4901" w:rsidP="008B4966">
            <w:pPr>
              <w:spacing w:line="276" w:lineRule="auto"/>
              <w:rPr>
                <w:rFonts w:cs="Tahoma"/>
                <w:szCs w:val="22"/>
                <w:lang w:val="el-GR"/>
              </w:rPr>
            </w:pPr>
          </w:p>
        </w:tc>
      </w:tr>
    </w:tbl>
    <w:p w14:paraId="64D5D9A9" w14:textId="77777777" w:rsidR="006E4901" w:rsidRPr="00C71EEC" w:rsidRDefault="006E4901" w:rsidP="006E4901">
      <w:pPr>
        <w:rPr>
          <w:rFonts w:cs="Tahoma"/>
          <w:i/>
          <w:color w:val="5B9BD5"/>
          <w:szCs w:val="22"/>
          <w:lang w:val="el-GR"/>
        </w:rPr>
        <w:sectPr w:rsidR="006E4901" w:rsidRPr="00C71EEC" w:rsidSect="00DF02B0">
          <w:pgSz w:w="11906" w:h="16838"/>
          <w:pgMar w:top="1134" w:right="1134" w:bottom="1134" w:left="1134" w:header="720" w:footer="709" w:gutter="0"/>
          <w:cols w:space="720"/>
          <w:titlePg/>
          <w:docGrid w:linePitch="360"/>
        </w:sectPr>
      </w:pPr>
    </w:p>
    <w:p w14:paraId="7B0C0826" w14:textId="77777777" w:rsidR="006E4901" w:rsidRPr="00EC5356" w:rsidRDefault="006E4901" w:rsidP="006E4901">
      <w:pPr>
        <w:rPr>
          <w:rFonts w:cs="Tahoma"/>
          <w:i/>
          <w:color w:val="5B9BD5"/>
          <w:szCs w:val="22"/>
          <w:lang w:val="el-GR"/>
        </w:rPr>
      </w:pPr>
    </w:p>
    <w:p w14:paraId="17A19F41" w14:textId="77777777" w:rsidR="006E4901" w:rsidRPr="001B7E1E" w:rsidRDefault="006E4901" w:rsidP="006E4901">
      <w:pPr>
        <w:rPr>
          <w:rFonts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C71EEC" w14:paraId="4B2BC6A9" w14:textId="77777777" w:rsidTr="008B4966">
        <w:trPr>
          <w:trHeight w:val="567"/>
        </w:trPr>
        <w:tc>
          <w:tcPr>
            <w:tcW w:w="5000" w:type="pct"/>
            <w:shd w:val="pct10" w:color="auto" w:fill="auto"/>
            <w:vAlign w:val="center"/>
          </w:tcPr>
          <w:p w14:paraId="2E67476C" w14:textId="77777777" w:rsidR="006E4901" w:rsidRPr="00C71EEC" w:rsidRDefault="006E4901" w:rsidP="008B4966">
            <w:pPr>
              <w:spacing w:line="276" w:lineRule="auto"/>
              <w:jc w:val="center"/>
              <w:rPr>
                <w:rFonts w:cs="Tahoma"/>
                <w:szCs w:val="22"/>
              </w:rPr>
            </w:pPr>
            <w:r w:rsidRPr="00C71EEC">
              <w:rPr>
                <w:rFonts w:cs="Tahoma"/>
                <w:b/>
                <w:szCs w:val="22"/>
              </w:rPr>
              <w:t>ΕΠΑΓΓΕΛΜΑΤΙΚΗ ΕΜΠΕΙΡΙΑ</w:t>
            </w:r>
          </w:p>
        </w:tc>
      </w:tr>
    </w:tbl>
    <w:p w14:paraId="697125B9" w14:textId="77777777" w:rsidR="006E4901" w:rsidRPr="00C71EEC" w:rsidRDefault="006E4901" w:rsidP="006E4901">
      <w:pPr>
        <w:spacing w:line="276" w:lineRule="auto"/>
        <w:rPr>
          <w:rFonts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C71EEC" w14:paraId="61C6D274" w14:textId="77777777" w:rsidTr="008B4966">
        <w:trPr>
          <w:cantSplit/>
        </w:trPr>
        <w:tc>
          <w:tcPr>
            <w:tcW w:w="1315" w:type="pct"/>
            <w:vMerge w:val="restart"/>
            <w:shd w:val="clear" w:color="auto" w:fill="E6E6E6"/>
            <w:vAlign w:val="center"/>
          </w:tcPr>
          <w:p w14:paraId="34C10C5D" w14:textId="77777777" w:rsidR="006E4901" w:rsidRPr="00C71EEC" w:rsidRDefault="006E4901" w:rsidP="008B4966">
            <w:pPr>
              <w:spacing w:before="120" w:after="0" w:line="276" w:lineRule="auto"/>
              <w:jc w:val="center"/>
              <w:rPr>
                <w:rFonts w:cs="Tahoma"/>
                <w:b/>
                <w:szCs w:val="22"/>
              </w:rPr>
            </w:pPr>
            <w:r w:rsidRPr="00C71EEC">
              <w:rPr>
                <w:rFonts w:cs="Tahoma"/>
                <w:b/>
                <w:szCs w:val="22"/>
              </w:rPr>
              <w:t>Έργο</w:t>
            </w:r>
          </w:p>
        </w:tc>
        <w:tc>
          <w:tcPr>
            <w:tcW w:w="730" w:type="pct"/>
            <w:vMerge w:val="restart"/>
            <w:shd w:val="clear" w:color="auto" w:fill="E6E6E6"/>
            <w:vAlign w:val="center"/>
          </w:tcPr>
          <w:p w14:paraId="6D0423AC" w14:textId="77777777" w:rsidR="006E4901" w:rsidRPr="00C71EEC" w:rsidRDefault="006E4901" w:rsidP="008B4966">
            <w:pPr>
              <w:spacing w:before="120" w:after="0" w:line="276" w:lineRule="auto"/>
              <w:jc w:val="center"/>
              <w:rPr>
                <w:rFonts w:cs="Tahoma"/>
                <w:b/>
                <w:szCs w:val="22"/>
              </w:rPr>
            </w:pPr>
            <w:r w:rsidRPr="00C71EEC">
              <w:rPr>
                <w:rFonts w:cs="Tahoma"/>
                <w:b/>
                <w:szCs w:val="22"/>
              </w:rPr>
              <w:t>Εργοδότης</w:t>
            </w:r>
          </w:p>
        </w:tc>
        <w:tc>
          <w:tcPr>
            <w:tcW w:w="2008" w:type="pct"/>
            <w:vMerge w:val="restart"/>
            <w:shd w:val="clear" w:color="auto" w:fill="E6E6E6"/>
            <w:vAlign w:val="center"/>
          </w:tcPr>
          <w:p w14:paraId="52D98029" w14:textId="77777777" w:rsidR="006E4901" w:rsidRPr="001B7E1E" w:rsidRDefault="006E4901" w:rsidP="008B4966">
            <w:pPr>
              <w:spacing w:after="0" w:line="276" w:lineRule="auto"/>
              <w:jc w:val="center"/>
              <w:rPr>
                <w:rFonts w:cs="Tahoma"/>
                <w:szCs w:val="22"/>
                <w:lang w:val="el-GR"/>
              </w:rPr>
            </w:pPr>
            <w:r w:rsidRPr="00C71EEC">
              <w:rPr>
                <w:rFonts w:cs="Tahoma"/>
                <w:b/>
                <w:szCs w:val="22"/>
                <w:lang w:val="el-GR"/>
              </w:rPr>
              <w:t>Θέση</w:t>
            </w:r>
            <w:r w:rsidRPr="00EC5356">
              <w:rPr>
                <w:rStyle w:val="ab"/>
                <w:rFonts w:cs="Tahoma"/>
                <w:szCs w:val="22"/>
              </w:rPr>
              <w:footnoteReference w:id="14"/>
            </w:r>
            <w:r w:rsidRPr="00EC5356">
              <w:rPr>
                <w:rFonts w:cs="Tahoma"/>
                <w:b/>
                <w:szCs w:val="22"/>
                <w:lang w:val="el-GR"/>
              </w:rPr>
              <w:t xml:space="preserve"> και Καθήκοντα στο Έργο </w:t>
            </w:r>
          </w:p>
        </w:tc>
        <w:tc>
          <w:tcPr>
            <w:tcW w:w="947" w:type="pct"/>
            <w:gridSpan w:val="2"/>
            <w:shd w:val="clear" w:color="auto" w:fill="E6E6E6"/>
            <w:vAlign w:val="center"/>
          </w:tcPr>
          <w:p w14:paraId="7D167657" w14:textId="77777777" w:rsidR="006E4901" w:rsidRPr="00C71EEC" w:rsidRDefault="006E4901" w:rsidP="008B4966">
            <w:pPr>
              <w:spacing w:before="120" w:after="0" w:line="276" w:lineRule="auto"/>
              <w:jc w:val="center"/>
              <w:rPr>
                <w:rFonts w:cs="Tahoma"/>
                <w:b/>
                <w:szCs w:val="22"/>
              </w:rPr>
            </w:pPr>
            <w:r w:rsidRPr="00C71EEC">
              <w:rPr>
                <w:rFonts w:cs="Tahoma"/>
                <w:b/>
                <w:szCs w:val="22"/>
              </w:rPr>
              <w:t>Απασχόληση στο Έργο</w:t>
            </w:r>
          </w:p>
        </w:tc>
      </w:tr>
      <w:tr w:rsidR="006E4901" w:rsidRPr="00C71EEC" w14:paraId="35000F9D" w14:textId="77777777" w:rsidTr="008B4966">
        <w:trPr>
          <w:cantSplit/>
        </w:trPr>
        <w:tc>
          <w:tcPr>
            <w:tcW w:w="1315" w:type="pct"/>
            <w:vMerge/>
            <w:shd w:val="clear" w:color="auto" w:fill="E6E6E6"/>
            <w:vAlign w:val="center"/>
          </w:tcPr>
          <w:p w14:paraId="238486E1" w14:textId="77777777" w:rsidR="006E4901" w:rsidRPr="00C71EEC" w:rsidRDefault="006E4901" w:rsidP="008B4966">
            <w:pPr>
              <w:spacing w:before="120" w:after="0" w:line="276" w:lineRule="auto"/>
              <w:jc w:val="left"/>
              <w:rPr>
                <w:rFonts w:cs="Tahoma"/>
                <w:b/>
                <w:szCs w:val="22"/>
              </w:rPr>
            </w:pPr>
          </w:p>
        </w:tc>
        <w:tc>
          <w:tcPr>
            <w:tcW w:w="730" w:type="pct"/>
            <w:vMerge/>
            <w:shd w:val="clear" w:color="auto" w:fill="E6E6E6"/>
            <w:vAlign w:val="center"/>
          </w:tcPr>
          <w:p w14:paraId="2E373E4E" w14:textId="77777777" w:rsidR="006E4901" w:rsidRPr="00C71EEC" w:rsidRDefault="006E4901" w:rsidP="008B4966">
            <w:pPr>
              <w:spacing w:before="120" w:after="0" w:line="276" w:lineRule="auto"/>
              <w:jc w:val="left"/>
              <w:rPr>
                <w:rFonts w:cs="Tahoma"/>
                <w:b/>
                <w:szCs w:val="22"/>
              </w:rPr>
            </w:pPr>
          </w:p>
        </w:tc>
        <w:tc>
          <w:tcPr>
            <w:tcW w:w="2008" w:type="pct"/>
            <w:vMerge/>
            <w:shd w:val="clear" w:color="auto" w:fill="E6E6E6"/>
            <w:vAlign w:val="center"/>
          </w:tcPr>
          <w:p w14:paraId="185E04A4" w14:textId="77777777" w:rsidR="006E4901" w:rsidRPr="00C71EEC" w:rsidRDefault="006E4901" w:rsidP="008B4966">
            <w:pPr>
              <w:spacing w:before="120" w:after="0" w:line="276" w:lineRule="auto"/>
              <w:jc w:val="left"/>
              <w:rPr>
                <w:rFonts w:cs="Tahoma"/>
                <w:b/>
                <w:szCs w:val="22"/>
              </w:rPr>
            </w:pPr>
          </w:p>
        </w:tc>
        <w:tc>
          <w:tcPr>
            <w:tcW w:w="548" w:type="pct"/>
            <w:shd w:val="clear" w:color="auto" w:fill="E6E6E6"/>
            <w:vAlign w:val="center"/>
          </w:tcPr>
          <w:p w14:paraId="69E4B3EF" w14:textId="77777777" w:rsidR="006E4901" w:rsidRPr="00C71EEC" w:rsidRDefault="006E4901" w:rsidP="008B4966">
            <w:pPr>
              <w:spacing w:after="0" w:line="276" w:lineRule="auto"/>
              <w:jc w:val="center"/>
              <w:rPr>
                <w:rFonts w:cs="Tahoma"/>
                <w:b/>
                <w:szCs w:val="22"/>
              </w:rPr>
            </w:pPr>
            <w:r w:rsidRPr="00C71EEC">
              <w:rPr>
                <w:rFonts w:cs="Tahoma"/>
                <w:b/>
                <w:szCs w:val="22"/>
              </w:rPr>
              <w:t>Περίοδος</w:t>
            </w:r>
          </w:p>
          <w:p w14:paraId="05D7C60C" w14:textId="77777777" w:rsidR="006E4901" w:rsidRPr="00C71EEC" w:rsidRDefault="006E4901" w:rsidP="008B4966">
            <w:pPr>
              <w:spacing w:after="0" w:line="276" w:lineRule="auto"/>
              <w:jc w:val="center"/>
              <w:rPr>
                <w:rFonts w:cs="Tahoma"/>
                <w:b/>
                <w:szCs w:val="22"/>
              </w:rPr>
            </w:pPr>
            <w:r w:rsidRPr="00C71EEC">
              <w:rPr>
                <w:rFonts w:cs="Tahoma"/>
                <w:szCs w:val="22"/>
              </w:rPr>
              <w:t xml:space="preserve">(από </w:t>
            </w:r>
            <w:r w:rsidRPr="00C71EEC">
              <w:rPr>
                <w:rFonts w:cs="Tahoma"/>
                <w:b/>
                <w:szCs w:val="22"/>
              </w:rPr>
              <w:t>-</w:t>
            </w:r>
            <w:r w:rsidRPr="00C71EEC">
              <w:rPr>
                <w:rFonts w:cs="Tahoma"/>
                <w:szCs w:val="22"/>
              </w:rPr>
              <w:t xml:space="preserve"> έως)</w:t>
            </w:r>
          </w:p>
        </w:tc>
        <w:tc>
          <w:tcPr>
            <w:tcW w:w="399" w:type="pct"/>
            <w:shd w:val="clear" w:color="auto" w:fill="E6E6E6"/>
            <w:vAlign w:val="center"/>
          </w:tcPr>
          <w:p w14:paraId="41D57541" w14:textId="77777777" w:rsidR="006E4901" w:rsidRPr="00C71EEC" w:rsidRDefault="006E4901" w:rsidP="008B4966">
            <w:pPr>
              <w:spacing w:before="120" w:after="0" w:line="276" w:lineRule="auto"/>
              <w:jc w:val="center"/>
              <w:rPr>
                <w:rFonts w:cs="Tahoma"/>
                <w:b/>
                <w:szCs w:val="22"/>
              </w:rPr>
            </w:pPr>
            <w:r w:rsidRPr="00C71EEC">
              <w:rPr>
                <w:rFonts w:cs="Tahoma"/>
                <w:b/>
                <w:szCs w:val="22"/>
              </w:rPr>
              <w:t>Α/Μ</w:t>
            </w:r>
          </w:p>
        </w:tc>
      </w:tr>
      <w:tr w:rsidR="006E4901" w:rsidRPr="00C71EEC" w14:paraId="01952693" w14:textId="77777777" w:rsidTr="008B4966">
        <w:tc>
          <w:tcPr>
            <w:tcW w:w="1315" w:type="pct"/>
          </w:tcPr>
          <w:p w14:paraId="5E63BB12" w14:textId="77777777" w:rsidR="006E4901" w:rsidRPr="00C71EEC" w:rsidRDefault="006E4901" w:rsidP="008B4966">
            <w:pPr>
              <w:spacing w:before="120" w:after="0" w:line="276" w:lineRule="auto"/>
              <w:rPr>
                <w:rFonts w:cs="Tahoma"/>
                <w:szCs w:val="22"/>
              </w:rPr>
            </w:pPr>
          </w:p>
          <w:p w14:paraId="330C94DB" w14:textId="77777777" w:rsidR="006E4901" w:rsidRPr="00C71EEC" w:rsidRDefault="006E4901" w:rsidP="008B4966">
            <w:pPr>
              <w:spacing w:before="120" w:after="0" w:line="276" w:lineRule="auto"/>
              <w:rPr>
                <w:rFonts w:cs="Tahoma"/>
                <w:szCs w:val="22"/>
              </w:rPr>
            </w:pPr>
          </w:p>
        </w:tc>
        <w:tc>
          <w:tcPr>
            <w:tcW w:w="730" w:type="pct"/>
          </w:tcPr>
          <w:p w14:paraId="04B75DF1" w14:textId="77777777" w:rsidR="006E4901" w:rsidRPr="00C71EEC" w:rsidRDefault="006E4901" w:rsidP="008B4966">
            <w:pPr>
              <w:spacing w:before="120" w:after="0" w:line="276" w:lineRule="auto"/>
              <w:rPr>
                <w:rFonts w:cs="Tahoma"/>
                <w:szCs w:val="22"/>
              </w:rPr>
            </w:pPr>
          </w:p>
        </w:tc>
        <w:tc>
          <w:tcPr>
            <w:tcW w:w="2008" w:type="pct"/>
          </w:tcPr>
          <w:p w14:paraId="099BABDD" w14:textId="77777777" w:rsidR="006E4901" w:rsidRPr="00C71EEC" w:rsidRDefault="006E4901" w:rsidP="008B4966">
            <w:pPr>
              <w:spacing w:before="120" w:after="0" w:line="276" w:lineRule="auto"/>
              <w:rPr>
                <w:rFonts w:cs="Tahoma"/>
                <w:szCs w:val="22"/>
              </w:rPr>
            </w:pPr>
          </w:p>
          <w:p w14:paraId="341CF170" w14:textId="77777777" w:rsidR="006E4901" w:rsidRPr="00C71EEC" w:rsidRDefault="006E4901" w:rsidP="008B4966">
            <w:pPr>
              <w:spacing w:before="120" w:after="0" w:line="276" w:lineRule="auto"/>
              <w:rPr>
                <w:rFonts w:cs="Tahoma"/>
                <w:szCs w:val="22"/>
              </w:rPr>
            </w:pPr>
          </w:p>
          <w:p w14:paraId="55671959" w14:textId="77777777" w:rsidR="006E4901" w:rsidRPr="00C71EEC" w:rsidRDefault="006E4901" w:rsidP="008B4966">
            <w:pPr>
              <w:spacing w:before="120" w:after="0" w:line="276" w:lineRule="auto"/>
              <w:rPr>
                <w:rFonts w:cs="Tahoma"/>
                <w:szCs w:val="22"/>
              </w:rPr>
            </w:pPr>
          </w:p>
        </w:tc>
        <w:tc>
          <w:tcPr>
            <w:tcW w:w="548" w:type="pct"/>
          </w:tcPr>
          <w:p w14:paraId="6F4445FE" w14:textId="77777777" w:rsidR="006E4901" w:rsidRPr="00C71EEC" w:rsidRDefault="006E4901" w:rsidP="008B4966">
            <w:pPr>
              <w:spacing w:before="120" w:after="0" w:line="276" w:lineRule="auto"/>
              <w:jc w:val="center"/>
              <w:rPr>
                <w:rFonts w:cs="Tahoma"/>
                <w:szCs w:val="22"/>
              </w:rPr>
            </w:pPr>
            <w:r w:rsidRPr="00C71EEC">
              <w:rPr>
                <w:rFonts w:cs="Tahoma"/>
                <w:szCs w:val="22"/>
              </w:rPr>
              <w:t>__ /__ / ___</w:t>
            </w:r>
          </w:p>
          <w:p w14:paraId="293E193C" w14:textId="77777777" w:rsidR="006E4901" w:rsidRPr="00C71EEC" w:rsidRDefault="006E4901" w:rsidP="008B4966">
            <w:pPr>
              <w:spacing w:before="120" w:after="0" w:line="276" w:lineRule="auto"/>
              <w:jc w:val="center"/>
              <w:rPr>
                <w:rFonts w:cs="Tahoma"/>
                <w:szCs w:val="22"/>
              </w:rPr>
            </w:pPr>
            <w:r w:rsidRPr="00C71EEC">
              <w:rPr>
                <w:rFonts w:cs="Tahoma"/>
                <w:szCs w:val="22"/>
              </w:rPr>
              <w:t>-</w:t>
            </w:r>
          </w:p>
          <w:p w14:paraId="4E5AE54B" w14:textId="77777777" w:rsidR="006E4901" w:rsidRPr="00C71EEC" w:rsidRDefault="006E4901" w:rsidP="008B4966">
            <w:pPr>
              <w:spacing w:before="120" w:after="0" w:line="276" w:lineRule="auto"/>
              <w:jc w:val="center"/>
              <w:rPr>
                <w:rFonts w:cs="Tahoma"/>
                <w:szCs w:val="22"/>
              </w:rPr>
            </w:pPr>
            <w:r w:rsidRPr="00C71EEC">
              <w:rPr>
                <w:rFonts w:cs="Tahoma"/>
                <w:szCs w:val="22"/>
              </w:rPr>
              <w:t>__ /__ / ___</w:t>
            </w:r>
          </w:p>
        </w:tc>
        <w:tc>
          <w:tcPr>
            <w:tcW w:w="399" w:type="pct"/>
          </w:tcPr>
          <w:p w14:paraId="101B4790" w14:textId="77777777" w:rsidR="006E4901" w:rsidRPr="00C71EEC" w:rsidRDefault="006E4901" w:rsidP="008B4966">
            <w:pPr>
              <w:spacing w:before="120" w:after="0" w:line="276" w:lineRule="auto"/>
              <w:jc w:val="center"/>
              <w:rPr>
                <w:rFonts w:cs="Tahoma"/>
                <w:szCs w:val="22"/>
              </w:rPr>
            </w:pPr>
          </w:p>
        </w:tc>
      </w:tr>
      <w:tr w:rsidR="006E4901" w:rsidRPr="00C71EEC" w14:paraId="0614468A" w14:textId="77777777" w:rsidTr="008B4966">
        <w:tc>
          <w:tcPr>
            <w:tcW w:w="1315" w:type="pct"/>
          </w:tcPr>
          <w:p w14:paraId="51F57EE9" w14:textId="77777777" w:rsidR="006E4901" w:rsidRPr="00C71EEC" w:rsidRDefault="006E4901" w:rsidP="008B4966">
            <w:pPr>
              <w:spacing w:before="120" w:after="0" w:line="276" w:lineRule="auto"/>
              <w:rPr>
                <w:rFonts w:cs="Tahoma"/>
                <w:szCs w:val="22"/>
              </w:rPr>
            </w:pPr>
          </w:p>
        </w:tc>
        <w:tc>
          <w:tcPr>
            <w:tcW w:w="730" w:type="pct"/>
          </w:tcPr>
          <w:p w14:paraId="5212A29C" w14:textId="77777777" w:rsidR="006E4901" w:rsidRPr="00C71EEC" w:rsidRDefault="006E4901" w:rsidP="008B4966">
            <w:pPr>
              <w:spacing w:before="120" w:after="0" w:line="276" w:lineRule="auto"/>
              <w:rPr>
                <w:rFonts w:cs="Tahoma"/>
                <w:szCs w:val="22"/>
              </w:rPr>
            </w:pPr>
          </w:p>
        </w:tc>
        <w:tc>
          <w:tcPr>
            <w:tcW w:w="2008" w:type="pct"/>
          </w:tcPr>
          <w:p w14:paraId="2FF52A8B" w14:textId="77777777" w:rsidR="006E4901" w:rsidRPr="00C71EEC" w:rsidRDefault="006E4901" w:rsidP="008B4966">
            <w:pPr>
              <w:spacing w:before="120" w:after="0" w:line="276" w:lineRule="auto"/>
              <w:rPr>
                <w:rFonts w:cs="Tahoma"/>
                <w:szCs w:val="22"/>
              </w:rPr>
            </w:pPr>
          </w:p>
        </w:tc>
        <w:tc>
          <w:tcPr>
            <w:tcW w:w="548" w:type="pct"/>
          </w:tcPr>
          <w:p w14:paraId="6B6DD13D" w14:textId="77777777" w:rsidR="006E4901" w:rsidRPr="00C71EEC" w:rsidRDefault="006E4901" w:rsidP="008B4966">
            <w:pPr>
              <w:spacing w:before="120" w:after="0" w:line="276" w:lineRule="auto"/>
              <w:jc w:val="center"/>
              <w:rPr>
                <w:rFonts w:cs="Tahoma"/>
                <w:szCs w:val="22"/>
              </w:rPr>
            </w:pPr>
            <w:r w:rsidRPr="00C71EEC">
              <w:rPr>
                <w:rFonts w:cs="Tahoma"/>
                <w:szCs w:val="22"/>
              </w:rPr>
              <w:t>__ /__ / ___</w:t>
            </w:r>
          </w:p>
          <w:p w14:paraId="6F00FA95" w14:textId="77777777" w:rsidR="006E4901" w:rsidRPr="00C71EEC" w:rsidRDefault="006E4901" w:rsidP="008B4966">
            <w:pPr>
              <w:spacing w:before="120" w:after="0" w:line="276" w:lineRule="auto"/>
              <w:jc w:val="center"/>
              <w:rPr>
                <w:rFonts w:cs="Tahoma"/>
                <w:szCs w:val="22"/>
              </w:rPr>
            </w:pPr>
            <w:r w:rsidRPr="00C71EEC">
              <w:rPr>
                <w:rFonts w:cs="Tahoma"/>
                <w:szCs w:val="22"/>
              </w:rPr>
              <w:t>-</w:t>
            </w:r>
          </w:p>
          <w:p w14:paraId="139A15DA" w14:textId="77777777" w:rsidR="006E4901" w:rsidRPr="00C71EEC" w:rsidRDefault="006E4901" w:rsidP="008B4966">
            <w:pPr>
              <w:spacing w:before="120" w:after="0" w:line="276" w:lineRule="auto"/>
              <w:jc w:val="center"/>
              <w:rPr>
                <w:rFonts w:cs="Tahoma"/>
                <w:szCs w:val="22"/>
              </w:rPr>
            </w:pPr>
            <w:r w:rsidRPr="00C71EEC">
              <w:rPr>
                <w:rFonts w:cs="Tahoma"/>
                <w:szCs w:val="22"/>
              </w:rPr>
              <w:t>__ /__ / ___</w:t>
            </w:r>
          </w:p>
        </w:tc>
        <w:tc>
          <w:tcPr>
            <w:tcW w:w="399" w:type="pct"/>
          </w:tcPr>
          <w:p w14:paraId="1944F914" w14:textId="77777777" w:rsidR="006E4901" w:rsidRPr="00C71EEC" w:rsidRDefault="006E4901" w:rsidP="008B4966">
            <w:pPr>
              <w:spacing w:before="120" w:after="0" w:line="276" w:lineRule="auto"/>
              <w:jc w:val="center"/>
              <w:rPr>
                <w:rFonts w:cs="Tahoma"/>
                <w:szCs w:val="22"/>
              </w:rPr>
            </w:pPr>
          </w:p>
        </w:tc>
      </w:tr>
      <w:tr w:rsidR="006E4901" w:rsidRPr="00C71EEC" w14:paraId="20B96BB8" w14:textId="77777777" w:rsidTr="008B4966">
        <w:tc>
          <w:tcPr>
            <w:tcW w:w="1315" w:type="pct"/>
          </w:tcPr>
          <w:p w14:paraId="52E2E08B" w14:textId="77777777" w:rsidR="006E4901" w:rsidRPr="00C71EEC" w:rsidRDefault="006E4901" w:rsidP="008B4966">
            <w:pPr>
              <w:spacing w:before="120" w:after="0" w:line="276" w:lineRule="auto"/>
              <w:rPr>
                <w:rFonts w:cs="Tahoma"/>
                <w:szCs w:val="22"/>
              </w:rPr>
            </w:pPr>
          </w:p>
        </w:tc>
        <w:tc>
          <w:tcPr>
            <w:tcW w:w="730" w:type="pct"/>
          </w:tcPr>
          <w:p w14:paraId="64CD081D" w14:textId="77777777" w:rsidR="006E4901" w:rsidRPr="00C71EEC" w:rsidRDefault="006E4901" w:rsidP="008B4966">
            <w:pPr>
              <w:spacing w:before="120" w:after="0" w:line="276" w:lineRule="auto"/>
              <w:rPr>
                <w:rFonts w:cs="Tahoma"/>
                <w:szCs w:val="22"/>
              </w:rPr>
            </w:pPr>
          </w:p>
        </w:tc>
        <w:tc>
          <w:tcPr>
            <w:tcW w:w="2008" w:type="pct"/>
          </w:tcPr>
          <w:p w14:paraId="28BD35A6" w14:textId="77777777" w:rsidR="006E4901" w:rsidRPr="00C71EEC" w:rsidRDefault="006E4901" w:rsidP="008B4966">
            <w:pPr>
              <w:spacing w:before="120" w:after="0" w:line="276" w:lineRule="auto"/>
              <w:rPr>
                <w:rFonts w:cs="Tahoma"/>
                <w:szCs w:val="22"/>
              </w:rPr>
            </w:pPr>
          </w:p>
        </w:tc>
        <w:tc>
          <w:tcPr>
            <w:tcW w:w="548" w:type="pct"/>
          </w:tcPr>
          <w:p w14:paraId="7DBFF778" w14:textId="77777777" w:rsidR="006E4901" w:rsidRPr="00C71EEC" w:rsidRDefault="006E4901" w:rsidP="008B4966">
            <w:pPr>
              <w:spacing w:before="120" w:after="0" w:line="276" w:lineRule="auto"/>
              <w:jc w:val="center"/>
              <w:rPr>
                <w:rFonts w:cs="Tahoma"/>
                <w:szCs w:val="22"/>
              </w:rPr>
            </w:pPr>
            <w:r w:rsidRPr="00C71EEC">
              <w:rPr>
                <w:rFonts w:cs="Tahoma"/>
                <w:szCs w:val="22"/>
              </w:rPr>
              <w:t>__ /__ / ___</w:t>
            </w:r>
          </w:p>
          <w:p w14:paraId="4885B273" w14:textId="77777777" w:rsidR="006E4901" w:rsidRPr="00C71EEC" w:rsidRDefault="006E4901" w:rsidP="008B4966">
            <w:pPr>
              <w:spacing w:before="120" w:after="0" w:line="276" w:lineRule="auto"/>
              <w:jc w:val="center"/>
              <w:rPr>
                <w:rFonts w:cs="Tahoma"/>
                <w:szCs w:val="22"/>
              </w:rPr>
            </w:pPr>
            <w:r w:rsidRPr="00C71EEC">
              <w:rPr>
                <w:rFonts w:cs="Tahoma"/>
                <w:szCs w:val="22"/>
              </w:rPr>
              <w:t>-</w:t>
            </w:r>
          </w:p>
          <w:p w14:paraId="4C1BC95B" w14:textId="77777777" w:rsidR="006E4901" w:rsidRPr="00C71EEC" w:rsidRDefault="006E4901" w:rsidP="008B4966">
            <w:pPr>
              <w:spacing w:before="120" w:after="0" w:line="276" w:lineRule="auto"/>
              <w:jc w:val="center"/>
              <w:rPr>
                <w:rFonts w:cs="Tahoma"/>
                <w:szCs w:val="22"/>
              </w:rPr>
            </w:pPr>
            <w:r w:rsidRPr="00C71EEC">
              <w:rPr>
                <w:rFonts w:cs="Tahoma"/>
                <w:szCs w:val="22"/>
              </w:rPr>
              <w:t>__ /__ / ___</w:t>
            </w:r>
          </w:p>
        </w:tc>
        <w:tc>
          <w:tcPr>
            <w:tcW w:w="399" w:type="pct"/>
          </w:tcPr>
          <w:p w14:paraId="61089142" w14:textId="77777777" w:rsidR="006E4901" w:rsidRPr="00C71EEC" w:rsidRDefault="006E4901" w:rsidP="008B4966">
            <w:pPr>
              <w:spacing w:before="120" w:after="0" w:line="276" w:lineRule="auto"/>
              <w:jc w:val="center"/>
              <w:rPr>
                <w:rFonts w:cs="Tahoma"/>
                <w:szCs w:val="22"/>
              </w:rPr>
            </w:pPr>
          </w:p>
        </w:tc>
      </w:tr>
    </w:tbl>
    <w:p w14:paraId="0466240D" w14:textId="77777777" w:rsidR="006E4901" w:rsidRPr="00C71EEC" w:rsidRDefault="006E4901" w:rsidP="006E4901">
      <w:pPr>
        <w:spacing w:line="276" w:lineRule="auto"/>
        <w:rPr>
          <w:rFonts w:cs="Tahoma"/>
          <w:szCs w:val="22"/>
        </w:rPr>
        <w:sectPr w:rsidR="006E4901" w:rsidRPr="00C71EEC" w:rsidSect="00DF02B0">
          <w:headerReference w:type="default" r:id="rId30"/>
          <w:footerReference w:type="default" r:id="rId31"/>
          <w:headerReference w:type="first" r:id="rId32"/>
          <w:pgSz w:w="16838" w:h="11906" w:orient="landscape"/>
          <w:pgMar w:top="1134" w:right="1134" w:bottom="1134" w:left="1134" w:header="720" w:footer="709" w:gutter="0"/>
          <w:cols w:space="720"/>
          <w:titlePg/>
          <w:docGrid w:linePitch="360"/>
        </w:sectPr>
      </w:pPr>
    </w:p>
    <w:p w14:paraId="5D81AEA8" w14:textId="77777777" w:rsidR="008338F0" w:rsidRPr="00C71EEC" w:rsidRDefault="003355E7" w:rsidP="003A109E">
      <w:pPr>
        <w:pStyle w:val="2"/>
        <w:rPr>
          <w:rFonts w:ascii="Tahoma" w:hAnsi="Tahoma" w:cs="Tahoma"/>
          <w:sz w:val="22"/>
        </w:rPr>
      </w:pPr>
      <w:bookmarkStart w:id="350" w:name="_Ref510087097"/>
      <w:bookmarkStart w:id="351" w:name="_Ref40980475"/>
      <w:bookmarkStart w:id="352" w:name="_Toc68784234"/>
      <w:r w:rsidRPr="00EC5356">
        <w:rPr>
          <w:rFonts w:ascii="Tahoma" w:hAnsi="Tahoma" w:cs="Tahoma"/>
          <w:sz w:val="22"/>
        </w:rPr>
        <w:lastRenderedPageBreak/>
        <w:t>ΠΑΡΑΡΤΗΜΑ</w:t>
      </w:r>
      <w:r w:rsidRPr="001B7E1E">
        <w:rPr>
          <w:rFonts w:ascii="Tahoma" w:hAnsi="Tahoma" w:cs="Tahoma"/>
          <w:sz w:val="22"/>
        </w:rPr>
        <w:t xml:space="preserve"> V – Υπόδειγμα Τεχνικής Προσφοράς</w:t>
      </w:r>
      <w:bookmarkEnd w:id="350"/>
      <w:bookmarkEnd w:id="351"/>
      <w:bookmarkEnd w:id="352"/>
      <w:r w:rsidRPr="001B7E1E">
        <w:rPr>
          <w:rFonts w:ascii="Tahoma" w:hAnsi="Tahoma" w:cs="Tahoma"/>
          <w:sz w:val="22"/>
        </w:rPr>
        <w:t xml:space="preserve"> </w:t>
      </w:r>
    </w:p>
    <w:p w14:paraId="3B84E7D5" w14:textId="788E47A7" w:rsidR="00D830EF" w:rsidRPr="00C71EEC" w:rsidRDefault="00D830EF" w:rsidP="00C93CF5">
      <w:pPr>
        <w:autoSpaceDE w:val="0"/>
        <w:autoSpaceDN w:val="0"/>
        <w:adjustRightInd w:val="0"/>
        <w:spacing w:after="0" w:line="276" w:lineRule="auto"/>
        <w:rPr>
          <w:rFonts w:cs="Tahoma"/>
          <w:bCs/>
          <w:szCs w:val="22"/>
          <w:lang w:val="el-GR"/>
        </w:rPr>
      </w:pPr>
    </w:p>
    <w:p w14:paraId="46C4180A" w14:textId="77777777" w:rsidR="00D830EF" w:rsidRPr="00C71EEC" w:rsidRDefault="00D830EF" w:rsidP="00D830EF">
      <w:pPr>
        <w:autoSpaceDE w:val="0"/>
        <w:autoSpaceDN w:val="0"/>
        <w:adjustRightInd w:val="0"/>
        <w:spacing w:after="0" w:line="276" w:lineRule="auto"/>
        <w:rPr>
          <w:rFonts w:cs="Tahoma"/>
          <w:szCs w:val="22"/>
          <w:lang w:val="el-GR"/>
        </w:rPr>
      </w:pPr>
    </w:p>
    <w:p w14:paraId="6BDB0E19" w14:textId="77777777" w:rsidR="00D830EF" w:rsidRPr="00C71EEC" w:rsidRDefault="00D830EF" w:rsidP="00D830EF">
      <w:pPr>
        <w:autoSpaceDE w:val="0"/>
        <w:autoSpaceDN w:val="0"/>
        <w:adjustRightInd w:val="0"/>
        <w:spacing w:after="0" w:line="276" w:lineRule="auto"/>
        <w:rPr>
          <w:rFonts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D830EF" w:rsidRPr="00C71EEC" w14:paraId="44A1FCDF" w14:textId="77777777" w:rsidTr="001B3705">
        <w:trPr>
          <w:trHeight w:val="513"/>
        </w:trPr>
        <w:tc>
          <w:tcPr>
            <w:tcW w:w="5000" w:type="pct"/>
            <w:gridSpan w:val="3"/>
            <w:shd w:val="clear" w:color="000000" w:fill="B3B3B3"/>
            <w:vAlign w:val="center"/>
            <w:hideMark/>
          </w:tcPr>
          <w:p w14:paraId="4DB8C673" w14:textId="77777777" w:rsidR="00D830EF" w:rsidRPr="00C71EEC" w:rsidRDefault="00D830EF" w:rsidP="001B3705">
            <w:pPr>
              <w:autoSpaceDE w:val="0"/>
              <w:autoSpaceDN w:val="0"/>
              <w:adjustRightInd w:val="0"/>
              <w:spacing w:after="0" w:line="276" w:lineRule="auto"/>
              <w:rPr>
                <w:rFonts w:cs="Tahoma"/>
                <w:b/>
                <w:sz w:val="20"/>
                <w:szCs w:val="20"/>
                <w:lang w:val="el-GR"/>
              </w:rPr>
            </w:pPr>
            <w:r w:rsidRPr="00C71EEC">
              <w:rPr>
                <w:rFonts w:cs="Tahoma"/>
                <w:b/>
                <w:sz w:val="20"/>
                <w:szCs w:val="20"/>
                <w:lang w:val="el-GR"/>
              </w:rPr>
              <w:t>Περιεχόμενα Τεχνικής Προσφοράς</w:t>
            </w:r>
          </w:p>
        </w:tc>
      </w:tr>
      <w:tr w:rsidR="00D830EF" w:rsidRPr="008A1DB1" w14:paraId="16421D7C" w14:textId="77777777" w:rsidTr="001B3705">
        <w:trPr>
          <w:trHeight w:val="513"/>
        </w:trPr>
        <w:tc>
          <w:tcPr>
            <w:tcW w:w="431" w:type="pct"/>
            <w:shd w:val="clear" w:color="000000" w:fill="B3B3B3"/>
            <w:vAlign w:val="center"/>
          </w:tcPr>
          <w:p w14:paraId="156EE1B6" w14:textId="77777777" w:rsidR="00D830EF" w:rsidRPr="00C71EEC" w:rsidRDefault="00D830EF" w:rsidP="001B3705">
            <w:pPr>
              <w:autoSpaceDE w:val="0"/>
              <w:autoSpaceDN w:val="0"/>
              <w:adjustRightInd w:val="0"/>
              <w:spacing w:after="0" w:line="276" w:lineRule="auto"/>
              <w:rPr>
                <w:rFonts w:cs="Tahoma"/>
                <w:b/>
                <w:sz w:val="20"/>
                <w:szCs w:val="20"/>
                <w:lang w:val="el-GR"/>
              </w:rPr>
            </w:pPr>
            <w:r w:rsidRPr="00C71EEC">
              <w:rPr>
                <w:rFonts w:cs="Tahoma"/>
                <w:b/>
                <w:sz w:val="20"/>
                <w:szCs w:val="20"/>
                <w:lang w:val="el-GR"/>
              </w:rPr>
              <w:t>Α/Α</w:t>
            </w:r>
          </w:p>
        </w:tc>
        <w:tc>
          <w:tcPr>
            <w:tcW w:w="3513" w:type="pct"/>
            <w:shd w:val="clear" w:color="000000" w:fill="B3B3B3"/>
            <w:vAlign w:val="center"/>
          </w:tcPr>
          <w:p w14:paraId="59D5CFC5" w14:textId="77777777" w:rsidR="00D830EF" w:rsidRPr="00C71EEC" w:rsidRDefault="00D830EF" w:rsidP="001B3705">
            <w:pPr>
              <w:autoSpaceDE w:val="0"/>
              <w:autoSpaceDN w:val="0"/>
              <w:adjustRightInd w:val="0"/>
              <w:spacing w:after="0" w:line="276" w:lineRule="auto"/>
              <w:rPr>
                <w:rFonts w:cs="Tahoma"/>
                <w:b/>
                <w:sz w:val="20"/>
                <w:szCs w:val="20"/>
              </w:rPr>
            </w:pPr>
            <w:r w:rsidRPr="00C71EEC">
              <w:rPr>
                <w:rFonts w:cs="Tahoma"/>
                <w:b/>
                <w:sz w:val="20"/>
                <w:szCs w:val="20"/>
              </w:rPr>
              <w:t>Τίτλος Ενότητας</w:t>
            </w:r>
          </w:p>
        </w:tc>
        <w:tc>
          <w:tcPr>
            <w:tcW w:w="1056" w:type="pct"/>
            <w:shd w:val="clear" w:color="000000" w:fill="B3B3B3"/>
          </w:tcPr>
          <w:p w14:paraId="7A908B6F" w14:textId="77777777" w:rsidR="00D830EF" w:rsidRPr="00C71EEC" w:rsidRDefault="00D830EF" w:rsidP="001B3705">
            <w:pPr>
              <w:autoSpaceDE w:val="0"/>
              <w:autoSpaceDN w:val="0"/>
              <w:adjustRightInd w:val="0"/>
              <w:spacing w:after="0" w:line="276" w:lineRule="auto"/>
              <w:rPr>
                <w:rFonts w:cs="Tahoma"/>
                <w:b/>
                <w:sz w:val="20"/>
                <w:szCs w:val="20"/>
                <w:lang w:val="el-GR"/>
              </w:rPr>
            </w:pPr>
            <w:r w:rsidRPr="00C71EEC">
              <w:rPr>
                <w:rFonts w:cs="Tahoma"/>
                <w:b/>
                <w:sz w:val="20"/>
                <w:szCs w:val="20"/>
                <w:lang w:val="el-GR"/>
              </w:rPr>
              <w:t>Σύμφωνα με παραγράφους του Παραρτήματος Ι:</w:t>
            </w:r>
          </w:p>
        </w:tc>
      </w:tr>
      <w:tr w:rsidR="00D830EF" w:rsidRPr="00C71EEC" w14:paraId="218DECB0" w14:textId="77777777" w:rsidTr="001B3705">
        <w:trPr>
          <w:trHeight w:val="315"/>
        </w:trPr>
        <w:tc>
          <w:tcPr>
            <w:tcW w:w="431" w:type="pct"/>
            <w:shd w:val="clear" w:color="auto" w:fill="FBE4D5" w:themeFill="accent2" w:themeFillTint="33"/>
            <w:vAlign w:val="center"/>
          </w:tcPr>
          <w:p w14:paraId="0171D0C7" w14:textId="77777777" w:rsidR="00D830EF" w:rsidRPr="00C71EEC" w:rsidRDefault="00D830EF" w:rsidP="00CB5EAF">
            <w:pPr>
              <w:numPr>
                <w:ilvl w:val="0"/>
                <w:numId w:val="87"/>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tcPr>
          <w:p w14:paraId="066314A6" w14:textId="77777777" w:rsidR="00D830EF" w:rsidRPr="00C71EEC" w:rsidRDefault="00D830EF" w:rsidP="001B3705">
            <w:pPr>
              <w:autoSpaceDE w:val="0"/>
              <w:autoSpaceDN w:val="0"/>
              <w:adjustRightInd w:val="0"/>
              <w:spacing w:after="0" w:line="276" w:lineRule="auto"/>
              <w:rPr>
                <w:rFonts w:cs="Tahoma"/>
                <w:b/>
                <w:sz w:val="20"/>
                <w:szCs w:val="20"/>
                <w:lang w:val="el-GR"/>
              </w:rPr>
            </w:pPr>
            <w:r w:rsidRPr="00C71EEC">
              <w:rPr>
                <w:rFonts w:cs="Tahoma"/>
                <w:b/>
                <w:sz w:val="20"/>
                <w:szCs w:val="20"/>
                <w:lang w:val="el-GR"/>
              </w:rPr>
              <w:tab/>
              <w:t xml:space="preserve">Περιγραφή  Έργου </w:t>
            </w:r>
          </w:p>
        </w:tc>
        <w:tc>
          <w:tcPr>
            <w:tcW w:w="1056" w:type="pct"/>
            <w:shd w:val="clear" w:color="auto" w:fill="FBE4D5" w:themeFill="accent2" w:themeFillTint="33"/>
          </w:tcPr>
          <w:p w14:paraId="221BDA2E" w14:textId="77777777" w:rsidR="00D830EF" w:rsidRPr="00C71EEC" w:rsidRDefault="00D830EF" w:rsidP="001B3705">
            <w:pPr>
              <w:autoSpaceDE w:val="0"/>
              <w:autoSpaceDN w:val="0"/>
              <w:adjustRightInd w:val="0"/>
              <w:spacing w:after="0" w:line="276" w:lineRule="auto"/>
              <w:rPr>
                <w:rFonts w:cs="Tahoma"/>
                <w:b/>
                <w:sz w:val="20"/>
                <w:szCs w:val="20"/>
                <w:lang w:val="el-GR"/>
              </w:rPr>
            </w:pPr>
          </w:p>
        </w:tc>
      </w:tr>
      <w:tr w:rsidR="00D830EF" w:rsidRPr="00C71EEC" w14:paraId="72B94CDF" w14:textId="77777777" w:rsidTr="001B3705">
        <w:trPr>
          <w:trHeight w:val="315"/>
        </w:trPr>
        <w:tc>
          <w:tcPr>
            <w:tcW w:w="431" w:type="pct"/>
            <w:shd w:val="clear" w:color="auto" w:fill="auto"/>
            <w:vAlign w:val="center"/>
          </w:tcPr>
          <w:p w14:paraId="5CBDEB8C" w14:textId="77777777" w:rsidR="00D830EF" w:rsidRPr="00C71EEC" w:rsidRDefault="00D830EF" w:rsidP="002536E2">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7D02469D"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Περιβάλλον του Έργου</w:t>
            </w:r>
          </w:p>
        </w:tc>
        <w:tc>
          <w:tcPr>
            <w:tcW w:w="1056" w:type="pct"/>
            <w:shd w:val="clear" w:color="auto" w:fill="auto"/>
          </w:tcPr>
          <w:p w14:paraId="5B5BFB01"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1.1</w:t>
            </w:r>
          </w:p>
        </w:tc>
      </w:tr>
      <w:tr w:rsidR="00D830EF" w:rsidRPr="00C71EEC" w14:paraId="495BBE34" w14:textId="77777777" w:rsidTr="001B3705">
        <w:trPr>
          <w:trHeight w:val="315"/>
        </w:trPr>
        <w:tc>
          <w:tcPr>
            <w:tcW w:w="431" w:type="pct"/>
            <w:shd w:val="clear" w:color="auto" w:fill="auto"/>
            <w:vAlign w:val="center"/>
          </w:tcPr>
          <w:p w14:paraId="49C6FC59" w14:textId="77777777" w:rsidR="00D830EF" w:rsidRPr="00C71EEC" w:rsidRDefault="00D830EF" w:rsidP="002536E2">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71CBCD8D"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Αντικείμενο του Έργου</w:t>
            </w:r>
          </w:p>
        </w:tc>
        <w:tc>
          <w:tcPr>
            <w:tcW w:w="1056" w:type="pct"/>
            <w:shd w:val="clear" w:color="auto" w:fill="auto"/>
          </w:tcPr>
          <w:p w14:paraId="329997A7"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w:t>
            </w:r>
          </w:p>
        </w:tc>
      </w:tr>
      <w:tr w:rsidR="00D830EF" w:rsidRPr="00C71EEC" w14:paraId="3C87FB1D" w14:textId="77777777" w:rsidTr="001B3705">
        <w:trPr>
          <w:trHeight w:val="315"/>
        </w:trPr>
        <w:tc>
          <w:tcPr>
            <w:tcW w:w="431" w:type="pct"/>
            <w:shd w:val="clear" w:color="auto" w:fill="FBE4D5" w:themeFill="accent2" w:themeFillTint="33"/>
            <w:vAlign w:val="center"/>
          </w:tcPr>
          <w:p w14:paraId="5F9CB73E" w14:textId="77777777" w:rsidR="00D830EF" w:rsidRPr="00C71EEC" w:rsidRDefault="00D830EF" w:rsidP="00CB5EAF">
            <w:pPr>
              <w:numPr>
                <w:ilvl w:val="0"/>
                <w:numId w:val="87"/>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tcPr>
          <w:p w14:paraId="1A2EA403" w14:textId="77777777" w:rsidR="00D830EF" w:rsidRPr="00C71EEC" w:rsidRDefault="00D830EF" w:rsidP="001B3705">
            <w:pPr>
              <w:autoSpaceDE w:val="0"/>
              <w:autoSpaceDN w:val="0"/>
              <w:adjustRightInd w:val="0"/>
              <w:spacing w:after="0" w:line="276" w:lineRule="auto"/>
              <w:rPr>
                <w:rFonts w:cs="Tahoma"/>
                <w:b/>
                <w:sz w:val="20"/>
                <w:szCs w:val="20"/>
                <w:lang w:val="el-GR"/>
              </w:rPr>
            </w:pPr>
            <w:r w:rsidRPr="00C71EEC">
              <w:rPr>
                <w:rFonts w:cs="Tahoma"/>
                <w:b/>
                <w:sz w:val="20"/>
                <w:szCs w:val="20"/>
                <w:lang w:val="el-GR"/>
              </w:rPr>
              <w:tab/>
              <w:t>Γενικές Αρχές &amp; Απαιτήσεις</w:t>
            </w:r>
          </w:p>
        </w:tc>
        <w:tc>
          <w:tcPr>
            <w:tcW w:w="1056" w:type="pct"/>
            <w:shd w:val="clear" w:color="auto" w:fill="FBE4D5" w:themeFill="accent2" w:themeFillTint="33"/>
          </w:tcPr>
          <w:p w14:paraId="0A56BC71" w14:textId="77777777" w:rsidR="00D830EF" w:rsidRPr="00C71EEC" w:rsidRDefault="00D830EF" w:rsidP="001B3705">
            <w:pPr>
              <w:autoSpaceDE w:val="0"/>
              <w:autoSpaceDN w:val="0"/>
              <w:adjustRightInd w:val="0"/>
              <w:spacing w:after="0" w:line="276" w:lineRule="auto"/>
              <w:rPr>
                <w:rFonts w:cs="Tahoma"/>
                <w:b/>
                <w:sz w:val="20"/>
                <w:szCs w:val="20"/>
                <w:lang w:val="el-GR"/>
              </w:rPr>
            </w:pPr>
          </w:p>
        </w:tc>
      </w:tr>
      <w:tr w:rsidR="00D830EF" w:rsidRPr="00C71EEC" w14:paraId="5233B1E7" w14:textId="77777777" w:rsidTr="001B3705">
        <w:trPr>
          <w:trHeight w:val="315"/>
        </w:trPr>
        <w:tc>
          <w:tcPr>
            <w:tcW w:w="431" w:type="pct"/>
            <w:shd w:val="clear" w:color="auto" w:fill="auto"/>
            <w:vAlign w:val="center"/>
          </w:tcPr>
          <w:p w14:paraId="47B96CFD" w14:textId="77777777" w:rsidR="00D830EF" w:rsidRPr="00C71EEC" w:rsidRDefault="00D830EF" w:rsidP="002536E2">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hideMark/>
          </w:tcPr>
          <w:p w14:paraId="2F96FD81"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Αρχιτεκτονική (Επεκτασιμότητα – Κλιμάκωση Λύσης)</w:t>
            </w:r>
          </w:p>
        </w:tc>
        <w:tc>
          <w:tcPr>
            <w:tcW w:w="1056" w:type="pct"/>
          </w:tcPr>
          <w:p w14:paraId="4E87FE4D"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1.3.2</w:t>
            </w:r>
          </w:p>
        </w:tc>
      </w:tr>
      <w:tr w:rsidR="00D830EF" w:rsidRPr="00C71EEC" w14:paraId="73AF7D5C" w14:textId="77777777" w:rsidTr="001B3705">
        <w:trPr>
          <w:trHeight w:val="315"/>
        </w:trPr>
        <w:tc>
          <w:tcPr>
            <w:tcW w:w="431" w:type="pct"/>
            <w:shd w:val="clear" w:color="auto" w:fill="auto"/>
            <w:vAlign w:val="center"/>
          </w:tcPr>
          <w:p w14:paraId="243CD445" w14:textId="77777777" w:rsidR="00D830EF" w:rsidRPr="00C71EEC" w:rsidRDefault="00D830EF" w:rsidP="002536E2">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4CA81D61"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 xml:space="preserve">Συμβατότητα με G-Cloud </w:t>
            </w:r>
          </w:p>
        </w:tc>
        <w:tc>
          <w:tcPr>
            <w:tcW w:w="1056" w:type="pct"/>
          </w:tcPr>
          <w:p w14:paraId="687BE28F"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1.3.4.1</w:t>
            </w:r>
          </w:p>
        </w:tc>
      </w:tr>
      <w:tr w:rsidR="00D830EF" w:rsidRPr="00C71EEC" w14:paraId="14DDD630" w14:textId="77777777" w:rsidTr="001B3705">
        <w:trPr>
          <w:trHeight w:val="315"/>
        </w:trPr>
        <w:tc>
          <w:tcPr>
            <w:tcW w:w="431" w:type="pct"/>
            <w:shd w:val="clear" w:color="auto" w:fill="auto"/>
            <w:vAlign w:val="center"/>
          </w:tcPr>
          <w:p w14:paraId="2E692477" w14:textId="77777777" w:rsidR="00D830EF" w:rsidRPr="00C71EEC" w:rsidRDefault="00D830EF" w:rsidP="002536E2">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hideMark/>
          </w:tcPr>
          <w:p w14:paraId="12A8AE64"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 xml:space="preserve">Διαλειτουργικότητα </w:t>
            </w:r>
          </w:p>
        </w:tc>
        <w:tc>
          <w:tcPr>
            <w:tcW w:w="1056" w:type="pct"/>
          </w:tcPr>
          <w:p w14:paraId="6C36FEE7"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1.3.4.2</w:t>
            </w:r>
          </w:p>
        </w:tc>
      </w:tr>
      <w:tr w:rsidR="00D830EF" w:rsidRPr="00C71EEC" w14:paraId="1E13DA94" w14:textId="77777777" w:rsidTr="001B3705">
        <w:trPr>
          <w:trHeight w:val="315"/>
        </w:trPr>
        <w:tc>
          <w:tcPr>
            <w:tcW w:w="431" w:type="pct"/>
            <w:shd w:val="clear" w:color="auto" w:fill="auto"/>
            <w:vAlign w:val="center"/>
          </w:tcPr>
          <w:p w14:paraId="1D6EA311" w14:textId="77777777" w:rsidR="00D830EF" w:rsidRPr="00C71EEC" w:rsidRDefault="00D830EF" w:rsidP="002536E2">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38727C6C"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Ασφάλεια Συστήματος και Προστασία Ιδιωτικότητας</w:t>
            </w:r>
          </w:p>
        </w:tc>
        <w:tc>
          <w:tcPr>
            <w:tcW w:w="1056" w:type="pct"/>
          </w:tcPr>
          <w:p w14:paraId="1B1C0C62"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1.3.4.3</w:t>
            </w:r>
          </w:p>
        </w:tc>
      </w:tr>
      <w:tr w:rsidR="00D830EF" w:rsidRPr="00C71EEC" w14:paraId="6D691A72" w14:textId="77777777" w:rsidTr="001B3705">
        <w:trPr>
          <w:trHeight w:val="315"/>
        </w:trPr>
        <w:tc>
          <w:tcPr>
            <w:tcW w:w="431" w:type="pct"/>
            <w:shd w:val="clear" w:color="auto" w:fill="auto"/>
            <w:vAlign w:val="center"/>
          </w:tcPr>
          <w:p w14:paraId="7AB52479" w14:textId="77777777" w:rsidR="00D830EF" w:rsidRPr="00C71EEC" w:rsidRDefault="00D830EF" w:rsidP="002536E2">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hideMark/>
          </w:tcPr>
          <w:p w14:paraId="12452574"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 xml:space="preserve">Απόδοση – Προσβασιμότητα – Ευχρηστία </w:t>
            </w:r>
          </w:p>
        </w:tc>
        <w:tc>
          <w:tcPr>
            <w:tcW w:w="1056" w:type="pct"/>
          </w:tcPr>
          <w:p w14:paraId="01BA9169"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1.3.4.4, 1.3.4.5</w:t>
            </w:r>
          </w:p>
        </w:tc>
      </w:tr>
      <w:tr w:rsidR="00D830EF" w:rsidRPr="00C71EEC" w14:paraId="07441C1D" w14:textId="77777777" w:rsidTr="001B3705">
        <w:trPr>
          <w:trHeight w:val="315"/>
        </w:trPr>
        <w:tc>
          <w:tcPr>
            <w:tcW w:w="431" w:type="pct"/>
            <w:shd w:val="clear" w:color="auto" w:fill="auto"/>
            <w:vAlign w:val="center"/>
          </w:tcPr>
          <w:p w14:paraId="7428752F" w14:textId="77777777" w:rsidR="00D830EF" w:rsidRPr="00C71EEC" w:rsidRDefault="00D830EF" w:rsidP="002536E2">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4F2480E3"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Ανοιχτά Πρότυπα και Δεδομένα</w:t>
            </w:r>
          </w:p>
        </w:tc>
        <w:tc>
          <w:tcPr>
            <w:tcW w:w="1056" w:type="pct"/>
          </w:tcPr>
          <w:p w14:paraId="46716532"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1.3.4.6</w:t>
            </w:r>
          </w:p>
        </w:tc>
      </w:tr>
      <w:tr w:rsidR="00D830EF" w:rsidRPr="00C71EEC" w14:paraId="4155969C" w14:textId="77777777" w:rsidTr="001B3705">
        <w:trPr>
          <w:trHeight w:val="315"/>
        </w:trPr>
        <w:tc>
          <w:tcPr>
            <w:tcW w:w="431" w:type="pct"/>
            <w:shd w:val="clear" w:color="auto" w:fill="auto"/>
            <w:vAlign w:val="center"/>
          </w:tcPr>
          <w:p w14:paraId="5AF73C0E" w14:textId="77777777" w:rsidR="00D830EF" w:rsidRPr="00C71EEC" w:rsidRDefault="00D830EF" w:rsidP="002536E2">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59C7D5C7"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Πολυκαναλική Προσέγγιση</w:t>
            </w:r>
          </w:p>
        </w:tc>
        <w:tc>
          <w:tcPr>
            <w:tcW w:w="1056" w:type="pct"/>
          </w:tcPr>
          <w:p w14:paraId="62611453"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1.3.4.7</w:t>
            </w:r>
          </w:p>
        </w:tc>
      </w:tr>
      <w:tr w:rsidR="00D830EF" w:rsidRPr="00C71EEC" w14:paraId="6C4F2C7F" w14:textId="77777777" w:rsidTr="001B3705">
        <w:trPr>
          <w:trHeight w:val="315"/>
        </w:trPr>
        <w:tc>
          <w:tcPr>
            <w:tcW w:w="431" w:type="pct"/>
            <w:shd w:val="clear" w:color="auto" w:fill="auto"/>
            <w:vAlign w:val="center"/>
          </w:tcPr>
          <w:p w14:paraId="0B7FAC14" w14:textId="77777777" w:rsidR="00D830EF" w:rsidRPr="00C71EEC" w:rsidRDefault="00D830EF" w:rsidP="002536E2">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3BF920BB"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Άδειες Λογισμικού</w:t>
            </w:r>
          </w:p>
        </w:tc>
        <w:tc>
          <w:tcPr>
            <w:tcW w:w="1056" w:type="pct"/>
          </w:tcPr>
          <w:p w14:paraId="5F6978E1"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1.3.4.8</w:t>
            </w:r>
          </w:p>
        </w:tc>
      </w:tr>
      <w:tr w:rsidR="00D830EF" w:rsidRPr="00C71EEC" w14:paraId="33F705CF" w14:textId="77777777" w:rsidTr="001B3705">
        <w:trPr>
          <w:trHeight w:val="315"/>
        </w:trPr>
        <w:tc>
          <w:tcPr>
            <w:tcW w:w="431" w:type="pct"/>
            <w:shd w:val="clear" w:color="auto" w:fill="auto"/>
            <w:vAlign w:val="center"/>
          </w:tcPr>
          <w:p w14:paraId="346AFF65" w14:textId="77777777" w:rsidR="00D830EF" w:rsidRPr="00C71EEC" w:rsidRDefault="00D830EF" w:rsidP="002536E2">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07D497E4"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Χρονοσήμανση και Πρωτόκολλο</w:t>
            </w:r>
          </w:p>
        </w:tc>
        <w:tc>
          <w:tcPr>
            <w:tcW w:w="1056" w:type="pct"/>
          </w:tcPr>
          <w:p w14:paraId="01D3C346"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1.3.4.9</w:t>
            </w:r>
          </w:p>
        </w:tc>
      </w:tr>
      <w:tr w:rsidR="00D830EF" w:rsidRPr="00C71EEC" w14:paraId="27098935" w14:textId="77777777" w:rsidTr="001B3705">
        <w:trPr>
          <w:trHeight w:val="315"/>
        </w:trPr>
        <w:tc>
          <w:tcPr>
            <w:tcW w:w="431" w:type="pct"/>
            <w:shd w:val="clear" w:color="auto" w:fill="auto"/>
            <w:vAlign w:val="center"/>
          </w:tcPr>
          <w:p w14:paraId="26A6A494" w14:textId="77777777" w:rsidR="00D830EF" w:rsidRPr="00C71EEC" w:rsidRDefault="00D830EF" w:rsidP="002536E2">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62048C18"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Δυνατότητα Παραμετροποίησης</w:t>
            </w:r>
          </w:p>
        </w:tc>
        <w:tc>
          <w:tcPr>
            <w:tcW w:w="1056" w:type="pct"/>
          </w:tcPr>
          <w:p w14:paraId="637F55C0"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1.3.4.10</w:t>
            </w:r>
          </w:p>
        </w:tc>
      </w:tr>
      <w:tr w:rsidR="00D830EF" w:rsidRPr="00C71EEC" w14:paraId="5273CA7C" w14:textId="77777777" w:rsidTr="001B3705">
        <w:trPr>
          <w:trHeight w:val="315"/>
        </w:trPr>
        <w:tc>
          <w:tcPr>
            <w:tcW w:w="431" w:type="pct"/>
            <w:shd w:val="clear" w:color="auto" w:fill="auto"/>
            <w:vAlign w:val="center"/>
          </w:tcPr>
          <w:p w14:paraId="33E183A8" w14:textId="77777777" w:rsidR="00D830EF" w:rsidRPr="00C71EEC" w:rsidRDefault="00D830EF" w:rsidP="002536E2">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6D848FDB"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Καταγραφή Ενεργειών</w:t>
            </w:r>
          </w:p>
        </w:tc>
        <w:tc>
          <w:tcPr>
            <w:tcW w:w="1056" w:type="pct"/>
          </w:tcPr>
          <w:p w14:paraId="118FBDDF"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1.3.4.11</w:t>
            </w:r>
          </w:p>
        </w:tc>
      </w:tr>
      <w:tr w:rsidR="00D830EF" w:rsidRPr="00C71EEC" w14:paraId="755F1D81" w14:textId="77777777" w:rsidTr="001B3705">
        <w:trPr>
          <w:trHeight w:val="315"/>
        </w:trPr>
        <w:tc>
          <w:tcPr>
            <w:tcW w:w="431" w:type="pct"/>
            <w:shd w:val="clear" w:color="auto" w:fill="auto"/>
            <w:vAlign w:val="center"/>
          </w:tcPr>
          <w:p w14:paraId="3F2BD2E9" w14:textId="77777777" w:rsidR="00D830EF" w:rsidRPr="00C71EEC" w:rsidRDefault="00D830EF" w:rsidP="002536E2">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0F4702A6"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Λοιπές Απαιτήσεις</w:t>
            </w:r>
          </w:p>
        </w:tc>
        <w:tc>
          <w:tcPr>
            <w:tcW w:w="1056" w:type="pct"/>
          </w:tcPr>
          <w:p w14:paraId="323D5127"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1.3.4.12</w:t>
            </w:r>
          </w:p>
        </w:tc>
      </w:tr>
      <w:tr w:rsidR="00D830EF" w:rsidRPr="00C71EEC" w14:paraId="21B26DBC" w14:textId="77777777" w:rsidTr="001B3705">
        <w:trPr>
          <w:trHeight w:val="315"/>
        </w:trPr>
        <w:tc>
          <w:tcPr>
            <w:tcW w:w="431" w:type="pct"/>
            <w:shd w:val="clear" w:color="auto" w:fill="FBE4D5" w:themeFill="accent2" w:themeFillTint="33"/>
            <w:vAlign w:val="center"/>
            <w:hideMark/>
          </w:tcPr>
          <w:p w14:paraId="5CFBE3FC" w14:textId="77777777" w:rsidR="00D830EF" w:rsidRPr="00C71EEC" w:rsidRDefault="00D830EF" w:rsidP="00CB5EAF">
            <w:pPr>
              <w:numPr>
                <w:ilvl w:val="0"/>
                <w:numId w:val="87"/>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hideMark/>
          </w:tcPr>
          <w:p w14:paraId="466619C8" w14:textId="77777777" w:rsidR="00D830EF" w:rsidRPr="00C71EEC" w:rsidRDefault="00D830EF" w:rsidP="001B3705">
            <w:pPr>
              <w:autoSpaceDE w:val="0"/>
              <w:autoSpaceDN w:val="0"/>
              <w:adjustRightInd w:val="0"/>
              <w:spacing w:after="0" w:line="276" w:lineRule="auto"/>
              <w:rPr>
                <w:rFonts w:cs="Tahoma"/>
                <w:b/>
                <w:sz w:val="20"/>
                <w:szCs w:val="20"/>
                <w:lang w:val="el-GR"/>
              </w:rPr>
            </w:pPr>
            <w:r w:rsidRPr="00C71EEC">
              <w:rPr>
                <w:rFonts w:cs="Tahoma"/>
                <w:b/>
                <w:sz w:val="20"/>
                <w:szCs w:val="20"/>
                <w:lang w:val="el-GR"/>
              </w:rPr>
              <w:t>Λειτουργικές Δυνατότητες Συστήματος</w:t>
            </w:r>
          </w:p>
        </w:tc>
        <w:tc>
          <w:tcPr>
            <w:tcW w:w="1056" w:type="pct"/>
            <w:shd w:val="clear" w:color="auto" w:fill="FBE4D5" w:themeFill="accent2" w:themeFillTint="33"/>
          </w:tcPr>
          <w:p w14:paraId="55F7E253" w14:textId="77777777" w:rsidR="00D830EF" w:rsidRPr="00C71EEC" w:rsidRDefault="00D830EF" w:rsidP="001B3705">
            <w:pPr>
              <w:autoSpaceDE w:val="0"/>
              <w:autoSpaceDN w:val="0"/>
              <w:adjustRightInd w:val="0"/>
              <w:spacing w:after="0" w:line="276" w:lineRule="auto"/>
              <w:rPr>
                <w:rFonts w:cs="Tahoma"/>
                <w:sz w:val="20"/>
                <w:szCs w:val="20"/>
                <w:lang w:val="el-GR"/>
              </w:rPr>
            </w:pPr>
          </w:p>
        </w:tc>
      </w:tr>
      <w:tr w:rsidR="00D830EF" w:rsidRPr="00C71EEC" w14:paraId="15A0810A" w14:textId="77777777" w:rsidTr="001B3705">
        <w:trPr>
          <w:trHeight w:val="315"/>
        </w:trPr>
        <w:tc>
          <w:tcPr>
            <w:tcW w:w="431" w:type="pct"/>
            <w:shd w:val="clear" w:color="auto" w:fill="auto"/>
            <w:vAlign w:val="center"/>
            <w:hideMark/>
          </w:tcPr>
          <w:p w14:paraId="55288822" w14:textId="77777777" w:rsidR="00D830EF" w:rsidRPr="00C71EEC" w:rsidRDefault="00D830EF" w:rsidP="00CB5EAF">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hideMark/>
          </w:tcPr>
          <w:p w14:paraId="0EFB5B18" w14:textId="3E3C8534" w:rsidR="00D830EF" w:rsidRPr="00C71EEC" w:rsidRDefault="00D830EF" w:rsidP="001B3705">
            <w:pPr>
              <w:rPr>
                <w:rFonts w:cs="Tahoma"/>
                <w:sz w:val="20"/>
                <w:szCs w:val="20"/>
                <w:highlight w:val="yellow"/>
                <w:lang w:val="el-GR"/>
              </w:rPr>
            </w:pPr>
            <w:r w:rsidRPr="00C71EEC">
              <w:rPr>
                <w:rFonts w:cs="Tahoma"/>
                <w:sz w:val="20"/>
                <w:szCs w:val="20"/>
                <w:lang w:val="el-GR"/>
              </w:rPr>
              <w:t xml:space="preserve">Υποσύστημα </w:t>
            </w:r>
            <w:r w:rsidR="00966DF0" w:rsidRPr="00C71EEC">
              <w:rPr>
                <w:rFonts w:cs="Tahoma"/>
                <w:sz w:val="20"/>
                <w:szCs w:val="20"/>
                <w:lang w:val="el-GR"/>
              </w:rPr>
              <w:t>Διαχείρισης και Παρακολούθησης έργων ΣΔΙΤ</w:t>
            </w:r>
          </w:p>
        </w:tc>
        <w:tc>
          <w:tcPr>
            <w:tcW w:w="1056" w:type="pct"/>
          </w:tcPr>
          <w:p w14:paraId="5BE259EB"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1.3.3.1</w:t>
            </w:r>
          </w:p>
        </w:tc>
      </w:tr>
      <w:tr w:rsidR="00D830EF" w:rsidRPr="00C71EEC" w14:paraId="0814A8E3" w14:textId="77777777" w:rsidTr="001B3705">
        <w:trPr>
          <w:trHeight w:val="315"/>
        </w:trPr>
        <w:tc>
          <w:tcPr>
            <w:tcW w:w="431" w:type="pct"/>
            <w:shd w:val="clear" w:color="auto" w:fill="auto"/>
            <w:vAlign w:val="center"/>
          </w:tcPr>
          <w:p w14:paraId="498308FD" w14:textId="77777777" w:rsidR="00D830EF" w:rsidRPr="00C71EEC" w:rsidRDefault="00D830EF" w:rsidP="00CB5EAF">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42FCC021" w14:textId="65D45951" w:rsidR="00D830EF" w:rsidRPr="00C71EEC" w:rsidRDefault="00966DF0"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Υποσύστημα Γενικής Διαχείρισης</w:t>
            </w:r>
          </w:p>
        </w:tc>
        <w:tc>
          <w:tcPr>
            <w:tcW w:w="1056" w:type="pct"/>
          </w:tcPr>
          <w:p w14:paraId="7563933E"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1.3.3.2</w:t>
            </w:r>
          </w:p>
        </w:tc>
      </w:tr>
      <w:tr w:rsidR="00D830EF" w:rsidRPr="00C71EEC" w14:paraId="06244837" w14:textId="77777777" w:rsidTr="001B3705">
        <w:trPr>
          <w:trHeight w:val="315"/>
        </w:trPr>
        <w:tc>
          <w:tcPr>
            <w:tcW w:w="431" w:type="pct"/>
            <w:shd w:val="clear" w:color="auto" w:fill="auto"/>
            <w:vAlign w:val="center"/>
          </w:tcPr>
          <w:p w14:paraId="1B9FCD95" w14:textId="77777777" w:rsidR="00D830EF" w:rsidRPr="00C71EEC" w:rsidRDefault="00D830EF" w:rsidP="00CB5EAF">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5C9E7AAF" w14:textId="7AF2F833" w:rsidR="00D830EF" w:rsidRPr="00C71EEC" w:rsidRDefault="00966DF0"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Υποσύστημα Διαχείρισης Εγγράφων και Αρχείων</w:t>
            </w:r>
          </w:p>
        </w:tc>
        <w:tc>
          <w:tcPr>
            <w:tcW w:w="1056" w:type="pct"/>
          </w:tcPr>
          <w:p w14:paraId="46D57632"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1.3.3.3</w:t>
            </w:r>
          </w:p>
        </w:tc>
      </w:tr>
      <w:tr w:rsidR="00D830EF" w:rsidRPr="00C71EEC" w14:paraId="58EB3B2E" w14:textId="77777777" w:rsidTr="001B3705">
        <w:trPr>
          <w:trHeight w:val="315"/>
        </w:trPr>
        <w:tc>
          <w:tcPr>
            <w:tcW w:w="431" w:type="pct"/>
            <w:shd w:val="clear" w:color="auto" w:fill="auto"/>
            <w:vAlign w:val="center"/>
          </w:tcPr>
          <w:p w14:paraId="38F3169C" w14:textId="77777777" w:rsidR="00D830EF" w:rsidRPr="00C71EEC" w:rsidRDefault="00D830EF" w:rsidP="00CB5EAF">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60B73417" w14:textId="4BC8A144" w:rsidR="00D830EF" w:rsidRPr="00C71EEC" w:rsidRDefault="00966DF0"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Υποσύστημα Διαχείρισης Αναφορών</w:t>
            </w:r>
          </w:p>
        </w:tc>
        <w:tc>
          <w:tcPr>
            <w:tcW w:w="1056" w:type="pct"/>
          </w:tcPr>
          <w:p w14:paraId="6F5632E4"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1.3.3.4</w:t>
            </w:r>
          </w:p>
        </w:tc>
      </w:tr>
      <w:tr w:rsidR="00D830EF" w:rsidRPr="00C71EEC" w14:paraId="64815454" w14:textId="77777777" w:rsidTr="001B3705">
        <w:trPr>
          <w:trHeight w:val="315"/>
        </w:trPr>
        <w:tc>
          <w:tcPr>
            <w:tcW w:w="431" w:type="pct"/>
            <w:shd w:val="clear" w:color="auto" w:fill="auto"/>
            <w:vAlign w:val="center"/>
          </w:tcPr>
          <w:p w14:paraId="534A3258" w14:textId="77777777" w:rsidR="00D830EF" w:rsidRPr="00C71EEC" w:rsidRDefault="00D830EF" w:rsidP="00CB5EAF">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607A439E" w14:textId="1B248E4F" w:rsidR="00D830EF" w:rsidRPr="00C71EEC" w:rsidRDefault="00966DF0"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Υποσύστημα Διαλειτουργικότητας</w:t>
            </w:r>
          </w:p>
        </w:tc>
        <w:tc>
          <w:tcPr>
            <w:tcW w:w="1056" w:type="pct"/>
          </w:tcPr>
          <w:p w14:paraId="4D80E295"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1.3.3.5</w:t>
            </w:r>
          </w:p>
        </w:tc>
      </w:tr>
      <w:tr w:rsidR="00D830EF" w:rsidRPr="00C71EEC" w14:paraId="327FA80D" w14:textId="77777777" w:rsidTr="001B3705">
        <w:trPr>
          <w:trHeight w:val="315"/>
        </w:trPr>
        <w:tc>
          <w:tcPr>
            <w:tcW w:w="431" w:type="pct"/>
            <w:shd w:val="clear" w:color="auto" w:fill="auto"/>
            <w:vAlign w:val="center"/>
          </w:tcPr>
          <w:p w14:paraId="508D116D" w14:textId="77777777" w:rsidR="00D830EF" w:rsidRPr="00C71EEC" w:rsidRDefault="00D830EF" w:rsidP="00CB5EAF">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4EE2668D" w14:textId="03140E8A" w:rsidR="00D830EF" w:rsidRPr="00C71EEC" w:rsidRDefault="00966DF0"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 xml:space="preserve">Υποσύστημα </w:t>
            </w:r>
            <w:r w:rsidR="00CF4DA3" w:rsidRPr="00C71EEC">
              <w:rPr>
                <w:rFonts w:cs="Tahoma"/>
                <w:sz w:val="20"/>
                <w:szCs w:val="20"/>
                <w:lang w:val="el-GR"/>
              </w:rPr>
              <w:t>Διαδικτυακής Πύλης</w:t>
            </w:r>
          </w:p>
        </w:tc>
        <w:tc>
          <w:tcPr>
            <w:tcW w:w="1056" w:type="pct"/>
          </w:tcPr>
          <w:p w14:paraId="5E8514E6"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1.3.3.6</w:t>
            </w:r>
          </w:p>
        </w:tc>
      </w:tr>
      <w:tr w:rsidR="00CF4DA3" w:rsidRPr="00C71EEC" w14:paraId="7DBB5B9F" w14:textId="77777777" w:rsidTr="001B3705">
        <w:trPr>
          <w:trHeight w:val="315"/>
        </w:trPr>
        <w:tc>
          <w:tcPr>
            <w:tcW w:w="431" w:type="pct"/>
            <w:shd w:val="clear" w:color="auto" w:fill="FBE4D5" w:themeFill="accent2" w:themeFillTint="33"/>
            <w:vAlign w:val="center"/>
          </w:tcPr>
          <w:p w14:paraId="7707B886" w14:textId="77777777" w:rsidR="00CF4DA3" w:rsidRPr="00C71EEC" w:rsidRDefault="00CF4DA3" w:rsidP="00CB5EAF">
            <w:pPr>
              <w:numPr>
                <w:ilvl w:val="0"/>
                <w:numId w:val="87"/>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tcPr>
          <w:p w14:paraId="7E3ED1E8" w14:textId="22B12C06" w:rsidR="00CF4DA3" w:rsidRPr="00C71EEC" w:rsidRDefault="00CF4DA3" w:rsidP="001B3705">
            <w:pPr>
              <w:autoSpaceDE w:val="0"/>
              <w:autoSpaceDN w:val="0"/>
              <w:adjustRightInd w:val="0"/>
              <w:spacing w:after="0" w:line="276" w:lineRule="auto"/>
              <w:rPr>
                <w:rFonts w:cs="Tahoma"/>
                <w:b/>
                <w:sz w:val="20"/>
                <w:szCs w:val="20"/>
                <w:lang w:val="el-GR"/>
              </w:rPr>
            </w:pPr>
            <w:r w:rsidRPr="00C71EEC">
              <w:rPr>
                <w:rFonts w:cs="Tahoma"/>
                <w:b/>
                <w:sz w:val="20"/>
                <w:szCs w:val="20"/>
                <w:lang w:val="el-GR"/>
              </w:rPr>
              <w:t>Προσφερόμενος Εξοπλισμός</w:t>
            </w:r>
          </w:p>
        </w:tc>
        <w:tc>
          <w:tcPr>
            <w:tcW w:w="1056" w:type="pct"/>
            <w:shd w:val="clear" w:color="auto" w:fill="FBE4D5" w:themeFill="accent2" w:themeFillTint="33"/>
          </w:tcPr>
          <w:p w14:paraId="4B079A68" w14:textId="77777777" w:rsidR="00CF4DA3" w:rsidRPr="00C71EEC" w:rsidRDefault="00CF4DA3" w:rsidP="001B3705">
            <w:pPr>
              <w:autoSpaceDE w:val="0"/>
              <w:autoSpaceDN w:val="0"/>
              <w:adjustRightInd w:val="0"/>
              <w:spacing w:after="0" w:line="276" w:lineRule="auto"/>
              <w:rPr>
                <w:rFonts w:cs="Tahoma"/>
                <w:sz w:val="20"/>
                <w:szCs w:val="20"/>
                <w:lang w:val="el-GR"/>
              </w:rPr>
            </w:pPr>
          </w:p>
        </w:tc>
      </w:tr>
      <w:tr w:rsidR="00CF4DA3" w:rsidRPr="00C71EEC" w14:paraId="1B12A784" w14:textId="77777777" w:rsidTr="00CF4DA3">
        <w:trPr>
          <w:trHeight w:val="315"/>
        </w:trPr>
        <w:tc>
          <w:tcPr>
            <w:tcW w:w="431" w:type="pct"/>
            <w:shd w:val="clear" w:color="auto" w:fill="auto"/>
            <w:vAlign w:val="center"/>
          </w:tcPr>
          <w:p w14:paraId="6F2A72CF" w14:textId="77777777" w:rsidR="00CF4DA3" w:rsidRPr="00C71EEC" w:rsidRDefault="00CF4DA3" w:rsidP="00CB5EAF">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4A8361C4" w14:textId="42B024DD" w:rsidR="00CF4DA3" w:rsidRPr="00C71EEC" w:rsidRDefault="00CF4DA3" w:rsidP="00CF4DA3">
            <w:pPr>
              <w:autoSpaceDE w:val="0"/>
              <w:autoSpaceDN w:val="0"/>
              <w:adjustRightInd w:val="0"/>
              <w:spacing w:after="0" w:line="276" w:lineRule="auto"/>
              <w:ind w:left="574"/>
              <w:rPr>
                <w:rFonts w:cs="Tahoma"/>
                <w:sz w:val="20"/>
                <w:szCs w:val="20"/>
                <w:lang w:val="el-GR"/>
              </w:rPr>
            </w:pPr>
            <w:r w:rsidRPr="00C71EEC">
              <w:rPr>
                <w:rFonts w:cs="Tahoma"/>
                <w:sz w:val="20"/>
                <w:szCs w:val="20"/>
                <w:lang w:val="el-GR"/>
              </w:rPr>
              <w:t>Προσφερόμενος Εξοπλισμός</w:t>
            </w:r>
          </w:p>
        </w:tc>
        <w:tc>
          <w:tcPr>
            <w:tcW w:w="1056" w:type="pct"/>
            <w:shd w:val="clear" w:color="auto" w:fill="auto"/>
          </w:tcPr>
          <w:p w14:paraId="2D4A6BB4" w14:textId="6709BC9D" w:rsidR="00CF4DA3" w:rsidRPr="00EC5356" w:rsidRDefault="00CF4DA3" w:rsidP="00CF4DA3">
            <w:pPr>
              <w:autoSpaceDE w:val="0"/>
              <w:autoSpaceDN w:val="0"/>
              <w:adjustRightInd w:val="0"/>
              <w:spacing w:after="0" w:line="276" w:lineRule="auto"/>
              <w:rPr>
                <w:rFonts w:cs="Tahoma"/>
                <w:sz w:val="20"/>
                <w:szCs w:val="20"/>
                <w:lang w:val="el-GR"/>
              </w:rPr>
            </w:pPr>
            <w:r w:rsidRPr="001B7E1E">
              <w:rPr>
                <w:rFonts w:cs="Tahoma"/>
                <w:sz w:val="20"/>
                <w:szCs w:val="20"/>
                <w:lang w:val="el-GR"/>
              </w:rPr>
              <w:fldChar w:fldCharType="begin"/>
            </w:r>
            <w:r w:rsidRPr="00C71EEC">
              <w:rPr>
                <w:rFonts w:cs="Tahoma"/>
                <w:sz w:val="20"/>
                <w:szCs w:val="20"/>
                <w:lang w:val="el-GR"/>
              </w:rPr>
              <w:instrText xml:space="preserve"> REF _Ref56180678 \w \h </w:instrText>
            </w:r>
            <w:r w:rsidRPr="001B7E1E">
              <w:rPr>
                <w:rFonts w:cs="Tahoma"/>
                <w:sz w:val="20"/>
                <w:szCs w:val="20"/>
                <w:lang w:val="el-GR"/>
              </w:rPr>
            </w:r>
            <w:r w:rsidRPr="001B7E1E">
              <w:rPr>
                <w:rFonts w:cs="Tahoma"/>
                <w:sz w:val="20"/>
                <w:szCs w:val="20"/>
                <w:lang w:val="el-GR"/>
              </w:rPr>
              <w:fldChar w:fldCharType="separate"/>
            </w:r>
            <w:r w:rsidR="00900B2A">
              <w:rPr>
                <w:rFonts w:cs="Tahoma"/>
                <w:sz w:val="20"/>
                <w:szCs w:val="20"/>
                <w:lang w:val="el-GR"/>
              </w:rPr>
              <w:t>1.3.3.7</w:t>
            </w:r>
            <w:r w:rsidRPr="001B7E1E">
              <w:rPr>
                <w:rFonts w:cs="Tahoma"/>
                <w:sz w:val="20"/>
                <w:szCs w:val="20"/>
                <w:lang w:val="el-GR"/>
              </w:rPr>
              <w:fldChar w:fldCharType="end"/>
            </w:r>
          </w:p>
        </w:tc>
      </w:tr>
      <w:tr w:rsidR="00D830EF" w:rsidRPr="00C71EEC" w14:paraId="5C790F92" w14:textId="77777777" w:rsidTr="001B3705">
        <w:trPr>
          <w:trHeight w:val="315"/>
        </w:trPr>
        <w:tc>
          <w:tcPr>
            <w:tcW w:w="431" w:type="pct"/>
            <w:shd w:val="clear" w:color="auto" w:fill="FBE4D5" w:themeFill="accent2" w:themeFillTint="33"/>
            <w:vAlign w:val="center"/>
            <w:hideMark/>
          </w:tcPr>
          <w:p w14:paraId="7D5EC65B" w14:textId="77777777" w:rsidR="00D830EF" w:rsidRPr="00C71EEC" w:rsidRDefault="00D830EF" w:rsidP="00CB5EAF">
            <w:pPr>
              <w:numPr>
                <w:ilvl w:val="0"/>
                <w:numId w:val="87"/>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hideMark/>
          </w:tcPr>
          <w:p w14:paraId="37EC9AB4" w14:textId="77777777" w:rsidR="00D830EF" w:rsidRPr="00C71EEC" w:rsidRDefault="00D830EF" w:rsidP="001B3705">
            <w:pPr>
              <w:autoSpaceDE w:val="0"/>
              <w:autoSpaceDN w:val="0"/>
              <w:adjustRightInd w:val="0"/>
              <w:spacing w:after="0" w:line="276" w:lineRule="auto"/>
              <w:rPr>
                <w:rFonts w:cs="Tahoma"/>
                <w:b/>
                <w:sz w:val="20"/>
                <w:szCs w:val="20"/>
                <w:lang w:val="el-GR"/>
              </w:rPr>
            </w:pPr>
            <w:r w:rsidRPr="00C71EEC">
              <w:rPr>
                <w:rFonts w:cs="Tahoma"/>
                <w:b/>
                <w:sz w:val="20"/>
                <w:szCs w:val="20"/>
                <w:lang w:val="el-GR"/>
              </w:rPr>
              <w:t>Προσφερόμενες υπηρεσίες</w:t>
            </w:r>
          </w:p>
        </w:tc>
        <w:tc>
          <w:tcPr>
            <w:tcW w:w="1056" w:type="pct"/>
            <w:shd w:val="clear" w:color="auto" w:fill="FBE4D5" w:themeFill="accent2" w:themeFillTint="33"/>
          </w:tcPr>
          <w:p w14:paraId="0AF7B8CC" w14:textId="77777777" w:rsidR="00D830EF" w:rsidRPr="00C71EEC" w:rsidRDefault="00D830EF" w:rsidP="001B3705">
            <w:pPr>
              <w:autoSpaceDE w:val="0"/>
              <w:autoSpaceDN w:val="0"/>
              <w:adjustRightInd w:val="0"/>
              <w:spacing w:after="0" w:line="276" w:lineRule="auto"/>
              <w:rPr>
                <w:rFonts w:cs="Tahoma"/>
                <w:sz w:val="20"/>
                <w:szCs w:val="20"/>
                <w:lang w:val="el-GR"/>
              </w:rPr>
            </w:pPr>
          </w:p>
        </w:tc>
      </w:tr>
      <w:tr w:rsidR="00D830EF" w:rsidRPr="00C71EEC" w14:paraId="105F7E29" w14:textId="77777777" w:rsidTr="001B3705">
        <w:trPr>
          <w:trHeight w:val="315"/>
        </w:trPr>
        <w:tc>
          <w:tcPr>
            <w:tcW w:w="431" w:type="pct"/>
            <w:shd w:val="clear" w:color="auto" w:fill="auto"/>
            <w:vAlign w:val="center"/>
            <w:hideMark/>
          </w:tcPr>
          <w:p w14:paraId="2B574D59" w14:textId="77777777" w:rsidR="00D830EF" w:rsidRPr="00C71EEC" w:rsidRDefault="00D830EF" w:rsidP="00CB5EAF">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4F3F2C18"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Μελέτη Υλοποίησης – Ανάλυσης Απαιτήσεων</w:t>
            </w:r>
          </w:p>
        </w:tc>
        <w:tc>
          <w:tcPr>
            <w:tcW w:w="1056" w:type="pct"/>
          </w:tcPr>
          <w:p w14:paraId="458B699D"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1.3.5.1</w:t>
            </w:r>
          </w:p>
        </w:tc>
      </w:tr>
      <w:tr w:rsidR="00D830EF" w:rsidRPr="00C71EEC" w14:paraId="6E771390" w14:textId="77777777" w:rsidTr="001B3705">
        <w:trPr>
          <w:trHeight w:val="525"/>
        </w:trPr>
        <w:tc>
          <w:tcPr>
            <w:tcW w:w="431" w:type="pct"/>
            <w:shd w:val="clear" w:color="auto" w:fill="auto"/>
            <w:vAlign w:val="center"/>
            <w:hideMark/>
          </w:tcPr>
          <w:p w14:paraId="3A77A15E" w14:textId="77777777" w:rsidR="00D830EF" w:rsidRPr="00C71EEC" w:rsidRDefault="00D830EF" w:rsidP="00CB5EAF">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1A766F03"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Υπηρεσίες Εκπαίδευσης</w:t>
            </w:r>
          </w:p>
        </w:tc>
        <w:tc>
          <w:tcPr>
            <w:tcW w:w="1056" w:type="pct"/>
          </w:tcPr>
          <w:p w14:paraId="4C8D9417"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1.3.5.2</w:t>
            </w:r>
          </w:p>
        </w:tc>
      </w:tr>
      <w:tr w:rsidR="00D830EF" w:rsidRPr="00C71EEC" w14:paraId="1ED8EB04" w14:textId="77777777" w:rsidTr="001B3705">
        <w:trPr>
          <w:trHeight w:val="180"/>
        </w:trPr>
        <w:tc>
          <w:tcPr>
            <w:tcW w:w="431" w:type="pct"/>
            <w:shd w:val="clear" w:color="auto" w:fill="auto"/>
            <w:vAlign w:val="center"/>
          </w:tcPr>
          <w:p w14:paraId="69367A04" w14:textId="77777777" w:rsidR="00D830EF" w:rsidRPr="00C71EEC" w:rsidRDefault="00D830EF" w:rsidP="00CB5EAF">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69F3CB49" w14:textId="77777777" w:rsidR="00D830EF" w:rsidRPr="00C71EEC" w:rsidRDefault="00D830EF" w:rsidP="001B3705">
            <w:pPr>
              <w:autoSpaceDE w:val="0"/>
              <w:autoSpaceDN w:val="0"/>
              <w:adjustRightInd w:val="0"/>
              <w:spacing w:after="0" w:line="276" w:lineRule="auto"/>
              <w:rPr>
                <w:rFonts w:cs="Tahoma"/>
                <w:sz w:val="20"/>
                <w:szCs w:val="20"/>
                <w:lang w:val="en-US"/>
              </w:rPr>
            </w:pPr>
            <w:r w:rsidRPr="00C71EEC">
              <w:rPr>
                <w:rFonts w:cs="Tahoma"/>
                <w:sz w:val="20"/>
                <w:szCs w:val="20"/>
                <w:lang w:val="el-GR"/>
              </w:rPr>
              <w:t xml:space="preserve">Υπηρεσίες </w:t>
            </w:r>
            <w:r w:rsidRPr="00C71EEC">
              <w:rPr>
                <w:rFonts w:cs="Tahoma"/>
                <w:sz w:val="20"/>
                <w:szCs w:val="20"/>
                <w:lang w:val="en-US"/>
              </w:rPr>
              <w:t>Help Desk</w:t>
            </w:r>
          </w:p>
        </w:tc>
        <w:tc>
          <w:tcPr>
            <w:tcW w:w="1056" w:type="pct"/>
          </w:tcPr>
          <w:p w14:paraId="48CA9592" w14:textId="77777777" w:rsidR="00D830EF" w:rsidRPr="00C71EEC" w:rsidRDefault="00D830EF" w:rsidP="001B3705">
            <w:pPr>
              <w:autoSpaceDE w:val="0"/>
              <w:autoSpaceDN w:val="0"/>
              <w:adjustRightInd w:val="0"/>
              <w:spacing w:after="0" w:line="276" w:lineRule="auto"/>
              <w:rPr>
                <w:rFonts w:cs="Tahoma"/>
                <w:sz w:val="20"/>
                <w:szCs w:val="20"/>
                <w:lang w:val="en-US"/>
              </w:rPr>
            </w:pPr>
            <w:r w:rsidRPr="00C71EEC">
              <w:rPr>
                <w:rFonts w:cs="Tahoma"/>
                <w:sz w:val="20"/>
                <w:szCs w:val="20"/>
                <w:lang w:val="en-US"/>
              </w:rPr>
              <w:t>1.3.5.3</w:t>
            </w:r>
          </w:p>
        </w:tc>
      </w:tr>
      <w:tr w:rsidR="00D830EF" w:rsidRPr="00C71EEC" w14:paraId="4F615FEE" w14:textId="77777777" w:rsidTr="001B3705">
        <w:trPr>
          <w:trHeight w:val="74"/>
        </w:trPr>
        <w:tc>
          <w:tcPr>
            <w:tcW w:w="431" w:type="pct"/>
            <w:shd w:val="clear" w:color="auto" w:fill="auto"/>
            <w:vAlign w:val="center"/>
          </w:tcPr>
          <w:p w14:paraId="02BCBE4A" w14:textId="77777777" w:rsidR="00D830EF" w:rsidRPr="00C71EEC" w:rsidRDefault="00D830EF" w:rsidP="00CB5EAF">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1DDCDB73"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Υπηρεσίες Φάσης Δοκιμαστικής Λειτουργίας</w:t>
            </w:r>
          </w:p>
        </w:tc>
        <w:tc>
          <w:tcPr>
            <w:tcW w:w="1056" w:type="pct"/>
          </w:tcPr>
          <w:p w14:paraId="3CDB97F5"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1.3.5.4</w:t>
            </w:r>
          </w:p>
        </w:tc>
      </w:tr>
      <w:tr w:rsidR="00D830EF" w:rsidRPr="00C71EEC" w14:paraId="2A5B7E5F" w14:textId="77777777" w:rsidTr="001B3705">
        <w:trPr>
          <w:trHeight w:val="70"/>
        </w:trPr>
        <w:tc>
          <w:tcPr>
            <w:tcW w:w="431" w:type="pct"/>
            <w:shd w:val="clear" w:color="auto" w:fill="auto"/>
            <w:vAlign w:val="center"/>
          </w:tcPr>
          <w:p w14:paraId="65AA03B4" w14:textId="77777777" w:rsidR="00D830EF" w:rsidRPr="00C71EEC" w:rsidRDefault="00D830EF" w:rsidP="00CB5EAF">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tcPr>
          <w:p w14:paraId="465CECDA"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Υπηρεσίες Εγγύησης και Συντήρησης</w:t>
            </w:r>
          </w:p>
        </w:tc>
        <w:tc>
          <w:tcPr>
            <w:tcW w:w="1056" w:type="pct"/>
          </w:tcPr>
          <w:p w14:paraId="75F74693" w14:textId="38F4DBDD"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1.3.5.5</w:t>
            </w:r>
            <w:r w:rsidR="00080C09" w:rsidRPr="00C71EEC">
              <w:rPr>
                <w:rFonts w:cs="Tahoma"/>
                <w:sz w:val="20"/>
                <w:szCs w:val="20"/>
                <w:lang w:val="el-GR"/>
              </w:rPr>
              <w:t>, 1.3.9</w:t>
            </w:r>
          </w:p>
        </w:tc>
      </w:tr>
      <w:tr w:rsidR="00D830EF" w:rsidRPr="00C71EEC" w14:paraId="11B31D6B" w14:textId="77777777" w:rsidTr="001B3705">
        <w:trPr>
          <w:trHeight w:val="315"/>
        </w:trPr>
        <w:tc>
          <w:tcPr>
            <w:tcW w:w="431" w:type="pct"/>
            <w:shd w:val="clear" w:color="auto" w:fill="FBE4D5" w:themeFill="accent2" w:themeFillTint="33"/>
            <w:vAlign w:val="center"/>
          </w:tcPr>
          <w:p w14:paraId="130BDDDA" w14:textId="77777777" w:rsidR="00D830EF" w:rsidRPr="00C71EEC" w:rsidRDefault="00D830EF" w:rsidP="00CB5EAF">
            <w:pPr>
              <w:numPr>
                <w:ilvl w:val="0"/>
                <w:numId w:val="87"/>
              </w:numPr>
              <w:autoSpaceDE w:val="0"/>
              <w:autoSpaceDN w:val="0"/>
              <w:adjustRightInd w:val="0"/>
              <w:spacing w:after="0" w:line="276" w:lineRule="auto"/>
              <w:rPr>
                <w:rFonts w:cs="Tahoma"/>
                <w:b/>
                <w:sz w:val="20"/>
                <w:szCs w:val="20"/>
                <w:lang w:val="el-GR"/>
              </w:rPr>
            </w:pPr>
          </w:p>
        </w:tc>
        <w:tc>
          <w:tcPr>
            <w:tcW w:w="3513" w:type="pct"/>
            <w:shd w:val="clear" w:color="auto" w:fill="FBE4D5" w:themeFill="accent2" w:themeFillTint="33"/>
            <w:vAlign w:val="center"/>
          </w:tcPr>
          <w:p w14:paraId="494AB7C8" w14:textId="77777777" w:rsidR="00D830EF" w:rsidRPr="00C71EEC" w:rsidRDefault="00D830EF" w:rsidP="001B3705">
            <w:pPr>
              <w:autoSpaceDE w:val="0"/>
              <w:autoSpaceDN w:val="0"/>
              <w:adjustRightInd w:val="0"/>
              <w:spacing w:after="0" w:line="276" w:lineRule="auto"/>
              <w:rPr>
                <w:rFonts w:cs="Tahoma"/>
                <w:b/>
                <w:sz w:val="20"/>
                <w:szCs w:val="20"/>
                <w:lang w:val="el-GR"/>
              </w:rPr>
            </w:pPr>
            <w:r w:rsidRPr="00C71EEC">
              <w:rPr>
                <w:rFonts w:cs="Tahoma"/>
                <w:b/>
                <w:bCs/>
                <w:sz w:val="20"/>
                <w:szCs w:val="20"/>
              </w:rPr>
              <w:t>Μεθοδολογία Υλοποίησης Έργου</w:t>
            </w:r>
          </w:p>
        </w:tc>
        <w:tc>
          <w:tcPr>
            <w:tcW w:w="1056" w:type="pct"/>
            <w:shd w:val="clear" w:color="auto" w:fill="FBE4D5" w:themeFill="accent2" w:themeFillTint="33"/>
          </w:tcPr>
          <w:p w14:paraId="5279475A" w14:textId="77777777" w:rsidR="00D830EF" w:rsidRPr="00C71EEC" w:rsidRDefault="00D830EF" w:rsidP="001B3705">
            <w:pPr>
              <w:autoSpaceDE w:val="0"/>
              <w:autoSpaceDN w:val="0"/>
              <w:adjustRightInd w:val="0"/>
              <w:spacing w:after="0" w:line="276" w:lineRule="auto"/>
              <w:rPr>
                <w:rFonts w:cs="Tahoma"/>
                <w:sz w:val="20"/>
                <w:szCs w:val="20"/>
                <w:lang w:val="el-GR"/>
              </w:rPr>
            </w:pPr>
          </w:p>
        </w:tc>
      </w:tr>
      <w:tr w:rsidR="00D830EF" w:rsidRPr="00C71EEC" w14:paraId="07228954" w14:textId="77777777" w:rsidTr="001B3705">
        <w:trPr>
          <w:trHeight w:val="315"/>
        </w:trPr>
        <w:tc>
          <w:tcPr>
            <w:tcW w:w="431" w:type="pct"/>
            <w:shd w:val="clear" w:color="auto" w:fill="auto"/>
            <w:vAlign w:val="center"/>
            <w:hideMark/>
          </w:tcPr>
          <w:p w14:paraId="1F7C3D8E" w14:textId="77777777" w:rsidR="00D830EF" w:rsidRPr="00C71EEC" w:rsidRDefault="00D830EF" w:rsidP="00CB5EAF">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hideMark/>
          </w:tcPr>
          <w:p w14:paraId="7C524673" w14:textId="7777777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Φάσεις Υλοποίησης – Παραδοτέα - Χρονοδιάγραμμα - Ομάδα Έργου</w:t>
            </w:r>
          </w:p>
        </w:tc>
        <w:tc>
          <w:tcPr>
            <w:tcW w:w="1056" w:type="pct"/>
          </w:tcPr>
          <w:p w14:paraId="7B65B01F" w14:textId="428CCC95"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1.3.6</w:t>
            </w:r>
          </w:p>
        </w:tc>
      </w:tr>
      <w:tr w:rsidR="00D830EF" w:rsidRPr="00C71EEC" w14:paraId="41973C47" w14:textId="77777777" w:rsidTr="001B3705">
        <w:trPr>
          <w:trHeight w:val="525"/>
        </w:trPr>
        <w:tc>
          <w:tcPr>
            <w:tcW w:w="431" w:type="pct"/>
            <w:shd w:val="clear" w:color="auto" w:fill="auto"/>
            <w:vAlign w:val="center"/>
            <w:hideMark/>
          </w:tcPr>
          <w:p w14:paraId="52FB1CED" w14:textId="77777777" w:rsidR="00D830EF" w:rsidRPr="00C71EEC" w:rsidRDefault="00D830EF" w:rsidP="00CB5EAF">
            <w:pPr>
              <w:numPr>
                <w:ilvl w:val="1"/>
                <w:numId w:val="88"/>
              </w:numPr>
              <w:autoSpaceDE w:val="0"/>
              <w:autoSpaceDN w:val="0"/>
              <w:adjustRightInd w:val="0"/>
              <w:spacing w:after="0" w:line="276" w:lineRule="auto"/>
              <w:rPr>
                <w:rFonts w:cs="Tahoma"/>
                <w:sz w:val="20"/>
                <w:szCs w:val="20"/>
                <w:lang w:val="el-GR"/>
              </w:rPr>
            </w:pPr>
          </w:p>
        </w:tc>
        <w:tc>
          <w:tcPr>
            <w:tcW w:w="3513" w:type="pct"/>
            <w:shd w:val="clear" w:color="auto" w:fill="auto"/>
            <w:vAlign w:val="center"/>
            <w:hideMark/>
          </w:tcPr>
          <w:p w14:paraId="06919FE5" w14:textId="2E914014"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 xml:space="preserve">Μεθοδολογία Διοίκησης </w:t>
            </w:r>
            <w:r w:rsidR="00EE3B0C" w:rsidRPr="00C71EEC">
              <w:rPr>
                <w:rFonts w:cs="Tahoma"/>
                <w:sz w:val="20"/>
                <w:szCs w:val="20"/>
                <w:lang w:val="el-GR"/>
              </w:rPr>
              <w:t xml:space="preserve">και Διασφάλισης Ποιότητας </w:t>
            </w:r>
          </w:p>
        </w:tc>
        <w:tc>
          <w:tcPr>
            <w:tcW w:w="1056" w:type="pct"/>
          </w:tcPr>
          <w:p w14:paraId="1BAFC7F8" w14:textId="155411D7" w:rsidR="00D830EF" w:rsidRPr="00C71EEC" w:rsidRDefault="00D830EF" w:rsidP="001B3705">
            <w:pPr>
              <w:autoSpaceDE w:val="0"/>
              <w:autoSpaceDN w:val="0"/>
              <w:adjustRightInd w:val="0"/>
              <w:spacing w:after="0" w:line="276" w:lineRule="auto"/>
              <w:rPr>
                <w:rFonts w:cs="Tahoma"/>
                <w:sz w:val="20"/>
                <w:szCs w:val="20"/>
                <w:lang w:val="el-GR"/>
              </w:rPr>
            </w:pPr>
            <w:r w:rsidRPr="00C71EEC">
              <w:rPr>
                <w:rFonts w:cs="Tahoma"/>
                <w:sz w:val="20"/>
                <w:szCs w:val="20"/>
                <w:lang w:val="el-GR"/>
              </w:rPr>
              <w:t>1.3.</w:t>
            </w:r>
            <w:r w:rsidR="00EE3B0C" w:rsidRPr="00C71EEC">
              <w:rPr>
                <w:rFonts w:cs="Tahoma"/>
                <w:sz w:val="20"/>
                <w:szCs w:val="20"/>
                <w:lang w:val="el-GR"/>
              </w:rPr>
              <w:t>7</w:t>
            </w:r>
          </w:p>
        </w:tc>
      </w:tr>
      <w:tr w:rsidR="00D830EF" w:rsidRPr="00C71EEC" w14:paraId="588C6DF0" w14:textId="77777777" w:rsidTr="001B3705">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61F038B2" w14:textId="77777777" w:rsidR="00D830EF" w:rsidRPr="00C71EEC" w:rsidRDefault="00D830EF" w:rsidP="00CB5EAF">
            <w:pPr>
              <w:numPr>
                <w:ilvl w:val="0"/>
                <w:numId w:val="87"/>
              </w:numPr>
              <w:autoSpaceDE w:val="0"/>
              <w:autoSpaceDN w:val="0"/>
              <w:adjustRightInd w:val="0"/>
              <w:spacing w:after="0" w:line="276" w:lineRule="auto"/>
              <w:rPr>
                <w:rFonts w:cs="Tahoma"/>
                <w:b/>
                <w:sz w:val="20"/>
                <w:szCs w:val="20"/>
                <w:lang w:val="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57BBFAC0" w14:textId="77777777" w:rsidR="00D830EF" w:rsidRPr="00C71EEC" w:rsidRDefault="00D830EF" w:rsidP="001B3705">
            <w:pPr>
              <w:autoSpaceDE w:val="0"/>
              <w:autoSpaceDN w:val="0"/>
              <w:adjustRightInd w:val="0"/>
              <w:spacing w:after="0" w:line="276" w:lineRule="auto"/>
              <w:rPr>
                <w:rFonts w:cs="Tahoma"/>
                <w:b/>
                <w:sz w:val="20"/>
                <w:szCs w:val="20"/>
                <w:lang w:val="el-GR"/>
              </w:rPr>
            </w:pPr>
            <w:r w:rsidRPr="00C71EEC">
              <w:rPr>
                <w:rFonts w:cs="Tahoma"/>
                <w:b/>
                <w:sz w:val="20"/>
                <w:szCs w:val="20"/>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618F7BC7" w14:textId="77777777" w:rsidR="00D830EF" w:rsidRPr="00C71EEC" w:rsidRDefault="00D830EF" w:rsidP="001B3705">
            <w:pPr>
              <w:autoSpaceDE w:val="0"/>
              <w:autoSpaceDN w:val="0"/>
              <w:adjustRightInd w:val="0"/>
              <w:spacing w:after="0" w:line="276" w:lineRule="auto"/>
              <w:rPr>
                <w:rFonts w:cs="Tahoma"/>
                <w:b/>
                <w:sz w:val="20"/>
                <w:szCs w:val="20"/>
                <w:lang w:val="el-GR"/>
              </w:rPr>
            </w:pPr>
            <w:r w:rsidRPr="00C71EEC">
              <w:rPr>
                <w:rFonts w:cs="Tahoma"/>
                <w:b/>
                <w:sz w:val="20"/>
                <w:szCs w:val="20"/>
                <w:lang w:val="el-GR"/>
              </w:rPr>
              <w:t>Παράρτημα ΙΙ</w:t>
            </w:r>
          </w:p>
        </w:tc>
      </w:tr>
      <w:tr w:rsidR="00D830EF" w:rsidRPr="00C71EEC" w14:paraId="7998E4FF" w14:textId="77777777" w:rsidTr="001B3705">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1E627891" w14:textId="77777777" w:rsidR="00D830EF" w:rsidRPr="00C71EEC" w:rsidRDefault="00D830EF" w:rsidP="00CB5EAF">
            <w:pPr>
              <w:numPr>
                <w:ilvl w:val="0"/>
                <w:numId w:val="87"/>
              </w:numPr>
              <w:autoSpaceDE w:val="0"/>
              <w:autoSpaceDN w:val="0"/>
              <w:adjustRightInd w:val="0"/>
              <w:spacing w:after="0" w:line="276" w:lineRule="auto"/>
              <w:rPr>
                <w:rFonts w:cs="Tahoma"/>
                <w:b/>
                <w:sz w:val="20"/>
                <w:szCs w:val="20"/>
                <w:lang w:val="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B80720" w14:textId="77777777" w:rsidR="00D830EF" w:rsidRPr="00C71EEC" w:rsidRDefault="00D830EF" w:rsidP="001B3705">
            <w:pPr>
              <w:autoSpaceDE w:val="0"/>
              <w:autoSpaceDN w:val="0"/>
              <w:adjustRightInd w:val="0"/>
              <w:spacing w:after="0" w:line="276" w:lineRule="auto"/>
              <w:rPr>
                <w:rFonts w:cs="Tahoma"/>
                <w:b/>
                <w:sz w:val="20"/>
                <w:szCs w:val="20"/>
                <w:u w:val="single"/>
              </w:rPr>
            </w:pPr>
            <w:r w:rsidRPr="00C71EEC">
              <w:rPr>
                <w:rFonts w:cs="Tahoma"/>
                <w:b/>
                <w:sz w:val="20"/>
                <w:szCs w:val="20"/>
              </w:rPr>
              <w:t xml:space="preserve">Πίνακες Οικονομικής Προσφοράς, </w:t>
            </w:r>
            <w:r w:rsidRPr="00C71EEC">
              <w:rPr>
                <w:rFonts w:cs="Tahoma"/>
                <w:b/>
                <w:sz w:val="20"/>
                <w:szCs w:val="20"/>
                <w:u w:val="single"/>
              </w:rPr>
              <w:t>χωρίς τιμές</w:t>
            </w:r>
          </w:p>
          <w:p w14:paraId="28F63629" w14:textId="77777777" w:rsidR="00D830EF" w:rsidRPr="00C71EEC" w:rsidRDefault="00D830EF" w:rsidP="001B3705">
            <w:pPr>
              <w:autoSpaceDE w:val="0"/>
              <w:autoSpaceDN w:val="0"/>
              <w:adjustRightInd w:val="0"/>
              <w:spacing w:after="0" w:line="276" w:lineRule="auto"/>
              <w:rPr>
                <w:rFonts w:cs="Tahoma"/>
                <w:b/>
                <w:sz w:val="20"/>
                <w:szCs w:val="20"/>
                <w:lang w:val="el-GR"/>
              </w:rPr>
            </w:pPr>
            <w:r w:rsidRPr="00C71EEC">
              <w:rPr>
                <w:rFonts w:cs="Tahoma"/>
                <w:sz w:val="20"/>
                <w:szCs w:val="20"/>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8888D14" w14:textId="77777777" w:rsidR="00D830EF" w:rsidRPr="00C71EEC" w:rsidRDefault="00D830EF" w:rsidP="001B3705">
            <w:pPr>
              <w:autoSpaceDE w:val="0"/>
              <w:autoSpaceDN w:val="0"/>
              <w:adjustRightInd w:val="0"/>
              <w:spacing w:after="0" w:line="276" w:lineRule="auto"/>
              <w:rPr>
                <w:rFonts w:cs="Tahoma"/>
                <w:b/>
                <w:sz w:val="20"/>
                <w:szCs w:val="20"/>
                <w:lang w:val="en-US"/>
              </w:rPr>
            </w:pPr>
            <w:r w:rsidRPr="00C71EEC">
              <w:rPr>
                <w:rFonts w:cs="Tahoma"/>
                <w:b/>
                <w:sz w:val="20"/>
                <w:szCs w:val="20"/>
                <w:lang w:val="el-GR"/>
              </w:rPr>
              <w:t xml:space="preserve">Παράρτημα </w:t>
            </w:r>
            <w:r w:rsidRPr="00C71EEC">
              <w:rPr>
                <w:rFonts w:cs="Tahoma"/>
                <w:b/>
                <w:sz w:val="20"/>
                <w:szCs w:val="20"/>
                <w:lang w:val="en-US"/>
              </w:rPr>
              <w:t>VI</w:t>
            </w:r>
          </w:p>
        </w:tc>
      </w:tr>
    </w:tbl>
    <w:p w14:paraId="7995F555" w14:textId="77777777" w:rsidR="00D830EF" w:rsidRPr="00C71EEC" w:rsidRDefault="00D830EF" w:rsidP="00D830EF">
      <w:pPr>
        <w:autoSpaceDE w:val="0"/>
        <w:autoSpaceDN w:val="0"/>
        <w:adjustRightInd w:val="0"/>
        <w:spacing w:after="0" w:line="276" w:lineRule="auto"/>
        <w:rPr>
          <w:rFonts w:cs="Tahoma"/>
          <w:szCs w:val="22"/>
          <w:lang w:val="el-GR"/>
        </w:rPr>
      </w:pPr>
    </w:p>
    <w:p w14:paraId="08F1B0E6" w14:textId="77777777" w:rsidR="00D830EF" w:rsidRPr="00C71EEC" w:rsidRDefault="00D830EF" w:rsidP="00D830EF">
      <w:pPr>
        <w:rPr>
          <w:rFonts w:cs="Tahoma"/>
          <w:szCs w:val="22"/>
          <w:lang w:val="el-GR"/>
        </w:rPr>
      </w:pPr>
    </w:p>
    <w:p w14:paraId="3425A3CE" w14:textId="77777777" w:rsidR="003D154A" w:rsidRPr="00C71EEC" w:rsidRDefault="003D154A">
      <w:pPr>
        <w:pStyle w:val="normalwithoutspacing"/>
        <w:rPr>
          <w:rFonts w:cs="Tahoma"/>
          <w:szCs w:val="22"/>
        </w:rPr>
        <w:sectPr w:rsidR="003D154A" w:rsidRPr="00C71EEC" w:rsidSect="00DF02B0">
          <w:pgSz w:w="11906" w:h="16838"/>
          <w:pgMar w:top="1134" w:right="1134" w:bottom="1134" w:left="1134" w:header="720" w:footer="709" w:gutter="0"/>
          <w:cols w:space="720"/>
          <w:titlePg/>
          <w:docGrid w:linePitch="360"/>
        </w:sectPr>
      </w:pPr>
    </w:p>
    <w:p w14:paraId="2309D514" w14:textId="77777777" w:rsidR="008338F0" w:rsidRPr="00C71EEC" w:rsidRDefault="008338F0">
      <w:pPr>
        <w:rPr>
          <w:rFonts w:cs="Tahoma"/>
          <w:szCs w:val="22"/>
          <w:lang w:val="el-GR"/>
        </w:rPr>
      </w:pPr>
    </w:p>
    <w:p w14:paraId="4B401F6E" w14:textId="77777777" w:rsidR="008338F0" w:rsidRPr="00C71EEC" w:rsidRDefault="003355E7" w:rsidP="003A109E">
      <w:pPr>
        <w:pStyle w:val="2"/>
        <w:rPr>
          <w:rFonts w:ascii="Tahoma" w:hAnsi="Tahoma" w:cs="Tahoma"/>
          <w:sz w:val="22"/>
          <w:lang w:val="el-GR"/>
        </w:rPr>
      </w:pPr>
      <w:bookmarkStart w:id="353" w:name="_Ref510087099"/>
      <w:bookmarkStart w:id="354" w:name="_Ref40980023"/>
      <w:bookmarkStart w:id="355" w:name="_Ref40980058"/>
      <w:bookmarkStart w:id="356" w:name="_Ref40980548"/>
      <w:bookmarkStart w:id="357" w:name="_Toc68784235"/>
      <w:r w:rsidRPr="00C71EEC">
        <w:rPr>
          <w:rFonts w:ascii="Tahoma" w:hAnsi="Tahoma" w:cs="Tahoma"/>
          <w:sz w:val="22"/>
          <w:lang w:val="el-GR"/>
        </w:rPr>
        <w:t xml:space="preserve">ΠΑΡΑΡΤΗΜΑ </w:t>
      </w:r>
      <w:r w:rsidRPr="00C71EEC">
        <w:rPr>
          <w:rFonts w:ascii="Tahoma" w:hAnsi="Tahoma" w:cs="Tahoma"/>
          <w:sz w:val="22"/>
        </w:rPr>
        <w:t>VI</w:t>
      </w:r>
      <w:r w:rsidRPr="00C71EEC">
        <w:rPr>
          <w:rFonts w:ascii="Tahoma" w:hAnsi="Tahoma" w:cs="Tahoma"/>
          <w:sz w:val="22"/>
          <w:lang w:val="el-GR"/>
        </w:rPr>
        <w:t xml:space="preserve"> – </w:t>
      </w:r>
      <w:r w:rsidR="006E4901" w:rsidRPr="00C71EEC">
        <w:rPr>
          <w:rFonts w:ascii="Tahoma" w:hAnsi="Tahoma" w:cs="Tahoma"/>
          <w:sz w:val="22"/>
          <w:lang w:val="el-GR"/>
        </w:rPr>
        <w:t>Υπόδειγμα Οικονομικής Προσφοράς</w:t>
      </w:r>
      <w:bookmarkEnd w:id="353"/>
      <w:bookmarkEnd w:id="354"/>
      <w:bookmarkEnd w:id="355"/>
      <w:bookmarkEnd w:id="356"/>
      <w:bookmarkEnd w:id="357"/>
      <w:r w:rsidR="00E1337D" w:rsidRPr="00C71EEC">
        <w:rPr>
          <w:rFonts w:ascii="Tahoma" w:hAnsi="Tahoma" w:cs="Tahoma"/>
          <w:sz w:val="22"/>
          <w:lang w:val="el-GR"/>
        </w:rPr>
        <w:t xml:space="preserve"> </w:t>
      </w:r>
    </w:p>
    <w:p w14:paraId="658E7878" w14:textId="77777777" w:rsidR="00D830EF" w:rsidRPr="00C71EEC" w:rsidRDefault="00D830EF" w:rsidP="00D830EF">
      <w:pPr>
        <w:rPr>
          <w:rFonts w:cs="Tahoma"/>
          <w:i/>
          <w:sz w:val="18"/>
          <w:szCs w:val="18"/>
          <w:lang w:val="el-GR"/>
        </w:rPr>
      </w:pPr>
      <w:bookmarkStart w:id="358" w:name="_Hlk51936673"/>
    </w:p>
    <w:p w14:paraId="25B080B1" w14:textId="77777777" w:rsidR="00D830EF" w:rsidRPr="00C71EEC" w:rsidRDefault="00D830EF" w:rsidP="00CB5EAF">
      <w:pPr>
        <w:pStyle w:val="4"/>
        <w:numPr>
          <w:ilvl w:val="0"/>
          <w:numId w:val="95"/>
        </w:numPr>
        <w:rPr>
          <w:rFonts w:ascii="Tahoma" w:hAnsi="Tahoma" w:cs="Tahoma"/>
          <w:b w:val="0"/>
          <w:iCs/>
          <w:sz w:val="18"/>
          <w:szCs w:val="18"/>
          <w:lang w:val="el-GR"/>
        </w:rPr>
      </w:pPr>
      <w:bookmarkStart w:id="359" w:name="_Ref281862186"/>
      <w:bookmarkStart w:id="360" w:name="_Toc296503850"/>
      <w:bookmarkStart w:id="361" w:name="_Toc297727865"/>
      <w:bookmarkStart w:id="362" w:name="_Toc308006555"/>
      <w:bookmarkStart w:id="363" w:name="_Toc308007225"/>
      <w:bookmarkStart w:id="364" w:name="_Toc308177401"/>
      <w:bookmarkStart w:id="365" w:name="_Toc516238348"/>
      <w:bookmarkStart w:id="366" w:name="_Toc45738300"/>
      <w:bookmarkStart w:id="367" w:name="_Toc68784236"/>
      <w:r w:rsidRPr="00C71EEC">
        <w:rPr>
          <w:rFonts w:ascii="Tahoma" w:hAnsi="Tahoma" w:cs="Tahoma"/>
          <w:b w:val="0"/>
          <w:iCs/>
          <w:sz w:val="18"/>
          <w:szCs w:val="18"/>
          <w:lang w:val="el-GR"/>
        </w:rPr>
        <w:t>Πληροφοριακό Σύστημα</w:t>
      </w:r>
      <w:bookmarkEnd w:id="359"/>
      <w:bookmarkEnd w:id="360"/>
      <w:bookmarkEnd w:id="361"/>
      <w:bookmarkEnd w:id="362"/>
      <w:bookmarkEnd w:id="363"/>
      <w:bookmarkEnd w:id="364"/>
      <w:bookmarkEnd w:id="365"/>
      <w:bookmarkEnd w:id="366"/>
      <w:bookmarkEnd w:id="367"/>
    </w:p>
    <w:p w14:paraId="7F45CBC1" w14:textId="77777777" w:rsidR="00D830EF" w:rsidRPr="00C71EEC" w:rsidRDefault="00D830EF" w:rsidP="00CB5EAF">
      <w:pPr>
        <w:pStyle w:val="4"/>
        <w:numPr>
          <w:ilvl w:val="1"/>
          <w:numId w:val="96"/>
        </w:numPr>
        <w:tabs>
          <w:tab w:val="left" w:pos="1134"/>
        </w:tabs>
        <w:rPr>
          <w:rFonts w:ascii="Tahoma" w:hAnsi="Tahoma" w:cs="Tahoma"/>
          <w:b w:val="0"/>
          <w:bCs w:val="0"/>
          <w:i/>
          <w:iCs/>
          <w:sz w:val="18"/>
          <w:szCs w:val="18"/>
          <w:lang w:val="en-US"/>
        </w:rPr>
      </w:pPr>
      <w:bookmarkStart w:id="368" w:name="_Toc59595040"/>
      <w:bookmarkStart w:id="369" w:name="_Toc63254463"/>
      <w:bookmarkStart w:id="370" w:name="_Toc516238349"/>
      <w:bookmarkStart w:id="371" w:name="_Toc45738301"/>
      <w:bookmarkStart w:id="372" w:name="_Toc68784237"/>
      <w:bookmarkStart w:id="373" w:name="_Ref281861602"/>
      <w:bookmarkStart w:id="374" w:name="_Toc296503852"/>
      <w:bookmarkStart w:id="375" w:name="_Toc297727867"/>
      <w:bookmarkStart w:id="376" w:name="_Toc308006557"/>
      <w:bookmarkStart w:id="377" w:name="_Toc308007227"/>
      <w:bookmarkStart w:id="378" w:name="_Toc308177403"/>
      <w:r w:rsidRPr="00C71EEC">
        <w:rPr>
          <w:rFonts w:ascii="Tahoma" w:hAnsi="Tahoma" w:cs="Tahoma"/>
          <w:b w:val="0"/>
          <w:bCs w:val="0"/>
          <w:i/>
          <w:iCs/>
          <w:sz w:val="18"/>
          <w:szCs w:val="18"/>
          <w:lang w:val="en-US"/>
        </w:rPr>
        <w:t>Έτοιμο Λογισμικ</w:t>
      </w:r>
      <w:bookmarkEnd w:id="368"/>
      <w:r w:rsidRPr="00C71EEC">
        <w:rPr>
          <w:rFonts w:ascii="Tahoma" w:hAnsi="Tahoma" w:cs="Tahoma"/>
          <w:b w:val="0"/>
          <w:bCs w:val="0"/>
          <w:i/>
          <w:iCs/>
          <w:sz w:val="18"/>
          <w:szCs w:val="18"/>
          <w:lang w:val="en-US"/>
        </w:rPr>
        <w:t>ό</w:t>
      </w:r>
      <w:bookmarkEnd w:id="369"/>
      <w:bookmarkEnd w:id="370"/>
      <w:bookmarkEnd w:id="371"/>
      <w:bookmarkEnd w:id="372"/>
      <w:r w:rsidRPr="00C71EEC">
        <w:rPr>
          <w:rFonts w:ascii="Tahoma" w:hAnsi="Tahoma" w:cs="Tahoma"/>
          <w:b w:val="0"/>
          <w:bCs w:val="0"/>
          <w:i/>
          <w:iCs/>
          <w:sz w:val="18"/>
          <w:szCs w:val="18"/>
          <w:lang w:val="en-US"/>
        </w:rPr>
        <w:t xml:space="preserve"> </w:t>
      </w:r>
      <w:bookmarkEnd w:id="373"/>
      <w:bookmarkEnd w:id="374"/>
      <w:bookmarkEnd w:id="375"/>
      <w:bookmarkEnd w:id="376"/>
      <w:bookmarkEnd w:id="377"/>
      <w:bookmarkEnd w:id="378"/>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7"/>
        <w:gridCol w:w="1588"/>
        <w:gridCol w:w="746"/>
        <w:gridCol w:w="943"/>
        <w:gridCol w:w="809"/>
        <w:gridCol w:w="811"/>
        <w:gridCol w:w="809"/>
        <w:gridCol w:w="908"/>
        <w:gridCol w:w="721"/>
        <w:gridCol w:w="725"/>
        <w:gridCol w:w="838"/>
      </w:tblGrid>
      <w:tr w:rsidR="00D830EF" w:rsidRPr="00C71EEC" w14:paraId="3F99AAFE" w14:textId="77777777" w:rsidTr="0055560F">
        <w:trPr>
          <w:cantSplit/>
          <w:tblHeader/>
        </w:trPr>
        <w:tc>
          <w:tcPr>
            <w:tcW w:w="434" w:type="pct"/>
            <w:vMerge w:val="restart"/>
            <w:shd w:val="clear" w:color="auto" w:fill="E6E6E6"/>
            <w:vAlign w:val="center"/>
          </w:tcPr>
          <w:p w14:paraId="33A6B9ED" w14:textId="77777777" w:rsidR="00D830EF" w:rsidRPr="00C71EEC" w:rsidRDefault="00D830EF" w:rsidP="001B3705">
            <w:pPr>
              <w:rPr>
                <w:rFonts w:cs="Tahoma"/>
                <w:iCs/>
                <w:sz w:val="18"/>
                <w:szCs w:val="18"/>
              </w:rPr>
            </w:pPr>
            <w:r w:rsidRPr="00C71EEC">
              <w:rPr>
                <w:rFonts w:cs="Tahoma"/>
                <w:iCs/>
                <w:sz w:val="18"/>
                <w:szCs w:val="18"/>
              </w:rPr>
              <w:t>Α/Α</w:t>
            </w:r>
          </w:p>
        </w:tc>
        <w:tc>
          <w:tcPr>
            <w:tcW w:w="815" w:type="pct"/>
            <w:vMerge w:val="restart"/>
            <w:shd w:val="clear" w:color="auto" w:fill="E6E6E6"/>
            <w:vAlign w:val="center"/>
          </w:tcPr>
          <w:p w14:paraId="1E379B08" w14:textId="77777777" w:rsidR="00D830EF" w:rsidRPr="00C71EEC" w:rsidRDefault="00D830EF" w:rsidP="001B3705">
            <w:pPr>
              <w:rPr>
                <w:rFonts w:cs="Tahoma"/>
                <w:iCs/>
                <w:sz w:val="18"/>
                <w:szCs w:val="18"/>
              </w:rPr>
            </w:pPr>
            <w:r w:rsidRPr="00C71EEC">
              <w:rPr>
                <w:rFonts w:cs="Tahoma"/>
                <w:iCs/>
                <w:sz w:val="18"/>
                <w:szCs w:val="18"/>
              </w:rPr>
              <w:t>ΠΕΡΙΓΡΑΦΗ</w:t>
            </w:r>
          </w:p>
        </w:tc>
        <w:tc>
          <w:tcPr>
            <w:tcW w:w="383" w:type="pct"/>
            <w:vMerge w:val="restart"/>
            <w:shd w:val="clear" w:color="auto" w:fill="E6E6E6"/>
            <w:vAlign w:val="center"/>
          </w:tcPr>
          <w:p w14:paraId="564344E4" w14:textId="77777777" w:rsidR="00D830EF" w:rsidRPr="00C71EEC" w:rsidRDefault="00D830EF" w:rsidP="001B3705">
            <w:pPr>
              <w:rPr>
                <w:rFonts w:cs="Tahoma"/>
                <w:iCs/>
                <w:sz w:val="18"/>
                <w:szCs w:val="18"/>
              </w:rPr>
            </w:pPr>
            <w:r w:rsidRPr="00C71EEC">
              <w:rPr>
                <w:rFonts w:cs="Tahoma"/>
                <w:iCs/>
                <w:sz w:val="18"/>
                <w:szCs w:val="18"/>
              </w:rPr>
              <w:t>ΤΥΠΟΣ</w:t>
            </w:r>
          </w:p>
        </w:tc>
        <w:tc>
          <w:tcPr>
            <w:tcW w:w="484" w:type="pct"/>
            <w:vMerge w:val="restart"/>
            <w:shd w:val="clear" w:color="auto" w:fill="E6E6E6"/>
            <w:vAlign w:val="center"/>
          </w:tcPr>
          <w:p w14:paraId="6DB6C780" w14:textId="77777777" w:rsidR="00D830EF" w:rsidRPr="00C71EEC" w:rsidRDefault="00D830EF" w:rsidP="001B3705">
            <w:pPr>
              <w:rPr>
                <w:rFonts w:cs="Tahoma"/>
                <w:iCs/>
                <w:sz w:val="18"/>
                <w:szCs w:val="18"/>
              </w:rPr>
            </w:pPr>
            <w:r w:rsidRPr="00C71EEC">
              <w:rPr>
                <w:rFonts w:cs="Tahoma"/>
                <w:iCs/>
                <w:sz w:val="18"/>
                <w:szCs w:val="18"/>
              </w:rPr>
              <w:t>ΠΟΣΟΤΗΤΑ</w:t>
            </w:r>
          </w:p>
        </w:tc>
        <w:tc>
          <w:tcPr>
            <w:tcW w:w="831" w:type="pct"/>
            <w:gridSpan w:val="2"/>
            <w:shd w:val="clear" w:color="auto" w:fill="E6E6E6"/>
            <w:vAlign w:val="center"/>
          </w:tcPr>
          <w:p w14:paraId="18107030" w14:textId="77777777" w:rsidR="00D830EF" w:rsidRPr="00C71EEC" w:rsidRDefault="00D830EF" w:rsidP="001B3705">
            <w:pPr>
              <w:rPr>
                <w:rFonts w:cs="Tahoma"/>
                <w:iCs/>
                <w:sz w:val="18"/>
                <w:szCs w:val="18"/>
              </w:rPr>
            </w:pPr>
            <w:r w:rsidRPr="00C71EEC">
              <w:rPr>
                <w:rFonts w:cs="Tahoma"/>
                <w:iCs/>
                <w:sz w:val="18"/>
                <w:szCs w:val="18"/>
              </w:rPr>
              <w:t>ΑΞΙΑ ΧΩΡΙΣ ΦΠΑ [€]</w:t>
            </w:r>
          </w:p>
        </w:tc>
        <w:tc>
          <w:tcPr>
            <w:tcW w:w="415" w:type="pct"/>
            <w:vMerge w:val="restart"/>
            <w:shd w:val="clear" w:color="auto" w:fill="E6E6E6"/>
            <w:vAlign w:val="center"/>
          </w:tcPr>
          <w:p w14:paraId="49ACB07D" w14:textId="77777777" w:rsidR="00D830EF" w:rsidRPr="00C71EEC" w:rsidRDefault="00D830EF" w:rsidP="001B3705">
            <w:pPr>
              <w:rPr>
                <w:rFonts w:cs="Tahoma"/>
                <w:iCs/>
                <w:sz w:val="18"/>
                <w:szCs w:val="18"/>
              </w:rPr>
            </w:pPr>
            <w:r w:rsidRPr="00C71EEC">
              <w:rPr>
                <w:rFonts w:cs="Tahoma"/>
                <w:iCs/>
                <w:sz w:val="18"/>
                <w:szCs w:val="18"/>
              </w:rPr>
              <w:t>ΦΠΑ [€]</w:t>
            </w:r>
          </w:p>
        </w:tc>
        <w:tc>
          <w:tcPr>
            <w:tcW w:w="466" w:type="pct"/>
            <w:vMerge w:val="restart"/>
            <w:shd w:val="clear" w:color="auto" w:fill="E6E6E6"/>
            <w:vAlign w:val="center"/>
          </w:tcPr>
          <w:p w14:paraId="00FB7718" w14:textId="77777777" w:rsidR="00D830EF" w:rsidRPr="00C71EEC" w:rsidRDefault="00D830EF" w:rsidP="001B3705">
            <w:pPr>
              <w:rPr>
                <w:rFonts w:cs="Tahoma"/>
                <w:iCs/>
                <w:sz w:val="18"/>
                <w:szCs w:val="18"/>
              </w:rPr>
            </w:pPr>
            <w:r w:rsidRPr="00C71EEC">
              <w:rPr>
                <w:rFonts w:cs="Tahoma"/>
                <w:iCs/>
                <w:sz w:val="18"/>
                <w:szCs w:val="18"/>
              </w:rPr>
              <w:t xml:space="preserve">ΣΥΝΟΛΙΚΗ ΑΞΙΑ </w:t>
            </w:r>
          </w:p>
          <w:p w14:paraId="4A14725D" w14:textId="77777777" w:rsidR="00D830EF" w:rsidRPr="00C71EEC" w:rsidRDefault="00D830EF" w:rsidP="001B3705">
            <w:pPr>
              <w:rPr>
                <w:rFonts w:cs="Tahoma"/>
                <w:iCs/>
                <w:sz w:val="18"/>
                <w:szCs w:val="18"/>
              </w:rPr>
            </w:pPr>
            <w:r w:rsidRPr="00C71EEC">
              <w:rPr>
                <w:rFonts w:cs="Tahoma"/>
                <w:iCs/>
                <w:sz w:val="18"/>
                <w:szCs w:val="18"/>
              </w:rPr>
              <w:t>ΜΕ ΦΠΑ [€]</w:t>
            </w:r>
          </w:p>
        </w:tc>
        <w:tc>
          <w:tcPr>
            <w:tcW w:w="1172" w:type="pct"/>
            <w:gridSpan w:val="3"/>
            <w:shd w:val="clear" w:color="auto" w:fill="E6E6E6"/>
            <w:vAlign w:val="center"/>
          </w:tcPr>
          <w:p w14:paraId="0D743ECB" w14:textId="77777777" w:rsidR="00D830EF" w:rsidRPr="00C71EEC" w:rsidRDefault="00D830EF" w:rsidP="001B3705">
            <w:pPr>
              <w:rPr>
                <w:rFonts w:cs="Tahoma"/>
                <w:iCs/>
                <w:sz w:val="18"/>
                <w:szCs w:val="18"/>
              </w:rPr>
            </w:pPr>
            <w:r w:rsidRPr="00C71EEC">
              <w:rPr>
                <w:rFonts w:cs="Tahoma"/>
                <w:iCs/>
                <w:sz w:val="18"/>
                <w:szCs w:val="18"/>
              </w:rPr>
              <w:t>* ΚΟΣΤΟΣ ΣΥΝΤΗΡΗΣΗΣ ΧΩΡΙΣ ΦΠΑ [€]</w:t>
            </w:r>
          </w:p>
        </w:tc>
      </w:tr>
      <w:tr w:rsidR="00D830EF" w:rsidRPr="00C71EEC" w14:paraId="54C09CB8" w14:textId="77777777" w:rsidTr="0055560F">
        <w:trPr>
          <w:cantSplit/>
          <w:tblHeader/>
        </w:trPr>
        <w:tc>
          <w:tcPr>
            <w:tcW w:w="434" w:type="pct"/>
            <w:vMerge/>
            <w:shd w:val="clear" w:color="auto" w:fill="E6E6E6"/>
            <w:vAlign w:val="center"/>
          </w:tcPr>
          <w:p w14:paraId="0541A36D" w14:textId="77777777" w:rsidR="00D830EF" w:rsidRPr="00C71EEC" w:rsidRDefault="00D830EF" w:rsidP="001B3705">
            <w:pPr>
              <w:rPr>
                <w:rFonts w:cs="Tahoma"/>
                <w:iCs/>
                <w:sz w:val="18"/>
                <w:szCs w:val="18"/>
              </w:rPr>
            </w:pPr>
          </w:p>
        </w:tc>
        <w:tc>
          <w:tcPr>
            <w:tcW w:w="815" w:type="pct"/>
            <w:vMerge/>
            <w:shd w:val="clear" w:color="auto" w:fill="E6E6E6"/>
            <w:vAlign w:val="center"/>
          </w:tcPr>
          <w:p w14:paraId="42273536" w14:textId="77777777" w:rsidR="00D830EF" w:rsidRPr="00C71EEC" w:rsidRDefault="00D830EF" w:rsidP="001B3705">
            <w:pPr>
              <w:rPr>
                <w:rFonts w:cs="Tahoma"/>
                <w:iCs/>
                <w:sz w:val="18"/>
                <w:szCs w:val="18"/>
              </w:rPr>
            </w:pPr>
          </w:p>
        </w:tc>
        <w:tc>
          <w:tcPr>
            <w:tcW w:w="383" w:type="pct"/>
            <w:vMerge/>
            <w:shd w:val="clear" w:color="auto" w:fill="E6E6E6"/>
            <w:vAlign w:val="center"/>
          </w:tcPr>
          <w:p w14:paraId="75311D53" w14:textId="77777777" w:rsidR="00D830EF" w:rsidRPr="00C71EEC" w:rsidRDefault="00D830EF" w:rsidP="001B3705">
            <w:pPr>
              <w:rPr>
                <w:rFonts w:cs="Tahoma"/>
                <w:iCs/>
                <w:sz w:val="18"/>
                <w:szCs w:val="18"/>
              </w:rPr>
            </w:pPr>
          </w:p>
        </w:tc>
        <w:tc>
          <w:tcPr>
            <w:tcW w:w="484" w:type="pct"/>
            <w:vMerge/>
            <w:shd w:val="clear" w:color="auto" w:fill="E6E6E6"/>
            <w:vAlign w:val="center"/>
          </w:tcPr>
          <w:p w14:paraId="783EE8A4" w14:textId="77777777" w:rsidR="00D830EF" w:rsidRPr="00C71EEC" w:rsidRDefault="00D830EF" w:rsidP="001B3705">
            <w:pPr>
              <w:rPr>
                <w:rFonts w:cs="Tahoma"/>
                <w:iCs/>
                <w:sz w:val="18"/>
                <w:szCs w:val="18"/>
              </w:rPr>
            </w:pPr>
          </w:p>
        </w:tc>
        <w:tc>
          <w:tcPr>
            <w:tcW w:w="415" w:type="pct"/>
            <w:shd w:val="clear" w:color="auto" w:fill="E6E6E6"/>
            <w:vAlign w:val="center"/>
          </w:tcPr>
          <w:p w14:paraId="206FE693" w14:textId="77777777" w:rsidR="00D830EF" w:rsidRPr="00C71EEC" w:rsidRDefault="00D830EF" w:rsidP="001B3705">
            <w:pPr>
              <w:rPr>
                <w:rFonts w:cs="Tahoma"/>
                <w:iCs/>
                <w:sz w:val="18"/>
                <w:szCs w:val="18"/>
              </w:rPr>
            </w:pPr>
            <w:r w:rsidRPr="00C71EEC">
              <w:rPr>
                <w:rFonts w:cs="Tahoma"/>
                <w:iCs/>
                <w:sz w:val="18"/>
                <w:szCs w:val="18"/>
              </w:rPr>
              <w:t>ΤΙΜΗ</w:t>
            </w:r>
          </w:p>
          <w:p w14:paraId="7FED46C7" w14:textId="77777777" w:rsidR="00D830EF" w:rsidRPr="00C71EEC" w:rsidRDefault="00D830EF" w:rsidP="001B3705">
            <w:pPr>
              <w:rPr>
                <w:rFonts w:cs="Tahoma"/>
                <w:iCs/>
                <w:sz w:val="18"/>
                <w:szCs w:val="18"/>
              </w:rPr>
            </w:pPr>
            <w:r w:rsidRPr="00C71EEC">
              <w:rPr>
                <w:rFonts w:cs="Tahoma"/>
                <w:iCs/>
                <w:sz w:val="18"/>
                <w:szCs w:val="18"/>
              </w:rPr>
              <w:t>ΜΟΝΑΔΑΣ</w:t>
            </w:r>
          </w:p>
        </w:tc>
        <w:tc>
          <w:tcPr>
            <w:tcW w:w="416" w:type="pct"/>
            <w:shd w:val="clear" w:color="auto" w:fill="E6E6E6"/>
            <w:vAlign w:val="center"/>
          </w:tcPr>
          <w:p w14:paraId="4CC13508" w14:textId="77777777" w:rsidR="00D830EF" w:rsidRPr="00C71EEC" w:rsidRDefault="00D830EF" w:rsidP="001B3705">
            <w:pPr>
              <w:rPr>
                <w:rFonts w:cs="Tahoma"/>
                <w:iCs/>
                <w:sz w:val="18"/>
                <w:szCs w:val="18"/>
              </w:rPr>
            </w:pPr>
            <w:r w:rsidRPr="00C71EEC">
              <w:rPr>
                <w:rFonts w:cs="Tahoma"/>
                <w:iCs/>
                <w:sz w:val="18"/>
                <w:szCs w:val="18"/>
              </w:rPr>
              <w:t>ΣΥΝΟΛΟ</w:t>
            </w:r>
          </w:p>
        </w:tc>
        <w:tc>
          <w:tcPr>
            <w:tcW w:w="415" w:type="pct"/>
            <w:vMerge/>
            <w:shd w:val="clear" w:color="auto" w:fill="E6E6E6"/>
            <w:vAlign w:val="center"/>
          </w:tcPr>
          <w:p w14:paraId="2B1C4DBF" w14:textId="77777777" w:rsidR="00D830EF" w:rsidRPr="00C71EEC" w:rsidRDefault="00D830EF" w:rsidP="001B3705">
            <w:pPr>
              <w:rPr>
                <w:rFonts w:cs="Tahoma"/>
                <w:iCs/>
                <w:sz w:val="18"/>
                <w:szCs w:val="18"/>
              </w:rPr>
            </w:pPr>
          </w:p>
        </w:tc>
        <w:tc>
          <w:tcPr>
            <w:tcW w:w="466" w:type="pct"/>
            <w:vMerge/>
            <w:shd w:val="clear" w:color="auto" w:fill="E6E6E6"/>
            <w:vAlign w:val="center"/>
          </w:tcPr>
          <w:p w14:paraId="77DF6A0E" w14:textId="77777777" w:rsidR="00D830EF" w:rsidRPr="00C71EEC" w:rsidRDefault="00D830EF" w:rsidP="001B3705">
            <w:pPr>
              <w:rPr>
                <w:rFonts w:cs="Tahoma"/>
                <w:iCs/>
                <w:sz w:val="18"/>
                <w:szCs w:val="18"/>
              </w:rPr>
            </w:pPr>
          </w:p>
        </w:tc>
        <w:tc>
          <w:tcPr>
            <w:tcW w:w="370" w:type="pct"/>
            <w:shd w:val="clear" w:color="auto" w:fill="E6E6E6"/>
            <w:vAlign w:val="center"/>
          </w:tcPr>
          <w:p w14:paraId="50F49AD7" w14:textId="77777777" w:rsidR="00D830EF" w:rsidRPr="00C71EEC" w:rsidRDefault="00D830EF" w:rsidP="001B3705">
            <w:pPr>
              <w:rPr>
                <w:rFonts w:cs="Tahoma"/>
                <w:iCs/>
                <w:sz w:val="18"/>
                <w:szCs w:val="18"/>
              </w:rPr>
            </w:pPr>
            <w:r w:rsidRPr="00C71EEC">
              <w:rPr>
                <w:rFonts w:cs="Tahoma"/>
                <w:iCs/>
                <w:sz w:val="18"/>
                <w:szCs w:val="18"/>
              </w:rPr>
              <w:t>1</w:t>
            </w:r>
            <w:r w:rsidRPr="00C71EEC">
              <w:rPr>
                <w:rFonts w:cs="Tahoma"/>
                <w:iCs/>
                <w:sz w:val="18"/>
                <w:szCs w:val="18"/>
                <w:vertAlign w:val="superscript"/>
              </w:rPr>
              <w:t>ο</w:t>
            </w:r>
            <w:r w:rsidRPr="00C71EEC">
              <w:rPr>
                <w:rFonts w:cs="Tahoma"/>
                <w:iCs/>
                <w:sz w:val="18"/>
                <w:szCs w:val="18"/>
              </w:rPr>
              <w:t xml:space="preserve"> έτος</w:t>
            </w:r>
          </w:p>
        </w:tc>
        <w:tc>
          <w:tcPr>
            <w:tcW w:w="372" w:type="pct"/>
            <w:shd w:val="clear" w:color="auto" w:fill="E6E6E6"/>
            <w:vAlign w:val="center"/>
          </w:tcPr>
          <w:p w14:paraId="52E4F868" w14:textId="77777777" w:rsidR="00D830EF" w:rsidRPr="00C71EEC" w:rsidRDefault="00D830EF" w:rsidP="001B3705">
            <w:pPr>
              <w:rPr>
                <w:rFonts w:cs="Tahoma"/>
                <w:iCs/>
                <w:sz w:val="18"/>
                <w:szCs w:val="18"/>
              </w:rPr>
            </w:pPr>
            <w:r w:rsidRPr="00C71EEC">
              <w:rPr>
                <w:rFonts w:cs="Tahoma"/>
                <w:iCs/>
                <w:sz w:val="18"/>
                <w:szCs w:val="18"/>
              </w:rPr>
              <w:t>2</w:t>
            </w:r>
            <w:r w:rsidRPr="00C71EEC">
              <w:rPr>
                <w:rFonts w:cs="Tahoma"/>
                <w:iCs/>
                <w:sz w:val="18"/>
                <w:szCs w:val="18"/>
                <w:vertAlign w:val="superscript"/>
              </w:rPr>
              <w:t>ο</w:t>
            </w:r>
            <w:r w:rsidRPr="00C71EEC">
              <w:rPr>
                <w:rFonts w:cs="Tahoma"/>
                <w:iCs/>
                <w:sz w:val="18"/>
                <w:szCs w:val="18"/>
              </w:rPr>
              <w:t xml:space="preserve"> έτος</w:t>
            </w:r>
          </w:p>
        </w:tc>
        <w:tc>
          <w:tcPr>
            <w:tcW w:w="430" w:type="pct"/>
            <w:shd w:val="clear" w:color="auto" w:fill="E6E6E6"/>
            <w:vAlign w:val="center"/>
          </w:tcPr>
          <w:p w14:paraId="351A8081" w14:textId="77777777" w:rsidR="00D830EF" w:rsidRPr="00C71EEC" w:rsidRDefault="00D830EF" w:rsidP="001B3705">
            <w:pPr>
              <w:rPr>
                <w:rFonts w:cs="Tahoma"/>
                <w:iCs/>
                <w:sz w:val="18"/>
                <w:szCs w:val="18"/>
              </w:rPr>
            </w:pPr>
            <w:r w:rsidRPr="00C71EEC">
              <w:rPr>
                <w:rFonts w:cs="Tahoma"/>
                <w:iCs/>
                <w:sz w:val="18"/>
                <w:szCs w:val="18"/>
              </w:rPr>
              <w:t>3</w:t>
            </w:r>
            <w:r w:rsidRPr="00C71EEC">
              <w:rPr>
                <w:rFonts w:cs="Tahoma"/>
                <w:iCs/>
                <w:sz w:val="18"/>
                <w:szCs w:val="18"/>
                <w:vertAlign w:val="superscript"/>
              </w:rPr>
              <w:t>ο</w:t>
            </w:r>
            <w:r w:rsidRPr="00C71EEC">
              <w:rPr>
                <w:rFonts w:cs="Tahoma"/>
                <w:iCs/>
                <w:sz w:val="18"/>
                <w:szCs w:val="18"/>
              </w:rPr>
              <w:t xml:space="preserve"> έτος</w:t>
            </w:r>
          </w:p>
        </w:tc>
      </w:tr>
      <w:tr w:rsidR="00D830EF" w:rsidRPr="00C71EEC" w14:paraId="42943058" w14:textId="77777777" w:rsidTr="0055560F">
        <w:trPr>
          <w:trHeight w:val="340"/>
        </w:trPr>
        <w:tc>
          <w:tcPr>
            <w:tcW w:w="434" w:type="pct"/>
            <w:vAlign w:val="center"/>
          </w:tcPr>
          <w:p w14:paraId="7C492019" w14:textId="77777777" w:rsidR="00D830EF" w:rsidRPr="00C71EEC" w:rsidRDefault="00D830EF" w:rsidP="00CB5EAF">
            <w:pPr>
              <w:numPr>
                <w:ilvl w:val="0"/>
                <w:numId w:val="90"/>
              </w:numPr>
              <w:rPr>
                <w:rFonts w:cs="Tahoma"/>
                <w:iCs/>
                <w:sz w:val="18"/>
                <w:szCs w:val="18"/>
              </w:rPr>
            </w:pPr>
          </w:p>
        </w:tc>
        <w:tc>
          <w:tcPr>
            <w:tcW w:w="815" w:type="pct"/>
            <w:vAlign w:val="center"/>
          </w:tcPr>
          <w:p w14:paraId="1C615672" w14:textId="32539B9D" w:rsidR="00D830EF" w:rsidRPr="00C71EEC" w:rsidRDefault="00D830EF" w:rsidP="001B3705">
            <w:pPr>
              <w:rPr>
                <w:rFonts w:cs="Tahoma"/>
                <w:iCs/>
                <w:sz w:val="18"/>
                <w:szCs w:val="18"/>
                <w:lang w:val="el-GR"/>
              </w:rPr>
            </w:pPr>
          </w:p>
        </w:tc>
        <w:tc>
          <w:tcPr>
            <w:tcW w:w="383" w:type="pct"/>
            <w:vAlign w:val="center"/>
          </w:tcPr>
          <w:p w14:paraId="5D3E1486" w14:textId="77777777" w:rsidR="00D830EF" w:rsidRPr="00C71EEC" w:rsidRDefault="00D830EF" w:rsidP="001B3705">
            <w:pPr>
              <w:rPr>
                <w:rFonts w:cs="Tahoma"/>
                <w:iCs/>
                <w:sz w:val="18"/>
                <w:szCs w:val="18"/>
              </w:rPr>
            </w:pPr>
          </w:p>
        </w:tc>
        <w:tc>
          <w:tcPr>
            <w:tcW w:w="484" w:type="pct"/>
            <w:vAlign w:val="center"/>
          </w:tcPr>
          <w:p w14:paraId="31A652F7" w14:textId="77777777" w:rsidR="00D830EF" w:rsidRPr="00C71EEC" w:rsidRDefault="00D830EF" w:rsidP="001B3705">
            <w:pPr>
              <w:rPr>
                <w:rFonts w:cs="Tahoma"/>
                <w:iCs/>
                <w:sz w:val="18"/>
                <w:szCs w:val="18"/>
              </w:rPr>
            </w:pPr>
          </w:p>
        </w:tc>
        <w:tc>
          <w:tcPr>
            <w:tcW w:w="415" w:type="pct"/>
            <w:vAlign w:val="center"/>
          </w:tcPr>
          <w:p w14:paraId="54C991FD" w14:textId="77777777" w:rsidR="00D830EF" w:rsidRPr="00C71EEC" w:rsidRDefault="00D830EF" w:rsidP="001B3705">
            <w:pPr>
              <w:rPr>
                <w:rFonts w:cs="Tahoma"/>
                <w:iCs/>
                <w:sz w:val="18"/>
                <w:szCs w:val="18"/>
              </w:rPr>
            </w:pPr>
          </w:p>
        </w:tc>
        <w:tc>
          <w:tcPr>
            <w:tcW w:w="416" w:type="pct"/>
            <w:vAlign w:val="center"/>
          </w:tcPr>
          <w:p w14:paraId="53F282F5" w14:textId="77777777" w:rsidR="00D830EF" w:rsidRPr="00C71EEC" w:rsidRDefault="00D830EF" w:rsidP="001B3705">
            <w:pPr>
              <w:rPr>
                <w:rFonts w:cs="Tahoma"/>
                <w:iCs/>
                <w:sz w:val="18"/>
                <w:szCs w:val="18"/>
              </w:rPr>
            </w:pPr>
          </w:p>
        </w:tc>
        <w:tc>
          <w:tcPr>
            <w:tcW w:w="415" w:type="pct"/>
            <w:vAlign w:val="center"/>
          </w:tcPr>
          <w:p w14:paraId="1996C800" w14:textId="77777777" w:rsidR="00D830EF" w:rsidRPr="00C71EEC" w:rsidRDefault="00D830EF" w:rsidP="001B3705">
            <w:pPr>
              <w:rPr>
                <w:rFonts w:cs="Tahoma"/>
                <w:iCs/>
                <w:sz w:val="18"/>
                <w:szCs w:val="18"/>
              </w:rPr>
            </w:pPr>
          </w:p>
        </w:tc>
        <w:tc>
          <w:tcPr>
            <w:tcW w:w="466" w:type="pct"/>
            <w:vAlign w:val="center"/>
          </w:tcPr>
          <w:p w14:paraId="4883570E" w14:textId="77777777" w:rsidR="00D830EF" w:rsidRPr="00C71EEC" w:rsidRDefault="00D830EF" w:rsidP="001B3705">
            <w:pPr>
              <w:rPr>
                <w:rFonts w:cs="Tahoma"/>
                <w:iCs/>
                <w:sz w:val="18"/>
                <w:szCs w:val="18"/>
              </w:rPr>
            </w:pPr>
          </w:p>
        </w:tc>
        <w:tc>
          <w:tcPr>
            <w:tcW w:w="370" w:type="pct"/>
            <w:vAlign w:val="center"/>
          </w:tcPr>
          <w:p w14:paraId="71AF909F" w14:textId="77777777" w:rsidR="00D830EF" w:rsidRPr="00C71EEC" w:rsidRDefault="00D830EF" w:rsidP="001B3705">
            <w:pPr>
              <w:rPr>
                <w:rFonts w:cs="Tahoma"/>
                <w:iCs/>
                <w:sz w:val="18"/>
                <w:szCs w:val="18"/>
              </w:rPr>
            </w:pPr>
          </w:p>
        </w:tc>
        <w:tc>
          <w:tcPr>
            <w:tcW w:w="372" w:type="pct"/>
            <w:shd w:val="clear" w:color="auto" w:fill="auto"/>
            <w:vAlign w:val="center"/>
          </w:tcPr>
          <w:p w14:paraId="774C0A1C" w14:textId="77777777" w:rsidR="00D830EF" w:rsidRPr="00C71EEC" w:rsidRDefault="00D830EF" w:rsidP="001B3705">
            <w:pPr>
              <w:rPr>
                <w:rFonts w:cs="Tahoma"/>
                <w:iCs/>
                <w:sz w:val="18"/>
                <w:szCs w:val="18"/>
              </w:rPr>
            </w:pPr>
          </w:p>
        </w:tc>
        <w:tc>
          <w:tcPr>
            <w:tcW w:w="430" w:type="pct"/>
            <w:shd w:val="clear" w:color="auto" w:fill="auto"/>
            <w:vAlign w:val="center"/>
          </w:tcPr>
          <w:p w14:paraId="3B2CD92C" w14:textId="77777777" w:rsidR="00D830EF" w:rsidRPr="00C71EEC" w:rsidRDefault="00D830EF" w:rsidP="001B3705">
            <w:pPr>
              <w:rPr>
                <w:rFonts w:cs="Tahoma"/>
                <w:iCs/>
                <w:sz w:val="18"/>
                <w:szCs w:val="18"/>
              </w:rPr>
            </w:pPr>
          </w:p>
        </w:tc>
      </w:tr>
      <w:tr w:rsidR="00D830EF" w:rsidRPr="00C71EEC" w14:paraId="4AED127C" w14:textId="77777777" w:rsidTr="0055560F">
        <w:trPr>
          <w:trHeight w:val="340"/>
        </w:trPr>
        <w:tc>
          <w:tcPr>
            <w:tcW w:w="434" w:type="pct"/>
            <w:vAlign w:val="center"/>
          </w:tcPr>
          <w:p w14:paraId="4A0F851F" w14:textId="77777777" w:rsidR="00D830EF" w:rsidRPr="00C71EEC" w:rsidRDefault="00D830EF" w:rsidP="00CB5EAF">
            <w:pPr>
              <w:numPr>
                <w:ilvl w:val="0"/>
                <w:numId w:val="90"/>
              </w:numPr>
              <w:rPr>
                <w:rFonts w:cs="Tahoma"/>
                <w:iCs/>
                <w:sz w:val="18"/>
                <w:szCs w:val="18"/>
              </w:rPr>
            </w:pPr>
          </w:p>
        </w:tc>
        <w:tc>
          <w:tcPr>
            <w:tcW w:w="815" w:type="pct"/>
            <w:vAlign w:val="center"/>
          </w:tcPr>
          <w:p w14:paraId="5072D858" w14:textId="4C85A23D" w:rsidR="00D830EF" w:rsidRPr="00C71EEC" w:rsidRDefault="00D830EF" w:rsidP="001B3705">
            <w:pPr>
              <w:rPr>
                <w:rFonts w:cs="Tahoma"/>
                <w:iCs/>
                <w:sz w:val="18"/>
                <w:szCs w:val="18"/>
                <w:lang w:val="el-GR"/>
              </w:rPr>
            </w:pPr>
          </w:p>
        </w:tc>
        <w:tc>
          <w:tcPr>
            <w:tcW w:w="383" w:type="pct"/>
            <w:vAlign w:val="center"/>
          </w:tcPr>
          <w:p w14:paraId="60E278E4" w14:textId="77777777" w:rsidR="00D830EF" w:rsidRPr="00C71EEC" w:rsidRDefault="00D830EF" w:rsidP="001B3705">
            <w:pPr>
              <w:rPr>
                <w:rFonts w:cs="Tahoma"/>
                <w:iCs/>
                <w:sz w:val="18"/>
                <w:szCs w:val="18"/>
                <w:lang w:val="el-GR"/>
              </w:rPr>
            </w:pPr>
          </w:p>
        </w:tc>
        <w:tc>
          <w:tcPr>
            <w:tcW w:w="484" w:type="pct"/>
            <w:vAlign w:val="center"/>
          </w:tcPr>
          <w:p w14:paraId="6B44A342" w14:textId="77777777" w:rsidR="00D830EF" w:rsidRPr="00C71EEC" w:rsidRDefault="00D830EF" w:rsidP="001B3705">
            <w:pPr>
              <w:rPr>
                <w:rFonts w:cs="Tahoma"/>
                <w:iCs/>
                <w:sz w:val="18"/>
                <w:szCs w:val="18"/>
                <w:lang w:val="el-GR"/>
              </w:rPr>
            </w:pPr>
          </w:p>
        </w:tc>
        <w:tc>
          <w:tcPr>
            <w:tcW w:w="415" w:type="pct"/>
            <w:vAlign w:val="center"/>
          </w:tcPr>
          <w:p w14:paraId="4338126A" w14:textId="77777777" w:rsidR="00D830EF" w:rsidRPr="00C71EEC" w:rsidRDefault="00D830EF" w:rsidP="001B3705">
            <w:pPr>
              <w:rPr>
                <w:rFonts w:cs="Tahoma"/>
                <w:iCs/>
                <w:sz w:val="18"/>
                <w:szCs w:val="18"/>
                <w:lang w:val="el-GR"/>
              </w:rPr>
            </w:pPr>
          </w:p>
        </w:tc>
        <w:tc>
          <w:tcPr>
            <w:tcW w:w="416" w:type="pct"/>
            <w:vAlign w:val="center"/>
          </w:tcPr>
          <w:p w14:paraId="592734AA" w14:textId="77777777" w:rsidR="00D830EF" w:rsidRPr="00C71EEC" w:rsidRDefault="00D830EF" w:rsidP="001B3705">
            <w:pPr>
              <w:rPr>
                <w:rFonts w:cs="Tahoma"/>
                <w:iCs/>
                <w:sz w:val="18"/>
                <w:szCs w:val="18"/>
                <w:lang w:val="el-GR"/>
              </w:rPr>
            </w:pPr>
          </w:p>
        </w:tc>
        <w:tc>
          <w:tcPr>
            <w:tcW w:w="415" w:type="pct"/>
            <w:vAlign w:val="center"/>
          </w:tcPr>
          <w:p w14:paraId="501C3486" w14:textId="77777777" w:rsidR="00D830EF" w:rsidRPr="00C71EEC" w:rsidRDefault="00D830EF" w:rsidP="001B3705">
            <w:pPr>
              <w:rPr>
                <w:rFonts w:cs="Tahoma"/>
                <w:iCs/>
                <w:sz w:val="18"/>
                <w:szCs w:val="18"/>
                <w:lang w:val="el-GR"/>
              </w:rPr>
            </w:pPr>
          </w:p>
        </w:tc>
        <w:tc>
          <w:tcPr>
            <w:tcW w:w="466" w:type="pct"/>
            <w:vAlign w:val="center"/>
          </w:tcPr>
          <w:p w14:paraId="6517DF8E" w14:textId="77777777" w:rsidR="00D830EF" w:rsidRPr="00C71EEC" w:rsidRDefault="00D830EF" w:rsidP="001B3705">
            <w:pPr>
              <w:rPr>
                <w:rFonts w:cs="Tahoma"/>
                <w:iCs/>
                <w:sz w:val="18"/>
                <w:szCs w:val="18"/>
                <w:lang w:val="el-GR"/>
              </w:rPr>
            </w:pPr>
          </w:p>
        </w:tc>
        <w:tc>
          <w:tcPr>
            <w:tcW w:w="370" w:type="pct"/>
            <w:vAlign w:val="center"/>
          </w:tcPr>
          <w:p w14:paraId="5FE8337C" w14:textId="77777777" w:rsidR="00D830EF" w:rsidRPr="00C71EEC" w:rsidRDefault="00D830EF" w:rsidP="001B3705">
            <w:pPr>
              <w:rPr>
                <w:rFonts w:cs="Tahoma"/>
                <w:iCs/>
                <w:sz w:val="18"/>
                <w:szCs w:val="18"/>
                <w:lang w:val="el-GR"/>
              </w:rPr>
            </w:pPr>
          </w:p>
        </w:tc>
        <w:tc>
          <w:tcPr>
            <w:tcW w:w="372" w:type="pct"/>
            <w:shd w:val="clear" w:color="auto" w:fill="auto"/>
            <w:vAlign w:val="center"/>
          </w:tcPr>
          <w:p w14:paraId="6A0C0146" w14:textId="77777777" w:rsidR="00D830EF" w:rsidRPr="00C71EEC" w:rsidRDefault="00D830EF" w:rsidP="001B3705">
            <w:pPr>
              <w:rPr>
                <w:rFonts w:cs="Tahoma"/>
                <w:iCs/>
                <w:sz w:val="18"/>
                <w:szCs w:val="18"/>
                <w:lang w:val="el-GR"/>
              </w:rPr>
            </w:pPr>
          </w:p>
        </w:tc>
        <w:tc>
          <w:tcPr>
            <w:tcW w:w="430" w:type="pct"/>
            <w:shd w:val="clear" w:color="auto" w:fill="auto"/>
            <w:vAlign w:val="center"/>
          </w:tcPr>
          <w:p w14:paraId="6999C37A" w14:textId="77777777" w:rsidR="00D830EF" w:rsidRPr="00C71EEC" w:rsidRDefault="00D830EF" w:rsidP="001B3705">
            <w:pPr>
              <w:rPr>
                <w:rFonts w:cs="Tahoma"/>
                <w:iCs/>
                <w:sz w:val="18"/>
                <w:szCs w:val="18"/>
                <w:lang w:val="el-GR"/>
              </w:rPr>
            </w:pPr>
          </w:p>
        </w:tc>
      </w:tr>
      <w:tr w:rsidR="00D830EF" w:rsidRPr="00C71EEC" w14:paraId="0DAF3FAB" w14:textId="77777777" w:rsidTr="0055560F">
        <w:trPr>
          <w:trHeight w:val="340"/>
        </w:trPr>
        <w:tc>
          <w:tcPr>
            <w:tcW w:w="434" w:type="pct"/>
            <w:vAlign w:val="center"/>
          </w:tcPr>
          <w:p w14:paraId="03EAFFDC" w14:textId="77777777" w:rsidR="00D830EF" w:rsidRPr="00C71EEC" w:rsidRDefault="00D830EF" w:rsidP="00CB5EAF">
            <w:pPr>
              <w:numPr>
                <w:ilvl w:val="0"/>
                <w:numId w:val="90"/>
              </w:numPr>
              <w:rPr>
                <w:rFonts w:cs="Tahoma"/>
                <w:iCs/>
                <w:sz w:val="18"/>
                <w:szCs w:val="18"/>
              </w:rPr>
            </w:pPr>
          </w:p>
        </w:tc>
        <w:tc>
          <w:tcPr>
            <w:tcW w:w="815" w:type="pct"/>
            <w:vAlign w:val="center"/>
          </w:tcPr>
          <w:p w14:paraId="6966421B" w14:textId="3DADCD96" w:rsidR="00D830EF" w:rsidRPr="00C71EEC" w:rsidRDefault="00D830EF" w:rsidP="001B3705">
            <w:pPr>
              <w:jc w:val="left"/>
              <w:rPr>
                <w:rFonts w:cs="Tahoma"/>
                <w:iCs/>
                <w:sz w:val="18"/>
                <w:szCs w:val="18"/>
                <w:lang w:val="el-GR"/>
              </w:rPr>
            </w:pPr>
          </w:p>
        </w:tc>
        <w:tc>
          <w:tcPr>
            <w:tcW w:w="383" w:type="pct"/>
            <w:vAlign w:val="center"/>
          </w:tcPr>
          <w:p w14:paraId="130305F0" w14:textId="77777777" w:rsidR="00D830EF" w:rsidRPr="00C71EEC" w:rsidRDefault="00D830EF" w:rsidP="001B3705">
            <w:pPr>
              <w:rPr>
                <w:rFonts w:cs="Tahoma"/>
                <w:iCs/>
                <w:sz w:val="18"/>
                <w:szCs w:val="18"/>
              </w:rPr>
            </w:pPr>
          </w:p>
        </w:tc>
        <w:tc>
          <w:tcPr>
            <w:tcW w:w="484" w:type="pct"/>
            <w:vAlign w:val="center"/>
          </w:tcPr>
          <w:p w14:paraId="760792E3" w14:textId="77777777" w:rsidR="00D830EF" w:rsidRPr="00C71EEC" w:rsidRDefault="00D830EF" w:rsidP="001B3705">
            <w:pPr>
              <w:rPr>
                <w:rFonts w:cs="Tahoma"/>
                <w:iCs/>
                <w:sz w:val="18"/>
                <w:szCs w:val="18"/>
              </w:rPr>
            </w:pPr>
          </w:p>
        </w:tc>
        <w:tc>
          <w:tcPr>
            <w:tcW w:w="415" w:type="pct"/>
            <w:vAlign w:val="center"/>
          </w:tcPr>
          <w:p w14:paraId="1B9B1257" w14:textId="77777777" w:rsidR="00D830EF" w:rsidRPr="00C71EEC" w:rsidRDefault="00D830EF" w:rsidP="001B3705">
            <w:pPr>
              <w:rPr>
                <w:rFonts w:cs="Tahoma"/>
                <w:iCs/>
                <w:sz w:val="18"/>
                <w:szCs w:val="18"/>
              </w:rPr>
            </w:pPr>
          </w:p>
        </w:tc>
        <w:tc>
          <w:tcPr>
            <w:tcW w:w="416" w:type="pct"/>
            <w:vAlign w:val="center"/>
          </w:tcPr>
          <w:p w14:paraId="271B6175" w14:textId="77777777" w:rsidR="00D830EF" w:rsidRPr="00C71EEC" w:rsidRDefault="00D830EF" w:rsidP="001B3705">
            <w:pPr>
              <w:rPr>
                <w:rFonts w:cs="Tahoma"/>
                <w:iCs/>
                <w:sz w:val="18"/>
                <w:szCs w:val="18"/>
              </w:rPr>
            </w:pPr>
          </w:p>
        </w:tc>
        <w:tc>
          <w:tcPr>
            <w:tcW w:w="415" w:type="pct"/>
            <w:vAlign w:val="center"/>
          </w:tcPr>
          <w:p w14:paraId="607694C7" w14:textId="77777777" w:rsidR="00D830EF" w:rsidRPr="00C71EEC" w:rsidRDefault="00D830EF" w:rsidP="001B3705">
            <w:pPr>
              <w:rPr>
                <w:rFonts w:cs="Tahoma"/>
                <w:iCs/>
                <w:sz w:val="18"/>
                <w:szCs w:val="18"/>
              </w:rPr>
            </w:pPr>
          </w:p>
        </w:tc>
        <w:tc>
          <w:tcPr>
            <w:tcW w:w="466" w:type="pct"/>
            <w:vAlign w:val="center"/>
          </w:tcPr>
          <w:p w14:paraId="403676E0" w14:textId="77777777" w:rsidR="00D830EF" w:rsidRPr="00C71EEC" w:rsidRDefault="00D830EF" w:rsidP="001B3705">
            <w:pPr>
              <w:rPr>
                <w:rFonts w:cs="Tahoma"/>
                <w:iCs/>
                <w:sz w:val="18"/>
                <w:szCs w:val="18"/>
              </w:rPr>
            </w:pPr>
          </w:p>
        </w:tc>
        <w:tc>
          <w:tcPr>
            <w:tcW w:w="370" w:type="pct"/>
            <w:vAlign w:val="center"/>
          </w:tcPr>
          <w:p w14:paraId="047B4E63" w14:textId="77777777" w:rsidR="00D830EF" w:rsidRPr="00C71EEC" w:rsidRDefault="00D830EF" w:rsidP="001B3705">
            <w:pPr>
              <w:rPr>
                <w:rFonts w:cs="Tahoma"/>
                <w:iCs/>
                <w:sz w:val="18"/>
                <w:szCs w:val="18"/>
              </w:rPr>
            </w:pPr>
          </w:p>
        </w:tc>
        <w:tc>
          <w:tcPr>
            <w:tcW w:w="372" w:type="pct"/>
            <w:shd w:val="clear" w:color="auto" w:fill="auto"/>
            <w:vAlign w:val="center"/>
          </w:tcPr>
          <w:p w14:paraId="097AEBBC" w14:textId="77777777" w:rsidR="00D830EF" w:rsidRPr="00C71EEC" w:rsidRDefault="00D830EF" w:rsidP="001B3705">
            <w:pPr>
              <w:rPr>
                <w:rFonts w:cs="Tahoma"/>
                <w:iCs/>
                <w:sz w:val="18"/>
                <w:szCs w:val="18"/>
              </w:rPr>
            </w:pPr>
          </w:p>
        </w:tc>
        <w:tc>
          <w:tcPr>
            <w:tcW w:w="430" w:type="pct"/>
            <w:shd w:val="clear" w:color="auto" w:fill="auto"/>
            <w:vAlign w:val="center"/>
          </w:tcPr>
          <w:p w14:paraId="4BB22E83" w14:textId="77777777" w:rsidR="00D830EF" w:rsidRPr="00C71EEC" w:rsidRDefault="00D830EF" w:rsidP="001B3705">
            <w:pPr>
              <w:rPr>
                <w:rFonts w:cs="Tahoma"/>
                <w:iCs/>
                <w:sz w:val="18"/>
                <w:szCs w:val="18"/>
              </w:rPr>
            </w:pPr>
          </w:p>
        </w:tc>
      </w:tr>
      <w:tr w:rsidR="00D830EF" w:rsidRPr="00C71EEC" w14:paraId="7AB308CD" w14:textId="77777777" w:rsidTr="0055560F">
        <w:trPr>
          <w:trHeight w:val="340"/>
        </w:trPr>
        <w:tc>
          <w:tcPr>
            <w:tcW w:w="434" w:type="pct"/>
            <w:vAlign w:val="center"/>
          </w:tcPr>
          <w:p w14:paraId="172A4210" w14:textId="77777777" w:rsidR="00D830EF" w:rsidRPr="00C71EEC" w:rsidRDefault="00D830EF" w:rsidP="00CB5EAF">
            <w:pPr>
              <w:numPr>
                <w:ilvl w:val="0"/>
                <w:numId w:val="90"/>
              </w:numPr>
              <w:rPr>
                <w:rFonts w:cs="Tahoma"/>
                <w:iCs/>
                <w:sz w:val="18"/>
                <w:szCs w:val="18"/>
              </w:rPr>
            </w:pPr>
          </w:p>
        </w:tc>
        <w:tc>
          <w:tcPr>
            <w:tcW w:w="815" w:type="pct"/>
            <w:vAlign w:val="center"/>
          </w:tcPr>
          <w:p w14:paraId="4B352977" w14:textId="4FB4BBA6" w:rsidR="00D830EF" w:rsidRPr="00C71EEC" w:rsidRDefault="00D830EF" w:rsidP="001B3705">
            <w:pPr>
              <w:rPr>
                <w:rFonts w:cs="Tahoma"/>
                <w:iCs/>
                <w:sz w:val="18"/>
                <w:szCs w:val="18"/>
                <w:lang w:val="en-US"/>
              </w:rPr>
            </w:pPr>
          </w:p>
        </w:tc>
        <w:tc>
          <w:tcPr>
            <w:tcW w:w="383" w:type="pct"/>
            <w:vAlign w:val="center"/>
          </w:tcPr>
          <w:p w14:paraId="5184A946" w14:textId="77777777" w:rsidR="00D830EF" w:rsidRPr="00C71EEC" w:rsidRDefault="00D830EF" w:rsidP="001B3705">
            <w:pPr>
              <w:rPr>
                <w:rFonts w:cs="Tahoma"/>
                <w:iCs/>
                <w:sz w:val="18"/>
                <w:szCs w:val="18"/>
              </w:rPr>
            </w:pPr>
          </w:p>
        </w:tc>
        <w:tc>
          <w:tcPr>
            <w:tcW w:w="484" w:type="pct"/>
            <w:vAlign w:val="center"/>
          </w:tcPr>
          <w:p w14:paraId="695EC39C" w14:textId="77777777" w:rsidR="00D830EF" w:rsidRPr="00C71EEC" w:rsidRDefault="00D830EF" w:rsidP="001B3705">
            <w:pPr>
              <w:rPr>
                <w:rFonts w:cs="Tahoma"/>
                <w:iCs/>
                <w:sz w:val="18"/>
                <w:szCs w:val="18"/>
              </w:rPr>
            </w:pPr>
          </w:p>
        </w:tc>
        <w:tc>
          <w:tcPr>
            <w:tcW w:w="415" w:type="pct"/>
            <w:vAlign w:val="center"/>
          </w:tcPr>
          <w:p w14:paraId="73832810" w14:textId="77777777" w:rsidR="00D830EF" w:rsidRPr="00C71EEC" w:rsidRDefault="00D830EF" w:rsidP="001B3705">
            <w:pPr>
              <w:rPr>
                <w:rFonts w:cs="Tahoma"/>
                <w:iCs/>
                <w:sz w:val="18"/>
                <w:szCs w:val="18"/>
              </w:rPr>
            </w:pPr>
          </w:p>
        </w:tc>
        <w:tc>
          <w:tcPr>
            <w:tcW w:w="416" w:type="pct"/>
            <w:vAlign w:val="center"/>
          </w:tcPr>
          <w:p w14:paraId="09A4D957" w14:textId="77777777" w:rsidR="00D830EF" w:rsidRPr="00C71EEC" w:rsidRDefault="00D830EF" w:rsidP="001B3705">
            <w:pPr>
              <w:rPr>
                <w:rFonts w:cs="Tahoma"/>
                <w:iCs/>
                <w:sz w:val="18"/>
                <w:szCs w:val="18"/>
              </w:rPr>
            </w:pPr>
          </w:p>
        </w:tc>
        <w:tc>
          <w:tcPr>
            <w:tcW w:w="415" w:type="pct"/>
            <w:vAlign w:val="center"/>
          </w:tcPr>
          <w:p w14:paraId="143284E6" w14:textId="77777777" w:rsidR="00D830EF" w:rsidRPr="00C71EEC" w:rsidRDefault="00D830EF" w:rsidP="001B3705">
            <w:pPr>
              <w:rPr>
                <w:rFonts w:cs="Tahoma"/>
                <w:iCs/>
                <w:sz w:val="18"/>
                <w:szCs w:val="18"/>
              </w:rPr>
            </w:pPr>
          </w:p>
        </w:tc>
        <w:tc>
          <w:tcPr>
            <w:tcW w:w="466" w:type="pct"/>
            <w:vAlign w:val="center"/>
          </w:tcPr>
          <w:p w14:paraId="7121180F" w14:textId="77777777" w:rsidR="00D830EF" w:rsidRPr="00C71EEC" w:rsidRDefault="00D830EF" w:rsidP="001B3705">
            <w:pPr>
              <w:rPr>
                <w:rFonts w:cs="Tahoma"/>
                <w:iCs/>
                <w:sz w:val="18"/>
                <w:szCs w:val="18"/>
              </w:rPr>
            </w:pPr>
          </w:p>
        </w:tc>
        <w:tc>
          <w:tcPr>
            <w:tcW w:w="370" w:type="pct"/>
            <w:vAlign w:val="center"/>
          </w:tcPr>
          <w:p w14:paraId="1DA4F39C" w14:textId="77777777" w:rsidR="00D830EF" w:rsidRPr="00C71EEC" w:rsidRDefault="00D830EF" w:rsidP="001B3705">
            <w:pPr>
              <w:rPr>
                <w:rFonts w:cs="Tahoma"/>
                <w:iCs/>
                <w:sz w:val="18"/>
                <w:szCs w:val="18"/>
              </w:rPr>
            </w:pPr>
          </w:p>
        </w:tc>
        <w:tc>
          <w:tcPr>
            <w:tcW w:w="372" w:type="pct"/>
            <w:shd w:val="clear" w:color="auto" w:fill="auto"/>
            <w:vAlign w:val="center"/>
          </w:tcPr>
          <w:p w14:paraId="5C225A66" w14:textId="77777777" w:rsidR="00D830EF" w:rsidRPr="00C71EEC" w:rsidRDefault="00D830EF" w:rsidP="001B3705">
            <w:pPr>
              <w:rPr>
                <w:rFonts w:cs="Tahoma"/>
                <w:iCs/>
                <w:sz w:val="18"/>
                <w:szCs w:val="18"/>
              </w:rPr>
            </w:pPr>
          </w:p>
        </w:tc>
        <w:tc>
          <w:tcPr>
            <w:tcW w:w="430" w:type="pct"/>
            <w:shd w:val="clear" w:color="auto" w:fill="auto"/>
            <w:vAlign w:val="center"/>
          </w:tcPr>
          <w:p w14:paraId="2CF2D3C5" w14:textId="77777777" w:rsidR="00D830EF" w:rsidRPr="00C71EEC" w:rsidRDefault="00D830EF" w:rsidP="001B3705">
            <w:pPr>
              <w:rPr>
                <w:rFonts w:cs="Tahoma"/>
                <w:iCs/>
                <w:sz w:val="18"/>
                <w:szCs w:val="18"/>
              </w:rPr>
            </w:pPr>
          </w:p>
        </w:tc>
      </w:tr>
      <w:tr w:rsidR="00D830EF" w:rsidRPr="00C71EEC" w14:paraId="6F56831F" w14:textId="77777777" w:rsidTr="0055560F">
        <w:trPr>
          <w:trHeight w:val="340"/>
        </w:trPr>
        <w:tc>
          <w:tcPr>
            <w:tcW w:w="434" w:type="pct"/>
            <w:vAlign w:val="center"/>
          </w:tcPr>
          <w:p w14:paraId="41659151" w14:textId="77777777" w:rsidR="00D830EF" w:rsidRPr="00C71EEC" w:rsidRDefault="00D830EF" w:rsidP="001B3705">
            <w:pPr>
              <w:rPr>
                <w:rFonts w:cs="Tahoma"/>
                <w:iCs/>
                <w:sz w:val="18"/>
                <w:szCs w:val="18"/>
              </w:rPr>
            </w:pPr>
            <w:r w:rsidRPr="00C71EEC">
              <w:rPr>
                <w:rFonts w:cs="Tahoma"/>
                <w:iCs/>
                <w:sz w:val="18"/>
                <w:szCs w:val="18"/>
              </w:rPr>
              <w:t>…</w:t>
            </w:r>
          </w:p>
        </w:tc>
        <w:tc>
          <w:tcPr>
            <w:tcW w:w="815" w:type="pct"/>
            <w:vAlign w:val="center"/>
          </w:tcPr>
          <w:p w14:paraId="7084992E" w14:textId="77777777" w:rsidR="00D830EF" w:rsidRPr="00C71EEC" w:rsidRDefault="00D830EF" w:rsidP="001B3705">
            <w:pPr>
              <w:rPr>
                <w:rFonts w:cs="Tahoma"/>
                <w:iCs/>
                <w:sz w:val="18"/>
                <w:szCs w:val="18"/>
              </w:rPr>
            </w:pPr>
            <w:r w:rsidRPr="00C71EEC">
              <w:rPr>
                <w:rFonts w:cs="Tahoma"/>
                <w:i/>
                <w:iCs/>
                <w:sz w:val="18"/>
                <w:szCs w:val="18"/>
              </w:rPr>
              <w:t>Άλλο λογισμικό υποδομής …</w:t>
            </w:r>
          </w:p>
        </w:tc>
        <w:tc>
          <w:tcPr>
            <w:tcW w:w="383" w:type="pct"/>
            <w:vAlign w:val="center"/>
          </w:tcPr>
          <w:p w14:paraId="29F561DD" w14:textId="77777777" w:rsidR="00D830EF" w:rsidRPr="00C71EEC" w:rsidRDefault="00D830EF" w:rsidP="001B3705">
            <w:pPr>
              <w:rPr>
                <w:rFonts w:cs="Tahoma"/>
                <w:iCs/>
                <w:sz w:val="18"/>
                <w:szCs w:val="18"/>
              </w:rPr>
            </w:pPr>
          </w:p>
        </w:tc>
        <w:tc>
          <w:tcPr>
            <w:tcW w:w="484" w:type="pct"/>
            <w:vAlign w:val="center"/>
          </w:tcPr>
          <w:p w14:paraId="45B82158" w14:textId="77777777" w:rsidR="00D830EF" w:rsidRPr="00C71EEC" w:rsidRDefault="00D830EF" w:rsidP="001B3705">
            <w:pPr>
              <w:rPr>
                <w:rFonts w:cs="Tahoma"/>
                <w:iCs/>
                <w:sz w:val="18"/>
                <w:szCs w:val="18"/>
              </w:rPr>
            </w:pPr>
          </w:p>
        </w:tc>
        <w:tc>
          <w:tcPr>
            <w:tcW w:w="415" w:type="pct"/>
            <w:vAlign w:val="center"/>
          </w:tcPr>
          <w:p w14:paraId="43E40070" w14:textId="77777777" w:rsidR="00D830EF" w:rsidRPr="00C71EEC" w:rsidRDefault="00D830EF" w:rsidP="001B3705">
            <w:pPr>
              <w:rPr>
                <w:rFonts w:cs="Tahoma"/>
                <w:iCs/>
                <w:sz w:val="18"/>
                <w:szCs w:val="18"/>
              </w:rPr>
            </w:pPr>
          </w:p>
        </w:tc>
        <w:tc>
          <w:tcPr>
            <w:tcW w:w="416" w:type="pct"/>
            <w:vAlign w:val="center"/>
          </w:tcPr>
          <w:p w14:paraId="1CF1AFDE" w14:textId="77777777" w:rsidR="00D830EF" w:rsidRPr="00C71EEC" w:rsidRDefault="00D830EF" w:rsidP="001B3705">
            <w:pPr>
              <w:rPr>
                <w:rFonts w:cs="Tahoma"/>
                <w:iCs/>
                <w:sz w:val="18"/>
                <w:szCs w:val="18"/>
              </w:rPr>
            </w:pPr>
          </w:p>
        </w:tc>
        <w:tc>
          <w:tcPr>
            <w:tcW w:w="415" w:type="pct"/>
            <w:vAlign w:val="center"/>
          </w:tcPr>
          <w:p w14:paraId="7EF48FB1" w14:textId="77777777" w:rsidR="00D830EF" w:rsidRPr="00C71EEC" w:rsidRDefault="00D830EF" w:rsidP="001B3705">
            <w:pPr>
              <w:rPr>
                <w:rFonts w:cs="Tahoma"/>
                <w:iCs/>
                <w:sz w:val="18"/>
                <w:szCs w:val="18"/>
              </w:rPr>
            </w:pPr>
          </w:p>
        </w:tc>
        <w:tc>
          <w:tcPr>
            <w:tcW w:w="466" w:type="pct"/>
            <w:vAlign w:val="center"/>
          </w:tcPr>
          <w:p w14:paraId="07397469" w14:textId="77777777" w:rsidR="00D830EF" w:rsidRPr="00C71EEC" w:rsidRDefault="00D830EF" w:rsidP="001B3705">
            <w:pPr>
              <w:rPr>
                <w:rFonts w:cs="Tahoma"/>
                <w:iCs/>
                <w:sz w:val="18"/>
                <w:szCs w:val="18"/>
              </w:rPr>
            </w:pPr>
          </w:p>
        </w:tc>
        <w:tc>
          <w:tcPr>
            <w:tcW w:w="370" w:type="pct"/>
            <w:vAlign w:val="center"/>
          </w:tcPr>
          <w:p w14:paraId="4233A468" w14:textId="77777777" w:rsidR="00D830EF" w:rsidRPr="00C71EEC" w:rsidRDefault="00D830EF" w:rsidP="001B3705">
            <w:pPr>
              <w:rPr>
                <w:rFonts w:cs="Tahoma"/>
                <w:iCs/>
                <w:sz w:val="18"/>
                <w:szCs w:val="18"/>
              </w:rPr>
            </w:pPr>
          </w:p>
        </w:tc>
        <w:tc>
          <w:tcPr>
            <w:tcW w:w="372" w:type="pct"/>
            <w:shd w:val="clear" w:color="auto" w:fill="auto"/>
            <w:vAlign w:val="center"/>
          </w:tcPr>
          <w:p w14:paraId="5236EF77" w14:textId="77777777" w:rsidR="00D830EF" w:rsidRPr="00C71EEC" w:rsidRDefault="00D830EF" w:rsidP="001B3705">
            <w:pPr>
              <w:rPr>
                <w:rFonts w:cs="Tahoma"/>
                <w:iCs/>
                <w:sz w:val="18"/>
                <w:szCs w:val="18"/>
              </w:rPr>
            </w:pPr>
          </w:p>
        </w:tc>
        <w:tc>
          <w:tcPr>
            <w:tcW w:w="430" w:type="pct"/>
            <w:shd w:val="clear" w:color="auto" w:fill="auto"/>
            <w:vAlign w:val="center"/>
          </w:tcPr>
          <w:p w14:paraId="208D7F39" w14:textId="77777777" w:rsidR="00D830EF" w:rsidRPr="00C71EEC" w:rsidRDefault="00D830EF" w:rsidP="001B3705">
            <w:pPr>
              <w:rPr>
                <w:rFonts w:cs="Tahoma"/>
                <w:iCs/>
                <w:sz w:val="18"/>
                <w:szCs w:val="18"/>
              </w:rPr>
            </w:pPr>
          </w:p>
        </w:tc>
      </w:tr>
      <w:tr w:rsidR="00D830EF" w:rsidRPr="00C71EEC" w14:paraId="642ED840" w14:textId="77777777" w:rsidTr="0055560F">
        <w:trPr>
          <w:trHeight w:val="340"/>
        </w:trPr>
        <w:tc>
          <w:tcPr>
            <w:tcW w:w="434" w:type="pct"/>
            <w:shd w:val="clear" w:color="auto" w:fill="E6E6E6"/>
            <w:vAlign w:val="center"/>
          </w:tcPr>
          <w:p w14:paraId="64F13F29" w14:textId="77777777" w:rsidR="00D830EF" w:rsidRPr="00C71EEC" w:rsidRDefault="00D830EF" w:rsidP="001B3705">
            <w:pPr>
              <w:rPr>
                <w:rFonts w:cs="Tahoma"/>
                <w:iCs/>
                <w:sz w:val="18"/>
                <w:szCs w:val="18"/>
              </w:rPr>
            </w:pPr>
          </w:p>
        </w:tc>
        <w:tc>
          <w:tcPr>
            <w:tcW w:w="815" w:type="pct"/>
            <w:shd w:val="clear" w:color="auto" w:fill="E6E6E6"/>
            <w:vAlign w:val="center"/>
          </w:tcPr>
          <w:p w14:paraId="1610EE53" w14:textId="77777777" w:rsidR="00D830EF" w:rsidRPr="00C71EEC" w:rsidRDefault="00D830EF" w:rsidP="001B3705">
            <w:pPr>
              <w:rPr>
                <w:rFonts w:cs="Tahoma"/>
                <w:b/>
                <w:iCs/>
                <w:sz w:val="18"/>
                <w:szCs w:val="18"/>
              </w:rPr>
            </w:pPr>
          </w:p>
        </w:tc>
        <w:tc>
          <w:tcPr>
            <w:tcW w:w="383" w:type="pct"/>
            <w:shd w:val="clear" w:color="auto" w:fill="E6E6E6"/>
            <w:vAlign w:val="center"/>
          </w:tcPr>
          <w:p w14:paraId="2293A53E" w14:textId="77777777" w:rsidR="00D830EF" w:rsidRPr="00C71EEC" w:rsidRDefault="00D830EF" w:rsidP="001B3705">
            <w:pPr>
              <w:rPr>
                <w:rFonts w:cs="Tahoma"/>
                <w:iCs/>
                <w:sz w:val="18"/>
                <w:szCs w:val="18"/>
              </w:rPr>
            </w:pPr>
          </w:p>
        </w:tc>
        <w:tc>
          <w:tcPr>
            <w:tcW w:w="484" w:type="pct"/>
            <w:shd w:val="clear" w:color="auto" w:fill="E6E6E6"/>
            <w:vAlign w:val="center"/>
          </w:tcPr>
          <w:p w14:paraId="1537131E" w14:textId="77777777" w:rsidR="00D830EF" w:rsidRPr="00C71EEC" w:rsidRDefault="00D830EF" w:rsidP="001B3705">
            <w:pPr>
              <w:rPr>
                <w:rFonts w:cs="Tahoma"/>
                <w:iCs/>
                <w:sz w:val="18"/>
                <w:szCs w:val="18"/>
              </w:rPr>
            </w:pPr>
          </w:p>
        </w:tc>
        <w:tc>
          <w:tcPr>
            <w:tcW w:w="415" w:type="pct"/>
            <w:shd w:val="clear" w:color="auto" w:fill="E6E6E6"/>
            <w:vAlign w:val="center"/>
          </w:tcPr>
          <w:p w14:paraId="7CE52655" w14:textId="77777777" w:rsidR="00D830EF" w:rsidRPr="00C71EEC" w:rsidRDefault="00D830EF" w:rsidP="001B3705">
            <w:pPr>
              <w:rPr>
                <w:rFonts w:cs="Tahoma"/>
                <w:iCs/>
                <w:sz w:val="18"/>
                <w:szCs w:val="18"/>
              </w:rPr>
            </w:pPr>
            <w:r w:rsidRPr="00C71EEC">
              <w:rPr>
                <w:rFonts w:cs="Tahoma"/>
                <w:b/>
                <w:iCs/>
                <w:sz w:val="18"/>
                <w:szCs w:val="18"/>
              </w:rPr>
              <w:t>ΣΥΝΟΛΟ</w:t>
            </w:r>
          </w:p>
        </w:tc>
        <w:tc>
          <w:tcPr>
            <w:tcW w:w="416" w:type="pct"/>
            <w:shd w:val="clear" w:color="auto" w:fill="auto"/>
            <w:vAlign w:val="center"/>
          </w:tcPr>
          <w:p w14:paraId="7DFC932C" w14:textId="77777777" w:rsidR="00D830EF" w:rsidRPr="00C71EEC" w:rsidRDefault="00D830EF" w:rsidP="001B3705">
            <w:pPr>
              <w:rPr>
                <w:rFonts w:cs="Tahoma"/>
                <w:iCs/>
                <w:sz w:val="18"/>
                <w:szCs w:val="18"/>
              </w:rPr>
            </w:pPr>
          </w:p>
        </w:tc>
        <w:tc>
          <w:tcPr>
            <w:tcW w:w="415" w:type="pct"/>
            <w:shd w:val="clear" w:color="auto" w:fill="auto"/>
            <w:vAlign w:val="center"/>
          </w:tcPr>
          <w:p w14:paraId="5DA6E868" w14:textId="77777777" w:rsidR="00D830EF" w:rsidRPr="00C71EEC" w:rsidRDefault="00D830EF" w:rsidP="001B3705">
            <w:pPr>
              <w:rPr>
                <w:rFonts w:cs="Tahoma"/>
                <w:iCs/>
                <w:sz w:val="18"/>
                <w:szCs w:val="18"/>
              </w:rPr>
            </w:pPr>
          </w:p>
        </w:tc>
        <w:tc>
          <w:tcPr>
            <w:tcW w:w="466" w:type="pct"/>
            <w:shd w:val="clear" w:color="auto" w:fill="auto"/>
            <w:vAlign w:val="center"/>
          </w:tcPr>
          <w:p w14:paraId="672ECD7F" w14:textId="77777777" w:rsidR="00D830EF" w:rsidRPr="00C71EEC" w:rsidRDefault="00D830EF" w:rsidP="001B3705">
            <w:pPr>
              <w:rPr>
                <w:rFonts w:cs="Tahoma"/>
                <w:iCs/>
                <w:sz w:val="18"/>
                <w:szCs w:val="18"/>
              </w:rPr>
            </w:pPr>
          </w:p>
        </w:tc>
        <w:tc>
          <w:tcPr>
            <w:tcW w:w="370" w:type="pct"/>
            <w:shd w:val="clear" w:color="auto" w:fill="auto"/>
            <w:vAlign w:val="center"/>
          </w:tcPr>
          <w:p w14:paraId="098E7AAD" w14:textId="77777777" w:rsidR="00D830EF" w:rsidRPr="00C71EEC" w:rsidRDefault="00D830EF" w:rsidP="001B3705">
            <w:pPr>
              <w:rPr>
                <w:rFonts w:cs="Tahoma"/>
                <w:iCs/>
                <w:sz w:val="18"/>
                <w:szCs w:val="18"/>
              </w:rPr>
            </w:pPr>
          </w:p>
        </w:tc>
        <w:tc>
          <w:tcPr>
            <w:tcW w:w="372" w:type="pct"/>
            <w:shd w:val="clear" w:color="auto" w:fill="auto"/>
            <w:vAlign w:val="center"/>
          </w:tcPr>
          <w:p w14:paraId="3A04E3CA" w14:textId="77777777" w:rsidR="00D830EF" w:rsidRPr="00C71EEC" w:rsidRDefault="00D830EF" w:rsidP="001B3705">
            <w:pPr>
              <w:rPr>
                <w:rFonts w:cs="Tahoma"/>
                <w:iCs/>
                <w:sz w:val="18"/>
                <w:szCs w:val="18"/>
              </w:rPr>
            </w:pPr>
          </w:p>
        </w:tc>
        <w:tc>
          <w:tcPr>
            <w:tcW w:w="430" w:type="pct"/>
            <w:shd w:val="clear" w:color="auto" w:fill="auto"/>
            <w:vAlign w:val="center"/>
          </w:tcPr>
          <w:p w14:paraId="68A384E9" w14:textId="77777777" w:rsidR="00D830EF" w:rsidRPr="00C71EEC" w:rsidRDefault="00D830EF" w:rsidP="001B3705">
            <w:pPr>
              <w:rPr>
                <w:rFonts w:cs="Tahoma"/>
                <w:iCs/>
                <w:sz w:val="18"/>
                <w:szCs w:val="18"/>
              </w:rPr>
            </w:pPr>
          </w:p>
        </w:tc>
      </w:tr>
    </w:tbl>
    <w:p w14:paraId="31DA53E0" w14:textId="77777777" w:rsidR="00D830EF" w:rsidRPr="00C71EEC" w:rsidRDefault="00D830EF" w:rsidP="00D830EF">
      <w:pPr>
        <w:rPr>
          <w:rFonts w:cs="Tahoma"/>
          <w:iCs/>
          <w:sz w:val="18"/>
          <w:szCs w:val="18"/>
          <w:lang w:val="el-GR"/>
        </w:rPr>
      </w:pPr>
    </w:p>
    <w:p w14:paraId="1FD08C12" w14:textId="77777777" w:rsidR="00D830EF" w:rsidRPr="00C71EEC" w:rsidRDefault="00D830EF" w:rsidP="00CB5EAF">
      <w:pPr>
        <w:pStyle w:val="4"/>
        <w:numPr>
          <w:ilvl w:val="1"/>
          <w:numId w:val="96"/>
        </w:numPr>
        <w:tabs>
          <w:tab w:val="left" w:pos="1134"/>
        </w:tabs>
        <w:rPr>
          <w:rFonts w:ascii="Tahoma" w:hAnsi="Tahoma" w:cs="Tahoma"/>
          <w:b w:val="0"/>
          <w:bCs w:val="0"/>
          <w:i/>
          <w:iCs/>
          <w:sz w:val="18"/>
          <w:szCs w:val="18"/>
          <w:lang w:val="en-US"/>
        </w:rPr>
      </w:pPr>
      <w:bookmarkStart w:id="379" w:name="_Toc514150729"/>
      <w:bookmarkStart w:id="380" w:name="_Toc516238350"/>
      <w:bookmarkStart w:id="381" w:name="_Toc45738302"/>
      <w:bookmarkStart w:id="382" w:name="_Toc68784238"/>
      <w:bookmarkStart w:id="383" w:name="_Ref281861606"/>
      <w:bookmarkStart w:id="384" w:name="_Toc296503853"/>
      <w:bookmarkStart w:id="385" w:name="_Toc297727868"/>
      <w:bookmarkStart w:id="386" w:name="_Toc308006558"/>
      <w:bookmarkStart w:id="387" w:name="_Toc308007228"/>
      <w:bookmarkStart w:id="388" w:name="_Toc308177404"/>
      <w:bookmarkEnd w:id="379"/>
      <w:r w:rsidRPr="00C71EEC">
        <w:rPr>
          <w:rFonts w:ascii="Tahoma" w:hAnsi="Tahoma" w:cs="Tahoma"/>
          <w:b w:val="0"/>
          <w:bCs w:val="0"/>
          <w:i/>
          <w:iCs/>
          <w:sz w:val="18"/>
          <w:szCs w:val="18"/>
          <w:lang w:val="el-GR"/>
        </w:rPr>
        <w:t xml:space="preserve">Ανάπτυξη </w:t>
      </w:r>
      <w:r w:rsidRPr="00C71EEC">
        <w:rPr>
          <w:rFonts w:ascii="Tahoma" w:hAnsi="Tahoma" w:cs="Tahoma"/>
          <w:b w:val="0"/>
          <w:bCs w:val="0"/>
          <w:i/>
          <w:iCs/>
          <w:sz w:val="18"/>
          <w:szCs w:val="18"/>
          <w:lang w:val="en-US"/>
        </w:rPr>
        <w:t>Εφαρμογ</w:t>
      </w:r>
      <w:r w:rsidRPr="00C71EEC">
        <w:rPr>
          <w:rFonts w:ascii="Tahoma" w:hAnsi="Tahoma" w:cs="Tahoma"/>
          <w:b w:val="0"/>
          <w:bCs w:val="0"/>
          <w:i/>
          <w:iCs/>
          <w:sz w:val="18"/>
          <w:szCs w:val="18"/>
          <w:lang w:val="el-GR"/>
        </w:rPr>
        <w:t>ών</w:t>
      </w:r>
      <w:bookmarkEnd w:id="380"/>
      <w:bookmarkEnd w:id="381"/>
      <w:bookmarkEnd w:id="382"/>
      <w:r w:rsidRPr="00C71EEC">
        <w:rPr>
          <w:rFonts w:ascii="Tahoma" w:hAnsi="Tahoma" w:cs="Tahoma"/>
          <w:b w:val="0"/>
          <w:bCs w:val="0"/>
          <w:i/>
          <w:iCs/>
          <w:sz w:val="18"/>
          <w:szCs w:val="18"/>
          <w:lang w:val="el-GR"/>
        </w:rPr>
        <w:t xml:space="preserve"> </w:t>
      </w:r>
      <w:r w:rsidRPr="00C71EEC">
        <w:rPr>
          <w:rFonts w:ascii="Tahoma" w:hAnsi="Tahoma" w:cs="Tahoma"/>
          <w:b w:val="0"/>
          <w:bCs w:val="0"/>
          <w:i/>
          <w:iCs/>
          <w:sz w:val="18"/>
          <w:szCs w:val="18"/>
          <w:lang w:val="en-US"/>
        </w:rPr>
        <w:t xml:space="preserve"> </w:t>
      </w:r>
      <w:bookmarkEnd w:id="383"/>
      <w:bookmarkEnd w:id="384"/>
      <w:bookmarkEnd w:id="385"/>
      <w:bookmarkEnd w:id="386"/>
      <w:bookmarkEnd w:id="387"/>
      <w:bookmarkEnd w:id="388"/>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6"/>
        <w:gridCol w:w="1588"/>
        <w:gridCol w:w="844"/>
        <w:gridCol w:w="848"/>
        <w:gridCol w:w="809"/>
        <w:gridCol w:w="811"/>
        <w:gridCol w:w="809"/>
        <w:gridCol w:w="908"/>
        <w:gridCol w:w="721"/>
        <w:gridCol w:w="725"/>
        <w:gridCol w:w="836"/>
      </w:tblGrid>
      <w:tr w:rsidR="00D830EF" w:rsidRPr="00C71EEC" w14:paraId="4636102B" w14:textId="77777777" w:rsidTr="0055560F">
        <w:trPr>
          <w:cantSplit/>
          <w:tblHeader/>
        </w:trPr>
        <w:tc>
          <w:tcPr>
            <w:tcW w:w="434" w:type="pct"/>
            <w:vMerge w:val="restart"/>
            <w:shd w:val="clear" w:color="auto" w:fill="E6E6E6"/>
            <w:vAlign w:val="center"/>
          </w:tcPr>
          <w:p w14:paraId="1E9A6442" w14:textId="77777777" w:rsidR="00D830EF" w:rsidRPr="00C71EEC" w:rsidRDefault="00D830EF" w:rsidP="001B3705">
            <w:pPr>
              <w:rPr>
                <w:rFonts w:cs="Tahoma"/>
                <w:iCs/>
                <w:sz w:val="18"/>
                <w:szCs w:val="18"/>
              </w:rPr>
            </w:pPr>
            <w:r w:rsidRPr="00C71EEC">
              <w:rPr>
                <w:rFonts w:cs="Tahoma"/>
                <w:iCs/>
                <w:sz w:val="18"/>
                <w:szCs w:val="18"/>
              </w:rPr>
              <w:t>Α/Α</w:t>
            </w:r>
          </w:p>
        </w:tc>
        <w:tc>
          <w:tcPr>
            <w:tcW w:w="815" w:type="pct"/>
            <w:vMerge w:val="restart"/>
            <w:shd w:val="clear" w:color="auto" w:fill="E6E6E6"/>
            <w:vAlign w:val="center"/>
          </w:tcPr>
          <w:p w14:paraId="24050A06" w14:textId="77777777" w:rsidR="00D830EF" w:rsidRPr="00C71EEC" w:rsidRDefault="00D830EF" w:rsidP="001B3705">
            <w:pPr>
              <w:rPr>
                <w:rFonts w:cs="Tahoma"/>
                <w:iCs/>
                <w:sz w:val="18"/>
                <w:szCs w:val="18"/>
              </w:rPr>
            </w:pPr>
            <w:r w:rsidRPr="00C71EEC">
              <w:rPr>
                <w:rFonts w:cs="Tahoma"/>
                <w:iCs/>
                <w:sz w:val="18"/>
                <w:szCs w:val="18"/>
              </w:rPr>
              <w:t>ΠΕΡΙΓΡΑΦΗ</w:t>
            </w:r>
          </w:p>
        </w:tc>
        <w:tc>
          <w:tcPr>
            <w:tcW w:w="433" w:type="pct"/>
            <w:vMerge w:val="restart"/>
            <w:shd w:val="clear" w:color="auto" w:fill="E6E6E6"/>
            <w:vAlign w:val="center"/>
          </w:tcPr>
          <w:p w14:paraId="705E5E0B" w14:textId="77777777" w:rsidR="00D830EF" w:rsidRPr="00C71EEC" w:rsidRDefault="00D830EF" w:rsidP="001B3705">
            <w:pPr>
              <w:rPr>
                <w:rFonts w:cs="Tahoma"/>
                <w:iCs/>
                <w:sz w:val="18"/>
                <w:szCs w:val="18"/>
              </w:rPr>
            </w:pPr>
            <w:r w:rsidRPr="00C71EEC">
              <w:rPr>
                <w:rFonts w:cs="Tahoma"/>
                <w:iCs/>
                <w:sz w:val="18"/>
                <w:szCs w:val="18"/>
              </w:rPr>
              <w:t>ΤΥΠΟΣ</w:t>
            </w:r>
          </w:p>
        </w:tc>
        <w:tc>
          <w:tcPr>
            <w:tcW w:w="435" w:type="pct"/>
            <w:vMerge w:val="restart"/>
            <w:shd w:val="clear" w:color="auto" w:fill="E6E6E6"/>
            <w:vAlign w:val="center"/>
          </w:tcPr>
          <w:p w14:paraId="6F4AD257" w14:textId="77777777" w:rsidR="00D830EF" w:rsidRPr="00C71EEC" w:rsidRDefault="00D830EF" w:rsidP="001B3705">
            <w:pPr>
              <w:rPr>
                <w:rFonts w:cs="Tahoma"/>
                <w:iCs/>
                <w:sz w:val="18"/>
                <w:szCs w:val="18"/>
              </w:rPr>
            </w:pPr>
            <w:r w:rsidRPr="00C71EEC">
              <w:rPr>
                <w:rFonts w:cs="Tahoma"/>
                <w:iCs/>
                <w:sz w:val="18"/>
                <w:szCs w:val="18"/>
              </w:rPr>
              <w:t xml:space="preserve">ΠΟΣΟΤΗΤΑ </w:t>
            </w:r>
            <w:r w:rsidRPr="00C71EEC">
              <w:rPr>
                <w:rFonts w:cs="Tahoma"/>
                <w:iCs/>
                <w:sz w:val="18"/>
                <w:szCs w:val="18"/>
                <w:lang w:val="el-GR"/>
              </w:rPr>
              <w:t xml:space="preserve">     </w:t>
            </w:r>
            <w:r w:rsidRPr="00C71EEC">
              <w:rPr>
                <w:rFonts w:cs="Tahoma"/>
                <w:iCs/>
                <w:sz w:val="18"/>
                <w:szCs w:val="18"/>
              </w:rPr>
              <w:t>(σε</w:t>
            </w:r>
            <w:r w:rsidRPr="00C71EEC">
              <w:rPr>
                <w:rFonts w:cs="Tahoma"/>
                <w:iCs/>
                <w:sz w:val="18"/>
                <w:szCs w:val="18"/>
                <w:lang w:val="el-GR"/>
              </w:rPr>
              <w:t xml:space="preserve"> </w:t>
            </w:r>
            <w:r w:rsidRPr="00C71EEC">
              <w:rPr>
                <w:rFonts w:cs="Tahoma"/>
                <w:iCs/>
                <w:sz w:val="18"/>
                <w:szCs w:val="18"/>
              </w:rPr>
              <w:t>Α</w:t>
            </w:r>
            <w:r w:rsidRPr="00C71EEC">
              <w:rPr>
                <w:rFonts w:cs="Tahoma"/>
                <w:iCs/>
                <w:sz w:val="18"/>
                <w:szCs w:val="18"/>
                <w:lang w:val="el-GR"/>
              </w:rPr>
              <w:t>/Μ</w:t>
            </w:r>
            <w:r w:rsidRPr="00C71EEC">
              <w:rPr>
                <w:rFonts w:cs="Tahoma"/>
                <w:iCs/>
                <w:sz w:val="18"/>
                <w:szCs w:val="18"/>
              </w:rPr>
              <w:t>)</w:t>
            </w:r>
          </w:p>
        </w:tc>
        <w:tc>
          <w:tcPr>
            <w:tcW w:w="831" w:type="pct"/>
            <w:gridSpan w:val="2"/>
            <w:shd w:val="clear" w:color="auto" w:fill="E6E6E6"/>
            <w:vAlign w:val="center"/>
          </w:tcPr>
          <w:p w14:paraId="247447AC" w14:textId="77777777" w:rsidR="00D830EF" w:rsidRPr="00C71EEC" w:rsidRDefault="00D830EF" w:rsidP="001B3705">
            <w:pPr>
              <w:rPr>
                <w:rFonts w:cs="Tahoma"/>
                <w:iCs/>
                <w:sz w:val="18"/>
                <w:szCs w:val="18"/>
              </w:rPr>
            </w:pPr>
            <w:r w:rsidRPr="00C71EEC">
              <w:rPr>
                <w:rFonts w:cs="Tahoma"/>
                <w:iCs/>
                <w:sz w:val="18"/>
                <w:szCs w:val="18"/>
              </w:rPr>
              <w:t>ΑΞΙΑ ΧΩΡΙΣ ΦΠΑ [€]</w:t>
            </w:r>
          </w:p>
        </w:tc>
        <w:tc>
          <w:tcPr>
            <w:tcW w:w="415" w:type="pct"/>
            <w:vMerge w:val="restart"/>
            <w:shd w:val="clear" w:color="auto" w:fill="E6E6E6"/>
            <w:vAlign w:val="center"/>
          </w:tcPr>
          <w:p w14:paraId="1BEE52E6" w14:textId="77777777" w:rsidR="00D830EF" w:rsidRPr="00C71EEC" w:rsidRDefault="00D830EF" w:rsidP="001B3705">
            <w:pPr>
              <w:rPr>
                <w:rFonts w:cs="Tahoma"/>
                <w:iCs/>
                <w:sz w:val="18"/>
                <w:szCs w:val="18"/>
              </w:rPr>
            </w:pPr>
            <w:r w:rsidRPr="00C71EEC">
              <w:rPr>
                <w:rFonts w:cs="Tahoma"/>
                <w:iCs/>
                <w:sz w:val="18"/>
                <w:szCs w:val="18"/>
              </w:rPr>
              <w:t>ΦΠΑ [€]</w:t>
            </w:r>
          </w:p>
        </w:tc>
        <w:tc>
          <w:tcPr>
            <w:tcW w:w="466" w:type="pct"/>
            <w:vMerge w:val="restart"/>
            <w:shd w:val="clear" w:color="auto" w:fill="E6E6E6"/>
            <w:vAlign w:val="center"/>
          </w:tcPr>
          <w:p w14:paraId="20EF0AFD" w14:textId="77777777" w:rsidR="00D830EF" w:rsidRPr="00C71EEC" w:rsidRDefault="00D830EF" w:rsidP="001B3705">
            <w:pPr>
              <w:rPr>
                <w:rFonts w:cs="Tahoma"/>
                <w:iCs/>
                <w:sz w:val="18"/>
                <w:szCs w:val="18"/>
              </w:rPr>
            </w:pPr>
            <w:r w:rsidRPr="00C71EEC">
              <w:rPr>
                <w:rFonts w:cs="Tahoma"/>
                <w:iCs/>
                <w:sz w:val="18"/>
                <w:szCs w:val="18"/>
              </w:rPr>
              <w:t xml:space="preserve">ΣΥΝΟΛΙΚΗ ΑΞΙΑ </w:t>
            </w:r>
          </w:p>
          <w:p w14:paraId="0D853FB0" w14:textId="77777777" w:rsidR="00D830EF" w:rsidRPr="00C71EEC" w:rsidRDefault="00D830EF" w:rsidP="001B3705">
            <w:pPr>
              <w:rPr>
                <w:rFonts w:cs="Tahoma"/>
                <w:iCs/>
                <w:sz w:val="18"/>
                <w:szCs w:val="18"/>
              </w:rPr>
            </w:pPr>
            <w:r w:rsidRPr="00C71EEC">
              <w:rPr>
                <w:rFonts w:cs="Tahoma"/>
                <w:iCs/>
                <w:sz w:val="18"/>
                <w:szCs w:val="18"/>
              </w:rPr>
              <w:t>ΜΕ ΦΠΑ [€]</w:t>
            </w:r>
          </w:p>
        </w:tc>
        <w:tc>
          <w:tcPr>
            <w:tcW w:w="1171" w:type="pct"/>
            <w:gridSpan w:val="3"/>
            <w:shd w:val="clear" w:color="auto" w:fill="E6E6E6"/>
            <w:vAlign w:val="center"/>
          </w:tcPr>
          <w:p w14:paraId="4BE90A1E" w14:textId="77777777" w:rsidR="00D830EF" w:rsidRPr="00C71EEC" w:rsidRDefault="00D830EF" w:rsidP="001B3705">
            <w:pPr>
              <w:rPr>
                <w:rFonts w:cs="Tahoma"/>
                <w:iCs/>
                <w:sz w:val="18"/>
                <w:szCs w:val="18"/>
              </w:rPr>
            </w:pPr>
            <w:r w:rsidRPr="00C71EEC">
              <w:rPr>
                <w:rFonts w:cs="Tahoma"/>
                <w:iCs/>
                <w:sz w:val="18"/>
                <w:szCs w:val="18"/>
              </w:rPr>
              <w:t>* ΚΟΣΤΟΣ ΣΥΝΤΗΡΗΣΗΣ ΧΩΡΙΣ ΦΠΑ [€]</w:t>
            </w:r>
          </w:p>
        </w:tc>
      </w:tr>
      <w:tr w:rsidR="00D830EF" w:rsidRPr="00C71EEC" w14:paraId="32AFFB88" w14:textId="77777777" w:rsidTr="0055560F">
        <w:trPr>
          <w:cantSplit/>
          <w:tblHeader/>
        </w:trPr>
        <w:tc>
          <w:tcPr>
            <w:tcW w:w="434" w:type="pct"/>
            <w:vMerge/>
            <w:shd w:val="clear" w:color="auto" w:fill="E6E6E6"/>
            <w:vAlign w:val="center"/>
          </w:tcPr>
          <w:p w14:paraId="23171159" w14:textId="77777777" w:rsidR="00D830EF" w:rsidRPr="00C71EEC" w:rsidRDefault="00D830EF" w:rsidP="001B3705">
            <w:pPr>
              <w:rPr>
                <w:rFonts w:cs="Tahoma"/>
                <w:iCs/>
                <w:sz w:val="18"/>
                <w:szCs w:val="18"/>
              </w:rPr>
            </w:pPr>
          </w:p>
        </w:tc>
        <w:tc>
          <w:tcPr>
            <w:tcW w:w="815" w:type="pct"/>
            <w:vMerge/>
            <w:shd w:val="clear" w:color="auto" w:fill="E6E6E6"/>
            <w:vAlign w:val="center"/>
          </w:tcPr>
          <w:p w14:paraId="470140FF" w14:textId="77777777" w:rsidR="00D830EF" w:rsidRPr="00C71EEC" w:rsidRDefault="00D830EF" w:rsidP="001B3705">
            <w:pPr>
              <w:rPr>
                <w:rFonts w:cs="Tahoma"/>
                <w:iCs/>
                <w:sz w:val="18"/>
                <w:szCs w:val="18"/>
              </w:rPr>
            </w:pPr>
          </w:p>
        </w:tc>
        <w:tc>
          <w:tcPr>
            <w:tcW w:w="433" w:type="pct"/>
            <w:vMerge/>
            <w:shd w:val="clear" w:color="auto" w:fill="E6E6E6"/>
            <w:vAlign w:val="center"/>
          </w:tcPr>
          <w:p w14:paraId="16276349" w14:textId="77777777" w:rsidR="00D830EF" w:rsidRPr="00C71EEC" w:rsidRDefault="00D830EF" w:rsidP="001B3705">
            <w:pPr>
              <w:rPr>
                <w:rFonts w:cs="Tahoma"/>
                <w:iCs/>
                <w:sz w:val="18"/>
                <w:szCs w:val="18"/>
              </w:rPr>
            </w:pPr>
          </w:p>
        </w:tc>
        <w:tc>
          <w:tcPr>
            <w:tcW w:w="435" w:type="pct"/>
            <w:vMerge/>
            <w:shd w:val="clear" w:color="auto" w:fill="E6E6E6"/>
            <w:vAlign w:val="center"/>
          </w:tcPr>
          <w:p w14:paraId="0018A989" w14:textId="77777777" w:rsidR="00D830EF" w:rsidRPr="00C71EEC" w:rsidRDefault="00D830EF" w:rsidP="001B3705">
            <w:pPr>
              <w:rPr>
                <w:rFonts w:cs="Tahoma"/>
                <w:iCs/>
                <w:sz w:val="18"/>
                <w:szCs w:val="18"/>
              </w:rPr>
            </w:pPr>
          </w:p>
        </w:tc>
        <w:tc>
          <w:tcPr>
            <w:tcW w:w="415" w:type="pct"/>
            <w:shd w:val="clear" w:color="auto" w:fill="E6E6E6"/>
            <w:vAlign w:val="center"/>
          </w:tcPr>
          <w:p w14:paraId="4D2CA138" w14:textId="77777777" w:rsidR="00D830EF" w:rsidRPr="00C71EEC" w:rsidRDefault="00D830EF" w:rsidP="001B3705">
            <w:pPr>
              <w:rPr>
                <w:rFonts w:cs="Tahoma"/>
                <w:iCs/>
                <w:sz w:val="18"/>
                <w:szCs w:val="18"/>
              </w:rPr>
            </w:pPr>
            <w:r w:rsidRPr="00C71EEC">
              <w:rPr>
                <w:rFonts w:cs="Tahoma"/>
                <w:iCs/>
                <w:sz w:val="18"/>
                <w:szCs w:val="18"/>
              </w:rPr>
              <w:t>ΤΙΜΗ</w:t>
            </w:r>
          </w:p>
          <w:p w14:paraId="4431C0E1" w14:textId="77777777" w:rsidR="00D830EF" w:rsidRPr="00C71EEC" w:rsidRDefault="00D830EF" w:rsidP="001B3705">
            <w:pPr>
              <w:rPr>
                <w:rFonts w:cs="Tahoma"/>
                <w:iCs/>
                <w:sz w:val="18"/>
                <w:szCs w:val="18"/>
              </w:rPr>
            </w:pPr>
            <w:r w:rsidRPr="00C71EEC">
              <w:rPr>
                <w:rFonts w:cs="Tahoma"/>
                <w:iCs/>
                <w:sz w:val="18"/>
                <w:szCs w:val="18"/>
              </w:rPr>
              <w:t>ΜΟΝΑΔΑΣ</w:t>
            </w:r>
          </w:p>
        </w:tc>
        <w:tc>
          <w:tcPr>
            <w:tcW w:w="416" w:type="pct"/>
            <w:shd w:val="clear" w:color="auto" w:fill="E6E6E6"/>
            <w:vAlign w:val="center"/>
          </w:tcPr>
          <w:p w14:paraId="43C14F8E" w14:textId="77777777" w:rsidR="00D830EF" w:rsidRPr="00C71EEC" w:rsidRDefault="00D830EF" w:rsidP="001B3705">
            <w:pPr>
              <w:rPr>
                <w:rFonts w:cs="Tahoma"/>
                <w:iCs/>
                <w:sz w:val="18"/>
                <w:szCs w:val="18"/>
              </w:rPr>
            </w:pPr>
            <w:r w:rsidRPr="00C71EEC">
              <w:rPr>
                <w:rFonts w:cs="Tahoma"/>
                <w:iCs/>
                <w:sz w:val="18"/>
                <w:szCs w:val="18"/>
              </w:rPr>
              <w:t>ΣΥΝΟΛΟ</w:t>
            </w:r>
          </w:p>
        </w:tc>
        <w:tc>
          <w:tcPr>
            <w:tcW w:w="415" w:type="pct"/>
            <w:vMerge/>
            <w:shd w:val="clear" w:color="auto" w:fill="E6E6E6"/>
            <w:vAlign w:val="center"/>
          </w:tcPr>
          <w:p w14:paraId="6A15CFED" w14:textId="77777777" w:rsidR="00D830EF" w:rsidRPr="00C71EEC" w:rsidRDefault="00D830EF" w:rsidP="001B3705">
            <w:pPr>
              <w:rPr>
                <w:rFonts w:cs="Tahoma"/>
                <w:iCs/>
                <w:sz w:val="18"/>
                <w:szCs w:val="18"/>
              </w:rPr>
            </w:pPr>
          </w:p>
        </w:tc>
        <w:tc>
          <w:tcPr>
            <w:tcW w:w="466" w:type="pct"/>
            <w:vMerge/>
            <w:shd w:val="clear" w:color="auto" w:fill="E6E6E6"/>
            <w:vAlign w:val="center"/>
          </w:tcPr>
          <w:p w14:paraId="61D6B307" w14:textId="77777777" w:rsidR="00D830EF" w:rsidRPr="00C71EEC" w:rsidRDefault="00D830EF" w:rsidP="001B3705">
            <w:pPr>
              <w:rPr>
                <w:rFonts w:cs="Tahoma"/>
                <w:iCs/>
                <w:sz w:val="18"/>
                <w:szCs w:val="18"/>
              </w:rPr>
            </w:pPr>
          </w:p>
        </w:tc>
        <w:tc>
          <w:tcPr>
            <w:tcW w:w="370" w:type="pct"/>
            <w:shd w:val="clear" w:color="auto" w:fill="E6E6E6"/>
            <w:vAlign w:val="center"/>
          </w:tcPr>
          <w:p w14:paraId="049EFE05" w14:textId="77777777" w:rsidR="00D830EF" w:rsidRPr="00C71EEC" w:rsidRDefault="00D830EF" w:rsidP="001B3705">
            <w:pPr>
              <w:rPr>
                <w:rFonts w:cs="Tahoma"/>
                <w:iCs/>
                <w:sz w:val="18"/>
                <w:szCs w:val="18"/>
              </w:rPr>
            </w:pPr>
            <w:r w:rsidRPr="00C71EEC">
              <w:rPr>
                <w:rFonts w:cs="Tahoma"/>
                <w:iCs/>
                <w:sz w:val="18"/>
                <w:szCs w:val="18"/>
              </w:rPr>
              <w:t>1</w:t>
            </w:r>
            <w:r w:rsidRPr="00C71EEC">
              <w:rPr>
                <w:rFonts w:cs="Tahoma"/>
                <w:iCs/>
                <w:sz w:val="18"/>
                <w:szCs w:val="18"/>
                <w:vertAlign w:val="superscript"/>
              </w:rPr>
              <w:t>ο</w:t>
            </w:r>
            <w:r w:rsidRPr="00C71EEC">
              <w:rPr>
                <w:rFonts w:cs="Tahoma"/>
                <w:iCs/>
                <w:sz w:val="18"/>
                <w:szCs w:val="18"/>
              </w:rPr>
              <w:t xml:space="preserve"> έτος</w:t>
            </w:r>
          </w:p>
        </w:tc>
        <w:tc>
          <w:tcPr>
            <w:tcW w:w="372" w:type="pct"/>
            <w:shd w:val="clear" w:color="auto" w:fill="E6E6E6"/>
            <w:vAlign w:val="center"/>
          </w:tcPr>
          <w:p w14:paraId="6283BD90" w14:textId="77777777" w:rsidR="00D830EF" w:rsidRPr="00C71EEC" w:rsidRDefault="00D830EF" w:rsidP="001B3705">
            <w:pPr>
              <w:rPr>
                <w:rFonts w:cs="Tahoma"/>
                <w:iCs/>
                <w:sz w:val="18"/>
                <w:szCs w:val="18"/>
              </w:rPr>
            </w:pPr>
            <w:r w:rsidRPr="00C71EEC">
              <w:rPr>
                <w:rFonts w:cs="Tahoma"/>
                <w:iCs/>
                <w:sz w:val="18"/>
                <w:szCs w:val="18"/>
              </w:rPr>
              <w:t>2</w:t>
            </w:r>
            <w:r w:rsidRPr="00C71EEC">
              <w:rPr>
                <w:rFonts w:cs="Tahoma"/>
                <w:iCs/>
                <w:sz w:val="18"/>
                <w:szCs w:val="18"/>
                <w:vertAlign w:val="superscript"/>
              </w:rPr>
              <w:t>ο</w:t>
            </w:r>
            <w:r w:rsidRPr="00C71EEC">
              <w:rPr>
                <w:rFonts w:cs="Tahoma"/>
                <w:iCs/>
                <w:sz w:val="18"/>
                <w:szCs w:val="18"/>
              </w:rPr>
              <w:t xml:space="preserve"> έτος</w:t>
            </w:r>
          </w:p>
        </w:tc>
        <w:tc>
          <w:tcPr>
            <w:tcW w:w="429" w:type="pct"/>
            <w:shd w:val="clear" w:color="auto" w:fill="E6E6E6"/>
            <w:vAlign w:val="center"/>
          </w:tcPr>
          <w:p w14:paraId="730C1C8B" w14:textId="77777777" w:rsidR="00D830EF" w:rsidRPr="00C71EEC" w:rsidRDefault="00D830EF" w:rsidP="001B3705">
            <w:pPr>
              <w:rPr>
                <w:rFonts w:cs="Tahoma"/>
                <w:iCs/>
                <w:sz w:val="18"/>
                <w:szCs w:val="18"/>
              </w:rPr>
            </w:pPr>
            <w:r w:rsidRPr="00C71EEC">
              <w:rPr>
                <w:rFonts w:cs="Tahoma"/>
                <w:iCs/>
                <w:sz w:val="18"/>
                <w:szCs w:val="18"/>
              </w:rPr>
              <w:t>3</w:t>
            </w:r>
            <w:r w:rsidRPr="00C71EEC">
              <w:rPr>
                <w:rFonts w:cs="Tahoma"/>
                <w:iCs/>
                <w:sz w:val="18"/>
                <w:szCs w:val="18"/>
                <w:vertAlign w:val="superscript"/>
              </w:rPr>
              <w:t>ο</w:t>
            </w:r>
            <w:r w:rsidRPr="00C71EEC">
              <w:rPr>
                <w:rFonts w:cs="Tahoma"/>
                <w:iCs/>
                <w:sz w:val="18"/>
                <w:szCs w:val="18"/>
              </w:rPr>
              <w:t xml:space="preserve"> έτος</w:t>
            </w:r>
          </w:p>
        </w:tc>
      </w:tr>
      <w:tr w:rsidR="00D830EF" w:rsidRPr="00C71EEC" w14:paraId="5C65916D" w14:textId="77777777" w:rsidTr="0055560F">
        <w:trPr>
          <w:trHeight w:val="340"/>
        </w:trPr>
        <w:tc>
          <w:tcPr>
            <w:tcW w:w="434" w:type="pct"/>
            <w:vAlign w:val="center"/>
          </w:tcPr>
          <w:p w14:paraId="2316A0E7" w14:textId="77777777" w:rsidR="00D830EF" w:rsidRPr="00C71EEC" w:rsidRDefault="00D830EF" w:rsidP="00CB5EAF">
            <w:pPr>
              <w:numPr>
                <w:ilvl w:val="0"/>
                <w:numId w:val="91"/>
              </w:numPr>
              <w:rPr>
                <w:rFonts w:cs="Tahoma"/>
                <w:iCs/>
                <w:sz w:val="18"/>
                <w:szCs w:val="18"/>
                <w:lang w:val="el-GR"/>
              </w:rPr>
            </w:pPr>
          </w:p>
        </w:tc>
        <w:tc>
          <w:tcPr>
            <w:tcW w:w="815" w:type="pct"/>
            <w:vAlign w:val="center"/>
          </w:tcPr>
          <w:p w14:paraId="36279583" w14:textId="5C2DB846" w:rsidR="00D830EF" w:rsidRPr="00C71EEC" w:rsidRDefault="00D830EF" w:rsidP="001B3705">
            <w:pPr>
              <w:rPr>
                <w:rFonts w:cs="Tahoma"/>
                <w:iCs/>
                <w:sz w:val="18"/>
                <w:szCs w:val="18"/>
                <w:lang w:val="el-GR"/>
              </w:rPr>
            </w:pPr>
            <w:r w:rsidRPr="00C71EEC">
              <w:rPr>
                <w:rFonts w:cs="Tahoma"/>
                <w:iCs/>
                <w:sz w:val="18"/>
                <w:szCs w:val="18"/>
                <w:lang w:val="el-GR"/>
              </w:rPr>
              <w:t xml:space="preserve">Παροχή Υποσυστήματος </w:t>
            </w:r>
            <w:r w:rsidR="00F14F13" w:rsidRPr="00C71EEC">
              <w:rPr>
                <w:rFonts w:cs="Tahoma"/>
                <w:iCs/>
                <w:sz w:val="18"/>
                <w:szCs w:val="18"/>
                <w:lang w:val="el-GR"/>
              </w:rPr>
              <w:t>…….</w:t>
            </w:r>
          </w:p>
        </w:tc>
        <w:tc>
          <w:tcPr>
            <w:tcW w:w="433" w:type="pct"/>
            <w:vAlign w:val="center"/>
          </w:tcPr>
          <w:p w14:paraId="279F8308" w14:textId="77777777" w:rsidR="00D830EF" w:rsidRPr="00C71EEC" w:rsidRDefault="00D830EF" w:rsidP="001B3705">
            <w:pPr>
              <w:rPr>
                <w:rFonts w:cs="Tahoma"/>
                <w:iCs/>
                <w:sz w:val="18"/>
                <w:szCs w:val="18"/>
                <w:lang w:val="el-GR"/>
              </w:rPr>
            </w:pPr>
          </w:p>
        </w:tc>
        <w:tc>
          <w:tcPr>
            <w:tcW w:w="435" w:type="pct"/>
            <w:vAlign w:val="center"/>
          </w:tcPr>
          <w:p w14:paraId="2D72857A" w14:textId="77777777" w:rsidR="00D830EF" w:rsidRPr="00C71EEC" w:rsidRDefault="00D830EF" w:rsidP="001B3705">
            <w:pPr>
              <w:rPr>
                <w:rFonts w:cs="Tahoma"/>
                <w:iCs/>
                <w:sz w:val="18"/>
                <w:szCs w:val="18"/>
                <w:lang w:val="el-GR"/>
              </w:rPr>
            </w:pPr>
          </w:p>
        </w:tc>
        <w:tc>
          <w:tcPr>
            <w:tcW w:w="415" w:type="pct"/>
            <w:vAlign w:val="center"/>
          </w:tcPr>
          <w:p w14:paraId="1D775C4F" w14:textId="77777777" w:rsidR="00D830EF" w:rsidRPr="00C71EEC" w:rsidRDefault="00D830EF" w:rsidP="001B3705">
            <w:pPr>
              <w:rPr>
                <w:rFonts w:cs="Tahoma"/>
                <w:iCs/>
                <w:sz w:val="18"/>
                <w:szCs w:val="18"/>
                <w:lang w:val="el-GR"/>
              </w:rPr>
            </w:pPr>
          </w:p>
        </w:tc>
        <w:tc>
          <w:tcPr>
            <w:tcW w:w="416" w:type="pct"/>
            <w:vAlign w:val="center"/>
          </w:tcPr>
          <w:p w14:paraId="071D0504" w14:textId="77777777" w:rsidR="00D830EF" w:rsidRPr="00C71EEC" w:rsidRDefault="00D830EF" w:rsidP="001B3705">
            <w:pPr>
              <w:rPr>
                <w:rFonts w:cs="Tahoma"/>
                <w:iCs/>
                <w:sz w:val="18"/>
                <w:szCs w:val="18"/>
                <w:lang w:val="el-GR"/>
              </w:rPr>
            </w:pPr>
          </w:p>
        </w:tc>
        <w:tc>
          <w:tcPr>
            <w:tcW w:w="415" w:type="pct"/>
            <w:vAlign w:val="center"/>
          </w:tcPr>
          <w:p w14:paraId="7F561469" w14:textId="77777777" w:rsidR="00D830EF" w:rsidRPr="00C71EEC" w:rsidRDefault="00D830EF" w:rsidP="001B3705">
            <w:pPr>
              <w:rPr>
                <w:rFonts w:cs="Tahoma"/>
                <w:iCs/>
                <w:sz w:val="18"/>
                <w:szCs w:val="18"/>
                <w:lang w:val="el-GR"/>
              </w:rPr>
            </w:pPr>
          </w:p>
        </w:tc>
        <w:tc>
          <w:tcPr>
            <w:tcW w:w="466" w:type="pct"/>
            <w:vAlign w:val="center"/>
          </w:tcPr>
          <w:p w14:paraId="2459F58F" w14:textId="77777777" w:rsidR="00D830EF" w:rsidRPr="00C71EEC" w:rsidRDefault="00D830EF" w:rsidP="001B3705">
            <w:pPr>
              <w:rPr>
                <w:rFonts w:cs="Tahoma"/>
                <w:iCs/>
                <w:sz w:val="18"/>
                <w:szCs w:val="18"/>
                <w:lang w:val="el-GR"/>
              </w:rPr>
            </w:pPr>
          </w:p>
        </w:tc>
        <w:tc>
          <w:tcPr>
            <w:tcW w:w="370" w:type="pct"/>
            <w:vAlign w:val="center"/>
          </w:tcPr>
          <w:p w14:paraId="2A2E3AB4" w14:textId="77777777" w:rsidR="00D830EF" w:rsidRPr="00C71EEC" w:rsidRDefault="00D830EF" w:rsidP="001B3705">
            <w:pPr>
              <w:rPr>
                <w:rFonts w:cs="Tahoma"/>
                <w:iCs/>
                <w:sz w:val="18"/>
                <w:szCs w:val="18"/>
                <w:lang w:val="el-GR"/>
              </w:rPr>
            </w:pPr>
          </w:p>
        </w:tc>
        <w:tc>
          <w:tcPr>
            <w:tcW w:w="372" w:type="pct"/>
            <w:shd w:val="clear" w:color="auto" w:fill="auto"/>
            <w:vAlign w:val="center"/>
          </w:tcPr>
          <w:p w14:paraId="4A8ED75E" w14:textId="77777777" w:rsidR="00D830EF" w:rsidRPr="00C71EEC" w:rsidRDefault="00D830EF" w:rsidP="001B3705">
            <w:pPr>
              <w:rPr>
                <w:rFonts w:cs="Tahoma"/>
                <w:iCs/>
                <w:sz w:val="18"/>
                <w:szCs w:val="18"/>
                <w:lang w:val="el-GR"/>
              </w:rPr>
            </w:pPr>
          </w:p>
        </w:tc>
        <w:tc>
          <w:tcPr>
            <w:tcW w:w="429" w:type="pct"/>
            <w:shd w:val="clear" w:color="auto" w:fill="auto"/>
            <w:vAlign w:val="center"/>
          </w:tcPr>
          <w:p w14:paraId="64E91207" w14:textId="77777777" w:rsidR="00D830EF" w:rsidRPr="00C71EEC" w:rsidRDefault="00D830EF" w:rsidP="001B3705">
            <w:pPr>
              <w:rPr>
                <w:rFonts w:cs="Tahoma"/>
                <w:iCs/>
                <w:sz w:val="18"/>
                <w:szCs w:val="18"/>
                <w:lang w:val="el-GR"/>
              </w:rPr>
            </w:pPr>
          </w:p>
        </w:tc>
      </w:tr>
      <w:tr w:rsidR="00D830EF" w:rsidRPr="00C71EEC" w14:paraId="79E96BC5" w14:textId="77777777" w:rsidTr="0055560F">
        <w:trPr>
          <w:trHeight w:val="340"/>
        </w:trPr>
        <w:tc>
          <w:tcPr>
            <w:tcW w:w="434" w:type="pct"/>
            <w:vAlign w:val="center"/>
          </w:tcPr>
          <w:p w14:paraId="3F88D83E" w14:textId="77777777" w:rsidR="00D830EF" w:rsidRPr="00C71EEC" w:rsidRDefault="00D830EF" w:rsidP="00CB5EAF">
            <w:pPr>
              <w:numPr>
                <w:ilvl w:val="0"/>
                <w:numId w:val="91"/>
              </w:numPr>
              <w:rPr>
                <w:rFonts w:cs="Tahoma"/>
                <w:iCs/>
                <w:sz w:val="18"/>
                <w:szCs w:val="18"/>
                <w:lang w:val="el-GR"/>
              </w:rPr>
            </w:pPr>
          </w:p>
        </w:tc>
        <w:tc>
          <w:tcPr>
            <w:tcW w:w="815" w:type="pct"/>
            <w:vAlign w:val="center"/>
          </w:tcPr>
          <w:p w14:paraId="7FDC8D99" w14:textId="6103376F" w:rsidR="00D830EF" w:rsidRPr="00C71EEC" w:rsidRDefault="00D830EF" w:rsidP="001B3705">
            <w:pPr>
              <w:rPr>
                <w:rFonts w:cs="Tahoma"/>
                <w:iCs/>
                <w:sz w:val="18"/>
                <w:szCs w:val="18"/>
                <w:lang w:val="el-GR"/>
              </w:rPr>
            </w:pPr>
          </w:p>
        </w:tc>
        <w:tc>
          <w:tcPr>
            <w:tcW w:w="433" w:type="pct"/>
            <w:vAlign w:val="center"/>
          </w:tcPr>
          <w:p w14:paraId="4B3126EF" w14:textId="77777777" w:rsidR="00D830EF" w:rsidRPr="00C71EEC" w:rsidRDefault="00D830EF" w:rsidP="001B3705">
            <w:pPr>
              <w:rPr>
                <w:rFonts w:cs="Tahoma"/>
                <w:iCs/>
                <w:sz w:val="18"/>
                <w:szCs w:val="18"/>
                <w:lang w:val="el-GR"/>
              </w:rPr>
            </w:pPr>
          </w:p>
        </w:tc>
        <w:tc>
          <w:tcPr>
            <w:tcW w:w="435" w:type="pct"/>
            <w:vAlign w:val="center"/>
          </w:tcPr>
          <w:p w14:paraId="37AF7E82" w14:textId="77777777" w:rsidR="00D830EF" w:rsidRPr="00C71EEC" w:rsidRDefault="00D830EF" w:rsidP="001B3705">
            <w:pPr>
              <w:rPr>
                <w:rFonts w:cs="Tahoma"/>
                <w:iCs/>
                <w:sz w:val="18"/>
                <w:szCs w:val="18"/>
                <w:lang w:val="el-GR"/>
              </w:rPr>
            </w:pPr>
          </w:p>
        </w:tc>
        <w:tc>
          <w:tcPr>
            <w:tcW w:w="415" w:type="pct"/>
            <w:vAlign w:val="center"/>
          </w:tcPr>
          <w:p w14:paraId="62951957" w14:textId="77777777" w:rsidR="00D830EF" w:rsidRPr="00C71EEC" w:rsidRDefault="00D830EF" w:rsidP="001B3705">
            <w:pPr>
              <w:rPr>
                <w:rFonts w:cs="Tahoma"/>
                <w:iCs/>
                <w:sz w:val="18"/>
                <w:szCs w:val="18"/>
                <w:lang w:val="el-GR"/>
              </w:rPr>
            </w:pPr>
          </w:p>
        </w:tc>
        <w:tc>
          <w:tcPr>
            <w:tcW w:w="416" w:type="pct"/>
            <w:vAlign w:val="center"/>
          </w:tcPr>
          <w:p w14:paraId="0CFA0FD3" w14:textId="77777777" w:rsidR="00D830EF" w:rsidRPr="00C71EEC" w:rsidRDefault="00D830EF" w:rsidP="001B3705">
            <w:pPr>
              <w:rPr>
                <w:rFonts w:cs="Tahoma"/>
                <w:iCs/>
                <w:sz w:val="18"/>
                <w:szCs w:val="18"/>
                <w:lang w:val="el-GR"/>
              </w:rPr>
            </w:pPr>
          </w:p>
        </w:tc>
        <w:tc>
          <w:tcPr>
            <w:tcW w:w="415" w:type="pct"/>
            <w:vAlign w:val="center"/>
          </w:tcPr>
          <w:p w14:paraId="703DD6BC" w14:textId="77777777" w:rsidR="00D830EF" w:rsidRPr="00C71EEC" w:rsidRDefault="00D830EF" w:rsidP="001B3705">
            <w:pPr>
              <w:rPr>
                <w:rFonts w:cs="Tahoma"/>
                <w:iCs/>
                <w:sz w:val="18"/>
                <w:szCs w:val="18"/>
                <w:lang w:val="el-GR"/>
              </w:rPr>
            </w:pPr>
          </w:p>
        </w:tc>
        <w:tc>
          <w:tcPr>
            <w:tcW w:w="466" w:type="pct"/>
            <w:vAlign w:val="center"/>
          </w:tcPr>
          <w:p w14:paraId="0F63D646" w14:textId="77777777" w:rsidR="00D830EF" w:rsidRPr="00C71EEC" w:rsidRDefault="00D830EF" w:rsidP="001B3705">
            <w:pPr>
              <w:rPr>
                <w:rFonts w:cs="Tahoma"/>
                <w:iCs/>
                <w:sz w:val="18"/>
                <w:szCs w:val="18"/>
                <w:lang w:val="el-GR"/>
              </w:rPr>
            </w:pPr>
          </w:p>
        </w:tc>
        <w:tc>
          <w:tcPr>
            <w:tcW w:w="370" w:type="pct"/>
            <w:vAlign w:val="center"/>
          </w:tcPr>
          <w:p w14:paraId="041FE52B" w14:textId="77777777" w:rsidR="00D830EF" w:rsidRPr="00C71EEC" w:rsidRDefault="00D830EF" w:rsidP="001B3705">
            <w:pPr>
              <w:rPr>
                <w:rFonts w:cs="Tahoma"/>
                <w:iCs/>
                <w:sz w:val="18"/>
                <w:szCs w:val="18"/>
                <w:lang w:val="el-GR"/>
              </w:rPr>
            </w:pPr>
          </w:p>
        </w:tc>
        <w:tc>
          <w:tcPr>
            <w:tcW w:w="372" w:type="pct"/>
            <w:shd w:val="clear" w:color="auto" w:fill="auto"/>
            <w:vAlign w:val="center"/>
          </w:tcPr>
          <w:p w14:paraId="56A75CC4" w14:textId="77777777" w:rsidR="00D830EF" w:rsidRPr="00C71EEC" w:rsidRDefault="00D830EF" w:rsidP="001B3705">
            <w:pPr>
              <w:rPr>
                <w:rFonts w:cs="Tahoma"/>
                <w:iCs/>
                <w:sz w:val="18"/>
                <w:szCs w:val="18"/>
                <w:lang w:val="el-GR"/>
              </w:rPr>
            </w:pPr>
          </w:p>
        </w:tc>
        <w:tc>
          <w:tcPr>
            <w:tcW w:w="429" w:type="pct"/>
            <w:shd w:val="clear" w:color="auto" w:fill="auto"/>
            <w:vAlign w:val="center"/>
          </w:tcPr>
          <w:p w14:paraId="6D9EA33E" w14:textId="77777777" w:rsidR="00D830EF" w:rsidRPr="00C71EEC" w:rsidRDefault="00D830EF" w:rsidP="001B3705">
            <w:pPr>
              <w:rPr>
                <w:rFonts w:cs="Tahoma"/>
                <w:iCs/>
                <w:sz w:val="18"/>
                <w:szCs w:val="18"/>
                <w:lang w:val="el-GR"/>
              </w:rPr>
            </w:pPr>
          </w:p>
        </w:tc>
      </w:tr>
      <w:tr w:rsidR="00D830EF" w:rsidRPr="00C71EEC" w14:paraId="01B42A09" w14:textId="77777777" w:rsidTr="0055560F">
        <w:trPr>
          <w:trHeight w:val="340"/>
        </w:trPr>
        <w:tc>
          <w:tcPr>
            <w:tcW w:w="434" w:type="pct"/>
            <w:vAlign w:val="center"/>
          </w:tcPr>
          <w:p w14:paraId="0AD8544A" w14:textId="77777777" w:rsidR="00D830EF" w:rsidRPr="00C71EEC" w:rsidRDefault="00D830EF" w:rsidP="00CB5EAF">
            <w:pPr>
              <w:numPr>
                <w:ilvl w:val="0"/>
                <w:numId w:val="91"/>
              </w:numPr>
              <w:rPr>
                <w:rFonts w:cs="Tahoma"/>
                <w:iCs/>
                <w:sz w:val="18"/>
                <w:szCs w:val="18"/>
                <w:lang w:val="el-GR"/>
              </w:rPr>
            </w:pPr>
          </w:p>
        </w:tc>
        <w:tc>
          <w:tcPr>
            <w:tcW w:w="815" w:type="pct"/>
            <w:vAlign w:val="center"/>
          </w:tcPr>
          <w:p w14:paraId="282647C4" w14:textId="53728DA4" w:rsidR="00D830EF" w:rsidRPr="00C71EEC" w:rsidRDefault="00D830EF" w:rsidP="001B3705">
            <w:pPr>
              <w:rPr>
                <w:rFonts w:cs="Tahoma"/>
                <w:iCs/>
                <w:sz w:val="18"/>
                <w:szCs w:val="18"/>
                <w:lang w:val="el-GR"/>
              </w:rPr>
            </w:pPr>
          </w:p>
        </w:tc>
        <w:tc>
          <w:tcPr>
            <w:tcW w:w="433" w:type="pct"/>
            <w:vAlign w:val="center"/>
          </w:tcPr>
          <w:p w14:paraId="5F9BFC79" w14:textId="77777777" w:rsidR="00D830EF" w:rsidRPr="00C71EEC" w:rsidRDefault="00D830EF" w:rsidP="001B3705">
            <w:pPr>
              <w:rPr>
                <w:rFonts w:cs="Tahoma"/>
                <w:iCs/>
                <w:sz w:val="18"/>
                <w:szCs w:val="18"/>
                <w:lang w:val="el-GR"/>
              </w:rPr>
            </w:pPr>
          </w:p>
        </w:tc>
        <w:tc>
          <w:tcPr>
            <w:tcW w:w="435" w:type="pct"/>
            <w:vAlign w:val="center"/>
          </w:tcPr>
          <w:p w14:paraId="7E3198BA" w14:textId="77777777" w:rsidR="00D830EF" w:rsidRPr="00C71EEC" w:rsidRDefault="00D830EF" w:rsidP="001B3705">
            <w:pPr>
              <w:rPr>
                <w:rFonts w:cs="Tahoma"/>
                <w:iCs/>
                <w:sz w:val="18"/>
                <w:szCs w:val="18"/>
                <w:lang w:val="el-GR"/>
              </w:rPr>
            </w:pPr>
          </w:p>
        </w:tc>
        <w:tc>
          <w:tcPr>
            <w:tcW w:w="415" w:type="pct"/>
            <w:vAlign w:val="center"/>
          </w:tcPr>
          <w:p w14:paraId="4FBD118E" w14:textId="77777777" w:rsidR="00D830EF" w:rsidRPr="00C71EEC" w:rsidRDefault="00D830EF" w:rsidP="001B3705">
            <w:pPr>
              <w:rPr>
                <w:rFonts w:cs="Tahoma"/>
                <w:iCs/>
                <w:sz w:val="18"/>
                <w:szCs w:val="18"/>
                <w:lang w:val="el-GR"/>
              </w:rPr>
            </w:pPr>
          </w:p>
        </w:tc>
        <w:tc>
          <w:tcPr>
            <w:tcW w:w="416" w:type="pct"/>
            <w:vAlign w:val="center"/>
          </w:tcPr>
          <w:p w14:paraId="23574356" w14:textId="77777777" w:rsidR="00D830EF" w:rsidRPr="00C71EEC" w:rsidRDefault="00D830EF" w:rsidP="001B3705">
            <w:pPr>
              <w:rPr>
                <w:rFonts w:cs="Tahoma"/>
                <w:iCs/>
                <w:sz w:val="18"/>
                <w:szCs w:val="18"/>
                <w:lang w:val="el-GR"/>
              </w:rPr>
            </w:pPr>
          </w:p>
        </w:tc>
        <w:tc>
          <w:tcPr>
            <w:tcW w:w="415" w:type="pct"/>
            <w:vAlign w:val="center"/>
          </w:tcPr>
          <w:p w14:paraId="65BF1068" w14:textId="77777777" w:rsidR="00D830EF" w:rsidRPr="00C71EEC" w:rsidRDefault="00D830EF" w:rsidP="001B3705">
            <w:pPr>
              <w:rPr>
                <w:rFonts w:cs="Tahoma"/>
                <w:iCs/>
                <w:sz w:val="18"/>
                <w:szCs w:val="18"/>
                <w:lang w:val="el-GR"/>
              </w:rPr>
            </w:pPr>
          </w:p>
        </w:tc>
        <w:tc>
          <w:tcPr>
            <w:tcW w:w="466" w:type="pct"/>
            <w:vAlign w:val="center"/>
          </w:tcPr>
          <w:p w14:paraId="6DE561A3" w14:textId="77777777" w:rsidR="00D830EF" w:rsidRPr="00C71EEC" w:rsidRDefault="00D830EF" w:rsidP="001B3705">
            <w:pPr>
              <w:rPr>
                <w:rFonts w:cs="Tahoma"/>
                <w:iCs/>
                <w:sz w:val="18"/>
                <w:szCs w:val="18"/>
                <w:lang w:val="el-GR"/>
              </w:rPr>
            </w:pPr>
          </w:p>
        </w:tc>
        <w:tc>
          <w:tcPr>
            <w:tcW w:w="370" w:type="pct"/>
            <w:vAlign w:val="center"/>
          </w:tcPr>
          <w:p w14:paraId="13DF8DB9" w14:textId="77777777" w:rsidR="00D830EF" w:rsidRPr="00C71EEC" w:rsidRDefault="00D830EF" w:rsidP="001B3705">
            <w:pPr>
              <w:rPr>
                <w:rFonts w:cs="Tahoma"/>
                <w:iCs/>
                <w:sz w:val="18"/>
                <w:szCs w:val="18"/>
                <w:lang w:val="el-GR"/>
              </w:rPr>
            </w:pPr>
          </w:p>
        </w:tc>
        <w:tc>
          <w:tcPr>
            <w:tcW w:w="372" w:type="pct"/>
            <w:shd w:val="clear" w:color="auto" w:fill="auto"/>
            <w:vAlign w:val="center"/>
          </w:tcPr>
          <w:p w14:paraId="024CAE14" w14:textId="77777777" w:rsidR="00D830EF" w:rsidRPr="00C71EEC" w:rsidRDefault="00D830EF" w:rsidP="001B3705">
            <w:pPr>
              <w:rPr>
                <w:rFonts w:cs="Tahoma"/>
                <w:iCs/>
                <w:sz w:val="18"/>
                <w:szCs w:val="18"/>
                <w:lang w:val="el-GR"/>
              </w:rPr>
            </w:pPr>
          </w:p>
        </w:tc>
        <w:tc>
          <w:tcPr>
            <w:tcW w:w="429" w:type="pct"/>
            <w:shd w:val="clear" w:color="auto" w:fill="auto"/>
            <w:vAlign w:val="center"/>
          </w:tcPr>
          <w:p w14:paraId="52BEEDC3" w14:textId="77777777" w:rsidR="00D830EF" w:rsidRPr="00C71EEC" w:rsidRDefault="00D830EF" w:rsidP="001B3705">
            <w:pPr>
              <w:rPr>
                <w:rFonts w:cs="Tahoma"/>
                <w:iCs/>
                <w:sz w:val="18"/>
                <w:szCs w:val="18"/>
                <w:lang w:val="el-GR"/>
              </w:rPr>
            </w:pPr>
          </w:p>
        </w:tc>
      </w:tr>
      <w:tr w:rsidR="00D830EF" w:rsidRPr="00C71EEC" w14:paraId="121CFBD7" w14:textId="77777777" w:rsidTr="0055560F">
        <w:trPr>
          <w:trHeight w:val="340"/>
        </w:trPr>
        <w:tc>
          <w:tcPr>
            <w:tcW w:w="434" w:type="pct"/>
            <w:vAlign w:val="center"/>
          </w:tcPr>
          <w:p w14:paraId="77BD5DBA" w14:textId="77777777" w:rsidR="00D830EF" w:rsidRPr="00C71EEC" w:rsidRDefault="00D830EF" w:rsidP="00CB5EAF">
            <w:pPr>
              <w:numPr>
                <w:ilvl w:val="0"/>
                <w:numId w:val="91"/>
              </w:numPr>
              <w:rPr>
                <w:rFonts w:cs="Tahoma"/>
                <w:iCs/>
                <w:sz w:val="18"/>
                <w:szCs w:val="18"/>
                <w:lang w:val="el-GR"/>
              </w:rPr>
            </w:pPr>
          </w:p>
        </w:tc>
        <w:tc>
          <w:tcPr>
            <w:tcW w:w="815" w:type="pct"/>
            <w:vAlign w:val="center"/>
          </w:tcPr>
          <w:p w14:paraId="36C1AD32" w14:textId="6CB0B121" w:rsidR="00D830EF" w:rsidRPr="00C71EEC" w:rsidRDefault="00D830EF" w:rsidP="001B3705">
            <w:pPr>
              <w:rPr>
                <w:rFonts w:cs="Tahoma"/>
                <w:iCs/>
                <w:sz w:val="18"/>
                <w:szCs w:val="18"/>
                <w:lang w:val="el-GR"/>
              </w:rPr>
            </w:pPr>
          </w:p>
        </w:tc>
        <w:tc>
          <w:tcPr>
            <w:tcW w:w="433" w:type="pct"/>
            <w:vAlign w:val="center"/>
          </w:tcPr>
          <w:p w14:paraId="3F1E350D" w14:textId="77777777" w:rsidR="00D830EF" w:rsidRPr="00C71EEC" w:rsidRDefault="00D830EF" w:rsidP="001B3705">
            <w:pPr>
              <w:rPr>
                <w:rFonts w:cs="Tahoma"/>
                <w:iCs/>
                <w:sz w:val="18"/>
                <w:szCs w:val="18"/>
                <w:lang w:val="el-GR"/>
              </w:rPr>
            </w:pPr>
          </w:p>
        </w:tc>
        <w:tc>
          <w:tcPr>
            <w:tcW w:w="435" w:type="pct"/>
            <w:vAlign w:val="center"/>
          </w:tcPr>
          <w:p w14:paraId="04E5FE0E" w14:textId="77777777" w:rsidR="00D830EF" w:rsidRPr="00C71EEC" w:rsidRDefault="00D830EF" w:rsidP="001B3705">
            <w:pPr>
              <w:rPr>
                <w:rFonts w:cs="Tahoma"/>
                <w:iCs/>
                <w:sz w:val="18"/>
                <w:szCs w:val="18"/>
                <w:lang w:val="el-GR"/>
              </w:rPr>
            </w:pPr>
          </w:p>
        </w:tc>
        <w:tc>
          <w:tcPr>
            <w:tcW w:w="415" w:type="pct"/>
            <w:vAlign w:val="center"/>
          </w:tcPr>
          <w:p w14:paraId="065019C2" w14:textId="77777777" w:rsidR="00D830EF" w:rsidRPr="00C71EEC" w:rsidRDefault="00D830EF" w:rsidP="001B3705">
            <w:pPr>
              <w:rPr>
                <w:rFonts w:cs="Tahoma"/>
                <w:iCs/>
                <w:sz w:val="18"/>
                <w:szCs w:val="18"/>
                <w:lang w:val="el-GR"/>
              </w:rPr>
            </w:pPr>
          </w:p>
        </w:tc>
        <w:tc>
          <w:tcPr>
            <w:tcW w:w="416" w:type="pct"/>
            <w:vAlign w:val="center"/>
          </w:tcPr>
          <w:p w14:paraId="49F8E392" w14:textId="77777777" w:rsidR="00D830EF" w:rsidRPr="00C71EEC" w:rsidRDefault="00D830EF" w:rsidP="001B3705">
            <w:pPr>
              <w:rPr>
                <w:rFonts w:cs="Tahoma"/>
                <w:iCs/>
                <w:sz w:val="18"/>
                <w:szCs w:val="18"/>
                <w:lang w:val="el-GR"/>
              </w:rPr>
            </w:pPr>
          </w:p>
        </w:tc>
        <w:tc>
          <w:tcPr>
            <w:tcW w:w="415" w:type="pct"/>
            <w:vAlign w:val="center"/>
          </w:tcPr>
          <w:p w14:paraId="6C3F2570" w14:textId="77777777" w:rsidR="00D830EF" w:rsidRPr="00C71EEC" w:rsidRDefault="00D830EF" w:rsidP="001B3705">
            <w:pPr>
              <w:rPr>
                <w:rFonts w:cs="Tahoma"/>
                <w:iCs/>
                <w:sz w:val="18"/>
                <w:szCs w:val="18"/>
                <w:lang w:val="el-GR"/>
              </w:rPr>
            </w:pPr>
          </w:p>
        </w:tc>
        <w:tc>
          <w:tcPr>
            <w:tcW w:w="466" w:type="pct"/>
            <w:vAlign w:val="center"/>
          </w:tcPr>
          <w:p w14:paraId="4D8C2BE1" w14:textId="77777777" w:rsidR="00D830EF" w:rsidRPr="00C71EEC" w:rsidRDefault="00D830EF" w:rsidP="001B3705">
            <w:pPr>
              <w:rPr>
                <w:rFonts w:cs="Tahoma"/>
                <w:iCs/>
                <w:sz w:val="18"/>
                <w:szCs w:val="18"/>
                <w:lang w:val="el-GR"/>
              </w:rPr>
            </w:pPr>
          </w:p>
        </w:tc>
        <w:tc>
          <w:tcPr>
            <w:tcW w:w="370" w:type="pct"/>
            <w:vAlign w:val="center"/>
          </w:tcPr>
          <w:p w14:paraId="157C29B0" w14:textId="77777777" w:rsidR="00D830EF" w:rsidRPr="00C71EEC" w:rsidRDefault="00D830EF" w:rsidP="001B3705">
            <w:pPr>
              <w:rPr>
                <w:rFonts w:cs="Tahoma"/>
                <w:iCs/>
                <w:sz w:val="18"/>
                <w:szCs w:val="18"/>
                <w:lang w:val="el-GR"/>
              </w:rPr>
            </w:pPr>
          </w:p>
        </w:tc>
        <w:tc>
          <w:tcPr>
            <w:tcW w:w="372" w:type="pct"/>
            <w:shd w:val="clear" w:color="auto" w:fill="auto"/>
            <w:vAlign w:val="center"/>
          </w:tcPr>
          <w:p w14:paraId="5757FB56" w14:textId="77777777" w:rsidR="00D830EF" w:rsidRPr="00C71EEC" w:rsidRDefault="00D830EF" w:rsidP="001B3705">
            <w:pPr>
              <w:rPr>
                <w:rFonts w:cs="Tahoma"/>
                <w:iCs/>
                <w:sz w:val="18"/>
                <w:szCs w:val="18"/>
                <w:lang w:val="el-GR"/>
              </w:rPr>
            </w:pPr>
          </w:p>
        </w:tc>
        <w:tc>
          <w:tcPr>
            <w:tcW w:w="429" w:type="pct"/>
            <w:shd w:val="clear" w:color="auto" w:fill="auto"/>
            <w:vAlign w:val="center"/>
          </w:tcPr>
          <w:p w14:paraId="6551E722" w14:textId="77777777" w:rsidR="00D830EF" w:rsidRPr="00C71EEC" w:rsidRDefault="00D830EF" w:rsidP="001B3705">
            <w:pPr>
              <w:rPr>
                <w:rFonts w:cs="Tahoma"/>
                <w:iCs/>
                <w:sz w:val="18"/>
                <w:szCs w:val="18"/>
                <w:lang w:val="el-GR"/>
              </w:rPr>
            </w:pPr>
          </w:p>
        </w:tc>
      </w:tr>
      <w:tr w:rsidR="00D830EF" w:rsidRPr="00C71EEC" w14:paraId="6CEE4B76" w14:textId="77777777" w:rsidTr="0055560F">
        <w:trPr>
          <w:trHeight w:val="340"/>
        </w:trPr>
        <w:tc>
          <w:tcPr>
            <w:tcW w:w="434" w:type="pct"/>
            <w:vAlign w:val="center"/>
          </w:tcPr>
          <w:p w14:paraId="7CF61D93" w14:textId="77777777" w:rsidR="00D830EF" w:rsidRPr="00C71EEC" w:rsidRDefault="00D830EF" w:rsidP="00CB5EAF">
            <w:pPr>
              <w:numPr>
                <w:ilvl w:val="0"/>
                <w:numId w:val="91"/>
              </w:numPr>
              <w:rPr>
                <w:rFonts w:cs="Tahoma"/>
                <w:iCs/>
                <w:sz w:val="18"/>
                <w:szCs w:val="18"/>
                <w:lang w:val="el-GR"/>
              </w:rPr>
            </w:pPr>
          </w:p>
        </w:tc>
        <w:tc>
          <w:tcPr>
            <w:tcW w:w="815" w:type="pct"/>
            <w:vAlign w:val="center"/>
          </w:tcPr>
          <w:p w14:paraId="08D992A2" w14:textId="5188360C" w:rsidR="00D830EF" w:rsidRPr="00C71EEC" w:rsidRDefault="00D830EF" w:rsidP="001B3705">
            <w:pPr>
              <w:rPr>
                <w:rFonts w:cs="Tahoma"/>
                <w:iCs/>
                <w:sz w:val="18"/>
                <w:szCs w:val="18"/>
                <w:lang w:val="el-GR"/>
              </w:rPr>
            </w:pPr>
          </w:p>
        </w:tc>
        <w:tc>
          <w:tcPr>
            <w:tcW w:w="433" w:type="pct"/>
            <w:vAlign w:val="center"/>
          </w:tcPr>
          <w:p w14:paraId="1DDAF8A4" w14:textId="77777777" w:rsidR="00D830EF" w:rsidRPr="00C71EEC" w:rsidRDefault="00D830EF" w:rsidP="001B3705">
            <w:pPr>
              <w:rPr>
                <w:rFonts w:cs="Tahoma"/>
                <w:iCs/>
                <w:sz w:val="18"/>
                <w:szCs w:val="18"/>
                <w:lang w:val="el-GR"/>
              </w:rPr>
            </w:pPr>
          </w:p>
        </w:tc>
        <w:tc>
          <w:tcPr>
            <w:tcW w:w="435" w:type="pct"/>
            <w:vAlign w:val="center"/>
          </w:tcPr>
          <w:p w14:paraId="7481705C" w14:textId="77777777" w:rsidR="00D830EF" w:rsidRPr="00C71EEC" w:rsidRDefault="00D830EF" w:rsidP="001B3705">
            <w:pPr>
              <w:rPr>
                <w:rFonts w:cs="Tahoma"/>
                <w:iCs/>
                <w:sz w:val="18"/>
                <w:szCs w:val="18"/>
                <w:lang w:val="el-GR"/>
              </w:rPr>
            </w:pPr>
          </w:p>
        </w:tc>
        <w:tc>
          <w:tcPr>
            <w:tcW w:w="415" w:type="pct"/>
            <w:vAlign w:val="center"/>
          </w:tcPr>
          <w:p w14:paraId="24C06FE3" w14:textId="77777777" w:rsidR="00D830EF" w:rsidRPr="00C71EEC" w:rsidRDefault="00D830EF" w:rsidP="001B3705">
            <w:pPr>
              <w:rPr>
                <w:rFonts w:cs="Tahoma"/>
                <w:iCs/>
                <w:sz w:val="18"/>
                <w:szCs w:val="18"/>
                <w:lang w:val="el-GR"/>
              </w:rPr>
            </w:pPr>
          </w:p>
        </w:tc>
        <w:tc>
          <w:tcPr>
            <w:tcW w:w="416" w:type="pct"/>
            <w:vAlign w:val="center"/>
          </w:tcPr>
          <w:p w14:paraId="059111B0" w14:textId="77777777" w:rsidR="00D830EF" w:rsidRPr="00C71EEC" w:rsidRDefault="00D830EF" w:rsidP="001B3705">
            <w:pPr>
              <w:rPr>
                <w:rFonts w:cs="Tahoma"/>
                <w:iCs/>
                <w:sz w:val="18"/>
                <w:szCs w:val="18"/>
                <w:lang w:val="el-GR"/>
              </w:rPr>
            </w:pPr>
          </w:p>
        </w:tc>
        <w:tc>
          <w:tcPr>
            <w:tcW w:w="415" w:type="pct"/>
            <w:vAlign w:val="center"/>
          </w:tcPr>
          <w:p w14:paraId="29604596" w14:textId="77777777" w:rsidR="00D830EF" w:rsidRPr="00C71EEC" w:rsidRDefault="00D830EF" w:rsidP="001B3705">
            <w:pPr>
              <w:rPr>
                <w:rFonts w:cs="Tahoma"/>
                <w:iCs/>
                <w:sz w:val="18"/>
                <w:szCs w:val="18"/>
                <w:lang w:val="el-GR"/>
              </w:rPr>
            </w:pPr>
          </w:p>
        </w:tc>
        <w:tc>
          <w:tcPr>
            <w:tcW w:w="466" w:type="pct"/>
            <w:vAlign w:val="center"/>
          </w:tcPr>
          <w:p w14:paraId="6D5A4B41" w14:textId="77777777" w:rsidR="00D830EF" w:rsidRPr="00C71EEC" w:rsidRDefault="00D830EF" w:rsidP="001B3705">
            <w:pPr>
              <w:rPr>
                <w:rFonts w:cs="Tahoma"/>
                <w:iCs/>
                <w:sz w:val="18"/>
                <w:szCs w:val="18"/>
                <w:lang w:val="el-GR"/>
              </w:rPr>
            </w:pPr>
          </w:p>
        </w:tc>
        <w:tc>
          <w:tcPr>
            <w:tcW w:w="370" w:type="pct"/>
            <w:vAlign w:val="center"/>
          </w:tcPr>
          <w:p w14:paraId="3C05EC8F" w14:textId="77777777" w:rsidR="00D830EF" w:rsidRPr="00C71EEC" w:rsidRDefault="00D830EF" w:rsidP="001B3705">
            <w:pPr>
              <w:rPr>
                <w:rFonts w:cs="Tahoma"/>
                <w:iCs/>
                <w:sz w:val="18"/>
                <w:szCs w:val="18"/>
                <w:lang w:val="el-GR"/>
              </w:rPr>
            </w:pPr>
          </w:p>
        </w:tc>
        <w:tc>
          <w:tcPr>
            <w:tcW w:w="372" w:type="pct"/>
            <w:shd w:val="clear" w:color="auto" w:fill="auto"/>
            <w:vAlign w:val="center"/>
          </w:tcPr>
          <w:p w14:paraId="4A50EBD0" w14:textId="77777777" w:rsidR="00D830EF" w:rsidRPr="00C71EEC" w:rsidRDefault="00D830EF" w:rsidP="001B3705">
            <w:pPr>
              <w:rPr>
                <w:rFonts w:cs="Tahoma"/>
                <w:iCs/>
                <w:sz w:val="18"/>
                <w:szCs w:val="18"/>
                <w:lang w:val="el-GR"/>
              </w:rPr>
            </w:pPr>
          </w:p>
        </w:tc>
        <w:tc>
          <w:tcPr>
            <w:tcW w:w="429" w:type="pct"/>
            <w:shd w:val="clear" w:color="auto" w:fill="auto"/>
            <w:vAlign w:val="center"/>
          </w:tcPr>
          <w:p w14:paraId="1D735771" w14:textId="77777777" w:rsidR="00D830EF" w:rsidRPr="00C71EEC" w:rsidRDefault="00D830EF" w:rsidP="001B3705">
            <w:pPr>
              <w:rPr>
                <w:rFonts w:cs="Tahoma"/>
                <w:iCs/>
                <w:sz w:val="18"/>
                <w:szCs w:val="18"/>
                <w:lang w:val="el-GR"/>
              </w:rPr>
            </w:pPr>
          </w:p>
        </w:tc>
      </w:tr>
      <w:tr w:rsidR="00D830EF" w:rsidRPr="00C71EEC" w14:paraId="12952179" w14:textId="77777777" w:rsidTr="0055560F">
        <w:trPr>
          <w:trHeight w:val="340"/>
        </w:trPr>
        <w:tc>
          <w:tcPr>
            <w:tcW w:w="434" w:type="pct"/>
            <w:vAlign w:val="center"/>
          </w:tcPr>
          <w:p w14:paraId="0CD1DDAA" w14:textId="77777777" w:rsidR="00D830EF" w:rsidRPr="00C71EEC" w:rsidRDefault="00D830EF" w:rsidP="00CB5EAF">
            <w:pPr>
              <w:numPr>
                <w:ilvl w:val="0"/>
                <w:numId w:val="91"/>
              </w:numPr>
              <w:rPr>
                <w:rFonts w:cs="Tahoma"/>
                <w:iCs/>
                <w:sz w:val="18"/>
                <w:szCs w:val="18"/>
                <w:lang w:val="el-GR"/>
              </w:rPr>
            </w:pPr>
          </w:p>
        </w:tc>
        <w:tc>
          <w:tcPr>
            <w:tcW w:w="815" w:type="pct"/>
            <w:vAlign w:val="center"/>
          </w:tcPr>
          <w:p w14:paraId="6A317688" w14:textId="718E5C53" w:rsidR="00D830EF" w:rsidRPr="00C71EEC" w:rsidRDefault="00D830EF" w:rsidP="001B3705">
            <w:pPr>
              <w:rPr>
                <w:rFonts w:cs="Tahoma"/>
                <w:iCs/>
                <w:sz w:val="18"/>
                <w:szCs w:val="18"/>
                <w:lang w:val="el-GR"/>
              </w:rPr>
            </w:pPr>
          </w:p>
        </w:tc>
        <w:tc>
          <w:tcPr>
            <w:tcW w:w="433" w:type="pct"/>
            <w:vAlign w:val="center"/>
          </w:tcPr>
          <w:p w14:paraId="069D2CF5" w14:textId="77777777" w:rsidR="00D830EF" w:rsidRPr="00C71EEC" w:rsidRDefault="00D830EF" w:rsidP="001B3705">
            <w:pPr>
              <w:rPr>
                <w:rFonts w:cs="Tahoma"/>
                <w:iCs/>
                <w:sz w:val="18"/>
                <w:szCs w:val="18"/>
                <w:lang w:val="el-GR"/>
              </w:rPr>
            </w:pPr>
          </w:p>
        </w:tc>
        <w:tc>
          <w:tcPr>
            <w:tcW w:w="435" w:type="pct"/>
            <w:vAlign w:val="center"/>
          </w:tcPr>
          <w:p w14:paraId="56D2558B" w14:textId="77777777" w:rsidR="00D830EF" w:rsidRPr="00C71EEC" w:rsidRDefault="00D830EF" w:rsidP="001B3705">
            <w:pPr>
              <w:rPr>
                <w:rFonts w:cs="Tahoma"/>
                <w:iCs/>
                <w:sz w:val="18"/>
                <w:szCs w:val="18"/>
                <w:lang w:val="el-GR"/>
              </w:rPr>
            </w:pPr>
          </w:p>
        </w:tc>
        <w:tc>
          <w:tcPr>
            <w:tcW w:w="415" w:type="pct"/>
            <w:vAlign w:val="center"/>
          </w:tcPr>
          <w:p w14:paraId="5E28AB95" w14:textId="77777777" w:rsidR="00D830EF" w:rsidRPr="00C71EEC" w:rsidRDefault="00D830EF" w:rsidP="001B3705">
            <w:pPr>
              <w:rPr>
                <w:rFonts w:cs="Tahoma"/>
                <w:iCs/>
                <w:sz w:val="18"/>
                <w:szCs w:val="18"/>
                <w:lang w:val="el-GR"/>
              </w:rPr>
            </w:pPr>
          </w:p>
        </w:tc>
        <w:tc>
          <w:tcPr>
            <w:tcW w:w="416" w:type="pct"/>
            <w:vAlign w:val="center"/>
          </w:tcPr>
          <w:p w14:paraId="594B5728" w14:textId="77777777" w:rsidR="00D830EF" w:rsidRPr="00C71EEC" w:rsidRDefault="00D830EF" w:rsidP="001B3705">
            <w:pPr>
              <w:rPr>
                <w:rFonts w:cs="Tahoma"/>
                <w:iCs/>
                <w:sz w:val="18"/>
                <w:szCs w:val="18"/>
                <w:lang w:val="el-GR"/>
              </w:rPr>
            </w:pPr>
          </w:p>
        </w:tc>
        <w:tc>
          <w:tcPr>
            <w:tcW w:w="415" w:type="pct"/>
            <w:vAlign w:val="center"/>
          </w:tcPr>
          <w:p w14:paraId="3A5B862E" w14:textId="77777777" w:rsidR="00D830EF" w:rsidRPr="00C71EEC" w:rsidRDefault="00D830EF" w:rsidP="001B3705">
            <w:pPr>
              <w:rPr>
                <w:rFonts w:cs="Tahoma"/>
                <w:iCs/>
                <w:sz w:val="18"/>
                <w:szCs w:val="18"/>
                <w:lang w:val="el-GR"/>
              </w:rPr>
            </w:pPr>
          </w:p>
        </w:tc>
        <w:tc>
          <w:tcPr>
            <w:tcW w:w="466" w:type="pct"/>
            <w:vAlign w:val="center"/>
          </w:tcPr>
          <w:p w14:paraId="643754B9" w14:textId="77777777" w:rsidR="00D830EF" w:rsidRPr="00C71EEC" w:rsidRDefault="00D830EF" w:rsidP="001B3705">
            <w:pPr>
              <w:rPr>
                <w:rFonts w:cs="Tahoma"/>
                <w:iCs/>
                <w:sz w:val="18"/>
                <w:szCs w:val="18"/>
                <w:lang w:val="el-GR"/>
              </w:rPr>
            </w:pPr>
          </w:p>
        </w:tc>
        <w:tc>
          <w:tcPr>
            <w:tcW w:w="370" w:type="pct"/>
            <w:vAlign w:val="center"/>
          </w:tcPr>
          <w:p w14:paraId="39BA1805" w14:textId="77777777" w:rsidR="00D830EF" w:rsidRPr="00C71EEC" w:rsidRDefault="00D830EF" w:rsidP="001B3705">
            <w:pPr>
              <w:rPr>
                <w:rFonts w:cs="Tahoma"/>
                <w:iCs/>
                <w:sz w:val="18"/>
                <w:szCs w:val="18"/>
                <w:lang w:val="el-GR"/>
              </w:rPr>
            </w:pPr>
          </w:p>
        </w:tc>
        <w:tc>
          <w:tcPr>
            <w:tcW w:w="372" w:type="pct"/>
            <w:shd w:val="clear" w:color="auto" w:fill="auto"/>
            <w:vAlign w:val="center"/>
          </w:tcPr>
          <w:p w14:paraId="3338575A" w14:textId="77777777" w:rsidR="00D830EF" w:rsidRPr="00C71EEC" w:rsidRDefault="00D830EF" w:rsidP="001B3705">
            <w:pPr>
              <w:rPr>
                <w:rFonts w:cs="Tahoma"/>
                <w:iCs/>
                <w:sz w:val="18"/>
                <w:szCs w:val="18"/>
                <w:lang w:val="el-GR"/>
              </w:rPr>
            </w:pPr>
          </w:p>
        </w:tc>
        <w:tc>
          <w:tcPr>
            <w:tcW w:w="429" w:type="pct"/>
            <w:shd w:val="clear" w:color="auto" w:fill="auto"/>
            <w:vAlign w:val="center"/>
          </w:tcPr>
          <w:p w14:paraId="137BE1E1" w14:textId="77777777" w:rsidR="00D830EF" w:rsidRPr="00C71EEC" w:rsidRDefault="00D830EF" w:rsidP="001B3705">
            <w:pPr>
              <w:rPr>
                <w:rFonts w:cs="Tahoma"/>
                <w:iCs/>
                <w:sz w:val="18"/>
                <w:szCs w:val="18"/>
                <w:lang w:val="el-GR"/>
              </w:rPr>
            </w:pPr>
          </w:p>
        </w:tc>
      </w:tr>
      <w:tr w:rsidR="00D830EF" w:rsidRPr="00C71EEC" w14:paraId="2684AFA9" w14:textId="77777777" w:rsidTr="0055560F">
        <w:trPr>
          <w:trHeight w:val="340"/>
        </w:trPr>
        <w:tc>
          <w:tcPr>
            <w:tcW w:w="434" w:type="pct"/>
            <w:vAlign w:val="center"/>
          </w:tcPr>
          <w:p w14:paraId="7E31E34A" w14:textId="77777777" w:rsidR="00D830EF" w:rsidRPr="00C71EEC" w:rsidRDefault="00D830EF" w:rsidP="00CB5EAF">
            <w:pPr>
              <w:numPr>
                <w:ilvl w:val="0"/>
                <w:numId w:val="91"/>
              </w:numPr>
              <w:rPr>
                <w:rFonts w:cs="Tahoma"/>
                <w:iCs/>
                <w:sz w:val="18"/>
                <w:szCs w:val="18"/>
                <w:lang w:val="el-GR"/>
              </w:rPr>
            </w:pPr>
          </w:p>
        </w:tc>
        <w:tc>
          <w:tcPr>
            <w:tcW w:w="815" w:type="pct"/>
            <w:vAlign w:val="center"/>
          </w:tcPr>
          <w:p w14:paraId="5AE980E5" w14:textId="7D78C08E" w:rsidR="00D830EF" w:rsidRPr="00C71EEC" w:rsidRDefault="00D830EF" w:rsidP="001B3705">
            <w:pPr>
              <w:rPr>
                <w:rFonts w:cs="Tahoma"/>
                <w:iCs/>
                <w:sz w:val="18"/>
                <w:szCs w:val="18"/>
                <w:lang w:val="el-GR"/>
              </w:rPr>
            </w:pPr>
          </w:p>
        </w:tc>
        <w:tc>
          <w:tcPr>
            <w:tcW w:w="433" w:type="pct"/>
            <w:vAlign w:val="center"/>
          </w:tcPr>
          <w:p w14:paraId="4B02CA80" w14:textId="77777777" w:rsidR="00D830EF" w:rsidRPr="00C71EEC" w:rsidRDefault="00D830EF" w:rsidP="001B3705">
            <w:pPr>
              <w:rPr>
                <w:rFonts w:cs="Tahoma"/>
                <w:iCs/>
                <w:sz w:val="18"/>
                <w:szCs w:val="18"/>
                <w:lang w:val="el-GR"/>
              </w:rPr>
            </w:pPr>
          </w:p>
        </w:tc>
        <w:tc>
          <w:tcPr>
            <w:tcW w:w="435" w:type="pct"/>
            <w:vAlign w:val="center"/>
          </w:tcPr>
          <w:p w14:paraId="451F6D43" w14:textId="77777777" w:rsidR="00D830EF" w:rsidRPr="00C71EEC" w:rsidRDefault="00D830EF" w:rsidP="001B3705">
            <w:pPr>
              <w:rPr>
                <w:rFonts w:cs="Tahoma"/>
                <w:iCs/>
                <w:sz w:val="18"/>
                <w:szCs w:val="18"/>
                <w:lang w:val="el-GR"/>
              </w:rPr>
            </w:pPr>
          </w:p>
        </w:tc>
        <w:tc>
          <w:tcPr>
            <w:tcW w:w="415" w:type="pct"/>
            <w:vAlign w:val="center"/>
          </w:tcPr>
          <w:p w14:paraId="61AF783B" w14:textId="77777777" w:rsidR="00D830EF" w:rsidRPr="00C71EEC" w:rsidRDefault="00D830EF" w:rsidP="001B3705">
            <w:pPr>
              <w:rPr>
                <w:rFonts w:cs="Tahoma"/>
                <w:iCs/>
                <w:sz w:val="18"/>
                <w:szCs w:val="18"/>
                <w:lang w:val="el-GR"/>
              </w:rPr>
            </w:pPr>
          </w:p>
        </w:tc>
        <w:tc>
          <w:tcPr>
            <w:tcW w:w="416" w:type="pct"/>
            <w:vAlign w:val="center"/>
          </w:tcPr>
          <w:p w14:paraId="23A467EC" w14:textId="77777777" w:rsidR="00D830EF" w:rsidRPr="00C71EEC" w:rsidRDefault="00D830EF" w:rsidP="001B3705">
            <w:pPr>
              <w:rPr>
                <w:rFonts w:cs="Tahoma"/>
                <w:iCs/>
                <w:sz w:val="18"/>
                <w:szCs w:val="18"/>
                <w:lang w:val="el-GR"/>
              </w:rPr>
            </w:pPr>
          </w:p>
        </w:tc>
        <w:tc>
          <w:tcPr>
            <w:tcW w:w="415" w:type="pct"/>
            <w:vAlign w:val="center"/>
          </w:tcPr>
          <w:p w14:paraId="75337F34" w14:textId="77777777" w:rsidR="00D830EF" w:rsidRPr="00C71EEC" w:rsidRDefault="00D830EF" w:rsidP="001B3705">
            <w:pPr>
              <w:rPr>
                <w:rFonts w:cs="Tahoma"/>
                <w:iCs/>
                <w:sz w:val="18"/>
                <w:szCs w:val="18"/>
                <w:lang w:val="el-GR"/>
              </w:rPr>
            </w:pPr>
          </w:p>
        </w:tc>
        <w:tc>
          <w:tcPr>
            <w:tcW w:w="466" w:type="pct"/>
            <w:vAlign w:val="center"/>
          </w:tcPr>
          <w:p w14:paraId="53A3F01D" w14:textId="77777777" w:rsidR="00D830EF" w:rsidRPr="00C71EEC" w:rsidRDefault="00D830EF" w:rsidP="001B3705">
            <w:pPr>
              <w:rPr>
                <w:rFonts w:cs="Tahoma"/>
                <w:iCs/>
                <w:sz w:val="18"/>
                <w:szCs w:val="18"/>
                <w:lang w:val="el-GR"/>
              </w:rPr>
            </w:pPr>
          </w:p>
        </w:tc>
        <w:tc>
          <w:tcPr>
            <w:tcW w:w="370" w:type="pct"/>
            <w:vAlign w:val="center"/>
          </w:tcPr>
          <w:p w14:paraId="533F7D0C" w14:textId="77777777" w:rsidR="00D830EF" w:rsidRPr="00C71EEC" w:rsidRDefault="00D830EF" w:rsidP="001B3705">
            <w:pPr>
              <w:rPr>
                <w:rFonts w:cs="Tahoma"/>
                <w:iCs/>
                <w:sz w:val="18"/>
                <w:szCs w:val="18"/>
                <w:lang w:val="el-GR"/>
              </w:rPr>
            </w:pPr>
          </w:p>
        </w:tc>
        <w:tc>
          <w:tcPr>
            <w:tcW w:w="372" w:type="pct"/>
            <w:shd w:val="clear" w:color="auto" w:fill="auto"/>
            <w:vAlign w:val="center"/>
          </w:tcPr>
          <w:p w14:paraId="45AD2082" w14:textId="77777777" w:rsidR="00D830EF" w:rsidRPr="00C71EEC" w:rsidRDefault="00D830EF" w:rsidP="001B3705">
            <w:pPr>
              <w:rPr>
                <w:rFonts w:cs="Tahoma"/>
                <w:iCs/>
                <w:sz w:val="18"/>
                <w:szCs w:val="18"/>
                <w:lang w:val="el-GR"/>
              </w:rPr>
            </w:pPr>
          </w:p>
        </w:tc>
        <w:tc>
          <w:tcPr>
            <w:tcW w:w="429" w:type="pct"/>
            <w:shd w:val="clear" w:color="auto" w:fill="auto"/>
            <w:vAlign w:val="center"/>
          </w:tcPr>
          <w:p w14:paraId="1DC4EB54" w14:textId="77777777" w:rsidR="00D830EF" w:rsidRPr="00C71EEC" w:rsidRDefault="00D830EF" w:rsidP="001B3705">
            <w:pPr>
              <w:rPr>
                <w:rFonts w:cs="Tahoma"/>
                <w:iCs/>
                <w:sz w:val="18"/>
                <w:szCs w:val="18"/>
                <w:lang w:val="el-GR"/>
              </w:rPr>
            </w:pPr>
          </w:p>
        </w:tc>
      </w:tr>
      <w:tr w:rsidR="00D830EF" w:rsidRPr="00C71EEC" w14:paraId="4B953638" w14:textId="77777777" w:rsidTr="0055560F">
        <w:trPr>
          <w:trHeight w:val="340"/>
        </w:trPr>
        <w:tc>
          <w:tcPr>
            <w:tcW w:w="434" w:type="pct"/>
            <w:vAlign w:val="center"/>
          </w:tcPr>
          <w:p w14:paraId="4B53BE6F" w14:textId="77777777" w:rsidR="00D830EF" w:rsidRPr="00C71EEC" w:rsidRDefault="00D830EF" w:rsidP="00CB5EAF">
            <w:pPr>
              <w:numPr>
                <w:ilvl w:val="0"/>
                <w:numId w:val="91"/>
              </w:numPr>
              <w:rPr>
                <w:rFonts w:cs="Tahoma"/>
                <w:iCs/>
                <w:sz w:val="18"/>
                <w:szCs w:val="18"/>
                <w:lang w:val="el-GR"/>
              </w:rPr>
            </w:pPr>
          </w:p>
        </w:tc>
        <w:tc>
          <w:tcPr>
            <w:tcW w:w="815" w:type="pct"/>
            <w:vAlign w:val="center"/>
          </w:tcPr>
          <w:p w14:paraId="66BD9292" w14:textId="1C7FF0B6" w:rsidR="00D830EF" w:rsidRPr="00C71EEC" w:rsidRDefault="00D830EF" w:rsidP="001B3705">
            <w:pPr>
              <w:rPr>
                <w:rFonts w:cs="Tahoma"/>
                <w:iCs/>
                <w:sz w:val="18"/>
                <w:szCs w:val="18"/>
                <w:lang w:val="el-GR"/>
              </w:rPr>
            </w:pPr>
          </w:p>
        </w:tc>
        <w:tc>
          <w:tcPr>
            <w:tcW w:w="433" w:type="pct"/>
            <w:vAlign w:val="center"/>
          </w:tcPr>
          <w:p w14:paraId="11ACDA9C" w14:textId="77777777" w:rsidR="00D830EF" w:rsidRPr="00C71EEC" w:rsidRDefault="00D830EF" w:rsidP="001B3705">
            <w:pPr>
              <w:rPr>
                <w:rFonts w:cs="Tahoma"/>
                <w:iCs/>
                <w:sz w:val="18"/>
                <w:szCs w:val="18"/>
                <w:lang w:val="el-GR"/>
              </w:rPr>
            </w:pPr>
          </w:p>
        </w:tc>
        <w:tc>
          <w:tcPr>
            <w:tcW w:w="435" w:type="pct"/>
            <w:vAlign w:val="center"/>
          </w:tcPr>
          <w:p w14:paraId="2F4B57E8" w14:textId="77777777" w:rsidR="00D830EF" w:rsidRPr="00C71EEC" w:rsidRDefault="00D830EF" w:rsidP="001B3705">
            <w:pPr>
              <w:rPr>
                <w:rFonts w:cs="Tahoma"/>
                <w:iCs/>
                <w:sz w:val="18"/>
                <w:szCs w:val="18"/>
                <w:lang w:val="el-GR"/>
              </w:rPr>
            </w:pPr>
          </w:p>
        </w:tc>
        <w:tc>
          <w:tcPr>
            <w:tcW w:w="415" w:type="pct"/>
            <w:vAlign w:val="center"/>
          </w:tcPr>
          <w:p w14:paraId="787832D3" w14:textId="77777777" w:rsidR="00D830EF" w:rsidRPr="00C71EEC" w:rsidRDefault="00D830EF" w:rsidP="001B3705">
            <w:pPr>
              <w:rPr>
                <w:rFonts w:cs="Tahoma"/>
                <w:iCs/>
                <w:sz w:val="18"/>
                <w:szCs w:val="18"/>
                <w:lang w:val="el-GR"/>
              </w:rPr>
            </w:pPr>
          </w:p>
        </w:tc>
        <w:tc>
          <w:tcPr>
            <w:tcW w:w="416" w:type="pct"/>
            <w:vAlign w:val="center"/>
          </w:tcPr>
          <w:p w14:paraId="3642B6CC" w14:textId="77777777" w:rsidR="00D830EF" w:rsidRPr="00C71EEC" w:rsidRDefault="00D830EF" w:rsidP="001B3705">
            <w:pPr>
              <w:rPr>
                <w:rFonts w:cs="Tahoma"/>
                <w:iCs/>
                <w:sz w:val="18"/>
                <w:szCs w:val="18"/>
                <w:lang w:val="el-GR"/>
              </w:rPr>
            </w:pPr>
          </w:p>
        </w:tc>
        <w:tc>
          <w:tcPr>
            <w:tcW w:w="415" w:type="pct"/>
            <w:vAlign w:val="center"/>
          </w:tcPr>
          <w:p w14:paraId="386B8A8C" w14:textId="77777777" w:rsidR="00D830EF" w:rsidRPr="00C71EEC" w:rsidRDefault="00D830EF" w:rsidP="001B3705">
            <w:pPr>
              <w:rPr>
                <w:rFonts w:cs="Tahoma"/>
                <w:iCs/>
                <w:sz w:val="18"/>
                <w:szCs w:val="18"/>
                <w:lang w:val="el-GR"/>
              </w:rPr>
            </w:pPr>
          </w:p>
        </w:tc>
        <w:tc>
          <w:tcPr>
            <w:tcW w:w="466" w:type="pct"/>
            <w:vAlign w:val="center"/>
          </w:tcPr>
          <w:p w14:paraId="10AEFFEB" w14:textId="77777777" w:rsidR="00D830EF" w:rsidRPr="00C71EEC" w:rsidRDefault="00D830EF" w:rsidP="001B3705">
            <w:pPr>
              <w:rPr>
                <w:rFonts w:cs="Tahoma"/>
                <w:iCs/>
                <w:sz w:val="18"/>
                <w:szCs w:val="18"/>
                <w:lang w:val="el-GR"/>
              </w:rPr>
            </w:pPr>
          </w:p>
        </w:tc>
        <w:tc>
          <w:tcPr>
            <w:tcW w:w="370" w:type="pct"/>
            <w:vAlign w:val="center"/>
          </w:tcPr>
          <w:p w14:paraId="249C92CB" w14:textId="77777777" w:rsidR="00D830EF" w:rsidRPr="00C71EEC" w:rsidRDefault="00D830EF" w:rsidP="001B3705">
            <w:pPr>
              <w:rPr>
                <w:rFonts w:cs="Tahoma"/>
                <w:iCs/>
                <w:sz w:val="18"/>
                <w:szCs w:val="18"/>
                <w:lang w:val="el-GR"/>
              </w:rPr>
            </w:pPr>
          </w:p>
        </w:tc>
        <w:tc>
          <w:tcPr>
            <w:tcW w:w="372" w:type="pct"/>
            <w:shd w:val="clear" w:color="auto" w:fill="auto"/>
            <w:vAlign w:val="center"/>
          </w:tcPr>
          <w:p w14:paraId="25B846F8" w14:textId="77777777" w:rsidR="00D830EF" w:rsidRPr="00C71EEC" w:rsidRDefault="00D830EF" w:rsidP="001B3705">
            <w:pPr>
              <w:rPr>
                <w:rFonts w:cs="Tahoma"/>
                <w:iCs/>
                <w:sz w:val="18"/>
                <w:szCs w:val="18"/>
                <w:lang w:val="el-GR"/>
              </w:rPr>
            </w:pPr>
          </w:p>
        </w:tc>
        <w:tc>
          <w:tcPr>
            <w:tcW w:w="429" w:type="pct"/>
            <w:shd w:val="clear" w:color="auto" w:fill="auto"/>
            <w:vAlign w:val="center"/>
          </w:tcPr>
          <w:p w14:paraId="29876E0A" w14:textId="77777777" w:rsidR="00D830EF" w:rsidRPr="00C71EEC" w:rsidRDefault="00D830EF" w:rsidP="001B3705">
            <w:pPr>
              <w:rPr>
                <w:rFonts w:cs="Tahoma"/>
                <w:iCs/>
                <w:sz w:val="18"/>
                <w:szCs w:val="18"/>
                <w:lang w:val="el-GR"/>
              </w:rPr>
            </w:pPr>
          </w:p>
        </w:tc>
      </w:tr>
      <w:tr w:rsidR="00D830EF" w:rsidRPr="00C71EEC" w14:paraId="42117691" w14:textId="77777777" w:rsidTr="0055560F">
        <w:trPr>
          <w:trHeight w:val="340"/>
        </w:trPr>
        <w:tc>
          <w:tcPr>
            <w:tcW w:w="434" w:type="pct"/>
            <w:tcBorders>
              <w:bottom w:val="single" w:sz="4" w:space="0" w:color="auto"/>
            </w:tcBorders>
            <w:vAlign w:val="center"/>
          </w:tcPr>
          <w:p w14:paraId="364DF236" w14:textId="77777777" w:rsidR="00D830EF" w:rsidRPr="00C71EEC" w:rsidRDefault="00D830EF" w:rsidP="001B3705">
            <w:pPr>
              <w:rPr>
                <w:rFonts w:cs="Tahoma"/>
                <w:iCs/>
                <w:sz w:val="18"/>
                <w:szCs w:val="18"/>
                <w:lang w:val="el-GR"/>
              </w:rPr>
            </w:pPr>
            <w:r w:rsidRPr="00C71EEC">
              <w:rPr>
                <w:rFonts w:cs="Tahoma"/>
                <w:i/>
                <w:iCs/>
                <w:sz w:val="18"/>
                <w:szCs w:val="18"/>
                <w:lang w:val="en-US"/>
              </w:rPr>
              <w:t>…</w:t>
            </w:r>
          </w:p>
        </w:tc>
        <w:tc>
          <w:tcPr>
            <w:tcW w:w="815" w:type="pct"/>
            <w:tcBorders>
              <w:bottom w:val="single" w:sz="4" w:space="0" w:color="auto"/>
            </w:tcBorders>
            <w:vAlign w:val="center"/>
          </w:tcPr>
          <w:p w14:paraId="6751E2B9" w14:textId="77777777" w:rsidR="00D830EF" w:rsidRPr="00C71EEC" w:rsidRDefault="00D830EF" w:rsidP="001B3705">
            <w:pPr>
              <w:rPr>
                <w:rFonts w:cs="Tahoma"/>
                <w:iCs/>
                <w:sz w:val="18"/>
                <w:szCs w:val="18"/>
                <w:lang w:val="el-GR"/>
              </w:rPr>
            </w:pPr>
            <w:r w:rsidRPr="00C71EEC">
              <w:rPr>
                <w:rFonts w:cs="Tahoma"/>
                <w:i/>
                <w:iCs/>
                <w:sz w:val="18"/>
                <w:szCs w:val="18"/>
              </w:rPr>
              <w:t>Άλλες εφαρμογές / υποσυστήματα …</w:t>
            </w:r>
          </w:p>
        </w:tc>
        <w:tc>
          <w:tcPr>
            <w:tcW w:w="433" w:type="pct"/>
            <w:tcBorders>
              <w:bottom w:val="single" w:sz="4" w:space="0" w:color="auto"/>
            </w:tcBorders>
            <w:vAlign w:val="center"/>
          </w:tcPr>
          <w:p w14:paraId="4B73BCA1" w14:textId="77777777" w:rsidR="00D830EF" w:rsidRPr="00C71EEC" w:rsidRDefault="00D830EF" w:rsidP="001B3705">
            <w:pPr>
              <w:rPr>
                <w:rFonts w:cs="Tahoma"/>
                <w:iCs/>
                <w:sz w:val="18"/>
                <w:szCs w:val="18"/>
                <w:lang w:val="el-GR"/>
              </w:rPr>
            </w:pPr>
          </w:p>
        </w:tc>
        <w:tc>
          <w:tcPr>
            <w:tcW w:w="435" w:type="pct"/>
            <w:tcBorders>
              <w:bottom w:val="single" w:sz="4" w:space="0" w:color="auto"/>
            </w:tcBorders>
            <w:vAlign w:val="center"/>
          </w:tcPr>
          <w:p w14:paraId="32185C22" w14:textId="77777777" w:rsidR="00D830EF" w:rsidRPr="00C71EEC" w:rsidRDefault="00D830EF" w:rsidP="001B3705">
            <w:pPr>
              <w:rPr>
                <w:rFonts w:cs="Tahoma"/>
                <w:iCs/>
                <w:sz w:val="18"/>
                <w:szCs w:val="18"/>
                <w:lang w:val="el-GR"/>
              </w:rPr>
            </w:pPr>
          </w:p>
        </w:tc>
        <w:tc>
          <w:tcPr>
            <w:tcW w:w="415" w:type="pct"/>
            <w:tcBorders>
              <w:bottom w:val="single" w:sz="4" w:space="0" w:color="auto"/>
            </w:tcBorders>
            <w:vAlign w:val="center"/>
          </w:tcPr>
          <w:p w14:paraId="6B93508D" w14:textId="77777777" w:rsidR="00D830EF" w:rsidRPr="00C71EEC" w:rsidRDefault="00D830EF" w:rsidP="001B3705">
            <w:pPr>
              <w:rPr>
                <w:rFonts w:cs="Tahoma"/>
                <w:iCs/>
                <w:sz w:val="18"/>
                <w:szCs w:val="18"/>
                <w:lang w:val="el-GR"/>
              </w:rPr>
            </w:pPr>
          </w:p>
        </w:tc>
        <w:tc>
          <w:tcPr>
            <w:tcW w:w="416" w:type="pct"/>
            <w:tcBorders>
              <w:bottom w:val="single" w:sz="4" w:space="0" w:color="auto"/>
            </w:tcBorders>
            <w:vAlign w:val="center"/>
          </w:tcPr>
          <w:p w14:paraId="0D862703" w14:textId="77777777" w:rsidR="00D830EF" w:rsidRPr="00C71EEC" w:rsidRDefault="00D830EF" w:rsidP="001B3705">
            <w:pPr>
              <w:rPr>
                <w:rFonts w:cs="Tahoma"/>
                <w:iCs/>
                <w:sz w:val="18"/>
                <w:szCs w:val="18"/>
                <w:lang w:val="el-GR"/>
              </w:rPr>
            </w:pPr>
          </w:p>
        </w:tc>
        <w:tc>
          <w:tcPr>
            <w:tcW w:w="415" w:type="pct"/>
            <w:vAlign w:val="center"/>
          </w:tcPr>
          <w:p w14:paraId="6E93663E" w14:textId="77777777" w:rsidR="00D830EF" w:rsidRPr="00C71EEC" w:rsidRDefault="00D830EF" w:rsidP="001B3705">
            <w:pPr>
              <w:rPr>
                <w:rFonts w:cs="Tahoma"/>
                <w:iCs/>
                <w:sz w:val="18"/>
                <w:szCs w:val="18"/>
                <w:lang w:val="el-GR"/>
              </w:rPr>
            </w:pPr>
          </w:p>
        </w:tc>
        <w:tc>
          <w:tcPr>
            <w:tcW w:w="466" w:type="pct"/>
            <w:vAlign w:val="center"/>
          </w:tcPr>
          <w:p w14:paraId="27C655A8" w14:textId="77777777" w:rsidR="00D830EF" w:rsidRPr="00C71EEC" w:rsidRDefault="00D830EF" w:rsidP="001B3705">
            <w:pPr>
              <w:rPr>
                <w:rFonts w:cs="Tahoma"/>
                <w:iCs/>
                <w:sz w:val="18"/>
                <w:szCs w:val="18"/>
                <w:lang w:val="el-GR"/>
              </w:rPr>
            </w:pPr>
          </w:p>
        </w:tc>
        <w:tc>
          <w:tcPr>
            <w:tcW w:w="370" w:type="pct"/>
            <w:vAlign w:val="center"/>
          </w:tcPr>
          <w:p w14:paraId="7ED0CEB1" w14:textId="77777777" w:rsidR="00D830EF" w:rsidRPr="00C71EEC" w:rsidRDefault="00D830EF" w:rsidP="001B3705">
            <w:pPr>
              <w:rPr>
                <w:rFonts w:cs="Tahoma"/>
                <w:iCs/>
                <w:sz w:val="18"/>
                <w:szCs w:val="18"/>
                <w:lang w:val="el-GR"/>
              </w:rPr>
            </w:pPr>
          </w:p>
        </w:tc>
        <w:tc>
          <w:tcPr>
            <w:tcW w:w="372" w:type="pct"/>
            <w:shd w:val="clear" w:color="auto" w:fill="auto"/>
            <w:vAlign w:val="center"/>
          </w:tcPr>
          <w:p w14:paraId="2B965323" w14:textId="77777777" w:rsidR="00D830EF" w:rsidRPr="00C71EEC" w:rsidRDefault="00D830EF" w:rsidP="001B3705">
            <w:pPr>
              <w:rPr>
                <w:rFonts w:cs="Tahoma"/>
                <w:iCs/>
                <w:sz w:val="18"/>
                <w:szCs w:val="18"/>
                <w:lang w:val="el-GR"/>
              </w:rPr>
            </w:pPr>
          </w:p>
        </w:tc>
        <w:tc>
          <w:tcPr>
            <w:tcW w:w="429" w:type="pct"/>
            <w:shd w:val="clear" w:color="auto" w:fill="auto"/>
            <w:vAlign w:val="center"/>
          </w:tcPr>
          <w:p w14:paraId="410042DA" w14:textId="77777777" w:rsidR="00D830EF" w:rsidRPr="00C71EEC" w:rsidRDefault="00D830EF" w:rsidP="001B3705">
            <w:pPr>
              <w:rPr>
                <w:rFonts w:cs="Tahoma"/>
                <w:iCs/>
                <w:sz w:val="18"/>
                <w:szCs w:val="18"/>
                <w:lang w:val="el-GR"/>
              </w:rPr>
            </w:pPr>
          </w:p>
        </w:tc>
      </w:tr>
      <w:tr w:rsidR="00D830EF" w:rsidRPr="00C71EEC" w14:paraId="3E8F16F2" w14:textId="77777777" w:rsidTr="0055560F">
        <w:trPr>
          <w:trHeight w:val="340"/>
        </w:trPr>
        <w:tc>
          <w:tcPr>
            <w:tcW w:w="434" w:type="pct"/>
            <w:tcBorders>
              <w:top w:val="single" w:sz="4" w:space="0" w:color="auto"/>
              <w:left w:val="nil"/>
              <w:bottom w:val="nil"/>
              <w:right w:val="nil"/>
            </w:tcBorders>
            <w:shd w:val="clear" w:color="auto" w:fill="auto"/>
            <w:vAlign w:val="center"/>
          </w:tcPr>
          <w:p w14:paraId="32FE7C8E" w14:textId="77777777" w:rsidR="00D830EF" w:rsidRPr="00C71EEC" w:rsidRDefault="00D830EF" w:rsidP="001B3705">
            <w:pPr>
              <w:rPr>
                <w:rFonts w:cs="Tahoma"/>
                <w:iCs/>
                <w:sz w:val="18"/>
                <w:szCs w:val="18"/>
                <w:lang w:val="el-GR"/>
              </w:rPr>
            </w:pPr>
          </w:p>
        </w:tc>
        <w:tc>
          <w:tcPr>
            <w:tcW w:w="815" w:type="pct"/>
            <w:tcBorders>
              <w:top w:val="single" w:sz="4" w:space="0" w:color="auto"/>
              <w:left w:val="nil"/>
              <w:bottom w:val="nil"/>
              <w:right w:val="nil"/>
            </w:tcBorders>
            <w:shd w:val="clear" w:color="auto" w:fill="auto"/>
            <w:vAlign w:val="center"/>
          </w:tcPr>
          <w:p w14:paraId="67FD324B" w14:textId="77777777" w:rsidR="00D830EF" w:rsidRPr="00C71EEC" w:rsidRDefault="00D830EF" w:rsidP="001B3705">
            <w:pPr>
              <w:rPr>
                <w:rFonts w:cs="Tahoma"/>
                <w:b/>
                <w:iCs/>
                <w:sz w:val="18"/>
                <w:szCs w:val="18"/>
                <w:lang w:val="el-GR"/>
              </w:rPr>
            </w:pPr>
          </w:p>
        </w:tc>
        <w:tc>
          <w:tcPr>
            <w:tcW w:w="433" w:type="pct"/>
            <w:tcBorders>
              <w:top w:val="single" w:sz="4" w:space="0" w:color="auto"/>
              <w:left w:val="nil"/>
              <w:bottom w:val="nil"/>
              <w:right w:val="nil"/>
            </w:tcBorders>
            <w:shd w:val="clear" w:color="auto" w:fill="auto"/>
            <w:vAlign w:val="center"/>
          </w:tcPr>
          <w:p w14:paraId="777F57DC" w14:textId="77777777" w:rsidR="00D830EF" w:rsidRPr="00C71EEC" w:rsidRDefault="00D830EF" w:rsidP="001B3705">
            <w:pPr>
              <w:rPr>
                <w:rFonts w:cs="Tahoma"/>
                <w:iCs/>
                <w:sz w:val="18"/>
                <w:szCs w:val="18"/>
                <w:lang w:val="el-GR"/>
              </w:rPr>
            </w:pPr>
          </w:p>
        </w:tc>
        <w:tc>
          <w:tcPr>
            <w:tcW w:w="435" w:type="pct"/>
            <w:tcBorders>
              <w:top w:val="single" w:sz="4" w:space="0" w:color="auto"/>
              <w:left w:val="nil"/>
              <w:bottom w:val="nil"/>
              <w:right w:val="nil"/>
            </w:tcBorders>
            <w:shd w:val="clear" w:color="auto" w:fill="auto"/>
            <w:vAlign w:val="center"/>
          </w:tcPr>
          <w:p w14:paraId="6B5A9359" w14:textId="77777777" w:rsidR="00D830EF" w:rsidRPr="00C71EEC" w:rsidRDefault="00D830EF" w:rsidP="001B3705">
            <w:pPr>
              <w:rPr>
                <w:rFonts w:cs="Tahoma"/>
                <w:iCs/>
                <w:sz w:val="18"/>
                <w:szCs w:val="18"/>
                <w:lang w:val="el-GR"/>
              </w:rPr>
            </w:pPr>
          </w:p>
        </w:tc>
        <w:tc>
          <w:tcPr>
            <w:tcW w:w="415" w:type="pct"/>
            <w:tcBorders>
              <w:top w:val="single" w:sz="4" w:space="0" w:color="auto"/>
              <w:left w:val="nil"/>
              <w:bottom w:val="nil"/>
              <w:right w:val="single" w:sz="4" w:space="0" w:color="auto"/>
            </w:tcBorders>
            <w:shd w:val="clear" w:color="auto" w:fill="auto"/>
            <w:vAlign w:val="center"/>
          </w:tcPr>
          <w:p w14:paraId="0CD3A410" w14:textId="77777777" w:rsidR="00D830EF" w:rsidRPr="00C71EEC" w:rsidRDefault="00D830EF" w:rsidP="001B3705">
            <w:pPr>
              <w:rPr>
                <w:rFonts w:cs="Tahoma"/>
                <w:iCs/>
                <w:sz w:val="18"/>
                <w:szCs w:val="18"/>
              </w:rPr>
            </w:pPr>
            <w:r w:rsidRPr="00C71EEC">
              <w:rPr>
                <w:rFonts w:cs="Tahoma"/>
                <w:b/>
                <w:iCs/>
                <w:sz w:val="18"/>
                <w:szCs w:val="18"/>
              </w:rPr>
              <w:t>ΣΥΝΟΛΟ</w:t>
            </w:r>
          </w:p>
        </w:tc>
        <w:tc>
          <w:tcPr>
            <w:tcW w:w="416" w:type="pct"/>
            <w:tcBorders>
              <w:left w:val="single" w:sz="4" w:space="0" w:color="auto"/>
            </w:tcBorders>
            <w:shd w:val="clear" w:color="auto" w:fill="E0E0E0"/>
            <w:vAlign w:val="center"/>
          </w:tcPr>
          <w:p w14:paraId="2E49AE7D" w14:textId="77777777" w:rsidR="00D830EF" w:rsidRPr="00C71EEC" w:rsidRDefault="00D830EF" w:rsidP="001B3705">
            <w:pPr>
              <w:rPr>
                <w:rFonts w:cs="Tahoma"/>
                <w:iCs/>
                <w:sz w:val="18"/>
                <w:szCs w:val="18"/>
              </w:rPr>
            </w:pPr>
          </w:p>
        </w:tc>
        <w:tc>
          <w:tcPr>
            <w:tcW w:w="415" w:type="pct"/>
            <w:shd w:val="clear" w:color="auto" w:fill="E0E0E0"/>
            <w:vAlign w:val="center"/>
          </w:tcPr>
          <w:p w14:paraId="5BB7BF7C" w14:textId="77777777" w:rsidR="00D830EF" w:rsidRPr="00C71EEC" w:rsidRDefault="00D830EF" w:rsidP="001B3705">
            <w:pPr>
              <w:rPr>
                <w:rFonts w:cs="Tahoma"/>
                <w:iCs/>
                <w:sz w:val="18"/>
                <w:szCs w:val="18"/>
              </w:rPr>
            </w:pPr>
          </w:p>
        </w:tc>
        <w:tc>
          <w:tcPr>
            <w:tcW w:w="466" w:type="pct"/>
            <w:shd w:val="clear" w:color="auto" w:fill="E0E0E0"/>
            <w:vAlign w:val="center"/>
          </w:tcPr>
          <w:p w14:paraId="3339DC3A" w14:textId="77777777" w:rsidR="00D830EF" w:rsidRPr="00C71EEC" w:rsidRDefault="00D830EF" w:rsidP="001B3705">
            <w:pPr>
              <w:rPr>
                <w:rFonts w:cs="Tahoma"/>
                <w:iCs/>
                <w:sz w:val="18"/>
                <w:szCs w:val="18"/>
              </w:rPr>
            </w:pPr>
          </w:p>
        </w:tc>
        <w:tc>
          <w:tcPr>
            <w:tcW w:w="370" w:type="pct"/>
            <w:shd w:val="clear" w:color="auto" w:fill="E0E0E0"/>
            <w:vAlign w:val="center"/>
          </w:tcPr>
          <w:p w14:paraId="4DC2714A" w14:textId="77777777" w:rsidR="00D830EF" w:rsidRPr="00C71EEC" w:rsidRDefault="00D830EF" w:rsidP="001B3705">
            <w:pPr>
              <w:rPr>
                <w:rFonts w:cs="Tahoma"/>
                <w:iCs/>
                <w:sz w:val="18"/>
                <w:szCs w:val="18"/>
              </w:rPr>
            </w:pPr>
          </w:p>
        </w:tc>
        <w:tc>
          <w:tcPr>
            <w:tcW w:w="372" w:type="pct"/>
            <w:shd w:val="clear" w:color="auto" w:fill="E0E0E0"/>
            <w:vAlign w:val="center"/>
          </w:tcPr>
          <w:p w14:paraId="37810404" w14:textId="77777777" w:rsidR="00D830EF" w:rsidRPr="00C71EEC" w:rsidRDefault="00D830EF" w:rsidP="001B3705">
            <w:pPr>
              <w:rPr>
                <w:rFonts w:cs="Tahoma"/>
                <w:iCs/>
                <w:sz w:val="18"/>
                <w:szCs w:val="18"/>
              </w:rPr>
            </w:pPr>
          </w:p>
        </w:tc>
        <w:tc>
          <w:tcPr>
            <w:tcW w:w="429" w:type="pct"/>
            <w:shd w:val="clear" w:color="auto" w:fill="E0E0E0"/>
            <w:vAlign w:val="center"/>
          </w:tcPr>
          <w:p w14:paraId="6B83E903" w14:textId="77777777" w:rsidR="00D830EF" w:rsidRPr="00C71EEC" w:rsidRDefault="00D830EF" w:rsidP="001B3705">
            <w:pPr>
              <w:rPr>
                <w:rFonts w:cs="Tahoma"/>
                <w:iCs/>
                <w:sz w:val="18"/>
                <w:szCs w:val="18"/>
              </w:rPr>
            </w:pPr>
          </w:p>
        </w:tc>
      </w:tr>
    </w:tbl>
    <w:p w14:paraId="12700953" w14:textId="77777777" w:rsidR="00D830EF" w:rsidRPr="00C71EEC" w:rsidRDefault="00D830EF" w:rsidP="00D830EF">
      <w:pPr>
        <w:rPr>
          <w:rFonts w:cs="Tahoma"/>
          <w:iCs/>
          <w:sz w:val="18"/>
          <w:szCs w:val="18"/>
        </w:rPr>
      </w:pPr>
    </w:p>
    <w:p w14:paraId="6F226C99" w14:textId="77777777" w:rsidR="00D830EF" w:rsidRPr="00C71EEC" w:rsidRDefault="00D830EF" w:rsidP="00D830EF">
      <w:pPr>
        <w:rPr>
          <w:rFonts w:cs="Tahoma"/>
          <w:iCs/>
          <w:sz w:val="18"/>
          <w:szCs w:val="18"/>
        </w:rPr>
      </w:pPr>
    </w:p>
    <w:p w14:paraId="16AD134F" w14:textId="77777777" w:rsidR="00D830EF" w:rsidRPr="00C71EEC" w:rsidRDefault="00D830EF" w:rsidP="00D830EF">
      <w:pPr>
        <w:rPr>
          <w:rFonts w:cs="Tahoma"/>
          <w:iCs/>
          <w:sz w:val="18"/>
          <w:szCs w:val="18"/>
        </w:rPr>
      </w:pPr>
    </w:p>
    <w:p w14:paraId="08CA7C91" w14:textId="77777777" w:rsidR="00D830EF" w:rsidRPr="00C71EEC" w:rsidRDefault="00D830EF" w:rsidP="00D830EF">
      <w:pPr>
        <w:rPr>
          <w:rFonts w:cs="Tahoma"/>
          <w:iCs/>
          <w:sz w:val="18"/>
          <w:szCs w:val="18"/>
        </w:rPr>
      </w:pPr>
    </w:p>
    <w:p w14:paraId="5B19895C" w14:textId="77777777" w:rsidR="00D830EF" w:rsidRPr="00C71EEC" w:rsidRDefault="00D830EF" w:rsidP="002536E2">
      <w:pPr>
        <w:pStyle w:val="4"/>
        <w:numPr>
          <w:ilvl w:val="0"/>
          <w:numId w:val="95"/>
        </w:numPr>
        <w:rPr>
          <w:rFonts w:ascii="Tahoma" w:hAnsi="Tahoma" w:cs="Tahoma"/>
          <w:b w:val="0"/>
          <w:iCs/>
          <w:sz w:val="18"/>
          <w:szCs w:val="18"/>
          <w:lang w:val="el-GR"/>
        </w:rPr>
      </w:pPr>
      <w:bookmarkStart w:id="389" w:name="_Toc514150731"/>
      <w:bookmarkStart w:id="390" w:name="_Ref506981542"/>
      <w:bookmarkStart w:id="391" w:name="_Toc516238351"/>
      <w:bookmarkStart w:id="392" w:name="_Toc45738303"/>
      <w:bookmarkStart w:id="393" w:name="_Toc68784239"/>
      <w:bookmarkEnd w:id="389"/>
      <w:r w:rsidRPr="00C71EEC">
        <w:rPr>
          <w:rFonts w:ascii="Tahoma" w:hAnsi="Tahoma" w:cs="Tahoma"/>
          <w:b w:val="0"/>
          <w:iCs/>
          <w:sz w:val="18"/>
          <w:szCs w:val="18"/>
          <w:lang w:val="el-GR"/>
        </w:rPr>
        <w:t>Υπηρεσίες</w:t>
      </w:r>
      <w:bookmarkEnd w:id="390"/>
      <w:bookmarkEnd w:id="391"/>
      <w:bookmarkEnd w:id="392"/>
      <w:bookmarkEnd w:id="393"/>
      <w:r w:rsidRPr="00C71EEC">
        <w:rPr>
          <w:rFonts w:ascii="Tahoma" w:hAnsi="Tahoma" w:cs="Tahoma"/>
          <w:b w:val="0"/>
          <w:iCs/>
          <w:sz w:val="18"/>
          <w:szCs w:val="18"/>
          <w:lang w:val="el-GR"/>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7"/>
        <w:gridCol w:w="2825"/>
        <w:gridCol w:w="1394"/>
        <w:gridCol w:w="1192"/>
        <w:gridCol w:w="1005"/>
        <w:gridCol w:w="1088"/>
        <w:gridCol w:w="1279"/>
      </w:tblGrid>
      <w:tr w:rsidR="00D830EF" w:rsidRPr="00C71EEC" w14:paraId="3DCD3035" w14:textId="77777777" w:rsidTr="0055560F">
        <w:trPr>
          <w:cantSplit/>
          <w:tblHeader/>
        </w:trPr>
        <w:tc>
          <w:tcPr>
            <w:tcW w:w="439" w:type="pct"/>
            <w:vMerge w:val="restart"/>
            <w:shd w:val="clear" w:color="auto" w:fill="E6E6E6"/>
            <w:vAlign w:val="center"/>
          </w:tcPr>
          <w:p w14:paraId="7DB78195" w14:textId="77777777" w:rsidR="00D830EF" w:rsidRPr="00C71EEC" w:rsidRDefault="00D830EF" w:rsidP="001B3705">
            <w:pPr>
              <w:rPr>
                <w:rFonts w:cs="Tahoma"/>
                <w:iCs/>
                <w:sz w:val="18"/>
                <w:szCs w:val="18"/>
              </w:rPr>
            </w:pPr>
            <w:r w:rsidRPr="00C71EEC">
              <w:rPr>
                <w:rFonts w:cs="Tahoma"/>
                <w:iCs/>
                <w:sz w:val="18"/>
                <w:szCs w:val="18"/>
              </w:rPr>
              <w:t>Α/Α</w:t>
            </w:r>
          </w:p>
        </w:tc>
        <w:tc>
          <w:tcPr>
            <w:tcW w:w="1467" w:type="pct"/>
            <w:vMerge w:val="restart"/>
            <w:shd w:val="clear" w:color="auto" w:fill="E6E6E6"/>
            <w:vAlign w:val="center"/>
          </w:tcPr>
          <w:p w14:paraId="03F3384E" w14:textId="77777777" w:rsidR="00D830EF" w:rsidRPr="00C71EEC" w:rsidRDefault="00D830EF" w:rsidP="001B3705">
            <w:pPr>
              <w:rPr>
                <w:rFonts w:cs="Tahoma"/>
                <w:iCs/>
                <w:sz w:val="18"/>
                <w:szCs w:val="18"/>
              </w:rPr>
            </w:pPr>
            <w:r w:rsidRPr="00C71EEC">
              <w:rPr>
                <w:rFonts w:cs="Tahoma"/>
                <w:iCs/>
                <w:sz w:val="18"/>
                <w:szCs w:val="18"/>
              </w:rPr>
              <w:t>ΠΕΡΙΓΡΑΦΗ</w:t>
            </w:r>
          </w:p>
        </w:tc>
        <w:tc>
          <w:tcPr>
            <w:tcW w:w="724" w:type="pct"/>
            <w:vMerge w:val="restart"/>
            <w:shd w:val="clear" w:color="auto" w:fill="E6E6E6"/>
            <w:vAlign w:val="center"/>
          </w:tcPr>
          <w:p w14:paraId="24C3AF87" w14:textId="77777777" w:rsidR="00D830EF" w:rsidRPr="00C71EEC" w:rsidRDefault="00D830EF" w:rsidP="001B3705">
            <w:pPr>
              <w:rPr>
                <w:rFonts w:cs="Tahoma"/>
                <w:iCs/>
                <w:sz w:val="18"/>
                <w:szCs w:val="18"/>
              </w:rPr>
            </w:pPr>
            <w:r w:rsidRPr="00C71EEC">
              <w:rPr>
                <w:rFonts w:cs="Tahoma"/>
                <w:iCs/>
                <w:sz w:val="18"/>
                <w:szCs w:val="18"/>
              </w:rPr>
              <w:t>Ανθρωπομήνες</w:t>
            </w:r>
          </w:p>
        </w:tc>
        <w:tc>
          <w:tcPr>
            <w:tcW w:w="1141" w:type="pct"/>
            <w:gridSpan w:val="2"/>
            <w:shd w:val="clear" w:color="auto" w:fill="E6E6E6"/>
            <w:vAlign w:val="center"/>
          </w:tcPr>
          <w:p w14:paraId="02318173" w14:textId="77777777" w:rsidR="00D830EF" w:rsidRPr="00C71EEC" w:rsidRDefault="00D830EF" w:rsidP="001B3705">
            <w:pPr>
              <w:rPr>
                <w:rFonts w:cs="Tahoma"/>
                <w:iCs/>
                <w:sz w:val="18"/>
                <w:szCs w:val="18"/>
              </w:rPr>
            </w:pPr>
            <w:r w:rsidRPr="00C71EEC">
              <w:rPr>
                <w:rFonts w:cs="Tahoma"/>
                <w:iCs/>
                <w:sz w:val="18"/>
                <w:szCs w:val="18"/>
              </w:rPr>
              <w:t>ΑΞΙΑ ΧΩΡΙΣ ΦΠΑ [€]</w:t>
            </w:r>
          </w:p>
        </w:tc>
        <w:tc>
          <w:tcPr>
            <w:tcW w:w="565" w:type="pct"/>
            <w:vMerge w:val="restart"/>
            <w:shd w:val="clear" w:color="auto" w:fill="E6E6E6"/>
            <w:vAlign w:val="center"/>
          </w:tcPr>
          <w:p w14:paraId="403FBD1E" w14:textId="77777777" w:rsidR="00D830EF" w:rsidRPr="00C71EEC" w:rsidRDefault="00D830EF" w:rsidP="001B3705">
            <w:pPr>
              <w:rPr>
                <w:rFonts w:cs="Tahoma"/>
                <w:iCs/>
                <w:sz w:val="18"/>
                <w:szCs w:val="18"/>
              </w:rPr>
            </w:pPr>
            <w:r w:rsidRPr="00C71EEC">
              <w:rPr>
                <w:rFonts w:cs="Tahoma"/>
                <w:iCs/>
                <w:sz w:val="18"/>
                <w:szCs w:val="18"/>
              </w:rPr>
              <w:t>ΦΠΑ [€]</w:t>
            </w:r>
          </w:p>
        </w:tc>
        <w:tc>
          <w:tcPr>
            <w:tcW w:w="664" w:type="pct"/>
            <w:vMerge w:val="restart"/>
            <w:shd w:val="clear" w:color="auto" w:fill="E6E6E6"/>
            <w:vAlign w:val="center"/>
          </w:tcPr>
          <w:p w14:paraId="68470569" w14:textId="77777777" w:rsidR="00D830EF" w:rsidRPr="00C71EEC" w:rsidRDefault="00D830EF" w:rsidP="001B3705">
            <w:pPr>
              <w:rPr>
                <w:rFonts w:cs="Tahoma"/>
                <w:iCs/>
                <w:sz w:val="18"/>
                <w:szCs w:val="18"/>
              </w:rPr>
            </w:pPr>
            <w:r w:rsidRPr="00C71EEC">
              <w:rPr>
                <w:rFonts w:cs="Tahoma"/>
                <w:iCs/>
                <w:sz w:val="18"/>
                <w:szCs w:val="18"/>
              </w:rPr>
              <w:t xml:space="preserve">ΣΥΝΟΛΙΚΗ ΑΞΙΑ </w:t>
            </w:r>
          </w:p>
          <w:p w14:paraId="07A77200" w14:textId="77777777" w:rsidR="00D830EF" w:rsidRPr="00C71EEC" w:rsidRDefault="00D830EF" w:rsidP="001B3705">
            <w:pPr>
              <w:rPr>
                <w:rFonts w:cs="Tahoma"/>
                <w:iCs/>
                <w:sz w:val="18"/>
                <w:szCs w:val="18"/>
              </w:rPr>
            </w:pPr>
            <w:r w:rsidRPr="00C71EEC">
              <w:rPr>
                <w:rFonts w:cs="Tahoma"/>
                <w:iCs/>
                <w:sz w:val="18"/>
                <w:szCs w:val="18"/>
              </w:rPr>
              <w:t>ΜΕ ΦΠΑ [€]</w:t>
            </w:r>
          </w:p>
        </w:tc>
      </w:tr>
      <w:tr w:rsidR="00D830EF" w:rsidRPr="00C71EEC" w14:paraId="2D0E877B" w14:textId="77777777" w:rsidTr="0055560F">
        <w:trPr>
          <w:cantSplit/>
        </w:trPr>
        <w:tc>
          <w:tcPr>
            <w:tcW w:w="439" w:type="pct"/>
            <w:vMerge/>
            <w:shd w:val="clear" w:color="auto" w:fill="E6E6E6"/>
            <w:vAlign w:val="center"/>
          </w:tcPr>
          <w:p w14:paraId="03BF42AA" w14:textId="77777777" w:rsidR="00D830EF" w:rsidRPr="00C71EEC" w:rsidRDefault="00D830EF" w:rsidP="001B3705">
            <w:pPr>
              <w:rPr>
                <w:rFonts w:cs="Tahoma"/>
                <w:iCs/>
                <w:sz w:val="18"/>
                <w:szCs w:val="18"/>
              </w:rPr>
            </w:pPr>
          </w:p>
        </w:tc>
        <w:tc>
          <w:tcPr>
            <w:tcW w:w="1467" w:type="pct"/>
            <w:vMerge/>
            <w:shd w:val="clear" w:color="auto" w:fill="E6E6E6"/>
            <w:vAlign w:val="center"/>
          </w:tcPr>
          <w:p w14:paraId="5B6D2C54" w14:textId="77777777" w:rsidR="00D830EF" w:rsidRPr="00C71EEC" w:rsidRDefault="00D830EF" w:rsidP="001B3705">
            <w:pPr>
              <w:rPr>
                <w:rFonts w:cs="Tahoma"/>
                <w:iCs/>
                <w:sz w:val="18"/>
                <w:szCs w:val="18"/>
              </w:rPr>
            </w:pPr>
          </w:p>
        </w:tc>
        <w:tc>
          <w:tcPr>
            <w:tcW w:w="724" w:type="pct"/>
            <w:vMerge/>
            <w:shd w:val="clear" w:color="auto" w:fill="E6E6E6"/>
            <w:vAlign w:val="center"/>
          </w:tcPr>
          <w:p w14:paraId="064A71AE" w14:textId="77777777" w:rsidR="00D830EF" w:rsidRPr="00C71EEC" w:rsidRDefault="00D830EF" w:rsidP="001B3705">
            <w:pPr>
              <w:rPr>
                <w:rFonts w:cs="Tahoma"/>
                <w:iCs/>
                <w:sz w:val="18"/>
                <w:szCs w:val="18"/>
              </w:rPr>
            </w:pPr>
          </w:p>
        </w:tc>
        <w:tc>
          <w:tcPr>
            <w:tcW w:w="619" w:type="pct"/>
            <w:shd w:val="clear" w:color="auto" w:fill="E6E6E6"/>
            <w:vAlign w:val="center"/>
          </w:tcPr>
          <w:p w14:paraId="70F7C78C" w14:textId="77777777" w:rsidR="00D830EF" w:rsidRPr="00C71EEC" w:rsidRDefault="00D830EF" w:rsidP="001B3705">
            <w:pPr>
              <w:rPr>
                <w:rFonts w:cs="Tahoma"/>
                <w:iCs/>
                <w:sz w:val="18"/>
                <w:szCs w:val="18"/>
              </w:rPr>
            </w:pPr>
            <w:r w:rsidRPr="00C71EEC">
              <w:rPr>
                <w:rFonts w:cs="Tahoma"/>
                <w:iCs/>
                <w:sz w:val="18"/>
                <w:szCs w:val="18"/>
              </w:rPr>
              <w:t>ΤΙΜΗ ΜΟΝΑΔΑΣ</w:t>
            </w:r>
          </w:p>
        </w:tc>
        <w:tc>
          <w:tcPr>
            <w:tcW w:w="522" w:type="pct"/>
            <w:shd w:val="clear" w:color="auto" w:fill="E6E6E6"/>
          </w:tcPr>
          <w:p w14:paraId="6CAF2D8F" w14:textId="77777777" w:rsidR="00D830EF" w:rsidRPr="00C71EEC" w:rsidRDefault="00D830EF" w:rsidP="001B3705">
            <w:pPr>
              <w:rPr>
                <w:rFonts w:cs="Tahoma"/>
                <w:iCs/>
                <w:sz w:val="18"/>
                <w:szCs w:val="18"/>
              </w:rPr>
            </w:pPr>
            <w:r w:rsidRPr="00C71EEC">
              <w:rPr>
                <w:rFonts w:cs="Tahoma"/>
                <w:iCs/>
                <w:sz w:val="18"/>
                <w:szCs w:val="18"/>
              </w:rPr>
              <w:t>ΣΥΝΟΛΟ</w:t>
            </w:r>
          </w:p>
        </w:tc>
        <w:tc>
          <w:tcPr>
            <w:tcW w:w="565" w:type="pct"/>
            <w:vMerge/>
            <w:shd w:val="clear" w:color="auto" w:fill="E6E6E6"/>
            <w:vAlign w:val="center"/>
          </w:tcPr>
          <w:p w14:paraId="1773AFC7" w14:textId="77777777" w:rsidR="00D830EF" w:rsidRPr="00C71EEC" w:rsidRDefault="00D830EF" w:rsidP="001B3705">
            <w:pPr>
              <w:rPr>
                <w:rFonts w:cs="Tahoma"/>
                <w:iCs/>
                <w:sz w:val="18"/>
                <w:szCs w:val="18"/>
              </w:rPr>
            </w:pPr>
          </w:p>
        </w:tc>
        <w:tc>
          <w:tcPr>
            <w:tcW w:w="664" w:type="pct"/>
            <w:vMerge/>
            <w:shd w:val="clear" w:color="auto" w:fill="E6E6E6"/>
            <w:vAlign w:val="center"/>
          </w:tcPr>
          <w:p w14:paraId="4C2B1D44" w14:textId="77777777" w:rsidR="00D830EF" w:rsidRPr="00C71EEC" w:rsidRDefault="00D830EF" w:rsidP="001B3705">
            <w:pPr>
              <w:rPr>
                <w:rFonts w:cs="Tahoma"/>
                <w:iCs/>
                <w:sz w:val="18"/>
                <w:szCs w:val="18"/>
              </w:rPr>
            </w:pPr>
          </w:p>
        </w:tc>
      </w:tr>
      <w:tr w:rsidR="00D830EF" w:rsidRPr="00C71EEC" w14:paraId="5E995177" w14:textId="77777777" w:rsidTr="0055560F">
        <w:trPr>
          <w:trHeight w:val="284"/>
        </w:trPr>
        <w:tc>
          <w:tcPr>
            <w:tcW w:w="439" w:type="pct"/>
            <w:vAlign w:val="center"/>
          </w:tcPr>
          <w:p w14:paraId="217041FE" w14:textId="77777777" w:rsidR="00D830EF" w:rsidRPr="00C71EEC" w:rsidRDefault="00D830EF" w:rsidP="00CB5EAF">
            <w:pPr>
              <w:numPr>
                <w:ilvl w:val="0"/>
                <w:numId w:val="92"/>
              </w:numPr>
              <w:rPr>
                <w:rFonts w:cs="Tahoma"/>
                <w:iCs/>
                <w:sz w:val="18"/>
                <w:szCs w:val="18"/>
              </w:rPr>
            </w:pPr>
          </w:p>
        </w:tc>
        <w:tc>
          <w:tcPr>
            <w:tcW w:w="1467" w:type="pct"/>
            <w:vAlign w:val="center"/>
          </w:tcPr>
          <w:p w14:paraId="6AA06B9D" w14:textId="77777777" w:rsidR="00D830EF" w:rsidRPr="00C71EEC" w:rsidRDefault="00D830EF" w:rsidP="001B3705">
            <w:pPr>
              <w:rPr>
                <w:rFonts w:cs="Tahoma"/>
                <w:iCs/>
                <w:sz w:val="18"/>
                <w:szCs w:val="18"/>
              </w:rPr>
            </w:pPr>
            <w:r w:rsidRPr="00C71EEC">
              <w:rPr>
                <w:rFonts w:cs="Tahoma"/>
                <w:iCs/>
                <w:sz w:val="18"/>
                <w:szCs w:val="18"/>
              </w:rPr>
              <w:t>Υπηρεσίες Μελέτης Εφαρμογής</w:t>
            </w:r>
          </w:p>
        </w:tc>
        <w:tc>
          <w:tcPr>
            <w:tcW w:w="724" w:type="pct"/>
            <w:vAlign w:val="center"/>
          </w:tcPr>
          <w:p w14:paraId="274D44AC" w14:textId="77777777" w:rsidR="00D830EF" w:rsidRPr="00C71EEC" w:rsidRDefault="00D830EF" w:rsidP="001B3705">
            <w:pPr>
              <w:rPr>
                <w:rFonts w:cs="Tahoma"/>
                <w:iCs/>
                <w:sz w:val="18"/>
                <w:szCs w:val="18"/>
              </w:rPr>
            </w:pPr>
          </w:p>
        </w:tc>
        <w:tc>
          <w:tcPr>
            <w:tcW w:w="619" w:type="pct"/>
            <w:vAlign w:val="center"/>
          </w:tcPr>
          <w:p w14:paraId="5A503DC5" w14:textId="77777777" w:rsidR="00D830EF" w:rsidRPr="00C71EEC" w:rsidRDefault="00D830EF" w:rsidP="001B3705">
            <w:pPr>
              <w:rPr>
                <w:rFonts w:cs="Tahoma"/>
                <w:iCs/>
                <w:sz w:val="18"/>
                <w:szCs w:val="18"/>
              </w:rPr>
            </w:pPr>
          </w:p>
        </w:tc>
        <w:tc>
          <w:tcPr>
            <w:tcW w:w="522" w:type="pct"/>
            <w:vAlign w:val="center"/>
          </w:tcPr>
          <w:p w14:paraId="535E8CC0" w14:textId="77777777" w:rsidR="00D830EF" w:rsidRPr="00C71EEC" w:rsidRDefault="00D830EF" w:rsidP="001B3705">
            <w:pPr>
              <w:rPr>
                <w:rFonts w:cs="Tahoma"/>
                <w:iCs/>
                <w:sz w:val="18"/>
                <w:szCs w:val="18"/>
              </w:rPr>
            </w:pPr>
          </w:p>
        </w:tc>
        <w:tc>
          <w:tcPr>
            <w:tcW w:w="565" w:type="pct"/>
            <w:vAlign w:val="center"/>
          </w:tcPr>
          <w:p w14:paraId="6D4A87F3" w14:textId="77777777" w:rsidR="00D830EF" w:rsidRPr="00C71EEC" w:rsidRDefault="00D830EF" w:rsidP="001B3705">
            <w:pPr>
              <w:rPr>
                <w:rFonts w:cs="Tahoma"/>
                <w:iCs/>
                <w:sz w:val="18"/>
                <w:szCs w:val="18"/>
              </w:rPr>
            </w:pPr>
          </w:p>
        </w:tc>
        <w:tc>
          <w:tcPr>
            <w:tcW w:w="664" w:type="pct"/>
            <w:vAlign w:val="center"/>
          </w:tcPr>
          <w:p w14:paraId="5F4E6C30" w14:textId="77777777" w:rsidR="00D830EF" w:rsidRPr="00C71EEC" w:rsidRDefault="00D830EF" w:rsidP="001B3705">
            <w:pPr>
              <w:rPr>
                <w:rFonts w:cs="Tahoma"/>
                <w:iCs/>
                <w:sz w:val="18"/>
                <w:szCs w:val="18"/>
              </w:rPr>
            </w:pPr>
          </w:p>
        </w:tc>
      </w:tr>
      <w:tr w:rsidR="00D830EF" w:rsidRPr="008A1DB1" w14:paraId="12A07488" w14:textId="77777777" w:rsidTr="0055560F">
        <w:trPr>
          <w:trHeight w:val="284"/>
        </w:trPr>
        <w:tc>
          <w:tcPr>
            <w:tcW w:w="439" w:type="pct"/>
            <w:vAlign w:val="center"/>
          </w:tcPr>
          <w:p w14:paraId="3AD72EE1" w14:textId="77777777" w:rsidR="00D830EF" w:rsidRPr="00C71EEC" w:rsidRDefault="00D830EF" w:rsidP="00CB5EAF">
            <w:pPr>
              <w:numPr>
                <w:ilvl w:val="0"/>
                <w:numId w:val="92"/>
              </w:numPr>
              <w:rPr>
                <w:rFonts w:cs="Tahoma"/>
                <w:iCs/>
                <w:sz w:val="18"/>
                <w:szCs w:val="18"/>
              </w:rPr>
            </w:pPr>
          </w:p>
        </w:tc>
        <w:tc>
          <w:tcPr>
            <w:tcW w:w="1467" w:type="pct"/>
            <w:vAlign w:val="center"/>
          </w:tcPr>
          <w:p w14:paraId="6C2E2FBF" w14:textId="77777777" w:rsidR="00D830EF" w:rsidRPr="00C71EEC" w:rsidRDefault="00D830EF" w:rsidP="001B3705">
            <w:pPr>
              <w:rPr>
                <w:rFonts w:cs="Tahoma"/>
                <w:iCs/>
                <w:sz w:val="18"/>
                <w:szCs w:val="18"/>
                <w:lang w:val="el-GR"/>
              </w:rPr>
            </w:pPr>
            <w:r w:rsidRPr="00C71EEC">
              <w:rPr>
                <w:rFonts w:cs="Tahoma"/>
                <w:iCs/>
                <w:sz w:val="18"/>
                <w:szCs w:val="18"/>
                <w:lang w:val="el-GR"/>
              </w:rPr>
              <w:t>Υπηρεσίες Εγκατάστασης, Θέσης σε Λειτουργία και Παραμετροποίησης Έτοιμου Λογισμικού</w:t>
            </w:r>
          </w:p>
        </w:tc>
        <w:tc>
          <w:tcPr>
            <w:tcW w:w="724" w:type="pct"/>
            <w:vAlign w:val="center"/>
          </w:tcPr>
          <w:p w14:paraId="42EAB390" w14:textId="77777777" w:rsidR="00D830EF" w:rsidRPr="00C71EEC" w:rsidRDefault="00D830EF" w:rsidP="001B3705">
            <w:pPr>
              <w:rPr>
                <w:rFonts w:cs="Tahoma"/>
                <w:iCs/>
                <w:sz w:val="18"/>
                <w:szCs w:val="18"/>
                <w:lang w:val="el-GR"/>
              </w:rPr>
            </w:pPr>
          </w:p>
        </w:tc>
        <w:tc>
          <w:tcPr>
            <w:tcW w:w="619" w:type="pct"/>
            <w:vAlign w:val="center"/>
          </w:tcPr>
          <w:p w14:paraId="40F77AD9" w14:textId="77777777" w:rsidR="00D830EF" w:rsidRPr="00C71EEC" w:rsidRDefault="00D830EF" w:rsidP="001B3705">
            <w:pPr>
              <w:rPr>
                <w:rFonts w:cs="Tahoma"/>
                <w:iCs/>
                <w:sz w:val="18"/>
                <w:szCs w:val="18"/>
                <w:lang w:val="el-GR"/>
              </w:rPr>
            </w:pPr>
          </w:p>
        </w:tc>
        <w:tc>
          <w:tcPr>
            <w:tcW w:w="522" w:type="pct"/>
            <w:vAlign w:val="center"/>
          </w:tcPr>
          <w:p w14:paraId="7130A102" w14:textId="77777777" w:rsidR="00D830EF" w:rsidRPr="00C71EEC" w:rsidRDefault="00D830EF" w:rsidP="001B3705">
            <w:pPr>
              <w:rPr>
                <w:rFonts w:cs="Tahoma"/>
                <w:iCs/>
                <w:sz w:val="18"/>
                <w:szCs w:val="18"/>
                <w:lang w:val="el-GR"/>
              </w:rPr>
            </w:pPr>
          </w:p>
        </w:tc>
        <w:tc>
          <w:tcPr>
            <w:tcW w:w="565" w:type="pct"/>
            <w:vAlign w:val="center"/>
          </w:tcPr>
          <w:p w14:paraId="719DC32F" w14:textId="77777777" w:rsidR="00D830EF" w:rsidRPr="00C71EEC" w:rsidRDefault="00D830EF" w:rsidP="001B3705">
            <w:pPr>
              <w:rPr>
                <w:rFonts w:cs="Tahoma"/>
                <w:iCs/>
                <w:sz w:val="18"/>
                <w:szCs w:val="18"/>
                <w:lang w:val="el-GR"/>
              </w:rPr>
            </w:pPr>
          </w:p>
        </w:tc>
        <w:tc>
          <w:tcPr>
            <w:tcW w:w="664" w:type="pct"/>
            <w:vAlign w:val="center"/>
          </w:tcPr>
          <w:p w14:paraId="4C55CCD9" w14:textId="77777777" w:rsidR="00D830EF" w:rsidRPr="00C71EEC" w:rsidRDefault="00D830EF" w:rsidP="001B3705">
            <w:pPr>
              <w:rPr>
                <w:rFonts w:cs="Tahoma"/>
                <w:iCs/>
                <w:sz w:val="18"/>
                <w:szCs w:val="18"/>
                <w:lang w:val="el-GR"/>
              </w:rPr>
            </w:pPr>
          </w:p>
        </w:tc>
      </w:tr>
      <w:tr w:rsidR="00D830EF" w:rsidRPr="00C71EEC" w14:paraId="31BF961B" w14:textId="77777777" w:rsidTr="0055560F">
        <w:trPr>
          <w:trHeight w:val="284"/>
        </w:trPr>
        <w:tc>
          <w:tcPr>
            <w:tcW w:w="439" w:type="pct"/>
            <w:vAlign w:val="center"/>
          </w:tcPr>
          <w:p w14:paraId="30A334C3" w14:textId="77777777" w:rsidR="00D830EF" w:rsidRPr="00C71EEC" w:rsidRDefault="00D830EF" w:rsidP="00CB5EAF">
            <w:pPr>
              <w:numPr>
                <w:ilvl w:val="0"/>
                <w:numId w:val="92"/>
              </w:numPr>
              <w:rPr>
                <w:rFonts w:cs="Tahoma"/>
                <w:iCs/>
                <w:sz w:val="18"/>
                <w:szCs w:val="18"/>
                <w:lang w:val="el-GR"/>
              </w:rPr>
            </w:pPr>
          </w:p>
        </w:tc>
        <w:tc>
          <w:tcPr>
            <w:tcW w:w="1467" w:type="pct"/>
            <w:vAlign w:val="center"/>
          </w:tcPr>
          <w:p w14:paraId="002BEEE4" w14:textId="77777777" w:rsidR="00D830EF" w:rsidRPr="00C71EEC" w:rsidRDefault="00D830EF" w:rsidP="001B3705">
            <w:pPr>
              <w:rPr>
                <w:rFonts w:cs="Tahoma"/>
                <w:iCs/>
                <w:sz w:val="18"/>
                <w:szCs w:val="18"/>
                <w:lang w:val="el-GR"/>
              </w:rPr>
            </w:pPr>
            <w:r w:rsidRPr="00C71EEC">
              <w:rPr>
                <w:rFonts w:cs="Tahoma"/>
                <w:iCs/>
                <w:sz w:val="18"/>
                <w:szCs w:val="18"/>
                <w:lang w:val="el-GR"/>
              </w:rPr>
              <w:t>HelpDesk</w:t>
            </w:r>
          </w:p>
        </w:tc>
        <w:tc>
          <w:tcPr>
            <w:tcW w:w="724" w:type="pct"/>
            <w:vAlign w:val="center"/>
          </w:tcPr>
          <w:p w14:paraId="30785055" w14:textId="77777777" w:rsidR="00D830EF" w:rsidRPr="00C71EEC" w:rsidRDefault="00D830EF" w:rsidP="001B3705">
            <w:pPr>
              <w:rPr>
                <w:rFonts w:cs="Tahoma"/>
                <w:iCs/>
                <w:sz w:val="18"/>
                <w:szCs w:val="18"/>
                <w:lang w:val="el-GR"/>
              </w:rPr>
            </w:pPr>
          </w:p>
        </w:tc>
        <w:tc>
          <w:tcPr>
            <w:tcW w:w="619" w:type="pct"/>
            <w:vAlign w:val="center"/>
          </w:tcPr>
          <w:p w14:paraId="12AEACDE" w14:textId="77777777" w:rsidR="00D830EF" w:rsidRPr="00C71EEC" w:rsidRDefault="00D830EF" w:rsidP="001B3705">
            <w:pPr>
              <w:rPr>
                <w:rFonts w:cs="Tahoma"/>
                <w:iCs/>
                <w:sz w:val="18"/>
                <w:szCs w:val="18"/>
                <w:lang w:val="el-GR"/>
              </w:rPr>
            </w:pPr>
          </w:p>
        </w:tc>
        <w:tc>
          <w:tcPr>
            <w:tcW w:w="522" w:type="pct"/>
            <w:vAlign w:val="center"/>
          </w:tcPr>
          <w:p w14:paraId="522A764C" w14:textId="77777777" w:rsidR="00D830EF" w:rsidRPr="00C71EEC" w:rsidRDefault="00D830EF" w:rsidP="001B3705">
            <w:pPr>
              <w:rPr>
                <w:rFonts w:cs="Tahoma"/>
                <w:iCs/>
                <w:sz w:val="18"/>
                <w:szCs w:val="18"/>
                <w:lang w:val="el-GR"/>
              </w:rPr>
            </w:pPr>
          </w:p>
        </w:tc>
        <w:tc>
          <w:tcPr>
            <w:tcW w:w="565" w:type="pct"/>
            <w:vAlign w:val="center"/>
          </w:tcPr>
          <w:p w14:paraId="42091D8C" w14:textId="77777777" w:rsidR="00D830EF" w:rsidRPr="00C71EEC" w:rsidRDefault="00D830EF" w:rsidP="001B3705">
            <w:pPr>
              <w:rPr>
                <w:rFonts w:cs="Tahoma"/>
                <w:iCs/>
                <w:sz w:val="18"/>
                <w:szCs w:val="18"/>
                <w:lang w:val="el-GR"/>
              </w:rPr>
            </w:pPr>
          </w:p>
        </w:tc>
        <w:tc>
          <w:tcPr>
            <w:tcW w:w="664" w:type="pct"/>
            <w:vAlign w:val="center"/>
          </w:tcPr>
          <w:p w14:paraId="72BF58D3" w14:textId="77777777" w:rsidR="00D830EF" w:rsidRPr="00C71EEC" w:rsidRDefault="00D830EF" w:rsidP="001B3705">
            <w:pPr>
              <w:rPr>
                <w:rFonts w:cs="Tahoma"/>
                <w:iCs/>
                <w:sz w:val="18"/>
                <w:szCs w:val="18"/>
                <w:lang w:val="el-GR"/>
              </w:rPr>
            </w:pPr>
          </w:p>
        </w:tc>
      </w:tr>
      <w:tr w:rsidR="00D830EF" w:rsidRPr="00C71EEC" w14:paraId="2D631F1A" w14:textId="77777777" w:rsidTr="0055560F">
        <w:trPr>
          <w:trHeight w:val="284"/>
        </w:trPr>
        <w:tc>
          <w:tcPr>
            <w:tcW w:w="439" w:type="pct"/>
            <w:vAlign w:val="center"/>
          </w:tcPr>
          <w:p w14:paraId="1DEE629A" w14:textId="77777777" w:rsidR="00D830EF" w:rsidRPr="00C71EEC" w:rsidRDefault="00D830EF" w:rsidP="00CB5EAF">
            <w:pPr>
              <w:numPr>
                <w:ilvl w:val="0"/>
                <w:numId w:val="92"/>
              </w:numPr>
              <w:rPr>
                <w:rFonts w:cs="Tahoma"/>
                <w:iCs/>
                <w:sz w:val="18"/>
                <w:szCs w:val="18"/>
              </w:rPr>
            </w:pPr>
          </w:p>
        </w:tc>
        <w:tc>
          <w:tcPr>
            <w:tcW w:w="1467" w:type="pct"/>
            <w:vAlign w:val="center"/>
          </w:tcPr>
          <w:p w14:paraId="5D496AC9" w14:textId="77777777" w:rsidR="00D830EF" w:rsidRPr="00C71EEC" w:rsidRDefault="00D830EF" w:rsidP="001B3705">
            <w:pPr>
              <w:rPr>
                <w:rFonts w:cs="Tahoma"/>
                <w:iCs/>
                <w:sz w:val="18"/>
                <w:szCs w:val="18"/>
              </w:rPr>
            </w:pPr>
            <w:r w:rsidRPr="00C71EEC">
              <w:rPr>
                <w:rFonts w:cs="Tahoma"/>
                <w:iCs/>
                <w:sz w:val="18"/>
                <w:szCs w:val="18"/>
              </w:rPr>
              <w:t>Υπηρεσίες Εκπαίδευσης</w:t>
            </w:r>
          </w:p>
        </w:tc>
        <w:tc>
          <w:tcPr>
            <w:tcW w:w="724" w:type="pct"/>
            <w:vAlign w:val="center"/>
          </w:tcPr>
          <w:p w14:paraId="64928DBD" w14:textId="77777777" w:rsidR="00D830EF" w:rsidRPr="00C71EEC" w:rsidRDefault="00D830EF" w:rsidP="001B3705">
            <w:pPr>
              <w:rPr>
                <w:rFonts w:cs="Tahoma"/>
                <w:iCs/>
                <w:sz w:val="18"/>
                <w:szCs w:val="18"/>
              </w:rPr>
            </w:pPr>
          </w:p>
        </w:tc>
        <w:tc>
          <w:tcPr>
            <w:tcW w:w="619" w:type="pct"/>
            <w:vAlign w:val="center"/>
          </w:tcPr>
          <w:p w14:paraId="65547B00" w14:textId="77777777" w:rsidR="00D830EF" w:rsidRPr="00C71EEC" w:rsidRDefault="00D830EF" w:rsidP="001B3705">
            <w:pPr>
              <w:rPr>
                <w:rFonts w:cs="Tahoma"/>
                <w:iCs/>
                <w:sz w:val="18"/>
                <w:szCs w:val="18"/>
              </w:rPr>
            </w:pPr>
          </w:p>
        </w:tc>
        <w:tc>
          <w:tcPr>
            <w:tcW w:w="522" w:type="pct"/>
            <w:vAlign w:val="center"/>
          </w:tcPr>
          <w:p w14:paraId="74FFAC0D" w14:textId="77777777" w:rsidR="00D830EF" w:rsidRPr="00C71EEC" w:rsidRDefault="00D830EF" w:rsidP="001B3705">
            <w:pPr>
              <w:rPr>
                <w:rFonts w:cs="Tahoma"/>
                <w:iCs/>
                <w:sz w:val="18"/>
                <w:szCs w:val="18"/>
              </w:rPr>
            </w:pPr>
          </w:p>
        </w:tc>
        <w:tc>
          <w:tcPr>
            <w:tcW w:w="565" w:type="pct"/>
            <w:vAlign w:val="center"/>
          </w:tcPr>
          <w:p w14:paraId="0F7874FF" w14:textId="77777777" w:rsidR="00D830EF" w:rsidRPr="00C71EEC" w:rsidRDefault="00D830EF" w:rsidP="001B3705">
            <w:pPr>
              <w:rPr>
                <w:rFonts w:cs="Tahoma"/>
                <w:iCs/>
                <w:sz w:val="18"/>
                <w:szCs w:val="18"/>
              </w:rPr>
            </w:pPr>
          </w:p>
        </w:tc>
        <w:tc>
          <w:tcPr>
            <w:tcW w:w="664" w:type="pct"/>
            <w:vAlign w:val="center"/>
          </w:tcPr>
          <w:p w14:paraId="1B2D214C" w14:textId="77777777" w:rsidR="00D830EF" w:rsidRPr="00C71EEC" w:rsidRDefault="00D830EF" w:rsidP="001B3705">
            <w:pPr>
              <w:rPr>
                <w:rFonts w:cs="Tahoma"/>
                <w:iCs/>
                <w:sz w:val="18"/>
                <w:szCs w:val="18"/>
              </w:rPr>
            </w:pPr>
          </w:p>
        </w:tc>
      </w:tr>
      <w:tr w:rsidR="00D830EF" w:rsidRPr="00C71EEC" w14:paraId="2394344E" w14:textId="77777777" w:rsidTr="0055560F">
        <w:trPr>
          <w:trHeight w:val="284"/>
        </w:trPr>
        <w:tc>
          <w:tcPr>
            <w:tcW w:w="439" w:type="pct"/>
            <w:vAlign w:val="center"/>
          </w:tcPr>
          <w:p w14:paraId="4EACEEA7" w14:textId="77777777" w:rsidR="00D830EF" w:rsidRPr="00C71EEC" w:rsidRDefault="00D830EF" w:rsidP="00CB5EAF">
            <w:pPr>
              <w:numPr>
                <w:ilvl w:val="0"/>
                <w:numId w:val="92"/>
              </w:numPr>
              <w:rPr>
                <w:rFonts w:cs="Tahoma"/>
                <w:iCs/>
                <w:sz w:val="18"/>
                <w:szCs w:val="18"/>
              </w:rPr>
            </w:pPr>
          </w:p>
        </w:tc>
        <w:tc>
          <w:tcPr>
            <w:tcW w:w="1467" w:type="pct"/>
            <w:vAlign w:val="center"/>
          </w:tcPr>
          <w:p w14:paraId="5B4C5E13" w14:textId="77777777" w:rsidR="00D830EF" w:rsidRPr="00C71EEC" w:rsidRDefault="00D830EF" w:rsidP="001B3705">
            <w:pPr>
              <w:rPr>
                <w:rFonts w:cs="Tahoma"/>
                <w:iCs/>
                <w:sz w:val="18"/>
                <w:szCs w:val="18"/>
                <w:lang w:val="el-GR"/>
              </w:rPr>
            </w:pPr>
            <w:r w:rsidRPr="00C71EEC">
              <w:rPr>
                <w:rFonts w:cs="Tahoma"/>
                <w:iCs/>
                <w:sz w:val="18"/>
                <w:szCs w:val="18"/>
                <w:lang w:val="el-GR"/>
              </w:rPr>
              <w:t>Υπηρεσίες Φάσης Δοκιμαστικής Λειτουργίας</w:t>
            </w:r>
          </w:p>
        </w:tc>
        <w:tc>
          <w:tcPr>
            <w:tcW w:w="724" w:type="pct"/>
            <w:vAlign w:val="center"/>
          </w:tcPr>
          <w:p w14:paraId="1BC1DDD7" w14:textId="77777777" w:rsidR="00D830EF" w:rsidRPr="00C71EEC" w:rsidRDefault="00D830EF" w:rsidP="001B3705">
            <w:pPr>
              <w:rPr>
                <w:rFonts w:cs="Tahoma"/>
                <w:iCs/>
                <w:sz w:val="18"/>
                <w:szCs w:val="18"/>
              </w:rPr>
            </w:pPr>
          </w:p>
        </w:tc>
        <w:tc>
          <w:tcPr>
            <w:tcW w:w="619" w:type="pct"/>
            <w:vAlign w:val="center"/>
          </w:tcPr>
          <w:p w14:paraId="776839E6" w14:textId="77777777" w:rsidR="00D830EF" w:rsidRPr="00C71EEC" w:rsidRDefault="00D830EF" w:rsidP="001B3705">
            <w:pPr>
              <w:rPr>
                <w:rFonts w:cs="Tahoma"/>
                <w:iCs/>
                <w:sz w:val="18"/>
                <w:szCs w:val="18"/>
              </w:rPr>
            </w:pPr>
          </w:p>
        </w:tc>
        <w:tc>
          <w:tcPr>
            <w:tcW w:w="522" w:type="pct"/>
            <w:vAlign w:val="center"/>
          </w:tcPr>
          <w:p w14:paraId="7482209E" w14:textId="77777777" w:rsidR="00D830EF" w:rsidRPr="00C71EEC" w:rsidRDefault="00D830EF" w:rsidP="001B3705">
            <w:pPr>
              <w:rPr>
                <w:rFonts w:cs="Tahoma"/>
                <w:iCs/>
                <w:sz w:val="18"/>
                <w:szCs w:val="18"/>
              </w:rPr>
            </w:pPr>
          </w:p>
        </w:tc>
        <w:tc>
          <w:tcPr>
            <w:tcW w:w="565" w:type="pct"/>
            <w:vAlign w:val="center"/>
          </w:tcPr>
          <w:p w14:paraId="3F2A352D" w14:textId="77777777" w:rsidR="00D830EF" w:rsidRPr="00C71EEC" w:rsidRDefault="00D830EF" w:rsidP="001B3705">
            <w:pPr>
              <w:rPr>
                <w:rFonts w:cs="Tahoma"/>
                <w:iCs/>
                <w:sz w:val="18"/>
                <w:szCs w:val="18"/>
              </w:rPr>
            </w:pPr>
          </w:p>
        </w:tc>
        <w:tc>
          <w:tcPr>
            <w:tcW w:w="664" w:type="pct"/>
            <w:vAlign w:val="center"/>
          </w:tcPr>
          <w:p w14:paraId="5146C8DA" w14:textId="77777777" w:rsidR="00D830EF" w:rsidRPr="00C71EEC" w:rsidRDefault="00D830EF" w:rsidP="001B3705">
            <w:pPr>
              <w:rPr>
                <w:rFonts w:cs="Tahoma"/>
                <w:iCs/>
                <w:sz w:val="18"/>
                <w:szCs w:val="18"/>
              </w:rPr>
            </w:pPr>
          </w:p>
        </w:tc>
      </w:tr>
      <w:tr w:rsidR="00D830EF" w:rsidRPr="00C71EEC" w14:paraId="4E948137" w14:textId="77777777" w:rsidTr="0055560F">
        <w:trPr>
          <w:trHeight w:val="284"/>
        </w:trPr>
        <w:tc>
          <w:tcPr>
            <w:tcW w:w="439" w:type="pct"/>
            <w:vAlign w:val="center"/>
          </w:tcPr>
          <w:p w14:paraId="07A75767" w14:textId="77777777" w:rsidR="00D830EF" w:rsidRPr="00C71EEC" w:rsidRDefault="00D830EF" w:rsidP="00CB5EAF">
            <w:pPr>
              <w:numPr>
                <w:ilvl w:val="0"/>
                <w:numId w:val="92"/>
              </w:numPr>
              <w:rPr>
                <w:rFonts w:cs="Tahoma"/>
                <w:iCs/>
                <w:sz w:val="18"/>
                <w:szCs w:val="18"/>
              </w:rPr>
            </w:pPr>
          </w:p>
        </w:tc>
        <w:tc>
          <w:tcPr>
            <w:tcW w:w="1467" w:type="pct"/>
            <w:vAlign w:val="center"/>
          </w:tcPr>
          <w:p w14:paraId="39D0AD56" w14:textId="77777777" w:rsidR="00D830EF" w:rsidRPr="00C71EEC" w:rsidRDefault="00D830EF" w:rsidP="001B3705">
            <w:pPr>
              <w:rPr>
                <w:rFonts w:cs="Tahoma"/>
                <w:iCs/>
                <w:sz w:val="18"/>
                <w:szCs w:val="18"/>
                <w:lang w:val="el-GR"/>
              </w:rPr>
            </w:pPr>
            <w:r w:rsidRPr="00C71EEC">
              <w:rPr>
                <w:rFonts w:cs="Tahoma"/>
                <w:iCs/>
                <w:sz w:val="18"/>
                <w:szCs w:val="18"/>
                <w:lang w:val="el-GR"/>
              </w:rPr>
              <w:t>Υπηρεσίες Εγγύησης και Συντήρησης</w:t>
            </w:r>
          </w:p>
        </w:tc>
        <w:tc>
          <w:tcPr>
            <w:tcW w:w="724" w:type="pct"/>
            <w:vAlign w:val="center"/>
          </w:tcPr>
          <w:p w14:paraId="15968872" w14:textId="77777777" w:rsidR="00D830EF" w:rsidRPr="00C71EEC" w:rsidRDefault="00D830EF" w:rsidP="001B3705">
            <w:pPr>
              <w:rPr>
                <w:rFonts w:cs="Tahoma"/>
                <w:iCs/>
                <w:sz w:val="18"/>
                <w:szCs w:val="18"/>
              </w:rPr>
            </w:pPr>
          </w:p>
        </w:tc>
        <w:tc>
          <w:tcPr>
            <w:tcW w:w="619" w:type="pct"/>
            <w:vAlign w:val="center"/>
          </w:tcPr>
          <w:p w14:paraId="4AFD4CD6" w14:textId="77777777" w:rsidR="00D830EF" w:rsidRPr="00C71EEC" w:rsidRDefault="00D830EF" w:rsidP="001B3705">
            <w:pPr>
              <w:rPr>
                <w:rFonts w:cs="Tahoma"/>
                <w:iCs/>
                <w:sz w:val="18"/>
                <w:szCs w:val="18"/>
              </w:rPr>
            </w:pPr>
          </w:p>
        </w:tc>
        <w:tc>
          <w:tcPr>
            <w:tcW w:w="522" w:type="pct"/>
            <w:vAlign w:val="center"/>
          </w:tcPr>
          <w:p w14:paraId="72799C42" w14:textId="77777777" w:rsidR="00D830EF" w:rsidRPr="00C71EEC" w:rsidRDefault="00D830EF" w:rsidP="001B3705">
            <w:pPr>
              <w:rPr>
                <w:rFonts w:cs="Tahoma"/>
                <w:iCs/>
                <w:sz w:val="18"/>
                <w:szCs w:val="18"/>
              </w:rPr>
            </w:pPr>
          </w:p>
        </w:tc>
        <w:tc>
          <w:tcPr>
            <w:tcW w:w="565" w:type="pct"/>
            <w:vAlign w:val="center"/>
          </w:tcPr>
          <w:p w14:paraId="3E6C8D1B" w14:textId="77777777" w:rsidR="00D830EF" w:rsidRPr="00C71EEC" w:rsidRDefault="00D830EF" w:rsidP="001B3705">
            <w:pPr>
              <w:rPr>
                <w:rFonts w:cs="Tahoma"/>
                <w:iCs/>
                <w:sz w:val="18"/>
                <w:szCs w:val="18"/>
              </w:rPr>
            </w:pPr>
          </w:p>
        </w:tc>
        <w:tc>
          <w:tcPr>
            <w:tcW w:w="664" w:type="pct"/>
            <w:vAlign w:val="center"/>
          </w:tcPr>
          <w:p w14:paraId="656E2BD5" w14:textId="77777777" w:rsidR="00D830EF" w:rsidRPr="00C71EEC" w:rsidRDefault="00D830EF" w:rsidP="001B3705">
            <w:pPr>
              <w:rPr>
                <w:rFonts w:cs="Tahoma"/>
                <w:iCs/>
                <w:sz w:val="18"/>
                <w:szCs w:val="18"/>
              </w:rPr>
            </w:pPr>
          </w:p>
        </w:tc>
      </w:tr>
      <w:tr w:rsidR="00D830EF" w:rsidRPr="00C71EEC" w14:paraId="01D46F68" w14:textId="77777777" w:rsidTr="0055560F">
        <w:trPr>
          <w:trHeight w:val="284"/>
        </w:trPr>
        <w:tc>
          <w:tcPr>
            <w:tcW w:w="439" w:type="pct"/>
            <w:tcBorders>
              <w:bottom w:val="single" w:sz="4" w:space="0" w:color="auto"/>
            </w:tcBorders>
            <w:vAlign w:val="center"/>
          </w:tcPr>
          <w:p w14:paraId="322DF7F8" w14:textId="77777777" w:rsidR="00D830EF" w:rsidRPr="00C71EEC" w:rsidRDefault="00D830EF" w:rsidP="001B3705">
            <w:pPr>
              <w:rPr>
                <w:rFonts w:cs="Tahoma"/>
                <w:iCs/>
                <w:sz w:val="18"/>
                <w:szCs w:val="18"/>
              </w:rPr>
            </w:pPr>
            <w:r w:rsidRPr="00C71EEC">
              <w:rPr>
                <w:rFonts w:cs="Tahoma"/>
                <w:i/>
                <w:iCs/>
                <w:sz w:val="18"/>
                <w:szCs w:val="18"/>
                <w:lang w:val="en-US"/>
              </w:rPr>
              <w:t>…</w:t>
            </w:r>
          </w:p>
        </w:tc>
        <w:tc>
          <w:tcPr>
            <w:tcW w:w="1467" w:type="pct"/>
            <w:tcBorders>
              <w:bottom w:val="single" w:sz="4" w:space="0" w:color="auto"/>
            </w:tcBorders>
            <w:vAlign w:val="center"/>
          </w:tcPr>
          <w:p w14:paraId="288EA888" w14:textId="77777777" w:rsidR="00D830EF" w:rsidRPr="00C71EEC" w:rsidRDefault="00D830EF" w:rsidP="001B3705">
            <w:pPr>
              <w:rPr>
                <w:rFonts w:cs="Tahoma"/>
                <w:iCs/>
                <w:sz w:val="18"/>
                <w:szCs w:val="18"/>
              </w:rPr>
            </w:pPr>
            <w:r w:rsidRPr="00C71EEC">
              <w:rPr>
                <w:rFonts w:cs="Tahoma"/>
                <w:i/>
                <w:iCs/>
                <w:sz w:val="18"/>
                <w:szCs w:val="18"/>
              </w:rPr>
              <w:t>Άλλες Υπηρεσίες …</w:t>
            </w:r>
          </w:p>
        </w:tc>
        <w:tc>
          <w:tcPr>
            <w:tcW w:w="724" w:type="pct"/>
            <w:tcBorders>
              <w:bottom w:val="single" w:sz="4" w:space="0" w:color="auto"/>
            </w:tcBorders>
            <w:vAlign w:val="center"/>
          </w:tcPr>
          <w:p w14:paraId="03E42F2B" w14:textId="77777777" w:rsidR="00D830EF" w:rsidRPr="00C71EEC" w:rsidRDefault="00D830EF" w:rsidP="001B3705">
            <w:pPr>
              <w:rPr>
                <w:rFonts w:cs="Tahoma"/>
                <w:iCs/>
                <w:sz w:val="18"/>
                <w:szCs w:val="18"/>
              </w:rPr>
            </w:pPr>
          </w:p>
        </w:tc>
        <w:tc>
          <w:tcPr>
            <w:tcW w:w="619" w:type="pct"/>
            <w:tcBorders>
              <w:bottom w:val="single" w:sz="4" w:space="0" w:color="auto"/>
            </w:tcBorders>
            <w:vAlign w:val="center"/>
          </w:tcPr>
          <w:p w14:paraId="63F23C37" w14:textId="77777777" w:rsidR="00D830EF" w:rsidRPr="00C71EEC" w:rsidRDefault="00D830EF" w:rsidP="001B3705">
            <w:pPr>
              <w:rPr>
                <w:rFonts w:cs="Tahoma"/>
                <w:iCs/>
                <w:sz w:val="18"/>
                <w:szCs w:val="18"/>
              </w:rPr>
            </w:pPr>
          </w:p>
        </w:tc>
        <w:tc>
          <w:tcPr>
            <w:tcW w:w="522" w:type="pct"/>
            <w:tcBorders>
              <w:bottom w:val="single" w:sz="4" w:space="0" w:color="auto"/>
            </w:tcBorders>
            <w:vAlign w:val="center"/>
          </w:tcPr>
          <w:p w14:paraId="5EFD01A4" w14:textId="77777777" w:rsidR="00D830EF" w:rsidRPr="00C71EEC" w:rsidRDefault="00D830EF" w:rsidP="001B3705">
            <w:pPr>
              <w:rPr>
                <w:rFonts w:cs="Tahoma"/>
                <w:iCs/>
                <w:sz w:val="18"/>
                <w:szCs w:val="18"/>
              </w:rPr>
            </w:pPr>
          </w:p>
        </w:tc>
        <w:tc>
          <w:tcPr>
            <w:tcW w:w="565" w:type="pct"/>
            <w:tcBorders>
              <w:bottom w:val="single" w:sz="4" w:space="0" w:color="auto"/>
            </w:tcBorders>
            <w:vAlign w:val="center"/>
          </w:tcPr>
          <w:p w14:paraId="2B34CD7E" w14:textId="77777777" w:rsidR="00D830EF" w:rsidRPr="00C71EEC" w:rsidRDefault="00D830EF" w:rsidP="001B3705">
            <w:pPr>
              <w:rPr>
                <w:rFonts w:cs="Tahoma"/>
                <w:iCs/>
                <w:sz w:val="18"/>
                <w:szCs w:val="18"/>
              </w:rPr>
            </w:pPr>
          </w:p>
        </w:tc>
        <w:tc>
          <w:tcPr>
            <w:tcW w:w="664" w:type="pct"/>
            <w:tcBorders>
              <w:bottom w:val="single" w:sz="4" w:space="0" w:color="auto"/>
            </w:tcBorders>
            <w:vAlign w:val="center"/>
          </w:tcPr>
          <w:p w14:paraId="23BC173E" w14:textId="77777777" w:rsidR="00D830EF" w:rsidRPr="00C71EEC" w:rsidRDefault="00D830EF" w:rsidP="001B3705">
            <w:pPr>
              <w:rPr>
                <w:rFonts w:cs="Tahoma"/>
                <w:iCs/>
                <w:sz w:val="18"/>
                <w:szCs w:val="18"/>
              </w:rPr>
            </w:pPr>
          </w:p>
        </w:tc>
      </w:tr>
      <w:tr w:rsidR="00D830EF" w:rsidRPr="00C71EEC" w14:paraId="144D0276" w14:textId="77777777" w:rsidTr="0055560F">
        <w:trPr>
          <w:trHeight w:val="284"/>
        </w:trPr>
        <w:tc>
          <w:tcPr>
            <w:tcW w:w="1906" w:type="pct"/>
            <w:gridSpan w:val="2"/>
            <w:tcBorders>
              <w:top w:val="single" w:sz="4" w:space="0" w:color="auto"/>
              <w:left w:val="nil"/>
              <w:bottom w:val="nil"/>
              <w:right w:val="single" w:sz="4" w:space="0" w:color="auto"/>
            </w:tcBorders>
            <w:shd w:val="clear" w:color="auto" w:fill="auto"/>
            <w:vAlign w:val="center"/>
          </w:tcPr>
          <w:p w14:paraId="4DC2A001" w14:textId="77777777" w:rsidR="00D830EF" w:rsidRPr="00C71EEC" w:rsidRDefault="00D830EF" w:rsidP="001B3705">
            <w:pPr>
              <w:rPr>
                <w:rFonts w:cs="Tahoma"/>
                <w:iCs/>
                <w:sz w:val="18"/>
                <w:szCs w:val="18"/>
              </w:rPr>
            </w:pPr>
            <w:r w:rsidRPr="00C71EEC">
              <w:rPr>
                <w:rFonts w:cs="Tahoma"/>
                <w:b/>
                <w:iCs/>
                <w:sz w:val="18"/>
                <w:szCs w:val="18"/>
              </w:rPr>
              <w:t>ΣΥΝΟΛΟ</w:t>
            </w:r>
          </w:p>
        </w:tc>
        <w:tc>
          <w:tcPr>
            <w:tcW w:w="724" w:type="pct"/>
            <w:tcBorders>
              <w:top w:val="single" w:sz="4" w:space="0" w:color="auto"/>
              <w:left w:val="single" w:sz="4" w:space="0" w:color="auto"/>
            </w:tcBorders>
            <w:shd w:val="clear" w:color="auto" w:fill="E0E0E0"/>
            <w:vAlign w:val="center"/>
          </w:tcPr>
          <w:p w14:paraId="3E811B2F" w14:textId="77777777" w:rsidR="00D830EF" w:rsidRPr="00C71EEC" w:rsidRDefault="00D830EF" w:rsidP="001B3705">
            <w:pPr>
              <w:rPr>
                <w:rFonts w:cs="Tahoma"/>
                <w:iCs/>
                <w:sz w:val="18"/>
                <w:szCs w:val="18"/>
              </w:rPr>
            </w:pPr>
          </w:p>
        </w:tc>
        <w:tc>
          <w:tcPr>
            <w:tcW w:w="619" w:type="pct"/>
            <w:tcBorders>
              <w:top w:val="single" w:sz="4" w:space="0" w:color="auto"/>
            </w:tcBorders>
            <w:shd w:val="clear" w:color="auto" w:fill="595959"/>
            <w:vAlign w:val="center"/>
          </w:tcPr>
          <w:p w14:paraId="79FCBC3A" w14:textId="77777777" w:rsidR="00D830EF" w:rsidRPr="00C71EEC" w:rsidRDefault="00D830EF" w:rsidP="001B3705">
            <w:pPr>
              <w:rPr>
                <w:rFonts w:cs="Tahoma"/>
                <w:iCs/>
                <w:sz w:val="18"/>
                <w:szCs w:val="18"/>
              </w:rPr>
            </w:pPr>
          </w:p>
        </w:tc>
        <w:tc>
          <w:tcPr>
            <w:tcW w:w="522" w:type="pct"/>
            <w:tcBorders>
              <w:top w:val="single" w:sz="4" w:space="0" w:color="auto"/>
            </w:tcBorders>
            <w:shd w:val="clear" w:color="auto" w:fill="E0E0E0"/>
            <w:vAlign w:val="center"/>
          </w:tcPr>
          <w:p w14:paraId="6FCDFB52" w14:textId="77777777" w:rsidR="00D830EF" w:rsidRPr="00C71EEC" w:rsidRDefault="00D830EF" w:rsidP="001B3705">
            <w:pPr>
              <w:rPr>
                <w:rFonts w:cs="Tahoma"/>
                <w:iCs/>
                <w:sz w:val="18"/>
                <w:szCs w:val="18"/>
              </w:rPr>
            </w:pPr>
          </w:p>
        </w:tc>
        <w:tc>
          <w:tcPr>
            <w:tcW w:w="565" w:type="pct"/>
            <w:tcBorders>
              <w:top w:val="single" w:sz="4" w:space="0" w:color="auto"/>
            </w:tcBorders>
            <w:shd w:val="clear" w:color="auto" w:fill="E0E0E0"/>
            <w:vAlign w:val="center"/>
          </w:tcPr>
          <w:p w14:paraId="4C2F7B8A" w14:textId="77777777" w:rsidR="00D830EF" w:rsidRPr="00C71EEC" w:rsidRDefault="00D830EF" w:rsidP="001B3705">
            <w:pPr>
              <w:rPr>
                <w:rFonts w:cs="Tahoma"/>
                <w:iCs/>
                <w:sz w:val="18"/>
                <w:szCs w:val="18"/>
              </w:rPr>
            </w:pPr>
          </w:p>
        </w:tc>
        <w:tc>
          <w:tcPr>
            <w:tcW w:w="664" w:type="pct"/>
            <w:tcBorders>
              <w:top w:val="single" w:sz="4" w:space="0" w:color="auto"/>
            </w:tcBorders>
            <w:shd w:val="clear" w:color="auto" w:fill="E0E0E0"/>
            <w:vAlign w:val="center"/>
          </w:tcPr>
          <w:p w14:paraId="54A3359F" w14:textId="77777777" w:rsidR="00D830EF" w:rsidRPr="00C71EEC" w:rsidRDefault="00D830EF" w:rsidP="001B3705">
            <w:pPr>
              <w:rPr>
                <w:rFonts w:cs="Tahoma"/>
                <w:iCs/>
                <w:sz w:val="18"/>
                <w:szCs w:val="18"/>
              </w:rPr>
            </w:pPr>
          </w:p>
        </w:tc>
      </w:tr>
    </w:tbl>
    <w:p w14:paraId="69641958" w14:textId="638FA612" w:rsidR="00D830EF" w:rsidRPr="00C71EEC" w:rsidRDefault="00D830EF" w:rsidP="00D830EF">
      <w:pPr>
        <w:rPr>
          <w:rFonts w:cs="Tahoma"/>
          <w:i/>
          <w:iCs/>
          <w:sz w:val="18"/>
          <w:szCs w:val="18"/>
          <w:lang w:val="el-GR"/>
        </w:rPr>
      </w:pPr>
    </w:p>
    <w:p w14:paraId="3EAEA31B" w14:textId="0DCA8D66" w:rsidR="0055560F" w:rsidRPr="00C71EEC" w:rsidRDefault="0055560F" w:rsidP="002536E2">
      <w:pPr>
        <w:pStyle w:val="4"/>
        <w:numPr>
          <w:ilvl w:val="0"/>
          <w:numId w:val="95"/>
        </w:numPr>
        <w:rPr>
          <w:rFonts w:ascii="Tahoma" w:hAnsi="Tahoma" w:cs="Tahoma"/>
          <w:b w:val="0"/>
          <w:iCs/>
          <w:sz w:val="18"/>
          <w:szCs w:val="18"/>
          <w:lang w:val="el-GR"/>
        </w:rPr>
      </w:pPr>
      <w:bookmarkStart w:id="394" w:name="_Toc68784240"/>
      <w:r w:rsidRPr="00C71EEC">
        <w:rPr>
          <w:rFonts w:ascii="Tahoma" w:hAnsi="Tahoma" w:cs="Tahoma"/>
          <w:b w:val="0"/>
          <w:iCs/>
          <w:sz w:val="18"/>
          <w:szCs w:val="18"/>
          <w:lang w:val="el-GR"/>
        </w:rPr>
        <w:t>Εξοπλισμός</w:t>
      </w:r>
      <w:bookmarkEnd w:id="394"/>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5"/>
        <w:gridCol w:w="2956"/>
        <w:gridCol w:w="1006"/>
        <w:gridCol w:w="1258"/>
        <w:gridCol w:w="1071"/>
        <w:gridCol w:w="1154"/>
        <w:gridCol w:w="1340"/>
      </w:tblGrid>
      <w:tr w:rsidR="0055560F" w:rsidRPr="00C71EEC" w14:paraId="28EB9C19" w14:textId="77777777" w:rsidTr="0055560F">
        <w:trPr>
          <w:cantSplit/>
          <w:tblHeader/>
        </w:trPr>
        <w:tc>
          <w:tcPr>
            <w:tcW w:w="439" w:type="pct"/>
            <w:vMerge w:val="restart"/>
            <w:shd w:val="clear" w:color="auto" w:fill="E6E6E6"/>
            <w:vAlign w:val="center"/>
          </w:tcPr>
          <w:p w14:paraId="4CB415C1" w14:textId="77777777" w:rsidR="0055560F" w:rsidRPr="00C71EEC" w:rsidRDefault="0055560F" w:rsidP="00E26362">
            <w:pPr>
              <w:rPr>
                <w:rFonts w:cs="Tahoma"/>
                <w:iCs/>
                <w:sz w:val="18"/>
                <w:szCs w:val="18"/>
              </w:rPr>
            </w:pPr>
            <w:r w:rsidRPr="00C71EEC">
              <w:rPr>
                <w:rFonts w:cs="Tahoma"/>
                <w:iCs/>
                <w:sz w:val="18"/>
                <w:szCs w:val="18"/>
              </w:rPr>
              <w:t>Α/Α</w:t>
            </w:r>
          </w:p>
        </w:tc>
        <w:tc>
          <w:tcPr>
            <w:tcW w:w="1534" w:type="pct"/>
            <w:vMerge w:val="restart"/>
            <w:shd w:val="clear" w:color="auto" w:fill="E6E6E6"/>
            <w:vAlign w:val="center"/>
          </w:tcPr>
          <w:p w14:paraId="33B369E0" w14:textId="77777777" w:rsidR="0055560F" w:rsidRPr="00C71EEC" w:rsidRDefault="0055560F" w:rsidP="00E26362">
            <w:pPr>
              <w:rPr>
                <w:rFonts w:cs="Tahoma"/>
                <w:iCs/>
                <w:sz w:val="18"/>
                <w:szCs w:val="18"/>
              </w:rPr>
            </w:pPr>
            <w:r w:rsidRPr="00C71EEC">
              <w:rPr>
                <w:rFonts w:cs="Tahoma"/>
                <w:iCs/>
                <w:sz w:val="18"/>
                <w:szCs w:val="18"/>
              </w:rPr>
              <w:t>ΠΕΡΙΓΡΑΦΗ</w:t>
            </w:r>
          </w:p>
        </w:tc>
        <w:tc>
          <w:tcPr>
            <w:tcW w:w="522" w:type="pct"/>
            <w:vMerge w:val="restart"/>
            <w:shd w:val="clear" w:color="auto" w:fill="E6E6E6"/>
            <w:vAlign w:val="center"/>
          </w:tcPr>
          <w:p w14:paraId="04F18B46" w14:textId="5BD6346B" w:rsidR="0055560F" w:rsidRPr="00C71EEC" w:rsidRDefault="0055560F" w:rsidP="00E26362">
            <w:pPr>
              <w:rPr>
                <w:rFonts w:cs="Tahoma"/>
                <w:iCs/>
                <w:sz w:val="18"/>
                <w:szCs w:val="18"/>
                <w:lang w:val="el-GR"/>
              </w:rPr>
            </w:pPr>
            <w:r w:rsidRPr="00C71EEC">
              <w:rPr>
                <w:rFonts w:cs="Tahoma"/>
                <w:iCs/>
                <w:sz w:val="18"/>
                <w:szCs w:val="18"/>
                <w:lang w:val="el-GR"/>
              </w:rPr>
              <w:t>Ποσότητα</w:t>
            </w:r>
          </w:p>
        </w:tc>
        <w:tc>
          <w:tcPr>
            <w:tcW w:w="1209" w:type="pct"/>
            <w:gridSpan w:val="2"/>
            <w:shd w:val="clear" w:color="auto" w:fill="E6E6E6"/>
            <w:vAlign w:val="center"/>
          </w:tcPr>
          <w:p w14:paraId="4178A830" w14:textId="77777777" w:rsidR="0055560F" w:rsidRPr="00C71EEC" w:rsidRDefault="0055560F" w:rsidP="00E26362">
            <w:pPr>
              <w:rPr>
                <w:rFonts w:cs="Tahoma"/>
                <w:iCs/>
                <w:sz w:val="18"/>
                <w:szCs w:val="18"/>
              </w:rPr>
            </w:pPr>
            <w:r w:rsidRPr="00C71EEC">
              <w:rPr>
                <w:rFonts w:cs="Tahoma"/>
                <w:iCs/>
                <w:sz w:val="18"/>
                <w:szCs w:val="18"/>
              </w:rPr>
              <w:t>ΑΞΙΑ ΧΩΡΙΣ ΦΠΑ [€]</w:t>
            </w:r>
          </w:p>
        </w:tc>
        <w:tc>
          <w:tcPr>
            <w:tcW w:w="599" w:type="pct"/>
            <w:vMerge w:val="restart"/>
            <w:shd w:val="clear" w:color="auto" w:fill="E6E6E6"/>
            <w:vAlign w:val="center"/>
          </w:tcPr>
          <w:p w14:paraId="4CD91646" w14:textId="77777777" w:rsidR="0055560F" w:rsidRPr="00C71EEC" w:rsidRDefault="0055560F" w:rsidP="00E26362">
            <w:pPr>
              <w:rPr>
                <w:rFonts w:cs="Tahoma"/>
                <w:iCs/>
                <w:sz w:val="18"/>
                <w:szCs w:val="18"/>
              </w:rPr>
            </w:pPr>
            <w:r w:rsidRPr="00C71EEC">
              <w:rPr>
                <w:rFonts w:cs="Tahoma"/>
                <w:iCs/>
                <w:sz w:val="18"/>
                <w:szCs w:val="18"/>
              </w:rPr>
              <w:t>ΦΠΑ [€]</w:t>
            </w:r>
          </w:p>
        </w:tc>
        <w:tc>
          <w:tcPr>
            <w:tcW w:w="697" w:type="pct"/>
            <w:vMerge w:val="restart"/>
            <w:shd w:val="clear" w:color="auto" w:fill="E6E6E6"/>
            <w:vAlign w:val="center"/>
          </w:tcPr>
          <w:p w14:paraId="3F38574B" w14:textId="77777777" w:rsidR="0055560F" w:rsidRPr="00C71EEC" w:rsidRDefault="0055560F" w:rsidP="00E26362">
            <w:pPr>
              <w:rPr>
                <w:rFonts w:cs="Tahoma"/>
                <w:iCs/>
                <w:sz w:val="18"/>
                <w:szCs w:val="18"/>
              </w:rPr>
            </w:pPr>
            <w:r w:rsidRPr="00C71EEC">
              <w:rPr>
                <w:rFonts w:cs="Tahoma"/>
                <w:iCs/>
                <w:sz w:val="18"/>
                <w:szCs w:val="18"/>
              </w:rPr>
              <w:t xml:space="preserve">ΣΥΝΟΛΙΚΗ ΑΞΙΑ </w:t>
            </w:r>
          </w:p>
          <w:p w14:paraId="6F79A63E" w14:textId="77777777" w:rsidR="0055560F" w:rsidRPr="00C71EEC" w:rsidRDefault="0055560F" w:rsidP="00E26362">
            <w:pPr>
              <w:rPr>
                <w:rFonts w:cs="Tahoma"/>
                <w:iCs/>
                <w:sz w:val="18"/>
                <w:szCs w:val="18"/>
              </w:rPr>
            </w:pPr>
            <w:r w:rsidRPr="00C71EEC">
              <w:rPr>
                <w:rFonts w:cs="Tahoma"/>
                <w:iCs/>
                <w:sz w:val="18"/>
                <w:szCs w:val="18"/>
              </w:rPr>
              <w:t>ΜΕ ΦΠΑ [€]</w:t>
            </w:r>
          </w:p>
        </w:tc>
      </w:tr>
      <w:tr w:rsidR="0055560F" w:rsidRPr="00C71EEC" w14:paraId="6ADDAC1D" w14:textId="77777777" w:rsidTr="0055560F">
        <w:trPr>
          <w:cantSplit/>
        </w:trPr>
        <w:tc>
          <w:tcPr>
            <w:tcW w:w="439" w:type="pct"/>
            <w:vMerge/>
            <w:shd w:val="clear" w:color="auto" w:fill="E6E6E6"/>
            <w:vAlign w:val="center"/>
          </w:tcPr>
          <w:p w14:paraId="71D0436B" w14:textId="77777777" w:rsidR="0055560F" w:rsidRPr="00C71EEC" w:rsidRDefault="0055560F" w:rsidP="00E26362">
            <w:pPr>
              <w:rPr>
                <w:rFonts w:cs="Tahoma"/>
                <w:iCs/>
                <w:sz w:val="18"/>
                <w:szCs w:val="18"/>
              </w:rPr>
            </w:pPr>
          </w:p>
        </w:tc>
        <w:tc>
          <w:tcPr>
            <w:tcW w:w="1534" w:type="pct"/>
            <w:vMerge/>
            <w:shd w:val="clear" w:color="auto" w:fill="E6E6E6"/>
            <w:vAlign w:val="center"/>
          </w:tcPr>
          <w:p w14:paraId="5DB765FE" w14:textId="77777777" w:rsidR="0055560F" w:rsidRPr="00C71EEC" w:rsidRDefault="0055560F" w:rsidP="00E26362">
            <w:pPr>
              <w:rPr>
                <w:rFonts w:cs="Tahoma"/>
                <w:iCs/>
                <w:sz w:val="18"/>
                <w:szCs w:val="18"/>
              </w:rPr>
            </w:pPr>
          </w:p>
        </w:tc>
        <w:tc>
          <w:tcPr>
            <w:tcW w:w="522" w:type="pct"/>
            <w:vMerge/>
            <w:shd w:val="clear" w:color="auto" w:fill="E6E6E6"/>
            <w:vAlign w:val="center"/>
          </w:tcPr>
          <w:p w14:paraId="5FD0A081" w14:textId="77777777" w:rsidR="0055560F" w:rsidRPr="00C71EEC" w:rsidRDefault="0055560F" w:rsidP="00E26362">
            <w:pPr>
              <w:rPr>
                <w:rFonts w:cs="Tahoma"/>
                <w:iCs/>
                <w:sz w:val="18"/>
                <w:szCs w:val="18"/>
              </w:rPr>
            </w:pPr>
          </w:p>
        </w:tc>
        <w:tc>
          <w:tcPr>
            <w:tcW w:w="653" w:type="pct"/>
            <w:shd w:val="clear" w:color="auto" w:fill="E6E6E6"/>
            <w:vAlign w:val="center"/>
          </w:tcPr>
          <w:p w14:paraId="61AA6FE5" w14:textId="77777777" w:rsidR="0055560F" w:rsidRPr="00C71EEC" w:rsidRDefault="0055560F" w:rsidP="00E26362">
            <w:pPr>
              <w:rPr>
                <w:rFonts w:cs="Tahoma"/>
                <w:iCs/>
                <w:sz w:val="18"/>
                <w:szCs w:val="18"/>
              </w:rPr>
            </w:pPr>
            <w:r w:rsidRPr="00C71EEC">
              <w:rPr>
                <w:rFonts w:cs="Tahoma"/>
                <w:iCs/>
                <w:sz w:val="18"/>
                <w:szCs w:val="18"/>
              </w:rPr>
              <w:t>ΤΙΜΗ ΜΟΝΑΔΑΣ</w:t>
            </w:r>
          </w:p>
        </w:tc>
        <w:tc>
          <w:tcPr>
            <w:tcW w:w="556" w:type="pct"/>
            <w:shd w:val="clear" w:color="auto" w:fill="E6E6E6"/>
          </w:tcPr>
          <w:p w14:paraId="629387C5" w14:textId="77777777" w:rsidR="0055560F" w:rsidRPr="00C71EEC" w:rsidRDefault="0055560F" w:rsidP="00E26362">
            <w:pPr>
              <w:rPr>
                <w:rFonts w:cs="Tahoma"/>
                <w:iCs/>
                <w:sz w:val="18"/>
                <w:szCs w:val="18"/>
              </w:rPr>
            </w:pPr>
            <w:r w:rsidRPr="00C71EEC">
              <w:rPr>
                <w:rFonts w:cs="Tahoma"/>
                <w:iCs/>
                <w:sz w:val="18"/>
                <w:szCs w:val="18"/>
              </w:rPr>
              <w:t>ΣΥΝΟΛΟ</w:t>
            </w:r>
          </w:p>
        </w:tc>
        <w:tc>
          <w:tcPr>
            <w:tcW w:w="599" w:type="pct"/>
            <w:vMerge/>
            <w:shd w:val="clear" w:color="auto" w:fill="E6E6E6"/>
            <w:vAlign w:val="center"/>
          </w:tcPr>
          <w:p w14:paraId="50CC79C4" w14:textId="77777777" w:rsidR="0055560F" w:rsidRPr="00C71EEC" w:rsidRDefault="0055560F" w:rsidP="00E26362">
            <w:pPr>
              <w:rPr>
                <w:rFonts w:cs="Tahoma"/>
                <w:iCs/>
                <w:sz w:val="18"/>
                <w:szCs w:val="18"/>
              </w:rPr>
            </w:pPr>
          </w:p>
        </w:tc>
        <w:tc>
          <w:tcPr>
            <w:tcW w:w="697" w:type="pct"/>
            <w:vMerge/>
            <w:shd w:val="clear" w:color="auto" w:fill="E6E6E6"/>
            <w:vAlign w:val="center"/>
          </w:tcPr>
          <w:p w14:paraId="4F682EF1" w14:textId="77777777" w:rsidR="0055560F" w:rsidRPr="00C71EEC" w:rsidRDefault="0055560F" w:rsidP="00E26362">
            <w:pPr>
              <w:rPr>
                <w:rFonts w:cs="Tahoma"/>
                <w:iCs/>
                <w:sz w:val="18"/>
                <w:szCs w:val="18"/>
              </w:rPr>
            </w:pPr>
          </w:p>
        </w:tc>
      </w:tr>
      <w:tr w:rsidR="0055560F" w:rsidRPr="00C71EEC" w14:paraId="71BAFE1B" w14:textId="77777777" w:rsidTr="0055560F">
        <w:trPr>
          <w:trHeight w:val="284"/>
        </w:trPr>
        <w:tc>
          <w:tcPr>
            <w:tcW w:w="439" w:type="pct"/>
            <w:vAlign w:val="center"/>
          </w:tcPr>
          <w:p w14:paraId="5520C933" w14:textId="77777777" w:rsidR="0055560F" w:rsidRPr="00C71EEC" w:rsidRDefault="0055560F" w:rsidP="00CB5EAF">
            <w:pPr>
              <w:numPr>
                <w:ilvl w:val="0"/>
                <w:numId w:val="109"/>
              </w:numPr>
              <w:rPr>
                <w:rFonts w:cs="Tahoma"/>
                <w:iCs/>
                <w:sz w:val="18"/>
                <w:szCs w:val="18"/>
              </w:rPr>
            </w:pPr>
          </w:p>
        </w:tc>
        <w:tc>
          <w:tcPr>
            <w:tcW w:w="1534" w:type="pct"/>
            <w:vAlign w:val="center"/>
          </w:tcPr>
          <w:p w14:paraId="65D37C52" w14:textId="2E9F41E5" w:rsidR="0055560F" w:rsidRPr="00C71EEC" w:rsidRDefault="0055560F" w:rsidP="00E26362">
            <w:pPr>
              <w:rPr>
                <w:rFonts w:cs="Tahoma"/>
                <w:iCs/>
                <w:sz w:val="18"/>
                <w:szCs w:val="18"/>
              </w:rPr>
            </w:pPr>
          </w:p>
        </w:tc>
        <w:tc>
          <w:tcPr>
            <w:tcW w:w="522" w:type="pct"/>
            <w:vAlign w:val="center"/>
          </w:tcPr>
          <w:p w14:paraId="7D554AF9" w14:textId="77777777" w:rsidR="0055560F" w:rsidRPr="00C71EEC" w:rsidRDefault="0055560F" w:rsidP="00E26362">
            <w:pPr>
              <w:rPr>
                <w:rFonts w:cs="Tahoma"/>
                <w:iCs/>
                <w:sz w:val="18"/>
                <w:szCs w:val="18"/>
              </w:rPr>
            </w:pPr>
          </w:p>
        </w:tc>
        <w:tc>
          <w:tcPr>
            <w:tcW w:w="653" w:type="pct"/>
            <w:vAlign w:val="center"/>
          </w:tcPr>
          <w:p w14:paraId="4C2A35F5" w14:textId="77777777" w:rsidR="0055560F" w:rsidRPr="00C71EEC" w:rsidRDefault="0055560F" w:rsidP="00E26362">
            <w:pPr>
              <w:rPr>
                <w:rFonts w:cs="Tahoma"/>
                <w:iCs/>
                <w:sz w:val="18"/>
                <w:szCs w:val="18"/>
              </w:rPr>
            </w:pPr>
          </w:p>
        </w:tc>
        <w:tc>
          <w:tcPr>
            <w:tcW w:w="556" w:type="pct"/>
            <w:vAlign w:val="center"/>
          </w:tcPr>
          <w:p w14:paraId="0A64C974" w14:textId="77777777" w:rsidR="0055560F" w:rsidRPr="00C71EEC" w:rsidRDefault="0055560F" w:rsidP="00E26362">
            <w:pPr>
              <w:rPr>
                <w:rFonts w:cs="Tahoma"/>
                <w:iCs/>
                <w:sz w:val="18"/>
                <w:szCs w:val="18"/>
              </w:rPr>
            </w:pPr>
          </w:p>
        </w:tc>
        <w:tc>
          <w:tcPr>
            <w:tcW w:w="599" w:type="pct"/>
            <w:vAlign w:val="center"/>
          </w:tcPr>
          <w:p w14:paraId="57912BA0" w14:textId="77777777" w:rsidR="0055560F" w:rsidRPr="00C71EEC" w:rsidRDefault="0055560F" w:rsidP="00E26362">
            <w:pPr>
              <w:rPr>
                <w:rFonts w:cs="Tahoma"/>
                <w:iCs/>
                <w:sz w:val="18"/>
                <w:szCs w:val="18"/>
              </w:rPr>
            </w:pPr>
          </w:p>
        </w:tc>
        <w:tc>
          <w:tcPr>
            <w:tcW w:w="697" w:type="pct"/>
            <w:vAlign w:val="center"/>
          </w:tcPr>
          <w:p w14:paraId="774373B6" w14:textId="77777777" w:rsidR="0055560F" w:rsidRPr="00C71EEC" w:rsidRDefault="0055560F" w:rsidP="00E26362">
            <w:pPr>
              <w:rPr>
                <w:rFonts w:cs="Tahoma"/>
                <w:iCs/>
                <w:sz w:val="18"/>
                <w:szCs w:val="18"/>
              </w:rPr>
            </w:pPr>
          </w:p>
        </w:tc>
      </w:tr>
      <w:tr w:rsidR="0055560F" w:rsidRPr="00C71EEC" w14:paraId="00DABC24" w14:textId="77777777" w:rsidTr="0055560F">
        <w:trPr>
          <w:trHeight w:val="284"/>
        </w:trPr>
        <w:tc>
          <w:tcPr>
            <w:tcW w:w="439" w:type="pct"/>
            <w:vAlign w:val="center"/>
          </w:tcPr>
          <w:p w14:paraId="2DB34EB7" w14:textId="77777777" w:rsidR="0055560F" w:rsidRPr="00C71EEC" w:rsidRDefault="0055560F" w:rsidP="00CB5EAF">
            <w:pPr>
              <w:numPr>
                <w:ilvl w:val="0"/>
                <w:numId w:val="109"/>
              </w:numPr>
              <w:rPr>
                <w:rFonts w:cs="Tahoma"/>
                <w:iCs/>
                <w:sz w:val="18"/>
                <w:szCs w:val="18"/>
              </w:rPr>
            </w:pPr>
          </w:p>
        </w:tc>
        <w:tc>
          <w:tcPr>
            <w:tcW w:w="1534" w:type="pct"/>
            <w:vAlign w:val="center"/>
          </w:tcPr>
          <w:p w14:paraId="52DF9487" w14:textId="2EAFBEBE" w:rsidR="0055560F" w:rsidRPr="00C71EEC" w:rsidRDefault="0055560F" w:rsidP="00E26362">
            <w:pPr>
              <w:rPr>
                <w:rFonts w:cs="Tahoma"/>
                <w:iCs/>
                <w:sz w:val="18"/>
                <w:szCs w:val="18"/>
                <w:lang w:val="el-GR"/>
              </w:rPr>
            </w:pPr>
          </w:p>
        </w:tc>
        <w:tc>
          <w:tcPr>
            <w:tcW w:w="522" w:type="pct"/>
            <w:vAlign w:val="center"/>
          </w:tcPr>
          <w:p w14:paraId="6651D4E9" w14:textId="77777777" w:rsidR="0055560F" w:rsidRPr="00C71EEC" w:rsidRDefault="0055560F" w:rsidP="00E26362">
            <w:pPr>
              <w:rPr>
                <w:rFonts w:cs="Tahoma"/>
                <w:iCs/>
                <w:sz w:val="18"/>
                <w:szCs w:val="18"/>
                <w:lang w:val="el-GR"/>
              </w:rPr>
            </w:pPr>
          </w:p>
        </w:tc>
        <w:tc>
          <w:tcPr>
            <w:tcW w:w="653" w:type="pct"/>
            <w:vAlign w:val="center"/>
          </w:tcPr>
          <w:p w14:paraId="6C61CEA0" w14:textId="77777777" w:rsidR="0055560F" w:rsidRPr="00C71EEC" w:rsidRDefault="0055560F" w:rsidP="00E26362">
            <w:pPr>
              <w:rPr>
                <w:rFonts w:cs="Tahoma"/>
                <w:iCs/>
                <w:sz w:val="18"/>
                <w:szCs w:val="18"/>
                <w:lang w:val="el-GR"/>
              </w:rPr>
            </w:pPr>
          </w:p>
        </w:tc>
        <w:tc>
          <w:tcPr>
            <w:tcW w:w="556" w:type="pct"/>
            <w:vAlign w:val="center"/>
          </w:tcPr>
          <w:p w14:paraId="7F40C41C" w14:textId="77777777" w:rsidR="0055560F" w:rsidRPr="00C71EEC" w:rsidRDefault="0055560F" w:rsidP="00E26362">
            <w:pPr>
              <w:rPr>
                <w:rFonts w:cs="Tahoma"/>
                <w:iCs/>
                <w:sz w:val="18"/>
                <w:szCs w:val="18"/>
                <w:lang w:val="el-GR"/>
              </w:rPr>
            </w:pPr>
          </w:p>
        </w:tc>
        <w:tc>
          <w:tcPr>
            <w:tcW w:w="599" w:type="pct"/>
            <w:vAlign w:val="center"/>
          </w:tcPr>
          <w:p w14:paraId="72B06D44" w14:textId="77777777" w:rsidR="0055560F" w:rsidRPr="00C71EEC" w:rsidRDefault="0055560F" w:rsidP="00E26362">
            <w:pPr>
              <w:rPr>
                <w:rFonts w:cs="Tahoma"/>
                <w:iCs/>
                <w:sz w:val="18"/>
                <w:szCs w:val="18"/>
                <w:lang w:val="el-GR"/>
              </w:rPr>
            </w:pPr>
          </w:p>
        </w:tc>
        <w:tc>
          <w:tcPr>
            <w:tcW w:w="697" w:type="pct"/>
            <w:vAlign w:val="center"/>
          </w:tcPr>
          <w:p w14:paraId="755CB6B9" w14:textId="77777777" w:rsidR="0055560F" w:rsidRPr="00C71EEC" w:rsidRDefault="0055560F" w:rsidP="00E26362">
            <w:pPr>
              <w:rPr>
                <w:rFonts w:cs="Tahoma"/>
                <w:iCs/>
                <w:sz w:val="18"/>
                <w:szCs w:val="18"/>
                <w:lang w:val="el-GR"/>
              </w:rPr>
            </w:pPr>
          </w:p>
        </w:tc>
      </w:tr>
      <w:tr w:rsidR="0055560F" w:rsidRPr="00C71EEC" w14:paraId="2407A088" w14:textId="77777777" w:rsidTr="0055560F">
        <w:trPr>
          <w:trHeight w:val="284"/>
        </w:trPr>
        <w:tc>
          <w:tcPr>
            <w:tcW w:w="439" w:type="pct"/>
            <w:vAlign w:val="center"/>
          </w:tcPr>
          <w:p w14:paraId="627057F7" w14:textId="77777777" w:rsidR="0055560F" w:rsidRPr="00C71EEC" w:rsidRDefault="0055560F" w:rsidP="00CB5EAF">
            <w:pPr>
              <w:numPr>
                <w:ilvl w:val="0"/>
                <w:numId w:val="109"/>
              </w:numPr>
              <w:rPr>
                <w:rFonts w:cs="Tahoma"/>
                <w:iCs/>
                <w:sz w:val="18"/>
                <w:szCs w:val="18"/>
                <w:lang w:val="el-GR"/>
              </w:rPr>
            </w:pPr>
          </w:p>
        </w:tc>
        <w:tc>
          <w:tcPr>
            <w:tcW w:w="1534" w:type="pct"/>
            <w:vAlign w:val="center"/>
          </w:tcPr>
          <w:p w14:paraId="0AEB82FD" w14:textId="27353C9E" w:rsidR="0055560F" w:rsidRPr="00C71EEC" w:rsidRDefault="0055560F" w:rsidP="00E26362">
            <w:pPr>
              <w:rPr>
                <w:rFonts w:cs="Tahoma"/>
                <w:iCs/>
                <w:sz w:val="18"/>
                <w:szCs w:val="18"/>
                <w:lang w:val="el-GR"/>
              </w:rPr>
            </w:pPr>
          </w:p>
        </w:tc>
        <w:tc>
          <w:tcPr>
            <w:tcW w:w="522" w:type="pct"/>
            <w:vAlign w:val="center"/>
          </w:tcPr>
          <w:p w14:paraId="080CE434" w14:textId="77777777" w:rsidR="0055560F" w:rsidRPr="00C71EEC" w:rsidRDefault="0055560F" w:rsidP="00E26362">
            <w:pPr>
              <w:rPr>
                <w:rFonts w:cs="Tahoma"/>
                <w:iCs/>
                <w:sz w:val="18"/>
                <w:szCs w:val="18"/>
                <w:lang w:val="el-GR"/>
              </w:rPr>
            </w:pPr>
          </w:p>
        </w:tc>
        <w:tc>
          <w:tcPr>
            <w:tcW w:w="653" w:type="pct"/>
            <w:vAlign w:val="center"/>
          </w:tcPr>
          <w:p w14:paraId="719B4C85" w14:textId="77777777" w:rsidR="0055560F" w:rsidRPr="00C71EEC" w:rsidRDefault="0055560F" w:rsidP="00E26362">
            <w:pPr>
              <w:rPr>
                <w:rFonts w:cs="Tahoma"/>
                <w:iCs/>
                <w:sz w:val="18"/>
                <w:szCs w:val="18"/>
                <w:lang w:val="el-GR"/>
              </w:rPr>
            </w:pPr>
          </w:p>
        </w:tc>
        <w:tc>
          <w:tcPr>
            <w:tcW w:w="556" w:type="pct"/>
            <w:vAlign w:val="center"/>
          </w:tcPr>
          <w:p w14:paraId="6DD37BE8" w14:textId="77777777" w:rsidR="0055560F" w:rsidRPr="00C71EEC" w:rsidRDefault="0055560F" w:rsidP="00E26362">
            <w:pPr>
              <w:rPr>
                <w:rFonts w:cs="Tahoma"/>
                <w:iCs/>
                <w:sz w:val="18"/>
                <w:szCs w:val="18"/>
                <w:lang w:val="el-GR"/>
              </w:rPr>
            </w:pPr>
          </w:p>
        </w:tc>
        <w:tc>
          <w:tcPr>
            <w:tcW w:w="599" w:type="pct"/>
            <w:vAlign w:val="center"/>
          </w:tcPr>
          <w:p w14:paraId="65455B34" w14:textId="77777777" w:rsidR="0055560F" w:rsidRPr="00C71EEC" w:rsidRDefault="0055560F" w:rsidP="00E26362">
            <w:pPr>
              <w:rPr>
                <w:rFonts w:cs="Tahoma"/>
                <w:iCs/>
                <w:sz w:val="18"/>
                <w:szCs w:val="18"/>
                <w:lang w:val="el-GR"/>
              </w:rPr>
            </w:pPr>
          </w:p>
        </w:tc>
        <w:tc>
          <w:tcPr>
            <w:tcW w:w="697" w:type="pct"/>
            <w:vAlign w:val="center"/>
          </w:tcPr>
          <w:p w14:paraId="30C8D7B2" w14:textId="77777777" w:rsidR="0055560F" w:rsidRPr="00C71EEC" w:rsidRDefault="0055560F" w:rsidP="00E26362">
            <w:pPr>
              <w:rPr>
                <w:rFonts w:cs="Tahoma"/>
                <w:iCs/>
                <w:sz w:val="18"/>
                <w:szCs w:val="18"/>
                <w:lang w:val="el-GR"/>
              </w:rPr>
            </w:pPr>
          </w:p>
        </w:tc>
      </w:tr>
      <w:tr w:rsidR="0055560F" w:rsidRPr="00C71EEC" w14:paraId="15D62397" w14:textId="77777777" w:rsidTr="0055560F">
        <w:trPr>
          <w:trHeight w:val="284"/>
        </w:trPr>
        <w:tc>
          <w:tcPr>
            <w:tcW w:w="439" w:type="pct"/>
            <w:vAlign w:val="center"/>
          </w:tcPr>
          <w:p w14:paraId="53A64537" w14:textId="77777777" w:rsidR="0055560F" w:rsidRPr="00C71EEC" w:rsidRDefault="0055560F" w:rsidP="00CB5EAF">
            <w:pPr>
              <w:numPr>
                <w:ilvl w:val="0"/>
                <w:numId w:val="109"/>
              </w:numPr>
              <w:rPr>
                <w:rFonts w:cs="Tahoma"/>
                <w:iCs/>
                <w:sz w:val="18"/>
                <w:szCs w:val="18"/>
              </w:rPr>
            </w:pPr>
          </w:p>
        </w:tc>
        <w:tc>
          <w:tcPr>
            <w:tcW w:w="1534" w:type="pct"/>
            <w:vAlign w:val="center"/>
          </w:tcPr>
          <w:p w14:paraId="2CBA3795" w14:textId="406338B7" w:rsidR="0055560F" w:rsidRPr="00C71EEC" w:rsidRDefault="0055560F" w:rsidP="00E26362">
            <w:pPr>
              <w:rPr>
                <w:rFonts w:cs="Tahoma"/>
                <w:iCs/>
                <w:sz w:val="18"/>
                <w:szCs w:val="18"/>
              </w:rPr>
            </w:pPr>
          </w:p>
        </w:tc>
        <w:tc>
          <w:tcPr>
            <w:tcW w:w="522" w:type="pct"/>
            <w:vAlign w:val="center"/>
          </w:tcPr>
          <w:p w14:paraId="7EF3187B" w14:textId="77777777" w:rsidR="0055560F" w:rsidRPr="00C71EEC" w:rsidRDefault="0055560F" w:rsidP="00E26362">
            <w:pPr>
              <w:rPr>
                <w:rFonts w:cs="Tahoma"/>
                <w:iCs/>
                <w:sz w:val="18"/>
                <w:szCs w:val="18"/>
              </w:rPr>
            </w:pPr>
          </w:p>
        </w:tc>
        <w:tc>
          <w:tcPr>
            <w:tcW w:w="653" w:type="pct"/>
            <w:vAlign w:val="center"/>
          </w:tcPr>
          <w:p w14:paraId="4EFF2037" w14:textId="77777777" w:rsidR="0055560F" w:rsidRPr="00C71EEC" w:rsidRDefault="0055560F" w:rsidP="00E26362">
            <w:pPr>
              <w:rPr>
                <w:rFonts w:cs="Tahoma"/>
                <w:iCs/>
                <w:sz w:val="18"/>
                <w:szCs w:val="18"/>
              </w:rPr>
            </w:pPr>
          </w:p>
        </w:tc>
        <w:tc>
          <w:tcPr>
            <w:tcW w:w="556" w:type="pct"/>
            <w:vAlign w:val="center"/>
          </w:tcPr>
          <w:p w14:paraId="2C83CFCC" w14:textId="77777777" w:rsidR="0055560F" w:rsidRPr="00C71EEC" w:rsidRDefault="0055560F" w:rsidP="00E26362">
            <w:pPr>
              <w:rPr>
                <w:rFonts w:cs="Tahoma"/>
                <w:iCs/>
                <w:sz w:val="18"/>
                <w:szCs w:val="18"/>
              </w:rPr>
            </w:pPr>
          </w:p>
        </w:tc>
        <w:tc>
          <w:tcPr>
            <w:tcW w:w="599" w:type="pct"/>
            <w:vAlign w:val="center"/>
          </w:tcPr>
          <w:p w14:paraId="57C79B93" w14:textId="77777777" w:rsidR="0055560F" w:rsidRPr="00C71EEC" w:rsidRDefault="0055560F" w:rsidP="00E26362">
            <w:pPr>
              <w:rPr>
                <w:rFonts w:cs="Tahoma"/>
                <w:iCs/>
                <w:sz w:val="18"/>
                <w:szCs w:val="18"/>
              </w:rPr>
            </w:pPr>
          </w:p>
        </w:tc>
        <w:tc>
          <w:tcPr>
            <w:tcW w:w="697" w:type="pct"/>
            <w:vAlign w:val="center"/>
          </w:tcPr>
          <w:p w14:paraId="1FA847C5" w14:textId="77777777" w:rsidR="0055560F" w:rsidRPr="00C71EEC" w:rsidRDefault="0055560F" w:rsidP="00E26362">
            <w:pPr>
              <w:rPr>
                <w:rFonts w:cs="Tahoma"/>
                <w:iCs/>
                <w:sz w:val="18"/>
                <w:szCs w:val="18"/>
              </w:rPr>
            </w:pPr>
          </w:p>
        </w:tc>
      </w:tr>
      <w:tr w:rsidR="0055560F" w:rsidRPr="00C71EEC" w14:paraId="0AA5804E" w14:textId="77777777" w:rsidTr="0055560F">
        <w:trPr>
          <w:trHeight w:val="284"/>
        </w:trPr>
        <w:tc>
          <w:tcPr>
            <w:tcW w:w="439" w:type="pct"/>
            <w:vAlign w:val="center"/>
          </w:tcPr>
          <w:p w14:paraId="53201539" w14:textId="77777777" w:rsidR="0055560F" w:rsidRPr="00C71EEC" w:rsidRDefault="0055560F" w:rsidP="00CB5EAF">
            <w:pPr>
              <w:numPr>
                <w:ilvl w:val="0"/>
                <w:numId w:val="109"/>
              </w:numPr>
              <w:rPr>
                <w:rFonts w:cs="Tahoma"/>
                <w:iCs/>
                <w:sz w:val="18"/>
                <w:szCs w:val="18"/>
              </w:rPr>
            </w:pPr>
          </w:p>
        </w:tc>
        <w:tc>
          <w:tcPr>
            <w:tcW w:w="1534" w:type="pct"/>
            <w:vAlign w:val="center"/>
          </w:tcPr>
          <w:p w14:paraId="10DAFC7C" w14:textId="39838A9D" w:rsidR="0055560F" w:rsidRPr="00C71EEC" w:rsidRDefault="0055560F" w:rsidP="00E26362">
            <w:pPr>
              <w:rPr>
                <w:rFonts w:cs="Tahoma"/>
                <w:iCs/>
                <w:sz w:val="18"/>
                <w:szCs w:val="18"/>
                <w:lang w:val="el-GR"/>
              </w:rPr>
            </w:pPr>
          </w:p>
        </w:tc>
        <w:tc>
          <w:tcPr>
            <w:tcW w:w="522" w:type="pct"/>
            <w:vAlign w:val="center"/>
          </w:tcPr>
          <w:p w14:paraId="3C14CD2E" w14:textId="77777777" w:rsidR="0055560F" w:rsidRPr="00C71EEC" w:rsidRDefault="0055560F" w:rsidP="00E26362">
            <w:pPr>
              <w:rPr>
                <w:rFonts w:cs="Tahoma"/>
                <w:iCs/>
                <w:sz w:val="18"/>
                <w:szCs w:val="18"/>
              </w:rPr>
            </w:pPr>
          </w:p>
        </w:tc>
        <w:tc>
          <w:tcPr>
            <w:tcW w:w="653" w:type="pct"/>
            <w:vAlign w:val="center"/>
          </w:tcPr>
          <w:p w14:paraId="05103708" w14:textId="77777777" w:rsidR="0055560F" w:rsidRPr="00C71EEC" w:rsidRDefault="0055560F" w:rsidP="00E26362">
            <w:pPr>
              <w:rPr>
                <w:rFonts w:cs="Tahoma"/>
                <w:iCs/>
                <w:sz w:val="18"/>
                <w:szCs w:val="18"/>
              </w:rPr>
            </w:pPr>
          </w:p>
        </w:tc>
        <w:tc>
          <w:tcPr>
            <w:tcW w:w="556" w:type="pct"/>
            <w:vAlign w:val="center"/>
          </w:tcPr>
          <w:p w14:paraId="5A1BCECC" w14:textId="77777777" w:rsidR="0055560F" w:rsidRPr="00C71EEC" w:rsidRDefault="0055560F" w:rsidP="00E26362">
            <w:pPr>
              <w:rPr>
                <w:rFonts w:cs="Tahoma"/>
                <w:iCs/>
                <w:sz w:val="18"/>
                <w:szCs w:val="18"/>
              </w:rPr>
            </w:pPr>
          </w:p>
        </w:tc>
        <w:tc>
          <w:tcPr>
            <w:tcW w:w="599" w:type="pct"/>
            <w:vAlign w:val="center"/>
          </w:tcPr>
          <w:p w14:paraId="77D95E58" w14:textId="77777777" w:rsidR="0055560F" w:rsidRPr="00C71EEC" w:rsidRDefault="0055560F" w:rsidP="00E26362">
            <w:pPr>
              <w:rPr>
                <w:rFonts w:cs="Tahoma"/>
                <w:iCs/>
                <w:sz w:val="18"/>
                <w:szCs w:val="18"/>
              </w:rPr>
            </w:pPr>
          </w:p>
        </w:tc>
        <w:tc>
          <w:tcPr>
            <w:tcW w:w="697" w:type="pct"/>
            <w:vAlign w:val="center"/>
          </w:tcPr>
          <w:p w14:paraId="690547EF" w14:textId="77777777" w:rsidR="0055560F" w:rsidRPr="00C71EEC" w:rsidRDefault="0055560F" w:rsidP="00E26362">
            <w:pPr>
              <w:rPr>
                <w:rFonts w:cs="Tahoma"/>
                <w:iCs/>
                <w:sz w:val="18"/>
                <w:szCs w:val="18"/>
              </w:rPr>
            </w:pPr>
          </w:p>
        </w:tc>
      </w:tr>
      <w:tr w:rsidR="0055560F" w:rsidRPr="00C71EEC" w14:paraId="3D02ABA1" w14:textId="77777777" w:rsidTr="0055560F">
        <w:trPr>
          <w:trHeight w:val="284"/>
        </w:trPr>
        <w:tc>
          <w:tcPr>
            <w:tcW w:w="439" w:type="pct"/>
            <w:vAlign w:val="center"/>
          </w:tcPr>
          <w:p w14:paraId="0A37FA12" w14:textId="77777777" w:rsidR="0055560F" w:rsidRPr="00C71EEC" w:rsidRDefault="0055560F" w:rsidP="00CB5EAF">
            <w:pPr>
              <w:numPr>
                <w:ilvl w:val="0"/>
                <w:numId w:val="109"/>
              </w:numPr>
              <w:rPr>
                <w:rFonts w:cs="Tahoma"/>
                <w:iCs/>
                <w:sz w:val="18"/>
                <w:szCs w:val="18"/>
              </w:rPr>
            </w:pPr>
          </w:p>
        </w:tc>
        <w:tc>
          <w:tcPr>
            <w:tcW w:w="1534" w:type="pct"/>
            <w:vAlign w:val="center"/>
          </w:tcPr>
          <w:p w14:paraId="20812DD4" w14:textId="0669837A" w:rsidR="0055560F" w:rsidRPr="00C71EEC" w:rsidRDefault="0055560F" w:rsidP="00E26362">
            <w:pPr>
              <w:rPr>
                <w:rFonts w:cs="Tahoma"/>
                <w:iCs/>
                <w:sz w:val="18"/>
                <w:szCs w:val="18"/>
                <w:lang w:val="el-GR"/>
              </w:rPr>
            </w:pPr>
          </w:p>
        </w:tc>
        <w:tc>
          <w:tcPr>
            <w:tcW w:w="522" w:type="pct"/>
            <w:vAlign w:val="center"/>
          </w:tcPr>
          <w:p w14:paraId="16C7D4B7" w14:textId="77777777" w:rsidR="0055560F" w:rsidRPr="00C71EEC" w:rsidRDefault="0055560F" w:rsidP="00E26362">
            <w:pPr>
              <w:rPr>
                <w:rFonts w:cs="Tahoma"/>
                <w:iCs/>
                <w:sz w:val="18"/>
                <w:szCs w:val="18"/>
              </w:rPr>
            </w:pPr>
          </w:p>
        </w:tc>
        <w:tc>
          <w:tcPr>
            <w:tcW w:w="653" w:type="pct"/>
            <w:vAlign w:val="center"/>
          </w:tcPr>
          <w:p w14:paraId="0B383AE3" w14:textId="77777777" w:rsidR="0055560F" w:rsidRPr="00C71EEC" w:rsidRDefault="0055560F" w:rsidP="00E26362">
            <w:pPr>
              <w:rPr>
                <w:rFonts w:cs="Tahoma"/>
                <w:iCs/>
                <w:sz w:val="18"/>
                <w:szCs w:val="18"/>
              </w:rPr>
            </w:pPr>
          </w:p>
        </w:tc>
        <w:tc>
          <w:tcPr>
            <w:tcW w:w="556" w:type="pct"/>
            <w:vAlign w:val="center"/>
          </w:tcPr>
          <w:p w14:paraId="0737D81B" w14:textId="77777777" w:rsidR="0055560F" w:rsidRPr="00C71EEC" w:rsidRDefault="0055560F" w:rsidP="00E26362">
            <w:pPr>
              <w:rPr>
                <w:rFonts w:cs="Tahoma"/>
                <w:iCs/>
                <w:sz w:val="18"/>
                <w:szCs w:val="18"/>
              </w:rPr>
            </w:pPr>
          </w:p>
        </w:tc>
        <w:tc>
          <w:tcPr>
            <w:tcW w:w="599" w:type="pct"/>
            <w:vAlign w:val="center"/>
          </w:tcPr>
          <w:p w14:paraId="046A3BC9" w14:textId="77777777" w:rsidR="0055560F" w:rsidRPr="00C71EEC" w:rsidRDefault="0055560F" w:rsidP="00E26362">
            <w:pPr>
              <w:rPr>
                <w:rFonts w:cs="Tahoma"/>
                <w:iCs/>
                <w:sz w:val="18"/>
                <w:szCs w:val="18"/>
              </w:rPr>
            </w:pPr>
          </w:p>
        </w:tc>
        <w:tc>
          <w:tcPr>
            <w:tcW w:w="697" w:type="pct"/>
            <w:vAlign w:val="center"/>
          </w:tcPr>
          <w:p w14:paraId="7A84356E" w14:textId="77777777" w:rsidR="0055560F" w:rsidRPr="00C71EEC" w:rsidRDefault="0055560F" w:rsidP="00E26362">
            <w:pPr>
              <w:rPr>
                <w:rFonts w:cs="Tahoma"/>
                <w:iCs/>
                <w:sz w:val="18"/>
                <w:szCs w:val="18"/>
              </w:rPr>
            </w:pPr>
          </w:p>
        </w:tc>
      </w:tr>
      <w:tr w:rsidR="0055560F" w:rsidRPr="00C71EEC" w14:paraId="02BD2C38" w14:textId="77777777" w:rsidTr="0055560F">
        <w:trPr>
          <w:trHeight w:val="284"/>
        </w:trPr>
        <w:tc>
          <w:tcPr>
            <w:tcW w:w="439" w:type="pct"/>
            <w:tcBorders>
              <w:bottom w:val="single" w:sz="4" w:space="0" w:color="auto"/>
            </w:tcBorders>
            <w:vAlign w:val="center"/>
          </w:tcPr>
          <w:p w14:paraId="2A7F2445" w14:textId="77777777" w:rsidR="0055560F" w:rsidRPr="00C71EEC" w:rsidRDefault="0055560F" w:rsidP="00E26362">
            <w:pPr>
              <w:rPr>
                <w:rFonts w:cs="Tahoma"/>
                <w:iCs/>
                <w:sz w:val="18"/>
                <w:szCs w:val="18"/>
              </w:rPr>
            </w:pPr>
            <w:r w:rsidRPr="00C71EEC">
              <w:rPr>
                <w:rFonts w:cs="Tahoma"/>
                <w:i/>
                <w:iCs/>
                <w:sz w:val="18"/>
                <w:szCs w:val="18"/>
                <w:lang w:val="en-US"/>
              </w:rPr>
              <w:t>…</w:t>
            </w:r>
          </w:p>
        </w:tc>
        <w:tc>
          <w:tcPr>
            <w:tcW w:w="1534" w:type="pct"/>
            <w:tcBorders>
              <w:bottom w:val="single" w:sz="4" w:space="0" w:color="auto"/>
            </w:tcBorders>
            <w:vAlign w:val="center"/>
          </w:tcPr>
          <w:p w14:paraId="6A9F2A4E" w14:textId="3B44BEF5" w:rsidR="0055560F" w:rsidRPr="00C71EEC" w:rsidRDefault="0055560F" w:rsidP="00E26362">
            <w:pPr>
              <w:rPr>
                <w:rFonts w:cs="Tahoma"/>
                <w:iCs/>
                <w:sz w:val="18"/>
                <w:szCs w:val="18"/>
              </w:rPr>
            </w:pPr>
            <w:r w:rsidRPr="00C71EEC">
              <w:rPr>
                <w:rFonts w:cs="Tahoma"/>
                <w:i/>
                <w:iCs/>
                <w:sz w:val="18"/>
                <w:szCs w:val="18"/>
              </w:rPr>
              <w:t>Άλλος</w:t>
            </w:r>
            <w:r w:rsidRPr="00C71EEC">
              <w:rPr>
                <w:rFonts w:cs="Tahoma"/>
                <w:i/>
                <w:iCs/>
                <w:sz w:val="18"/>
                <w:szCs w:val="18"/>
                <w:lang w:val="el-GR"/>
              </w:rPr>
              <w:t xml:space="preserve"> Εξοπλισμός</w:t>
            </w:r>
            <w:r w:rsidRPr="00C71EEC">
              <w:rPr>
                <w:rFonts w:cs="Tahoma"/>
                <w:i/>
                <w:iCs/>
                <w:sz w:val="18"/>
                <w:szCs w:val="18"/>
              </w:rPr>
              <w:t>…</w:t>
            </w:r>
          </w:p>
        </w:tc>
        <w:tc>
          <w:tcPr>
            <w:tcW w:w="522" w:type="pct"/>
            <w:tcBorders>
              <w:bottom w:val="single" w:sz="4" w:space="0" w:color="auto"/>
            </w:tcBorders>
            <w:vAlign w:val="center"/>
          </w:tcPr>
          <w:p w14:paraId="7726D7DC" w14:textId="77777777" w:rsidR="0055560F" w:rsidRPr="00C71EEC" w:rsidRDefault="0055560F" w:rsidP="00E26362">
            <w:pPr>
              <w:rPr>
                <w:rFonts w:cs="Tahoma"/>
                <w:iCs/>
                <w:sz w:val="18"/>
                <w:szCs w:val="18"/>
              </w:rPr>
            </w:pPr>
          </w:p>
        </w:tc>
        <w:tc>
          <w:tcPr>
            <w:tcW w:w="653" w:type="pct"/>
            <w:tcBorders>
              <w:bottom w:val="single" w:sz="4" w:space="0" w:color="auto"/>
            </w:tcBorders>
            <w:vAlign w:val="center"/>
          </w:tcPr>
          <w:p w14:paraId="283417D9" w14:textId="77777777" w:rsidR="0055560F" w:rsidRPr="00C71EEC" w:rsidRDefault="0055560F" w:rsidP="00E26362">
            <w:pPr>
              <w:rPr>
                <w:rFonts w:cs="Tahoma"/>
                <w:iCs/>
                <w:sz w:val="18"/>
                <w:szCs w:val="18"/>
              </w:rPr>
            </w:pPr>
          </w:p>
        </w:tc>
        <w:tc>
          <w:tcPr>
            <w:tcW w:w="556" w:type="pct"/>
            <w:tcBorders>
              <w:bottom w:val="single" w:sz="4" w:space="0" w:color="auto"/>
            </w:tcBorders>
            <w:vAlign w:val="center"/>
          </w:tcPr>
          <w:p w14:paraId="71839C4C" w14:textId="77777777" w:rsidR="0055560F" w:rsidRPr="00C71EEC" w:rsidRDefault="0055560F" w:rsidP="00E26362">
            <w:pPr>
              <w:rPr>
                <w:rFonts w:cs="Tahoma"/>
                <w:iCs/>
                <w:sz w:val="18"/>
                <w:szCs w:val="18"/>
              </w:rPr>
            </w:pPr>
          </w:p>
        </w:tc>
        <w:tc>
          <w:tcPr>
            <w:tcW w:w="599" w:type="pct"/>
            <w:tcBorders>
              <w:bottom w:val="single" w:sz="4" w:space="0" w:color="auto"/>
            </w:tcBorders>
            <w:vAlign w:val="center"/>
          </w:tcPr>
          <w:p w14:paraId="610FFFDA" w14:textId="77777777" w:rsidR="0055560F" w:rsidRPr="00C71EEC" w:rsidRDefault="0055560F" w:rsidP="00E26362">
            <w:pPr>
              <w:rPr>
                <w:rFonts w:cs="Tahoma"/>
                <w:iCs/>
                <w:sz w:val="18"/>
                <w:szCs w:val="18"/>
              </w:rPr>
            </w:pPr>
          </w:p>
        </w:tc>
        <w:tc>
          <w:tcPr>
            <w:tcW w:w="697" w:type="pct"/>
            <w:tcBorders>
              <w:bottom w:val="single" w:sz="4" w:space="0" w:color="auto"/>
            </w:tcBorders>
            <w:vAlign w:val="center"/>
          </w:tcPr>
          <w:p w14:paraId="3DD72BEE" w14:textId="77777777" w:rsidR="0055560F" w:rsidRPr="00C71EEC" w:rsidRDefault="0055560F" w:rsidP="00E26362">
            <w:pPr>
              <w:rPr>
                <w:rFonts w:cs="Tahoma"/>
                <w:iCs/>
                <w:sz w:val="18"/>
                <w:szCs w:val="18"/>
              </w:rPr>
            </w:pPr>
          </w:p>
        </w:tc>
      </w:tr>
      <w:tr w:rsidR="0055560F" w:rsidRPr="00C71EEC" w14:paraId="44047DDA" w14:textId="77777777" w:rsidTr="0055560F">
        <w:trPr>
          <w:trHeight w:val="284"/>
        </w:trPr>
        <w:tc>
          <w:tcPr>
            <w:tcW w:w="1974" w:type="pct"/>
            <w:gridSpan w:val="2"/>
            <w:tcBorders>
              <w:top w:val="single" w:sz="4" w:space="0" w:color="auto"/>
              <w:left w:val="nil"/>
              <w:bottom w:val="nil"/>
              <w:right w:val="single" w:sz="4" w:space="0" w:color="auto"/>
            </w:tcBorders>
            <w:shd w:val="clear" w:color="auto" w:fill="auto"/>
            <w:vAlign w:val="center"/>
          </w:tcPr>
          <w:p w14:paraId="2E562342" w14:textId="77777777" w:rsidR="0055560F" w:rsidRPr="00C71EEC" w:rsidRDefault="0055560F" w:rsidP="00E26362">
            <w:pPr>
              <w:rPr>
                <w:rFonts w:cs="Tahoma"/>
                <w:iCs/>
                <w:sz w:val="18"/>
                <w:szCs w:val="18"/>
              </w:rPr>
            </w:pPr>
            <w:r w:rsidRPr="00C71EEC">
              <w:rPr>
                <w:rFonts w:cs="Tahoma"/>
                <w:b/>
                <w:iCs/>
                <w:sz w:val="18"/>
                <w:szCs w:val="18"/>
              </w:rPr>
              <w:t>ΣΥΝΟΛΟ</w:t>
            </w:r>
          </w:p>
        </w:tc>
        <w:tc>
          <w:tcPr>
            <w:tcW w:w="522" w:type="pct"/>
            <w:tcBorders>
              <w:top w:val="single" w:sz="4" w:space="0" w:color="auto"/>
              <w:left w:val="single" w:sz="4" w:space="0" w:color="auto"/>
            </w:tcBorders>
            <w:shd w:val="clear" w:color="auto" w:fill="E0E0E0"/>
            <w:vAlign w:val="center"/>
          </w:tcPr>
          <w:p w14:paraId="39935653" w14:textId="77777777" w:rsidR="0055560F" w:rsidRPr="00C71EEC" w:rsidRDefault="0055560F" w:rsidP="00E26362">
            <w:pPr>
              <w:rPr>
                <w:rFonts w:cs="Tahoma"/>
                <w:iCs/>
                <w:sz w:val="18"/>
                <w:szCs w:val="18"/>
              </w:rPr>
            </w:pPr>
          </w:p>
        </w:tc>
        <w:tc>
          <w:tcPr>
            <w:tcW w:w="653" w:type="pct"/>
            <w:tcBorders>
              <w:top w:val="single" w:sz="4" w:space="0" w:color="auto"/>
            </w:tcBorders>
            <w:shd w:val="clear" w:color="auto" w:fill="595959"/>
            <w:vAlign w:val="center"/>
          </w:tcPr>
          <w:p w14:paraId="6463733C" w14:textId="77777777" w:rsidR="0055560F" w:rsidRPr="00C71EEC" w:rsidRDefault="0055560F" w:rsidP="00E26362">
            <w:pPr>
              <w:rPr>
                <w:rFonts w:cs="Tahoma"/>
                <w:iCs/>
                <w:sz w:val="18"/>
                <w:szCs w:val="18"/>
              </w:rPr>
            </w:pPr>
          </w:p>
        </w:tc>
        <w:tc>
          <w:tcPr>
            <w:tcW w:w="556" w:type="pct"/>
            <w:tcBorders>
              <w:top w:val="single" w:sz="4" w:space="0" w:color="auto"/>
            </w:tcBorders>
            <w:shd w:val="clear" w:color="auto" w:fill="E0E0E0"/>
            <w:vAlign w:val="center"/>
          </w:tcPr>
          <w:p w14:paraId="5648B0C4" w14:textId="77777777" w:rsidR="0055560F" w:rsidRPr="00C71EEC" w:rsidRDefault="0055560F" w:rsidP="00E26362">
            <w:pPr>
              <w:rPr>
                <w:rFonts w:cs="Tahoma"/>
                <w:iCs/>
                <w:sz w:val="18"/>
                <w:szCs w:val="18"/>
              </w:rPr>
            </w:pPr>
          </w:p>
        </w:tc>
        <w:tc>
          <w:tcPr>
            <w:tcW w:w="599" w:type="pct"/>
            <w:tcBorders>
              <w:top w:val="single" w:sz="4" w:space="0" w:color="auto"/>
            </w:tcBorders>
            <w:shd w:val="clear" w:color="auto" w:fill="E0E0E0"/>
            <w:vAlign w:val="center"/>
          </w:tcPr>
          <w:p w14:paraId="3DB24597" w14:textId="77777777" w:rsidR="0055560F" w:rsidRPr="00C71EEC" w:rsidRDefault="0055560F" w:rsidP="00E26362">
            <w:pPr>
              <w:rPr>
                <w:rFonts w:cs="Tahoma"/>
                <w:iCs/>
                <w:sz w:val="18"/>
                <w:szCs w:val="18"/>
              </w:rPr>
            </w:pPr>
          </w:p>
        </w:tc>
        <w:tc>
          <w:tcPr>
            <w:tcW w:w="697" w:type="pct"/>
            <w:tcBorders>
              <w:top w:val="single" w:sz="4" w:space="0" w:color="auto"/>
            </w:tcBorders>
            <w:shd w:val="clear" w:color="auto" w:fill="E0E0E0"/>
            <w:vAlign w:val="center"/>
          </w:tcPr>
          <w:p w14:paraId="7B248B64" w14:textId="77777777" w:rsidR="0055560F" w:rsidRPr="00C71EEC" w:rsidRDefault="0055560F" w:rsidP="00E26362">
            <w:pPr>
              <w:rPr>
                <w:rFonts w:cs="Tahoma"/>
                <w:iCs/>
                <w:sz w:val="18"/>
                <w:szCs w:val="18"/>
              </w:rPr>
            </w:pPr>
          </w:p>
        </w:tc>
      </w:tr>
    </w:tbl>
    <w:p w14:paraId="18E2E76B" w14:textId="53D4B668" w:rsidR="0055560F" w:rsidRPr="00C71EEC" w:rsidRDefault="0055560F" w:rsidP="00D830EF">
      <w:pPr>
        <w:rPr>
          <w:rFonts w:cs="Tahoma"/>
          <w:i/>
          <w:iCs/>
          <w:sz w:val="18"/>
          <w:szCs w:val="18"/>
          <w:lang w:val="el-GR"/>
        </w:rPr>
      </w:pPr>
    </w:p>
    <w:p w14:paraId="22669903" w14:textId="77777777" w:rsidR="0055560F" w:rsidRPr="00C71EEC" w:rsidRDefault="0055560F" w:rsidP="00D830EF">
      <w:pPr>
        <w:rPr>
          <w:rFonts w:cs="Tahoma"/>
          <w:i/>
          <w:iCs/>
          <w:sz w:val="18"/>
          <w:szCs w:val="18"/>
          <w:lang w:val="el-GR"/>
        </w:rPr>
      </w:pPr>
    </w:p>
    <w:p w14:paraId="402D32D0" w14:textId="77777777" w:rsidR="00D830EF" w:rsidRPr="00C71EEC" w:rsidRDefault="00D830EF" w:rsidP="002536E2">
      <w:pPr>
        <w:pStyle w:val="4"/>
        <w:numPr>
          <w:ilvl w:val="0"/>
          <w:numId w:val="95"/>
        </w:numPr>
        <w:rPr>
          <w:rFonts w:ascii="Tahoma" w:hAnsi="Tahoma" w:cs="Tahoma"/>
          <w:b w:val="0"/>
          <w:iCs/>
          <w:sz w:val="18"/>
          <w:szCs w:val="18"/>
          <w:lang w:val="el-GR"/>
        </w:rPr>
      </w:pPr>
      <w:bookmarkStart w:id="395" w:name="_Toc514150733"/>
      <w:bookmarkStart w:id="396" w:name="_Ref506981555"/>
      <w:bookmarkStart w:id="397" w:name="_Toc516238352"/>
      <w:bookmarkStart w:id="398" w:name="_Toc45738304"/>
      <w:bookmarkStart w:id="399" w:name="_Toc68784241"/>
      <w:bookmarkEnd w:id="395"/>
      <w:r w:rsidRPr="00C71EEC">
        <w:rPr>
          <w:rFonts w:ascii="Tahoma" w:hAnsi="Tahoma" w:cs="Tahoma"/>
          <w:b w:val="0"/>
          <w:iCs/>
          <w:sz w:val="18"/>
          <w:szCs w:val="18"/>
          <w:lang w:val="el-GR"/>
        </w:rPr>
        <w:t>Άλλες Δαπάνες</w:t>
      </w:r>
      <w:bookmarkEnd w:id="396"/>
      <w:bookmarkEnd w:id="397"/>
      <w:bookmarkEnd w:id="398"/>
      <w:bookmarkEnd w:id="399"/>
      <w:r w:rsidRPr="00C71EEC">
        <w:rPr>
          <w:rFonts w:ascii="Tahoma" w:hAnsi="Tahoma" w:cs="Tahoma"/>
          <w:b w:val="0"/>
          <w:iCs/>
          <w:sz w:val="18"/>
          <w:szCs w:val="18"/>
          <w:lang w:val="el-G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6"/>
        <w:gridCol w:w="2884"/>
        <w:gridCol w:w="1133"/>
        <w:gridCol w:w="1186"/>
        <w:gridCol w:w="1074"/>
        <w:gridCol w:w="1198"/>
        <w:gridCol w:w="1307"/>
      </w:tblGrid>
      <w:tr w:rsidR="00D830EF" w:rsidRPr="00C71EEC" w14:paraId="0C4478B5" w14:textId="77777777" w:rsidTr="0055560F">
        <w:trPr>
          <w:cantSplit/>
        </w:trPr>
        <w:tc>
          <w:tcPr>
            <w:tcW w:w="439" w:type="pct"/>
            <w:vMerge w:val="restart"/>
            <w:shd w:val="clear" w:color="auto" w:fill="E6E6E6"/>
            <w:vAlign w:val="center"/>
          </w:tcPr>
          <w:p w14:paraId="21033A58" w14:textId="77777777" w:rsidR="00D830EF" w:rsidRPr="00C71EEC" w:rsidRDefault="00D830EF" w:rsidP="001B3705">
            <w:pPr>
              <w:rPr>
                <w:rFonts w:cs="Tahoma"/>
                <w:iCs/>
                <w:sz w:val="18"/>
                <w:szCs w:val="18"/>
              </w:rPr>
            </w:pPr>
            <w:r w:rsidRPr="00C71EEC">
              <w:rPr>
                <w:rFonts w:cs="Tahoma"/>
                <w:iCs/>
                <w:sz w:val="18"/>
                <w:szCs w:val="18"/>
              </w:rPr>
              <w:t>Α/Α</w:t>
            </w:r>
          </w:p>
        </w:tc>
        <w:tc>
          <w:tcPr>
            <w:tcW w:w="1497" w:type="pct"/>
            <w:vMerge w:val="restart"/>
            <w:shd w:val="clear" w:color="auto" w:fill="E6E6E6"/>
            <w:vAlign w:val="center"/>
          </w:tcPr>
          <w:p w14:paraId="13E20136" w14:textId="77777777" w:rsidR="00D830EF" w:rsidRPr="00C71EEC" w:rsidRDefault="00D830EF" w:rsidP="001B3705">
            <w:pPr>
              <w:rPr>
                <w:rFonts w:cs="Tahoma"/>
                <w:iCs/>
                <w:sz w:val="18"/>
                <w:szCs w:val="18"/>
              </w:rPr>
            </w:pPr>
            <w:r w:rsidRPr="00C71EEC">
              <w:rPr>
                <w:rFonts w:cs="Tahoma"/>
                <w:iCs/>
                <w:sz w:val="18"/>
                <w:szCs w:val="18"/>
              </w:rPr>
              <w:t>ΠΕΡΙΓΡΑΦΗ</w:t>
            </w:r>
          </w:p>
        </w:tc>
        <w:tc>
          <w:tcPr>
            <w:tcW w:w="588" w:type="pct"/>
            <w:vMerge w:val="restart"/>
            <w:shd w:val="clear" w:color="auto" w:fill="E6E6E6"/>
            <w:vAlign w:val="center"/>
          </w:tcPr>
          <w:p w14:paraId="605533C8" w14:textId="77777777" w:rsidR="00D830EF" w:rsidRPr="00C71EEC" w:rsidRDefault="00D830EF" w:rsidP="001B3705">
            <w:pPr>
              <w:rPr>
                <w:rFonts w:cs="Tahoma"/>
                <w:iCs/>
                <w:sz w:val="18"/>
                <w:szCs w:val="18"/>
              </w:rPr>
            </w:pPr>
            <w:r w:rsidRPr="00C71EEC">
              <w:rPr>
                <w:rFonts w:cs="Tahoma"/>
                <w:iCs/>
                <w:sz w:val="18"/>
                <w:szCs w:val="18"/>
              </w:rPr>
              <w:t>ΠΟΣΟΤΗΤΑ</w:t>
            </w:r>
          </w:p>
        </w:tc>
        <w:tc>
          <w:tcPr>
            <w:tcW w:w="1174" w:type="pct"/>
            <w:gridSpan w:val="2"/>
            <w:shd w:val="clear" w:color="auto" w:fill="E6E6E6"/>
            <w:vAlign w:val="center"/>
          </w:tcPr>
          <w:p w14:paraId="3FB05E37" w14:textId="77777777" w:rsidR="00D830EF" w:rsidRPr="00C71EEC" w:rsidRDefault="00D830EF" w:rsidP="001B3705">
            <w:pPr>
              <w:rPr>
                <w:rFonts w:cs="Tahoma"/>
                <w:iCs/>
                <w:sz w:val="18"/>
                <w:szCs w:val="18"/>
              </w:rPr>
            </w:pPr>
            <w:r w:rsidRPr="00C71EEC">
              <w:rPr>
                <w:rFonts w:cs="Tahoma"/>
                <w:iCs/>
                <w:sz w:val="18"/>
                <w:szCs w:val="18"/>
              </w:rPr>
              <w:t>ΑΞΙΑ ΧΩΡΙΣ ΦΠΑ [€]</w:t>
            </w:r>
          </w:p>
        </w:tc>
        <w:tc>
          <w:tcPr>
            <w:tcW w:w="622" w:type="pct"/>
            <w:vMerge w:val="restart"/>
            <w:shd w:val="clear" w:color="auto" w:fill="E6E6E6"/>
            <w:vAlign w:val="center"/>
          </w:tcPr>
          <w:p w14:paraId="6C1B46A9" w14:textId="77777777" w:rsidR="00D830EF" w:rsidRPr="00C71EEC" w:rsidRDefault="00D830EF" w:rsidP="001B3705">
            <w:pPr>
              <w:rPr>
                <w:rFonts w:cs="Tahoma"/>
                <w:iCs/>
                <w:sz w:val="18"/>
                <w:szCs w:val="18"/>
              </w:rPr>
            </w:pPr>
            <w:r w:rsidRPr="00C71EEC">
              <w:rPr>
                <w:rFonts w:cs="Tahoma"/>
                <w:iCs/>
                <w:sz w:val="18"/>
                <w:szCs w:val="18"/>
              </w:rPr>
              <w:t>ΦΠΑ [€]</w:t>
            </w:r>
          </w:p>
        </w:tc>
        <w:tc>
          <w:tcPr>
            <w:tcW w:w="679" w:type="pct"/>
            <w:vMerge w:val="restart"/>
            <w:shd w:val="clear" w:color="auto" w:fill="E6E6E6"/>
            <w:vAlign w:val="center"/>
          </w:tcPr>
          <w:p w14:paraId="6D72A3B3" w14:textId="77777777" w:rsidR="00D830EF" w:rsidRPr="00C71EEC" w:rsidRDefault="00D830EF" w:rsidP="001B3705">
            <w:pPr>
              <w:rPr>
                <w:rFonts w:cs="Tahoma"/>
                <w:iCs/>
                <w:sz w:val="18"/>
                <w:szCs w:val="18"/>
              </w:rPr>
            </w:pPr>
            <w:r w:rsidRPr="00C71EEC">
              <w:rPr>
                <w:rFonts w:cs="Tahoma"/>
                <w:iCs/>
                <w:sz w:val="18"/>
                <w:szCs w:val="18"/>
              </w:rPr>
              <w:t xml:space="preserve">ΣΥΝΟΛΙΚΗ ΑΞΙΑ </w:t>
            </w:r>
          </w:p>
          <w:p w14:paraId="61FEEFDA" w14:textId="77777777" w:rsidR="00D830EF" w:rsidRPr="00C71EEC" w:rsidRDefault="00D830EF" w:rsidP="001B3705">
            <w:pPr>
              <w:rPr>
                <w:rFonts w:cs="Tahoma"/>
                <w:iCs/>
                <w:sz w:val="18"/>
                <w:szCs w:val="18"/>
              </w:rPr>
            </w:pPr>
            <w:r w:rsidRPr="00C71EEC">
              <w:rPr>
                <w:rFonts w:cs="Tahoma"/>
                <w:iCs/>
                <w:sz w:val="18"/>
                <w:szCs w:val="18"/>
              </w:rPr>
              <w:t>ΜΕ ΦΠΑ [€]</w:t>
            </w:r>
          </w:p>
        </w:tc>
      </w:tr>
      <w:tr w:rsidR="00D830EF" w:rsidRPr="00C71EEC" w14:paraId="7FA619EF" w14:textId="77777777" w:rsidTr="0055560F">
        <w:trPr>
          <w:cantSplit/>
        </w:trPr>
        <w:tc>
          <w:tcPr>
            <w:tcW w:w="439" w:type="pct"/>
            <w:vMerge/>
            <w:shd w:val="clear" w:color="auto" w:fill="E6E6E6"/>
            <w:vAlign w:val="center"/>
          </w:tcPr>
          <w:p w14:paraId="39D76A8E" w14:textId="77777777" w:rsidR="00D830EF" w:rsidRPr="00C71EEC" w:rsidRDefault="00D830EF" w:rsidP="001B3705">
            <w:pPr>
              <w:rPr>
                <w:rFonts w:cs="Tahoma"/>
                <w:iCs/>
                <w:sz w:val="18"/>
                <w:szCs w:val="18"/>
              </w:rPr>
            </w:pPr>
          </w:p>
        </w:tc>
        <w:tc>
          <w:tcPr>
            <w:tcW w:w="1497" w:type="pct"/>
            <w:vMerge/>
            <w:shd w:val="clear" w:color="auto" w:fill="E6E6E6"/>
            <w:vAlign w:val="center"/>
          </w:tcPr>
          <w:p w14:paraId="181FA946" w14:textId="77777777" w:rsidR="00D830EF" w:rsidRPr="00C71EEC" w:rsidRDefault="00D830EF" w:rsidP="001B3705">
            <w:pPr>
              <w:rPr>
                <w:rFonts w:cs="Tahoma"/>
                <w:iCs/>
                <w:sz w:val="18"/>
                <w:szCs w:val="18"/>
              </w:rPr>
            </w:pPr>
          </w:p>
        </w:tc>
        <w:tc>
          <w:tcPr>
            <w:tcW w:w="588" w:type="pct"/>
            <w:vMerge/>
            <w:shd w:val="clear" w:color="auto" w:fill="E6E6E6"/>
            <w:vAlign w:val="center"/>
          </w:tcPr>
          <w:p w14:paraId="11AD942F" w14:textId="77777777" w:rsidR="00D830EF" w:rsidRPr="00C71EEC" w:rsidRDefault="00D830EF" w:rsidP="001B3705">
            <w:pPr>
              <w:rPr>
                <w:rFonts w:cs="Tahoma"/>
                <w:iCs/>
                <w:sz w:val="18"/>
                <w:szCs w:val="18"/>
              </w:rPr>
            </w:pPr>
          </w:p>
        </w:tc>
        <w:tc>
          <w:tcPr>
            <w:tcW w:w="616" w:type="pct"/>
            <w:shd w:val="clear" w:color="auto" w:fill="E6E6E6"/>
            <w:vAlign w:val="center"/>
          </w:tcPr>
          <w:p w14:paraId="4B1A99ED" w14:textId="77777777" w:rsidR="00D830EF" w:rsidRPr="00C71EEC" w:rsidRDefault="00D830EF" w:rsidP="001B3705">
            <w:pPr>
              <w:rPr>
                <w:rFonts w:cs="Tahoma"/>
                <w:iCs/>
                <w:sz w:val="18"/>
                <w:szCs w:val="18"/>
              </w:rPr>
            </w:pPr>
            <w:r w:rsidRPr="00C71EEC">
              <w:rPr>
                <w:rFonts w:cs="Tahoma"/>
                <w:iCs/>
                <w:sz w:val="18"/>
                <w:szCs w:val="18"/>
              </w:rPr>
              <w:t>ΤΙΜΗ ΜΟΝΑΔΑΣ</w:t>
            </w:r>
          </w:p>
        </w:tc>
        <w:tc>
          <w:tcPr>
            <w:tcW w:w="558" w:type="pct"/>
            <w:shd w:val="clear" w:color="auto" w:fill="E6E6E6"/>
          </w:tcPr>
          <w:p w14:paraId="5690048B" w14:textId="77777777" w:rsidR="00D830EF" w:rsidRPr="00C71EEC" w:rsidRDefault="00D830EF" w:rsidP="001B3705">
            <w:pPr>
              <w:rPr>
                <w:rFonts w:cs="Tahoma"/>
                <w:iCs/>
                <w:sz w:val="18"/>
                <w:szCs w:val="18"/>
              </w:rPr>
            </w:pPr>
            <w:r w:rsidRPr="00C71EEC">
              <w:rPr>
                <w:rFonts w:cs="Tahoma"/>
                <w:iCs/>
                <w:sz w:val="18"/>
                <w:szCs w:val="18"/>
              </w:rPr>
              <w:t>ΣΥΝΟΛΟ</w:t>
            </w:r>
          </w:p>
        </w:tc>
        <w:tc>
          <w:tcPr>
            <w:tcW w:w="622" w:type="pct"/>
            <w:vMerge/>
            <w:shd w:val="clear" w:color="auto" w:fill="E6E6E6"/>
            <w:vAlign w:val="center"/>
          </w:tcPr>
          <w:p w14:paraId="6E0B3477" w14:textId="77777777" w:rsidR="00D830EF" w:rsidRPr="00C71EEC" w:rsidRDefault="00D830EF" w:rsidP="001B3705">
            <w:pPr>
              <w:rPr>
                <w:rFonts w:cs="Tahoma"/>
                <w:iCs/>
                <w:sz w:val="18"/>
                <w:szCs w:val="18"/>
              </w:rPr>
            </w:pPr>
          </w:p>
        </w:tc>
        <w:tc>
          <w:tcPr>
            <w:tcW w:w="679" w:type="pct"/>
            <w:vMerge/>
            <w:shd w:val="clear" w:color="auto" w:fill="E6E6E6"/>
            <w:vAlign w:val="center"/>
          </w:tcPr>
          <w:p w14:paraId="3EE8AF9E" w14:textId="77777777" w:rsidR="00D830EF" w:rsidRPr="00C71EEC" w:rsidRDefault="00D830EF" w:rsidP="001B3705">
            <w:pPr>
              <w:rPr>
                <w:rFonts w:cs="Tahoma"/>
                <w:iCs/>
                <w:sz w:val="18"/>
                <w:szCs w:val="18"/>
              </w:rPr>
            </w:pPr>
          </w:p>
        </w:tc>
      </w:tr>
      <w:tr w:rsidR="00D830EF" w:rsidRPr="00C71EEC" w14:paraId="728FA60D" w14:textId="77777777" w:rsidTr="0055560F">
        <w:trPr>
          <w:trHeight w:val="284"/>
        </w:trPr>
        <w:tc>
          <w:tcPr>
            <w:tcW w:w="439" w:type="pct"/>
            <w:vAlign w:val="center"/>
          </w:tcPr>
          <w:p w14:paraId="223DE85A" w14:textId="77777777" w:rsidR="00D830EF" w:rsidRPr="00C71EEC" w:rsidRDefault="00D830EF" w:rsidP="00CB5EAF">
            <w:pPr>
              <w:numPr>
                <w:ilvl w:val="0"/>
                <w:numId w:val="93"/>
              </w:numPr>
              <w:rPr>
                <w:rFonts w:cs="Tahoma"/>
                <w:iCs/>
                <w:sz w:val="18"/>
                <w:szCs w:val="18"/>
              </w:rPr>
            </w:pPr>
          </w:p>
        </w:tc>
        <w:tc>
          <w:tcPr>
            <w:tcW w:w="1497" w:type="pct"/>
            <w:vAlign w:val="center"/>
          </w:tcPr>
          <w:p w14:paraId="3C07885B" w14:textId="77777777" w:rsidR="00D830EF" w:rsidRPr="00C71EEC" w:rsidRDefault="00D830EF" w:rsidP="001B3705">
            <w:pPr>
              <w:rPr>
                <w:rFonts w:cs="Tahoma"/>
                <w:iCs/>
                <w:sz w:val="18"/>
                <w:szCs w:val="18"/>
              </w:rPr>
            </w:pPr>
          </w:p>
        </w:tc>
        <w:tc>
          <w:tcPr>
            <w:tcW w:w="588" w:type="pct"/>
            <w:vAlign w:val="center"/>
          </w:tcPr>
          <w:p w14:paraId="0806E5BA" w14:textId="77777777" w:rsidR="00D830EF" w:rsidRPr="00C71EEC" w:rsidRDefault="00D830EF" w:rsidP="001B3705">
            <w:pPr>
              <w:rPr>
                <w:rFonts w:cs="Tahoma"/>
                <w:iCs/>
                <w:sz w:val="18"/>
                <w:szCs w:val="18"/>
              </w:rPr>
            </w:pPr>
          </w:p>
        </w:tc>
        <w:tc>
          <w:tcPr>
            <w:tcW w:w="616" w:type="pct"/>
            <w:vAlign w:val="center"/>
          </w:tcPr>
          <w:p w14:paraId="0BA7BBCF" w14:textId="77777777" w:rsidR="00D830EF" w:rsidRPr="00C71EEC" w:rsidRDefault="00D830EF" w:rsidP="001B3705">
            <w:pPr>
              <w:rPr>
                <w:rFonts w:cs="Tahoma"/>
                <w:iCs/>
                <w:sz w:val="18"/>
                <w:szCs w:val="18"/>
              </w:rPr>
            </w:pPr>
          </w:p>
        </w:tc>
        <w:tc>
          <w:tcPr>
            <w:tcW w:w="558" w:type="pct"/>
            <w:vAlign w:val="center"/>
          </w:tcPr>
          <w:p w14:paraId="3CDCA042" w14:textId="77777777" w:rsidR="00D830EF" w:rsidRPr="00C71EEC" w:rsidRDefault="00D830EF" w:rsidP="001B3705">
            <w:pPr>
              <w:rPr>
                <w:rFonts w:cs="Tahoma"/>
                <w:iCs/>
                <w:sz w:val="18"/>
                <w:szCs w:val="18"/>
              </w:rPr>
            </w:pPr>
          </w:p>
        </w:tc>
        <w:tc>
          <w:tcPr>
            <w:tcW w:w="622" w:type="pct"/>
            <w:vAlign w:val="center"/>
          </w:tcPr>
          <w:p w14:paraId="76FCD652" w14:textId="77777777" w:rsidR="00D830EF" w:rsidRPr="00C71EEC" w:rsidRDefault="00D830EF" w:rsidP="001B3705">
            <w:pPr>
              <w:rPr>
                <w:rFonts w:cs="Tahoma"/>
                <w:iCs/>
                <w:sz w:val="18"/>
                <w:szCs w:val="18"/>
              </w:rPr>
            </w:pPr>
          </w:p>
        </w:tc>
        <w:tc>
          <w:tcPr>
            <w:tcW w:w="679" w:type="pct"/>
            <w:vAlign w:val="center"/>
          </w:tcPr>
          <w:p w14:paraId="5CB6F987" w14:textId="77777777" w:rsidR="00D830EF" w:rsidRPr="00C71EEC" w:rsidRDefault="00D830EF" w:rsidP="001B3705">
            <w:pPr>
              <w:rPr>
                <w:rFonts w:cs="Tahoma"/>
                <w:iCs/>
                <w:sz w:val="18"/>
                <w:szCs w:val="18"/>
              </w:rPr>
            </w:pPr>
          </w:p>
        </w:tc>
      </w:tr>
      <w:tr w:rsidR="00D830EF" w:rsidRPr="00C71EEC" w14:paraId="17585E1A" w14:textId="77777777" w:rsidTr="0055560F">
        <w:trPr>
          <w:trHeight w:val="284"/>
        </w:trPr>
        <w:tc>
          <w:tcPr>
            <w:tcW w:w="439" w:type="pct"/>
            <w:tcBorders>
              <w:bottom w:val="single" w:sz="4" w:space="0" w:color="auto"/>
            </w:tcBorders>
            <w:vAlign w:val="center"/>
          </w:tcPr>
          <w:p w14:paraId="0BE24427" w14:textId="77777777" w:rsidR="00D830EF" w:rsidRPr="00C71EEC" w:rsidRDefault="00D830EF" w:rsidP="00CB5EAF">
            <w:pPr>
              <w:numPr>
                <w:ilvl w:val="0"/>
                <w:numId w:val="93"/>
              </w:numPr>
              <w:rPr>
                <w:rFonts w:cs="Tahoma"/>
                <w:iCs/>
                <w:sz w:val="18"/>
                <w:szCs w:val="18"/>
              </w:rPr>
            </w:pPr>
          </w:p>
        </w:tc>
        <w:tc>
          <w:tcPr>
            <w:tcW w:w="1497" w:type="pct"/>
            <w:tcBorders>
              <w:bottom w:val="single" w:sz="4" w:space="0" w:color="auto"/>
            </w:tcBorders>
            <w:vAlign w:val="center"/>
          </w:tcPr>
          <w:p w14:paraId="025D305D" w14:textId="77777777" w:rsidR="00D830EF" w:rsidRPr="00C71EEC" w:rsidRDefault="00D830EF" w:rsidP="001B3705">
            <w:pPr>
              <w:rPr>
                <w:rFonts w:cs="Tahoma"/>
                <w:iCs/>
                <w:sz w:val="18"/>
                <w:szCs w:val="18"/>
              </w:rPr>
            </w:pPr>
          </w:p>
        </w:tc>
        <w:tc>
          <w:tcPr>
            <w:tcW w:w="588" w:type="pct"/>
            <w:tcBorders>
              <w:bottom w:val="single" w:sz="4" w:space="0" w:color="auto"/>
            </w:tcBorders>
            <w:vAlign w:val="center"/>
          </w:tcPr>
          <w:p w14:paraId="4C1508FF" w14:textId="77777777" w:rsidR="00D830EF" w:rsidRPr="00C71EEC" w:rsidRDefault="00D830EF" w:rsidP="001B3705">
            <w:pPr>
              <w:rPr>
                <w:rFonts w:cs="Tahoma"/>
                <w:iCs/>
                <w:sz w:val="18"/>
                <w:szCs w:val="18"/>
              </w:rPr>
            </w:pPr>
          </w:p>
        </w:tc>
        <w:tc>
          <w:tcPr>
            <w:tcW w:w="616" w:type="pct"/>
            <w:tcBorders>
              <w:bottom w:val="single" w:sz="4" w:space="0" w:color="auto"/>
            </w:tcBorders>
            <w:vAlign w:val="center"/>
          </w:tcPr>
          <w:p w14:paraId="5E06F4BB" w14:textId="77777777" w:rsidR="00D830EF" w:rsidRPr="00C71EEC" w:rsidRDefault="00D830EF" w:rsidP="001B3705">
            <w:pPr>
              <w:rPr>
                <w:rFonts w:cs="Tahoma"/>
                <w:iCs/>
                <w:sz w:val="18"/>
                <w:szCs w:val="18"/>
              </w:rPr>
            </w:pPr>
          </w:p>
        </w:tc>
        <w:tc>
          <w:tcPr>
            <w:tcW w:w="558" w:type="pct"/>
            <w:tcBorders>
              <w:bottom w:val="single" w:sz="4" w:space="0" w:color="auto"/>
            </w:tcBorders>
            <w:vAlign w:val="center"/>
          </w:tcPr>
          <w:p w14:paraId="4BE78F76" w14:textId="77777777" w:rsidR="00D830EF" w:rsidRPr="00C71EEC" w:rsidRDefault="00D830EF" w:rsidP="001B3705">
            <w:pPr>
              <w:rPr>
                <w:rFonts w:cs="Tahoma"/>
                <w:iCs/>
                <w:sz w:val="18"/>
                <w:szCs w:val="18"/>
              </w:rPr>
            </w:pPr>
          </w:p>
        </w:tc>
        <w:tc>
          <w:tcPr>
            <w:tcW w:w="622" w:type="pct"/>
            <w:tcBorders>
              <w:bottom w:val="single" w:sz="4" w:space="0" w:color="auto"/>
            </w:tcBorders>
            <w:vAlign w:val="center"/>
          </w:tcPr>
          <w:p w14:paraId="0D77806E" w14:textId="77777777" w:rsidR="00D830EF" w:rsidRPr="00C71EEC" w:rsidRDefault="00D830EF" w:rsidP="001B3705">
            <w:pPr>
              <w:rPr>
                <w:rFonts w:cs="Tahoma"/>
                <w:iCs/>
                <w:sz w:val="18"/>
                <w:szCs w:val="18"/>
              </w:rPr>
            </w:pPr>
          </w:p>
        </w:tc>
        <w:tc>
          <w:tcPr>
            <w:tcW w:w="679" w:type="pct"/>
            <w:tcBorders>
              <w:bottom w:val="single" w:sz="4" w:space="0" w:color="auto"/>
            </w:tcBorders>
            <w:vAlign w:val="center"/>
          </w:tcPr>
          <w:p w14:paraId="3C86B847" w14:textId="77777777" w:rsidR="00D830EF" w:rsidRPr="00C71EEC" w:rsidRDefault="00D830EF" w:rsidP="001B3705">
            <w:pPr>
              <w:rPr>
                <w:rFonts w:cs="Tahoma"/>
                <w:iCs/>
                <w:sz w:val="18"/>
                <w:szCs w:val="18"/>
              </w:rPr>
            </w:pPr>
          </w:p>
        </w:tc>
      </w:tr>
      <w:tr w:rsidR="00D830EF" w:rsidRPr="00C71EEC" w14:paraId="492CBE76" w14:textId="77777777" w:rsidTr="0055560F">
        <w:trPr>
          <w:trHeight w:val="284"/>
        </w:trPr>
        <w:tc>
          <w:tcPr>
            <w:tcW w:w="439" w:type="pct"/>
            <w:tcBorders>
              <w:bottom w:val="single" w:sz="4" w:space="0" w:color="auto"/>
            </w:tcBorders>
            <w:vAlign w:val="center"/>
          </w:tcPr>
          <w:p w14:paraId="341ECAE9" w14:textId="77777777" w:rsidR="00D830EF" w:rsidRPr="00C71EEC" w:rsidRDefault="00D830EF" w:rsidP="00CB5EAF">
            <w:pPr>
              <w:numPr>
                <w:ilvl w:val="0"/>
                <w:numId w:val="93"/>
              </w:numPr>
              <w:rPr>
                <w:rFonts w:cs="Tahoma"/>
                <w:iCs/>
                <w:sz w:val="18"/>
                <w:szCs w:val="18"/>
              </w:rPr>
            </w:pPr>
          </w:p>
        </w:tc>
        <w:tc>
          <w:tcPr>
            <w:tcW w:w="1497" w:type="pct"/>
            <w:tcBorders>
              <w:bottom w:val="single" w:sz="4" w:space="0" w:color="auto"/>
            </w:tcBorders>
            <w:vAlign w:val="center"/>
          </w:tcPr>
          <w:p w14:paraId="1C5B20B7" w14:textId="77777777" w:rsidR="00D830EF" w:rsidRPr="00C71EEC" w:rsidRDefault="00D830EF" w:rsidP="001B3705">
            <w:pPr>
              <w:rPr>
                <w:rFonts w:cs="Tahoma"/>
                <w:iCs/>
                <w:sz w:val="18"/>
                <w:szCs w:val="18"/>
              </w:rPr>
            </w:pPr>
          </w:p>
        </w:tc>
        <w:tc>
          <w:tcPr>
            <w:tcW w:w="588" w:type="pct"/>
            <w:tcBorders>
              <w:bottom w:val="single" w:sz="4" w:space="0" w:color="auto"/>
            </w:tcBorders>
            <w:vAlign w:val="center"/>
          </w:tcPr>
          <w:p w14:paraId="6F02DEAD" w14:textId="77777777" w:rsidR="00D830EF" w:rsidRPr="00C71EEC" w:rsidRDefault="00D830EF" w:rsidP="001B3705">
            <w:pPr>
              <w:rPr>
                <w:rFonts w:cs="Tahoma"/>
                <w:iCs/>
                <w:sz w:val="18"/>
                <w:szCs w:val="18"/>
              </w:rPr>
            </w:pPr>
          </w:p>
        </w:tc>
        <w:tc>
          <w:tcPr>
            <w:tcW w:w="616" w:type="pct"/>
            <w:tcBorders>
              <w:bottom w:val="single" w:sz="4" w:space="0" w:color="auto"/>
            </w:tcBorders>
            <w:vAlign w:val="center"/>
          </w:tcPr>
          <w:p w14:paraId="5C2576A7" w14:textId="77777777" w:rsidR="00D830EF" w:rsidRPr="00C71EEC" w:rsidRDefault="00D830EF" w:rsidP="001B3705">
            <w:pPr>
              <w:rPr>
                <w:rFonts w:cs="Tahoma"/>
                <w:iCs/>
                <w:sz w:val="18"/>
                <w:szCs w:val="18"/>
              </w:rPr>
            </w:pPr>
          </w:p>
        </w:tc>
        <w:tc>
          <w:tcPr>
            <w:tcW w:w="558" w:type="pct"/>
            <w:tcBorders>
              <w:bottom w:val="single" w:sz="4" w:space="0" w:color="auto"/>
            </w:tcBorders>
            <w:vAlign w:val="center"/>
          </w:tcPr>
          <w:p w14:paraId="2445BC69" w14:textId="77777777" w:rsidR="00D830EF" w:rsidRPr="00C71EEC" w:rsidRDefault="00D830EF" w:rsidP="001B3705">
            <w:pPr>
              <w:rPr>
                <w:rFonts w:cs="Tahoma"/>
                <w:iCs/>
                <w:sz w:val="18"/>
                <w:szCs w:val="18"/>
              </w:rPr>
            </w:pPr>
          </w:p>
        </w:tc>
        <w:tc>
          <w:tcPr>
            <w:tcW w:w="622" w:type="pct"/>
            <w:tcBorders>
              <w:bottom w:val="single" w:sz="4" w:space="0" w:color="auto"/>
            </w:tcBorders>
            <w:vAlign w:val="center"/>
          </w:tcPr>
          <w:p w14:paraId="2259D686" w14:textId="77777777" w:rsidR="00D830EF" w:rsidRPr="00C71EEC" w:rsidRDefault="00D830EF" w:rsidP="001B3705">
            <w:pPr>
              <w:rPr>
                <w:rFonts w:cs="Tahoma"/>
                <w:iCs/>
                <w:sz w:val="18"/>
                <w:szCs w:val="18"/>
              </w:rPr>
            </w:pPr>
          </w:p>
        </w:tc>
        <w:tc>
          <w:tcPr>
            <w:tcW w:w="679" w:type="pct"/>
            <w:tcBorders>
              <w:bottom w:val="single" w:sz="4" w:space="0" w:color="auto"/>
            </w:tcBorders>
            <w:vAlign w:val="center"/>
          </w:tcPr>
          <w:p w14:paraId="6B878601" w14:textId="77777777" w:rsidR="00D830EF" w:rsidRPr="00C71EEC" w:rsidRDefault="00D830EF" w:rsidP="001B3705">
            <w:pPr>
              <w:rPr>
                <w:rFonts w:cs="Tahoma"/>
                <w:iCs/>
                <w:sz w:val="18"/>
                <w:szCs w:val="18"/>
              </w:rPr>
            </w:pPr>
          </w:p>
        </w:tc>
      </w:tr>
      <w:tr w:rsidR="00D830EF" w:rsidRPr="00C71EEC" w14:paraId="65AE21D7" w14:textId="77777777" w:rsidTr="0055560F">
        <w:trPr>
          <w:trHeight w:val="284"/>
        </w:trPr>
        <w:tc>
          <w:tcPr>
            <w:tcW w:w="3140" w:type="pct"/>
            <w:gridSpan w:val="4"/>
            <w:tcBorders>
              <w:top w:val="single" w:sz="4" w:space="0" w:color="auto"/>
              <w:left w:val="nil"/>
              <w:bottom w:val="nil"/>
              <w:right w:val="single" w:sz="4" w:space="0" w:color="auto"/>
            </w:tcBorders>
            <w:shd w:val="clear" w:color="auto" w:fill="auto"/>
            <w:vAlign w:val="center"/>
          </w:tcPr>
          <w:p w14:paraId="5493967F" w14:textId="77777777" w:rsidR="00D830EF" w:rsidRPr="00C71EEC" w:rsidRDefault="00D830EF" w:rsidP="001B3705">
            <w:pPr>
              <w:rPr>
                <w:rFonts w:cs="Tahoma"/>
                <w:iCs/>
                <w:sz w:val="18"/>
                <w:szCs w:val="18"/>
              </w:rPr>
            </w:pPr>
            <w:r w:rsidRPr="00C71EEC">
              <w:rPr>
                <w:rFonts w:cs="Tahoma"/>
                <w:b/>
                <w:iCs/>
                <w:sz w:val="18"/>
                <w:szCs w:val="18"/>
              </w:rPr>
              <w:t>ΣΥΝΟΛΟ</w:t>
            </w:r>
          </w:p>
        </w:tc>
        <w:tc>
          <w:tcPr>
            <w:tcW w:w="558" w:type="pct"/>
            <w:tcBorders>
              <w:top w:val="single" w:sz="4" w:space="0" w:color="auto"/>
              <w:left w:val="single" w:sz="4" w:space="0" w:color="auto"/>
            </w:tcBorders>
            <w:shd w:val="clear" w:color="auto" w:fill="E0E0E0"/>
            <w:vAlign w:val="center"/>
          </w:tcPr>
          <w:p w14:paraId="3D0179FA" w14:textId="77777777" w:rsidR="00D830EF" w:rsidRPr="00C71EEC" w:rsidRDefault="00D830EF" w:rsidP="001B3705">
            <w:pPr>
              <w:rPr>
                <w:rFonts w:cs="Tahoma"/>
                <w:iCs/>
                <w:sz w:val="18"/>
                <w:szCs w:val="18"/>
              </w:rPr>
            </w:pPr>
          </w:p>
        </w:tc>
        <w:tc>
          <w:tcPr>
            <w:tcW w:w="622" w:type="pct"/>
            <w:tcBorders>
              <w:top w:val="single" w:sz="4" w:space="0" w:color="auto"/>
            </w:tcBorders>
            <w:shd w:val="clear" w:color="auto" w:fill="E0E0E0"/>
            <w:vAlign w:val="center"/>
          </w:tcPr>
          <w:p w14:paraId="7CB13E9D" w14:textId="77777777" w:rsidR="00D830EF" w:rsidRPr="00C71EEC" w:rsidRDefault="00D830EF" w:rsidP="001B3705">
            <w:pPr>
              <w:rPr>
                <w:rFonts w:cs="Tahoma"/>
                <w:iCs/>
                <w:sz w:val="18"/>
                <w:szCs w:val="18"/>
              </w:rPr>
            </w:pPr>
          </w:p>
        </w:tc>
        <w:tc>
          <w:tcPr>
            <w:tcW w:w="679" w:type="pct"/>
            <w:tcBorders>
              <w:top w:val="single" w:sz="4" w:space="0" w:color="auto"/>
            </w:tcBorders>
            <w:shd w:val="clear" w:color="auto" w:fill="E0E0E0"/>
            <w:vAlign w:val="center"/>
          </w:tcPr>
          <w:p w14:paraId="36BC0239" w14:textId="77777777" w:rsidR="00D830EF" w:rsidRPr="00C71EEC" w:rsidRDefault="00D830EF" w:rsidP="001B3705">
            <w:pPr>
              <w:rPr>
                <w:rFonts w:cs="Tahoma"/>
                <w:iCs/>
                <w:sz w:val="18"/>
                <w:szCs w:val="18"/>
              </w:rPr>
            </w:pPr>
          </w:p>
        </w:tc>
      </w:tr>
    </w:tbl>
    <w:p w14:paraId="64552CD7" w14:textId="77777777" w:rsidR="00D830EF" w:rsidRPr="00C71EEC" w:rsidRDefault="00D830EF" w:rsidP="00D830EF">
      <w:pPr>
        <w:rPr>
          <w:rFonts w:cs="Tahoma"/>
          <w:iCs/>
          <w:sz w:val="18"/>
          <w:szCs w:val="18"/>
          <w:lang w:val="el-GR"/>
        </w:rPr>
      </w:pPr>
      <w:bookmarkStart w:id="400" w:name="_Ref281862017"/>
      <w:bookmarkStart w:id="401" w:name="_Toc296503857"/>
      <w:bookmarkStart w:id="402" w:name="_Toc297727872"/>
      <w:bookmarkStart w:id="403" w:name="_Toc308006562"/>
      <w:bookmarkStart w:id="404" w:name="_Toc308007232"/>
      <w:bookmarkStart w:id="405" w:name="_Toc308177408"/>
    </w:p>
    <w:p w14:paraId="32A617FC" w14:textId="77777777" w:rsidR="00D830EF" w:rsidRPr="00C71EEC" w:rsidRDefault="00D830EF" w:rsidP="00D830EF">
      <w:pPr>
        <w:rPr>
          <w:rFonts w:cs="Tahoma"/>
          <w:iCs/>
          <w:sz w:val="18"/>
          <w:szCs w:val="18"/>
          <w:lang w:val="el-GR"/>
        </w:rPr>
      </w:pPr>
    </w:p>
    <w:p w14:paraId="28F2FD42" w14:textId="77777777" w:rsidR="00D830EF" w:rsidRPr="00C71EEC" w:rsidRDefault="00D830EF" w:rsidP="002536E2">
      <w:pPr>
        <w:pStyle w:val="4"/>
        <w:numPr>
          <w:ilvl w:val="0"/>
          <w:numId w:val="95"/>
        </w:numPr>
        <w:rPr>
          <w:rFonts w:ascii="Tahoma" w:hAnsi="Tahoma" w:cs="Tahoma"/>
          <w:b w:val="0"/>
          <w:iCs/>
          <w:sz w:val="18"/>
          <w:szCs w:val="18"/>
          <w:lang w:val="el-GR"/>
        </w:rPr>
      </w:pPr>
      <w:bookmarkStart w:id="406" w:name="_Ref514757501"/>
      <w:bookmarkStart w:id="407" w:name="_Ref514757504"/>
      <w:bookmarkStart w:id="408" w:name="_Toc516238353"/>
      <w:bookmarkStart w:id="409" w:name="_Toc45738305"/>
      <w:bookmarkStart w:id="410" w:name="_Toc68784242"/>
      <w:r w:rsidRPr="00C71EEC">
        <w:rPr>
          <w:rFonts w:ascii="Tahoma" w:hAnsi="Tahoma" w:cs="Tahoma"/>
          <w:b w:val="0"/>
          <w:iCs/>
          <w:sz w:val="18"/>
          <w:szCs w:val="18"/>
          <w:lang w:val="el-GR"/>
        </w:rPr>
        <w:t>Συγκεντρωτικός Πίνακας Οικονομικής Προσφοράς Έργου</w:t>
      </w:r>
      <w:bookmarkEnd w:id="400"/>
      <w:bookmarkEnd w:id="401"/>
      <w:bookmarkEnd w:id="402"/>
      <w:bookmarkEnd w:id="403"/>
      <w:bookmarkEnd w:id="404"/>
      <w:bookmarkEnd w:id="405"/>
      <w:bookmarkEnd w:id="406"/>
      <w:bookmarkEnd w:id="407"/>
      <w:bookmarkEnd w:id="408"/>
      <w:bookmarkEnd w:id="409"/>
      <w:bookmarkEnd w:id="41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
        <w:gridCol w:w="4189"/>
        <w:gridCol w:w="1633"/>
        <w:gridCol w:w="1633"/>
        <w:gridCol w:w="1633"/>
      </w:tblGrid>
      <w:tr w:rsidR="00D830EF" w:rsidRPr="00C71EEC" w14:paraId="376DDB8C" w14:textId="77777777" w:rsidTr="001B3705">
        <w:trPr>
          <w:cantSplit/>
          <w:trHeight w:val="386"/>
        </w:trPr>
        <w:tc>
          <w:tcPr>
            <w:tcW w:w="280" w:type="pct"/>
            <w:vMerge w:val="restart"/>
            <w:shd w:val="clear" w:color="auto" w:fill="CCCCCC"/>
            <w:vAlign w:val="center"/>
          </w:tcPr>
          <w:p w14:paraId="0CEA973C" w14:textId="77777777" w:rsidR="00D830EF" w:rsidRPr="00C71EEC" w:rsidRDefault="00D830EF" w:rsidP="001B3705">
            <w:pPr>
              <w:rPr>
                <w:rFonts w:cs="Tahoma"/>
                <w:iCs/>
                <w:sz w:val="18"/>
                <w:szCs w:val="18"/>
              </w:rPr>
            </w:pPr>
            <w:r w:rsidRPr="00C71EEC">
              <w:rPr>
                <w:rFonts w:cs="Tahoma"/>
                <w:iCs/>
                <w:sz w:val="18"/>
                <w:szCs w:val="18"/>
              </w:rPr>
              <w:t>Α/Α</w:t>
            </w:r>
          </w:p>
        </w:tc>
        <w:tc>
          <w:tcPr>
            <w:tcW w:w="2175" w:type="pct"/>
            <w:vMerge w:val="restart"/>
            <w:shd w:val="clear" w:color="auto" w:fill="CCCCCC"/>
            <w:vAlign w:val="center"/>
          </w:tcPr>
          <w:p w14:paraId="1EB88C80" w14:textId="77777777" w:rsidR="00D830EF" w:rsidRPr="00C71EEC" w:rsidRDefault="00D830EF" w:rsidP="001B3705">
            <w:pPr>
              <w:rPr>
                <w:rFonts w:cs="Tahoma"/>
                <w:iCs/>
                <w:sz w:val="18"/>
                <w:szCs w:val="18"/>
              </w:rPr>
            </w:pPr>
            <w:r w:rsidRPr="00C71EEC">
              <w:rPr>
                <w:rFonts w:cs="Tahoma"/>
                <w:iCs/>
                <w:sz w:val="18"/>
                <w:szCs w:val="18"/>
              </w:rPr>
              <w:t>ΠΕΡΙΓΡΑΦΗ</w:t>
            </w:r>
          </w:p>
        </w:tc>
        <w:tc>
          <w:tcPr>
            <w:tcW w:w="848" w:type="pct"/>
            <w:vMerge w:val="restart"/>
            <w:shd w:val="clear" w:color="auto" w:fill="CCCCCC"/>
            <w:vAlign w:val="center"/>
          </w:tcPr>
          <w:p w14:paraId="28F2CAB7" w14:textId="77777777" w:rsidR="00D830EF" w:rsidRPr="00C71EEC" w:rsidRDefault="00D830EF" w:rsidP="001B3705">
            <w:pPr>
              <w:rPr>
                <w:rFonts w:cs="Tahoma"/>
                <w:iCs/>
                <w:sz w:val="18"/>
                <w:szCs w:val="18"/>
                <w:lang w:val="el-GR"/>
              </w:rPr>
            </w:pPr>
            <w:r w:rsidRPr="00C71EEC">
              <w:rPr>
                <w:rFonts w:cs="Tahoma"/>
                <w:iCs/>
                <w:sz w:val="18"/>
                <w:szCs w:val="18"/>
                <w:lang w:val="el-GR"/>
              </w:rPr>
              <w:t xml:space="preserve">ΣΥΝΟΛΙΚΗ ΑΞΙΑ ΕΡΓΟΥ </w:t>
            </w:r>
          </w:p>
          <w:p w14:paraId="05579B83" w14:textId="77777777" w:rsidR="00D830EF" w:rsidRPr="00C71EEC" w:rsidRDefault="00D830EF" w:rsidP="001B3705">
            <w:pPr>
              <w:rPr>
                <w:rFonts w:cs="Tahoma"/>
                <w:iCs/>
                <w:sz w:val="18"/>
                <w:szCs w:val="18"/>
                <w:lang w:val="el-GR"/>
              </w:rPr>
            </w:pPr>
            <w:r w:rsidRPr="00C71EEC">
              <w:rPr>
                <w:rFonts w:cs="Tahoma"/>
                <w:iCs/>
                <w:sz w:val="18"/>
                <w:szCs w:val="18"/>
                <w:lang w:val="el-GR"/>
              </w:rPr>
              <w:t>ΧΩΡΙΣ ΦΠΑ [€]</w:t>
            </w:r>
          </w:p>
        </w:tc>
        <w:tc>
          <w:tcPr>
            <w:tcW w:w="848" w:type="pct"/>
            <w:vMerge w:val="restart"/>
            <w:shd w:val="clear" w:color="auto" w:fill="CCCCCC"/>
            <w:vAlign w:val="center"/>
          </w:tcPr>
          <w:p w14:paraId="0CF59994" w14:textId="77777777" w:rsidR="00D830EF" w:rsidRPr="00C71EEC" w:rsidRDefault="00D830EF" w:rsidP="001B3705">
            <w:pPr>
              <w:rPr>
                <w:rFonts w:cs="Tahoma"/>
                <w:iCs/>
                <w:sz w:val="18"/>
                <w:szCs w:val="18"/>
              </w:rPr>
            </w:pPr>
            <w:r w:rsidRPr="00C71EEC">
              <w:rPr>
                <w:rFonts w:cs="Tahoma"/>
                <w:iCs/>
                <w:sz w:val="18"/>
                <w:szCs w:val="18"/>
              </w:rPr>
              <w:t>ΦΠΑ [€]</w:t>
            </w:r>
          </w:p>
        </w:tc>
        <w:tc>
          <w:tcPr>
            <w:tcW w:w="848" w:type="pct"/>
            <w:vMerge w:val="restart"/>
            <w:shd w:val="clear" w:color="auto" w:fill="CCCCCC"/>
            <w:vAlign w:val="center"/>
          </w:tcPr>
          <w:p w14:paraId="451183F4" w14:textId="77777777" w:rsidR="00D830EF" w:rsidRPr="00C71EEC" w:rsidRDefault="00D830EF" w:rsidP="001B3705">
            <w:pPr>
              <w:rPr>
                <w:rFonts w:cs="Tahoma"/>
                <w:iCs/>
                <w:sz w:val="18"/>
                <w:szCs w:val="18"/>
                <w:lang w:val="el-GR"/>
              </w:rPr>
            </w:pPr>
            <w:r w:rsidRPr="00C71EEC">
              <w:rPr>
                <w:rFonts w:cs="Tahoma"/>
                <w:iCs/>
                <w:sz w:val="18"/>
                <w:szCs w:val="18"/>
                <w:lang w:val="el-GR"/>
              </w:rPr>
              <w:t>ΣΥΝΟΛΙΚΗ ΑΞΙΑ ΕΡΓΟΥ</w:t>
            </w:r>
          </w:p>
          <w:p w14:paraId="4C000287" w14:textId="77777777" w:rsidR="00D830EF" w:rsidRPr="00C71EEC" w:rsidRDefault="00D830EF" w:rsidP="001B3705">
            <w:pPr>
              <w:rPr>
                <w:rFonts w:cs="Tahoma"/>
                <w:iCs/>
                <w:sz w:val="18"/>
                <w:szCs w:val="18"/>
                <w:lang w:val="el-GR"/>
              </w:rPr>
            </w:pPr>
            <w:r w:rsidRPr="00C71EEC">
              <w:rPr>
                <w:rFonts w:cs="Tahoma"/>
                <w:iCs/>
                <w:sz w:val="18"/>
                <w:szCs w:val="18"/>
                <w:lang w:val="el-GR"/>
              </w:rPr>
              <w:t>ΜΕ ΦΠΑ [€]</w:t>
            </w:r>
          </w:p>
        </w:tc>
      </w:tr>
      <w:tr w:rsidR="00D830EF" w:rsidRPr="00C71EEC" w14:paraId="100A0042" w14:textId="77777777" w:rsidTr="001B3705">
        <w:trPr>
          <w:cantSplit/>
          <w:trHeight w:val="386"/>
        </w:trPr>
        <w:tc>
          <w:tcPr>
            <w:tcW w:w="280" w:type="pct"/>
            <w:vMerge/>
            <w:shd w:val="clear" w:color="auto" w:fill="CCCCCC"/>
            <w:vAlign w:val="center"/>
          </w:tcPr>
          <w:p w14:paraId="0C8C4FEC" w14:textId="77777777" w:rsidR="00D830EF" w:rsidRPr="00C71EEC" w:rsidRDefault="00D830EF" w:rsidP="001B3705">
            <w:pPr>
              <w:rPr>
                <w:rFonts w:cs="Tahoma"/>
                <w:iCs/>
                <w:sz w:val="18"/>
                <w:szCs w:val="18"/>
                <w:lang w:val="el-GR"/>
              </w:rPr>
            </w:pPr>
          </w:p>
        </w:tc>
        <w:tc>
          <w:tcPr>
            <w:tcW w:w="2175" w:type="pct"/>
            <w:vMerge/>
            <w:shd w:val="clear" w:color="auto" w:fill="CCCCCC"/>
            <w:vAlign w:val="center"/>
          </w:tcPr>
          <w:p w14:paraId="7DE2BDD6" w14:textId="77777777" w:rsidR="00D830EF" w:rsidRPr="00C71EEC" w:rsidRDefault="00D830EF" w:rsidP="001B3705">
            <w:pPr>
              <w:rPr>
                <w:rFonts w:cs="Tahoma"/>
                <w:iCs/>
                <w:sz w:val="18"/>
                <w:szCs w:val="18"/>
                <w:lang w:val="el-GR"/>
              </w:rPr>
            </w:pPr>
          </w:p>
        </w:tc>
        <w:tc>
          <w:tcPr>
            <w:tcW w:w="848" w:type="pct"/>
            <w:vMerge/>
            <w:shd w:val="clear" w:color="auto" w:fill="CCCCCC"/>
            <w:vAlign w:val="center"/>
          </w:tcPr>
          <w:p w14:paraId="7E99C847" w14:textId="77777777" w:rsidR="00D830EF" w:rsidRPr="00C71EEC" w:rsidRDefault="00D830EF" w:rsidP="001B3705">
            <w:pPr>
              <w:rPr>
                <w:rFonts w:cs="Tahoma"/>
                <w:iCs/>
                <w:sz w:val="18"/>
                <w:szCs w:val="18"/>
                <w:lang w:val="el-GR"/>
              </w:rPr>
            </w:pPr>
          </w:p>
        </w:tc>
        <w:tc>
          <w:tcPr>
            <w:tcW w:w="848" w:type="pct"/>
            <w:vMerge/>
            <w:shd w:val="clear" w:color="auto" w:fill="CCCCCC"/>
            <w:vAlign w:val="center"/>
          </w:tcPr>
          <w:p w14:paraId="6CA550A3" w14:textId="77777777" w:rsidR="00D830EF" w:rsidRPr="00C71EEC" w:rsidRDefault="00D830EF" w:rsidP="001B3705">
            <w:pPr>
              <w:rPr>
                <w:rFonts w:cs="Tahoma"/>
                <w:iCs/>
                <w:sz w:val="18"/>
                <w:szCs w:val="18"/>
                <w:lang w:val="el-GR"/>
              </w:rPr>
            </w:pPr>
          </w:p>
        </w:tc>
        <w:tc>
          <w:tcPr>
            <w:tcW w:w="848" w:type="pct"/>
            <w:vMerge/>
            <w:shd w:val="clear" w:color="auto" w:fill="CCCCCC"/>
            <w:vAlign w:val="center"/>
          </w:tcPr>
          <w:p w14:paraId="1D137F5E" w14:textId="77777777" w:rsidR="00D830EF" w:rsidRPr="00C71EEC" w:rsidRDefault="00D830EF" w:rsidP="001B3705">
            <w:pPr>
              <w:rPr>
                <w:rFonts w:cs="Tahoma"/>
                <w:iCs/>
                <w:sz w:val="18"/>
                <w:szCs w:val="18"/>
                <w:lang w:val="el-GR"/>
              </w:rPr>
            </w:pPr>
          </w:p>
        </w:tc>
      </w:tr>
      <w:tr w:rsidR="00D830EF" w:rsidRPr="00C71EEC" w14:paraId="3369CC57" w14:textId="77777777" w:rsidTr="001B3705">
        <w:trPr>
          <w:trHeight w:val="284"/>
        </w:trPr>
        <w:tc>
          <w:tcPr>
            <w:tcW w:w="280" w:type="pct"/>
            <w:vAlign w:val="center"/>
          </w:tcPr>
          <w:p w14:paraId="6AB8A5E9" w14:textId="77777777" w:rsidR="00D830EF" w:rsidRPr="00C71EEC" w:rsidRDefault="00D830EF" w:rsidP="00CB5EAF">
            <w:pPr>
              <w:numPr>
                <w:ilvl w:val="0"/>
                <w:numId w:val="89"/>
              </w:numPr>
              <w:rPr>
                <w:rFonts w:cs="Tahoma"/>
                <w:iCs/>
                <w:sz w:val="18"/>
                <w:szCs w:val="18"/>
                <w:lang w:val="el-GR"/>
              </w:rPr>
            </w:pPr>
          </w:p>
        </w:tc>
        <w:tc>
          <w:tcPr>
            <w:tcW w:w="2175" w:type="pct"/>
            <w:vAlign w:val="center"/>
          </w:tcPr>
          <w:p w14:paraId="48C1D5DA" w14:textId="77777777" w:rsidR="00D830EF" w:rsidRPr="00C71EEC" w:rsidRDefault="00D830EF" w:rsidP="001B3705">
            <w:pPr>
              <w:rPr>
                <w:rFonts w:cs="Tahoma"/>
                <w:iCs/>
                <w:sz w:val="18"/>
                <w:szCs w:val="18"/>
                <w:lang w:val="el-GR"/>
              </w:rPr>
            </w:pPr>
            <w:r w:rsidRPr="00C71EEC">
              <w:rPr>
                <w:rFonts w:cs="Tahoma"/>
                <w:iCs/>
                <w:sz w:val="18"/>
                <w:szCs w:val="18"/>
              </w:rPr>
              <w:t>Έτοιμο Λογισμικ</w:t>
            </w:r>
            <w:r w:rsidRPr="00C71EEC">
              <w:rPr>
                <w:rFonts w:cs="Tahoma"/>
                <w:iCs/>
                <w:sz w:val="18"/>
                <w:szCs w:val="18"/>
                <w:lang w:val="el-GR"/>
              </w:rPr>
              <w:t>ό</w:t>
            </w:r>
          </w:p>
        </w:tc>
        <w:tc>
          <w:tcPr>
            <w:tcW w:w="848" w:type="pct"/>
            <w:vAlign w:val="center"/>
          </w:tcPr>
          <w:p w14:paraId="4F35EFD9" w14:textId="77777777" w:rsidR="00D830EF" w:rsidRPr="00C71EEC" w:rsidRDefault="00D830EF" w:rsidP="001B3705">
            <w:pPr>
              <w:rPr>
                <w:rFonts w:cs="Tahoma"/>
                <w:iCs/>
                <w:sz w:val="18"/>
                <w:szCs w:val="18"/>
              </w:rPr>
            </w:pPr>
          </w:p>
        </w:tc>
        <w:tc>
          <w:tcPr>
            <w:tcW w:w="848" w:type="pct"/>
            <w:vAlign w:val="center"/>
          </w:tcPr>
          <w:p w14:paraId="633F47FF" w14:textId="77777777" w:rsidR="00D830EF" w:rsidRPr="00C71EEC" w:rsidRDefault="00D830EF" w:rsidP="001B3705">
            <w:pPr>
              <w:rPr>
                <w:rFonts w:cs="Tahoma"/>
                <w:iCs/>
                <w:sz w:val="18"/>
                <w:szCs w:val="18"/>
              </w:rPr>
            </w:pPr>
          </w:p>
        </w:tc>
        <w:tc>
          <w:tcPr>
            <w:tcW w:w="848" w:type="pct"/>
            <w:vAlign w:val="center"/>
          </w:tcPr>
          <w:p w14:paraId="0DB9FE9F" w14:textId="77777777" w:rsidR="00D830EF" w:rsidRPr="00C71EEC" w:rsidRDefault="00D830EF" w:rsidP="001B3705">
            <w:pPr>
              <w:rPr>
                <w:rFonts w:cs="Tahoma"/>
                <w:iCs/>
                <w:sz w:val="18"/>
                <w:szCs w:val="18"/>
              </w:rPr>
            </w:pPr>
          </w:p>
        </w:tc>
      </w:tr>
      <w:tr w:rsidR="00D830EF" w:rsidRPr="00C71EEC" w14:paraId="11345B72" w14:textId="77777777" w:rsidTr="001B3705">
        <w:trPr>
          <w:trHeight w:val="284"/>
        </w:trPr>
        <w:tc>
          <w:tcPr>
            <w:tcW w:w="280" w:type="pct"/>
            <w:vAlign w:val="center"/>
          </w:tcPr>
          <w:p w14:paraId="7CD0F061" w14:textId="77777777" w:rsidR="00D830EF" w:rsidRPr="00C71EEC" w:rsidRDefault="00D830EF" w:rsidP="00CB5EAF">
            <w:pPr>
              <w:numPr>
                <w:ilvl w:val="0"/>
                <w:numId w:val="89"/>
              </w:numPr>
              <w:rPr>
                <w:rFonts w:cs="Tahoma"/>
                <w:iCs/>
                <w:sz w:val="18"/>
                <w:szCs w:val="18"/>
              </w:rPr>
            </w:pPr>
          </w:p>
        </w:tc>
        <w:tc>
          <w:tcPr>
            <w:tcW w:w="2175" w:type="pct"/>
            <w:vAlign w:val="center"/>
          </w:tcPr>
          <w:p w14:paraId="76A2C414" w14:textId="77777777" w:rsidR="00D830EF" w:rsidRPr="00C71EEC" w:rsidRDefault="00D830EF" w:rsidP="001B3705">
            <w:pPr>
              <w:rPr>
                <w:rFonts w:cs="Tahoma"/>
                <w:iCs/>
                <w:sz w:val="18"/>
                <w:szCs w:val="18"/>
              </w:rPr>
            </w:pPr>
            <w:r w:rsidRPr="00C71EEC">
              <w:rPr>
                <w:rFonts w:cs="Tahoma"/>
                <w:iCs/>
                <w:sz w:val="18"/>
                <w:szCs w:val="18"/>
              </w:rPr>
              <w:t>Εφαρμογές</w:t>
            </w:r>
          </w:p>
        </w:tc>
        <w:tc>
          <w:tcPr>
            <w:tcW w:w="848" w:type="pct"/>
            <w:vAlign w:val="center"/>
          </w:tcPr>
          <w:p w14:paraId="5D49236F" w14:textId="77777777" w:rsidR="00D830EF" w:rsidRPr="00C71EEC" w:rsidRDefault="00D830EF" w:rsidP="001B3705">
            <w:pPr>
              <w:rPr>
                <w:rFonts w:cs="Tahoma"/>
                <w:iCs/>
                <w:sz w:val="18"/>
                <w:szCs w:val="18"/>
              </w:rPr>
            </w:pPr>
          </w:p>
        </w:tc>
        <w:tc>
          <w:tcPr>
            <w:tcW w:w="848" w:type="pct"/>
            <w:vAlign w:val="center"/>
          </w:tcPr>
          <w:p w14:paraId="59E13004" w14:textId="77777777" w:rsidR="00D830EF" w:rsidRPr="00C71EEC" w:rsidRDefault="00D830EF" w:rsidP="001B3705">
            <w:pPr>
              <w:rPr>
                <w:rFonts w:cs="Tahoma"/>
                <w:iCs/>
                <w:sz w:val="18"/>
                <w:szCs w:val="18"/>
              </w:rPr>
            </w:pPr>
          </w:p>
        </w:tc>
        <w:tc>
          <w:tcPr>
            <w:tcW w:w="848" w:type="pct"/>
            <w:vAlign w:val="center"/>
          </w:tcPr>
          <w:p w14:paraId="2EFBE95D" w14:textId="77777777" w:rsidR="00D830EF" w:rsidRPr="00C71EEC" w:rsidRDefault="00D830EF" w:rsidP="001B3705">
            <w:pPr>
              <w:rPr>
                <w:rFonts w:cs="Tahoma"/>
                <w:iCs/>
                <w:sz w:val="18"/>
                <w:szCs w:val="18"/>
              </w:rPr>
            </w:pPr>
          </w:p>
        </w:tc>
      </w:tr>
      <w:tr w:rsidR="00D830EF" w:rsidRPr="00C71EEC" w14:paraId="5833AE54" w14:textId="77777777" w:rsidTr="001B3705">
        <w:trPr>
          <w:trHeight w:val="284"/>
        </w:trPr>
        <w:tc>
          <w:tcPr>
            <w:tcW w:w="280" w:type="pct"/>
            <w:vAlign w:val="center"/>
          </w:tcPr>
          <w:p w14:paraId="20A4E2E8" w14:textId="77777777" w:rsidR="00D830EF" w:rsidRPr="00C71EEC" w:rsidRDefault="00D830EF" w:rsidP="00CB5EAF">
            <w:pPr>
              <w:numPr>
                <w:ilvl w:val="0"/>
                <w:numId w:val="89"/>
              </w:numPr>
              <w:rPr>
                <w:rFonts w:cs="Tahoma"/>
                <w:iCs/>
                <w:sz w:val="18"/>
                <w:szCs w:val="18"/>
              </w:rPr>
            </w:pPr>
          </w:p>
        </w:tc>
        <w:tc>
          <w:tcPr>
            <w:tcW w:w="2175" w:type="pct"/>
            <w:vAlign w:val="center"/>
          </w:tcPr>
          <w:p w14:paraId="70A1A47D" w14:textId="77777777" w:rsidR="00D830EF" w:rsidRPr="00C71EEC" w:rsidRDefault="00D830EF" w:rsidP="001B3705">
            <w:pPr>
              <w:rPr>
                <w:rFonts w:cs="Tahoma"/>
                <w:iCs/>
                <w:sz w:val="18"/>
                <w:szCs w:val="18"/>
                <w:lang w:val="el-GR"/>
              </w:rPr>
            </w:pPr>
            <w:r w:rsidRPr="00C71EEC">
              <w:rPr>
                <w:rFonts w:cs="Tahoma"/>
                <w:iCs/>
                <w:sz w:val="18"/>
                <w:szCs w:val="18"/>
                <w:lang w:val="el-GR"/>
              </w:rPr>
              <w:t>Υπηρεσίες</w:t>
            </w:r>
          </w:p>
        </w:tc>
        <w:tc>
          <w:tcPr>
            <w:tcW w:w="848" w:type="pct"/>
            <w:vAlign w:val="center"/>
          </w:tcPr>
          <w:p w14:paraId="043030D2" w14:textId="77777777" w:rsidR="00D830EF" w:rsidRPr="00C71EEC" w:rsidRDefault="00D830EF" w:rsidP="001B3705">
            <w:pPr>
              <w:rPr>
                <w:rFonts w:cs="Tahoma"/>
                <w:iCs/>
                <w:sz w:val="18"/>
                <w:szCs w:val="18"/>
                <w:lang w:val="el-GR"/>
              </w:rPr>
            </w:pPr>
          </w:p>
        </w:tc>
        <w:tc>
          <w:tcPr>
            <w:tcW w:w="848" w:type="pct"/>
            <w:vAlign w:val="center"/>
          </w:tcPr>
          <w:p w14:paraId="47CDA0DC" w14:textId="77777777" w:rsidR="00D830EF" w:rsidRPr="00C71EEC" w:rsidRDefault="00D830EF" w:rsidP="001B3705">
            <w:pPr>
              <w:rPr>
                <w:rFonts w:cs="Tahoma"/>
                <w:iCs/>
                <w:sz w:val="18"/>
                <w:szCs w:val="18"/>
                <w:lang w:val="el-GR"/>
              </w:rPr>
            </w:pPr>
          </w:p>
        </w:tc>
        <w:tc>
          <w:tcPr>
            <w:tcW w:w="848" w:type="pct"/>
            <w:vAlign w:val="center"/>
          </w:tcPr>
          <w:p w14:paraId="36A0F715" w14:textId="77777777" w:rsidR="00D830EF" w:rsidRPr="00C71EEC" w:rsidRDefault="00D830EF" w:rsidP="001B3705">
            <w:pPr>
              <w:rPr>
                <w:rFonts w:cs="Tahoma"/>
                <w:iCs/>
                <w:sz w:val="18"/>
                <w:szCs w:val="18"/>
                <w:lang w:val="el-GR"/>
              </w:rPr>
            </w:pPr>
          </w:p>
        </w:tc>
      </w:tr>
      <w:tr w:rsidR="0055560F" w:rsidRPr="00C71EEC" w14:paraId="3A389DB2" w14:textId="77777777" w:rsidTr="001B3705">
        <w:trPr>
          <w:trHeight w:val="284"/>
        </w:trPr>
        <w:tc>
          <w:tcPr>
            <w:tcW w:w="280" w:type="pct"/>
            <w:vAlign w:val="center"/>
          </w:tcPr>
          <w:p w14:paraId="0AF6AA49" w14:textId="77777777" w:rsidR="0055560F" w:rsidRPr="00C71EEC" w:rsidRDefault="0055560F" w:rsidP="00CB5EAF">
            <w:pPr>
              <w:numPr>
                <w:ilvl w:val="0"/>
                <w:numId w:val="89"/>
              </w:numPr>
              <w:rPr>
                <w:rFonts w:cs="Tahoma"/>
                <w:iCs/>
                <w:sz w:val="18"/>
                <w:szCs w:val="18"/>
                <w:lang w:val="el-GR"/>
              </w:rPr>
            </w:pPr>
          </w:p>
        </w:tc>
        <w:tc>
          <w:tcPr>
            <w:tcW w:w="2175" w:type="pct"/>
            <w:vAlign w:val="center"/>
          </w:tcPr>
          <w:p w14:paraId="33EF6C71" w14:textId="14C33802" w:rsidR="0055560F" w:rsidRPr="00C71EEC" w:rsidRDefault="0055560F" w:rsidP="001B3705">
            <w:pPr>
              <w:rPr>
                <w:rFonts w:cs="Tahoma"/>
                <w:iCs/>
                <w:sz w:val="18"/>
                <w:szCs w:val="18"/>
                <w:lang w:val="el-GR"/>
              </w:rPr>
            </w:pPr>
            <w:r w:rsidRPr="00C71EEC">
              <w:rPr>
                <w:rFonts w:cs="Tahoma"/>
                <w:iCs/>
                <w:sz w:val="18"/>
                <w:szCs w:val="18"/>
                <w:lang w:val="el-GR"/>
              </w:rPr>
              <w:t>Εξοπλισμός</w:t>
            </w:r>
          </w:p>
        </w:tc>
        <w:tc>
          <w:tcPr>
            <w:tcW w:w="848" w:type="pct"/>
            <w:vAlign w:val="center"/>
          </w:tcPr>
          <w:p w14:paraId="031FEE31" w14:textId="77777777" w:rsidR="0055560F" w:rsidRPr="00C71EEC" w:rsidRDefault="0055560F" w:rsidP="001B3705">
            <w:pPr>
              <w:rPr>
                <w:rFonts w:cs="Tahoma"/>
                <w:iCs/>
                <w:sz w:val="18"/>
                <w:szCs w:val="18"/>
                <w:lang w:val="el-GR"/>
              </w:rPr>
            </w:pPr>
          </w:p>
        </w:tc>
        <w:tc>
          <w:tcPr>
            <w:tcW w:w="848" w:type="pct"/>
            <w:vAlign w:val="center"/>
          </w:tcPr>
          <w:p w14:paraId="7B0177AF" w14:textId="77777777" w:rsidR="0055560F" w:rsidRPr="00C71EEC" w:rsidRDefault="0055560F" w:rsidP="001B3705">
            <w:pPr>
              <w:rPr>
                <w:rFonts w:cs="Tahoma"/>
                <w:iCs/>
                <w:sz w:val="18"/>
                <w:szCs w:val="18"/>
                <w:lang w:val="el-GR"/>
              </w:rPr>
            </w:pPr>
          </w:p>
        </w:tc>
        <w:tc>
          <w:tcPr>
            <w:tcW w:w="848" w:type="pct"/>
            <w:vAlign w:val="center"/>
          </w:tcPr>
          <w:p w14:paraId="02596306" w14:textId="77777777" w:rsidR="0055560F" w:rsidRPr="00C71EEC" w:rsidRDefault="0055560F" w:rsidP="001B3705">
            <w:pPr>
              <w:rPr>
                <w:rFonts w:cs="Tahoma"/>
                <w:iCs/>
                <w:sz w:val="18"/>
                <w:szCs w:val="18"/>
                <w:lang w:val="el-GR"/>
              </w:rPr>
            </w:pPr>
          </w:p>
        </w:tc>
      </w:tr>
      <w:tr w:rsidR="00D830EF" w:rsidRPr="00C71EEC" w14:paraId="4A24F8B9" w14:textId="77777777" w:rsidTr="001B3705">
        <w:trPr>
          <w:trHeight w:val="284"/>
        </w:trPr>
        <w:tc>
          <w:tcPr>
            <w:tcW w:w="280" w:type="pct"/>
            <w:vAlign w:val="center"/>
          </w:tcPr>
          <w:p w14:paraId="51B3B437" w14:textId="77777777" w:rsidR="00D830EF" w:rsidRPr="00C71EEC" w:rsidRDefault="00D830EF" w:rsidP="00CB5EAF">
            <w:pPr>
              <w:numPr>
                <w:ilvl w:val="0"/>
                <w:numId w:val="89"/>
              </w:numPr>
              <w:rPr>
                <w:rFonts w:cs="Tahoma"/>
                <w:iCs/>
                <w:sz w:val="18"/>
                <w:szCs w:val="18"/>
                <w:lang w:val="el-GR"/>
              </w:rPr>
            </w:pPr>
          </w:p>
        </w:tc>
        <w:tc>
          <w:tcPr>
            <w:tcW w:w="2175" w:type="pct"/>
            <w:vAlign w:val="center"/>
          </w:tcPr>
          <w:p w14:paraId="76158ACD" w14:textId="77777777" w:rsidR="00D830EF" w:rsidRPr="00C71EEC" w:rsidRDefault="00D830EF" w:rsidP="001B3705">
            <w:pPr>
              <w:rPr>
                <w:rFonts w:cs="Tahoma"/>
                <w:iCs/>
                <w:sz w:val="18"/>
                <w:szCs w:val="18"/>
                <w:lang w:val="el-GR"/>
              </w:rPr>
            </w:pPr>
            <w:r w:rsidRPr="00C71EEC">
              <w:rPr>
                <w:rFonts w:cs="Tahoma"/>
                <w:iCs/>
                <w:sz w:val="18"/>
                <w:szCs w:val="18"/>
                <w:lang w:val="el-GR"/>
              </w:rPr>
              <w:t>Άλλες δαπάνες</w:t>
            </w:r>
          </w:p>
        </w:tc>
        <w:tc>
          <w:tcPr>
            <w:tcW w:w="848" w:type="pct"/>
            <w:vAlign w:val="center"/>
          </w:tcPr>
          <w:p w14:paraId="337ADF19" w14:textId="77777777" w:rsidR="00D830EF" w:rsidRPr="00C71EEC" w:rsidRDefault="00D830EF" w:rsidP="001B3705">
            <w:pPr>
              <w:rPr>
                <w:rFonts w:cs="Tahoma"/>
                <w:iCs/>
                <w:sz w:val="18"/>
                <w:szCs w:val="18"/>
                <w:lang w:val="el-GR"/>
              </w:rPr>
            </w:pPr>
          </w:p>
        </w:tc>
        <w:tc>
          <w:tcPr>
            <w:tcW w:w="848" w:type="pct"/>
            <w:vAlign w:val="center"/>
          </w:tcPr>
          <w:p w14:paraId="0BCD890B" w14:textId="77777777" w:rsidR="00D830EF" w:rsidRPr="00C71EEC" w:rsidRDefault="00D830EF" w:rsidP="001B3705">
            <w:pPr>
              <w:rPr>
                <w:rFonts w:cs="Tahoma"/>
                <w:iCs/>
                <w:sz w:val="18"/>
                <w:szCs w:val="18"/>
                <w:lang w:val="el-GR"/>
              </w:rPr>
            </w:pPr>
          </w:p>
        </w:tc>
        <w:tc>
          <w:tcPr>
            <w:tcW w:w="848" w:type="pct"/>
            <w:vAlign w:val="center"/>
          </w:tcPr>
          <w:p w14:paraId="670F1EFF" w14:textId="77777777" w:rsidR="00D830EF" w:rsidRPr="00C71EEC" w:rsidRDefault="00D830EF" w:rsidP="001B3705">
            <w:pPr>
              <w:rPr>
                <w:rFonts w:cs="Tahoma"/>
                <w:iCs/>
                <w:sz w:val="18"/>
                <w:szCs w:val="18"/>
                <w:lang w:val="el-GR"/>
              </w:rPr>
            </w:pPr>
          </w:p>
        </w:tc>
      </w:tr>
      <w:tr w:rsidR="00D830EF" w:rsidRPr="00C71EEC" w14:paraId="23859EAB" w14:textId="77777777" w:rsidTr="001B3705">
        <w:trPr>
          <w:trHeight w:val="284"/>
        </w:trPr>
        <w:tc>
          <w:tcPr>
            <w:tcW w:w="280" w:type="pct"/>
            <w:shd w:val="clear" w:color="auto" w:fill="A0A0A0"/>
            <w:vAlign w:val="center"/>
          </w:tcPr>
          <w:p w14:paraId="0766B41E" w14:textId="77777777" w:rsidR="00D830EF" w:rsidRPr="00C71EEC" w:rsidRDefault="00D830EF" w:rsidP="001B3705">
            <w:pPr>
              <w:rPr>
                <w:rFonts w:cs="Tahoma"/>
                <w:iCs/>
                <w:sz w:val="18"/>
                <w:szCs w:val="18"/>
              </w:rPr>
            </w:pPr>
            <w:bookmarkStart w:id="411" w:name="_Toc308005845"/>
            <w:bookmarkStart w:id="412" w:name="_Toc308006563"/>
            <w:bookmarkStart w:id="413" w:name="_Toc308006993"/>
            <w:bookmarkStart w:id="414" w:name="_Toc308007233"/>
            <w:bookmarkStart w:id="415" w:name="_Toc308007479"/>
            <w:bookmarkEnd w:id="411"/>
            <w:bookmarkEnd w:id="412"/>
            <w:bookmarkEnd w:id="413"/>
            <w:bookmarkEnd w:id="414"/>
            <w:bookmarkEnd w:id="415"/>
          </w:p>
        </w:tc>
        <w:tc>
          <w:tcPr>
            <w:tcW w:w="2175" w:type="pct"/>
            <w:shd w:val="clear" w:color="auto" w:fill="A0A0A0"/>
            <w:vAlign w:val="center"/>
          </w:tcPr>
          <w:p w14:paraId="0A188D63" w14:textId="77777777" w:rsidR="00D830EF" w:rsidRPr="00C71EEC" w:rsidRDefault="00D830EF" w:rsidP="001B3705">
            <w:pPr>
              <w:rPr>
                <w:rFonts w:cs="Tahoma"/>
                <w:b/>
                <w:iCs/>
                <w:sz w:val="18"/>
                <w:szCs w:val="18"/>
              </w:rPr>
            </w:pPr>
            <w:r w:rsidRPr="00C71EEC">
              <w:rPr>
                <w:rFonts w:cs="Tahoma"/>
                <w:b/>
                <w:iCs/>
                <w:sz w:val="18"/>
                <w:szCs w:val="18"/>
              </w:rPr>
              <w:t>ΓΕΝΙΚΟ ΣΥΝΟΛΟ</w:t>
            </w:r>
          </w:p>
        </w:tc>
        <w:tc>
          <w:tcPr>
            <w:tcW w:w="848" w:type="pct"/>
            <w:shd w:val="clear" w:color="auto" w:fill="A0A0A0"/>
            <w:vAlign w:val="center"/>
          </w:tcPr>
          <w:p w14:paraId="6AF4C210" w14:textId="77777777" w:rsidR="00D830EF" w:rsidRPr="00C71EEC" w:rsidRDefault="00D830EF" w:rsidP="001B3705">
            <w:pPr>
              <w:rPr>
                <w:rFonts w:cs="Tahoma"/>
                <w:iCs/>
                <w:sz w:val="18"/>
                <w:szCs w:val="18"/>
              </w:rPr>
            </w:pPr>
          </w:p>
        </w:tc>
        <w:tc>
          <w:tcPr>
            <w:tcW w:w="848" w:type="pct"/>
            <w:shd w:val="clear" w:color="auto" w:fill="A0A0A0"/>
            <w:vAlign w:val="center"/>
          </w:tcPr>
          <w:p w14:paraId="4AC5DB5E" w14:textId="77777777" w:rsidR="00D830EF" w:rsidRPr="00C71EEC" w:rsidRDefault="00D830EF" w:rsidP="001B3705">
            <w:pPr>
              <w:rPr>
                <w:rFonts w:cs="Tahoma"/>
                <w:iCs/>
                <w:sz w:val="18"/>
                <w:szCs w:val="18"/>
              </w:rPr>
            </w:pPr>
          </w:p>
        </w:tc>
        <w:tc>
          <w:tcPr>
            <w:tcW w:w="848" w:type="pct"/>
            <w:shd w:val="clear" w:color="auto" w:fill="A0A0A0"/>
            <w:vAlign w:val="center"/>
          </w:tcPr>
          <w:p w14:paraId="237D9338" w14:textId="77777777" w:rsidR="00D830EF" w:rsidRPr="00C71EEC" w:rsidRDefault="00D830EF" w:rsidP="001B3705">
            <w:pPr>
              <w:rPr>
                <w:rFonts w:cs="Tahoma"/>
                <w:iCs/>
                <w:sz w:val="18"/>
                <w:szCs w:val="18"/>
              </w:rPr>
            </w:pPr>
          </w:p>
        </w:tc>
      </w:tr>
    </w:tbl>
    <w:p w14:paraId="5824B8FF" w14:textId="77777777" w:rsidR="00D830EF" w:rsidRPr="00C71EEC" w:rsidRDefault="00D830EF" w:rsidP="00D830EF">
      <w:pPr>
        <w:rPr>
          <w:rFonts w:cs="Tahoma"/>
          <w:iCs/>
          <w:sz w:val="18"/>
          <w:szCs w:val="18"/>
          <w:lang w:val="el-GR"/>
        </w:rPr>
      </w:pPr>
    </w:p>
    <w:p w14:paraId="13D9F54B" w14:textId="77777777" w:rsidR="00D830EF" w:rsidRPr="00C71EEC" w:rsidRDefault="00D830EF" w:rsidP="002536E2">
      <w:pPr>
        <w:pStyle w:val="4"/>
        <w:numPr>
          <w:ilvl w:val="0"/>
          <w:numId w:val="95"/>
        </w:numPr>
        <w:rPr>
          <w:rFonts w:ascii="Tahoma" w:hAnsi="Tahoma" w:cs="Tahoma"/>
          <w:b w:val="0"/>
          <w:iCs/>
          <w:sz w:val="18"/>
          <w:szCs w:val="18"/>
          <w:lang w:val="el-GR"/>
        </w:rPr>
      </w:pPr>
      <w:bookmarkStart w:id="416" w:name="_Ref514757416"/>
      <w:bookmarkStart w:id="417" w:name="_Toc516238354"/>
      <w:bookmarkStart w:id="418" w:name="_Toc45738306"/>
      <w:bookmarkStart w:id="419" w:name="_Toc68784243"/>
      <w:r w:rsidRPr="00C71EEC">
        <w:rPr>
          <w:rFonts w:ascii="Tahoma" w:hAnsi="Tahoma" w:cs="Tahoma"/>
          <w:b w:val="0"/>
          <w:iCs/>
          <w:sz w:val="18"/>
          <w:szCs w:val="18"/>
          <w:lang w:val="el-GR"/>
        </w:rPr>
        <w:t>Σ</w:t>
      </w:r>
      <w:bookmarkStart w:id="420" w:name="_Ref281862041"/>
      <w:bookmarkStart w:id="421" w:name="_Toc296503859"/>
      <w:bookmarkStart w:id="422" w:name="_Toc297727874"/>
      <w:bookmarkStart w:id="423" w:name="_Toc308006566"/>
      <w:bookmarkStart w:id="424" w:name="_Toc308007236"/>
      <w:bookmarkStart w:id="425" w:name="_Toc308177410"/>
      <w:r w:rsidRPr="00C71EEC">
        <w:rPr>
          <w:rFonts w:ascii="Tahoma" w:hAnsi="Tahoma" w:cs="Tahoma"/>
          <w:b w:val="0"/>
          <w:iCs/>
          <w:sz w:val="18"/>
          <w:szCs w:val="18"/>
          <w:lang w:val="el-GR"/>
        </w:rPr>
        <w:t>υγκεντρωτικός Πίνακας Οικονομικής Προσφοράς Συντήρησης</w:t>
      </w:r>
      <w:bookmarkEnd w:id="416"/>
      <w:bookmarkEnd w:id="417"/>
      <w:bookmarkEnd w:id="418"/>
      <w:bookmarkEnd w:id="420"/>
      <w:bookmarkEnd w:id="421"/>
      <w:bookmarkEnd w:id="422"/>
      <w:bookmarkEnd w:id="423"/>
      <w:bookmarkEnd w:id="424"/>
      <w:bookmarkEnd w:id="425"/>
      <w:bookmarkEnd w:id="419"/>
    </w:p>
    <w:p w14:paraId="2BA3EBE1" w14:textId="77777777" w:rsidR="00D830EF" w:rsidRPr="00C71EEC" w:rsidRDefault="00D830EF" w:rsidP="00D830EF">
      <w:pPr>
        <w:rPr>
          <w:rFonts w:cs="Tahoma"/>
          <w:iCs/>
          <w:sz w:val="18"/>
          <w:szCs w:val="18"/>
          <w:lang w:val="el-GR"/>
        </w:rPr>
      </w:pPr>
      <w:r w:rsidRPr="00C71EEC">
        <w:rPr>
          <w:rFonts w:cs="Tahoma"/>
          <w:iCs/>
          <w:sz w:val="18"/>
          <w:szCs w:val="18"/>
          <w:u w:val="single"/>
          <w:lang w:val="el-GR"/>
        </w:rPr>
        <w:t>Σημείωση</w:t>
      </w:r>
      <w:r w:rsidRPr="00C71EEC">
        <w:rPr>
          <w:rFonts w:cs="Tahoma"/>
          <w:iCs/>
          <w:sz w:val="18"/>
          <w:szCs w:val="18"/>
          <w:lang w:val="el-GR"/>
        </w:rPr>
        <w:t xml:space="preserve">: Για την αξιολόγηση των προσφορών των υποψηφίων Αναδόχων </w:t>
      </w:r>
      <w:r w:rsidRPr="00C71EEC">
        <w:rPr>
          <w:rFonts w:cs="Tahoma"/>
          <w:b/>
          <w:iCs/>
          <w:sz w:val="18"/>
          <w:szCs w:val="18"/>
          <w:lang w:val="el-GR"/>
        </w:rPr>
        <w:t>δεν λαμβάνονται υπόψη τα έτη πέραν της ΠΕΣ</w:t>
      </w:r>
      <w:r w:rsidRPr="00C71EEC">
        <w:rPr>
          <w:rFonts w:cs="Tahoma"/>
          <w:iCs/>
          <w:sz w:val="18"/>
          <w:szCs w:val="18"/>
          <w:lang w:val="el-G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4"/>
        <w:gridCol w:w="1362"/>
        <w:gridCol w:w="1554"/>
        <w:gridCol w:w="1447"/>
        <w:gridCol w:w="1313"/>
        <w:gridCol w:w="1448"/>
        <w:gridCol w:w="1310"/>
      </w:tblGrid>
      <w:tr w:rsidR="00D830EF" w:rsidRPr="00C71EEC" w14:paraId="6C780F78" w14:textId="77777777" w:rsidTr="001B3705">
        <w:trPr>
          <w:cantSplit/>
          <w:jc w:val="center"/>
        </w:trPr>
        <w:tc>
          <w:tcPr>
            <w:tcW w:w="641" w:type="pct"/>
            <w:shd w:val="clear" w:color="auto" w:fill="CCCCCC"/>
            <w:vAlign w:val="center"/>
          </w:tcPr>
          <w:p w14:paraId="4A9CE1F7" w14:textId="77777777" w:rsidR="00D830EF" w:rsidRPr="00C71EEC" w:rsidRDefault="00D830EF" w:rsidP="001B3705">
            <w:pPr>
              <w:rPr>
                <w:rFonts w:cs="Tahoma"/>
                <w:iCs/>
                <w:sz w:val="18"/>
                <w:szCs w:val="18"/>
              </w:rPr>
            </w:pPr>
            <w:r w:rsidRPr="00C71EEC">
              <w:rPr>
                <w:rFonts w:cs="Tahoma"/>
                <w:iCs/>
                <w:sz w:val="18"/>
                <w:szCs w:val="18"/>
              </w:rPr>
              <w:t>ΕΤΟΣ *</w:t>
            </w:r>
          </w:p>
        </w:tc>
        <w:tc>
          <w:tcPr>
            <w:tcW w:w="728" w:type="pct"/>
            <w:shd w:val="clear" w:color="auto" w:fill="CCCCCC"/>
            <w:vAlign w:val="center"/>
          </w:tcPr>
          <w:p w14:paraId="7F95A8A7" w14:textId="77777777" w:rsidR="00D830EF" w:rsidRPr="00C71EEC" w:rsidRDefault="00D830EF" w:rsidP="001B3705">
            <w:pPr>
              <w:rPr>
                <w:rFonts w:cs="Tahoma"/>
                <w:iCs/>
                <w:sz w:val="18"/>
                <w:szCs w:val="18"/>
                <w:lang w:val="el-GR"/>
              </w:rPr>
            </w:pPr>
            <w:r w:rsidRPr="00C71EEC">
              <w:rPr>
                <w:rFonts w:cs="Tahoma"/>
                <w:iCs/>
                <w:sz w:val="18"/>
                <w:szCs w:val="18"/>
                <w:lang w:val="el-GR"/>
              </w:rPr>
              <w:t>ΕΤΗΣΙΑ ΣΥΝΤΗΡΗΣΗ ΕΤΟΙΜΟΥ ΛΟΓΙΣΜΙΚΟΥ</w:t>
            </w:r>
          </w:p>
          <w:p w14:paraId="2B740C66" w14:textId="77777777" w:rsidR="00D830EF" w:rsidRPr="00C71EEC" w:rsidRDefault="00D830EF" w:rsidP="001B3705">
            <w:pPr>
              <w:rPr>
                <w:rFonts w:cs="Tahoma"/>
                <w:iCs/>
                <w:sz w:val="18"/>
                <w:szCs w:val="18"/>
                <w:lang w:val="el-GR"/>
              </w:rPr>
            </w:pPr>
            <w:r w:rsidRPr="00C71EEC">
              <w:rPr>
                <w:rFonts w:cs="Tahoma"/>
                <w:iCs/>
                <w:sz w:val="18"/>
                <w:szCs w:val="18"/>
                <w:lang w:val="el-GR"/>
              </w:rPr>
              <w:t>(ΧΩΡΙΣ ΦΠΑ) [€]</w:t>
            </w:r>
          </w:p>
        </w:tc>
        <w:tc>
          <w:tcPr>
            <w:tcW w:w="714" w:type="pct"/>
            <w:shd w:val="clear" w:color="auto" w:fill="CCCCCC"/>
            <w:vAlign w:val="center"/>
          </w:tcPr>
          <w:p w14:paraId="1E0C771B" w14:textId="77777777" w:rsidR="00D830EF" w:rsidRPr="00C71EEC" w:rsidRDefault="00D830EF" w:rsidP="001B3705">
            <w:pPr>
              <w:rPr>
                <w:rFonts w:cs="Tahoma"/>
                <w:iCs/>
                <w:sz w:val="18"/>
                <w:szCs w:val="18"/>
                <w:lang w:val="el-GR"/>
              </w:rPr>
            </w:pPr>
            <w:r w:rsidRPr="00C71EEC">
              <w:rPr>
                <w:rFonts w:cs="Tahoma"/>
                <w:iCs/>
                <w:sz w:val="18"/>
                <w:szCs w:val="18"/>
                <w:lang w:val="el-GR"/>
              </w:rPr>
              <w:t>ΕΤΗΣΙΑ ΣΥΝΤΗΡΗΣΗ ΕΦΑΡΜΟΓΗΣ/ΩΝ</w:t>
            </w:r>
          </w:p>
          <w:p w14:paraId="5F41F650" w14:textId="77777777" w:rsidR="00D830EF" w:rsidRPr="00C71EEC" w:rsidRDefault="00D830EF" w:rsidP="001B3705">
            <w:pPr>
              <w:rPr>
                <w:rFonts w:cs="Tahoma"/>
                <w:iCs/>
                <w:sz w:val="18"/>
                <w:szCs w:val="18"/>
                <w:lang w:val="el-GR"/>
              </w:rPr>
            </w:pPr>
            <w:r w:rsidRPr="00C71EEC">
              <w:rPr>
                <w:rFonts w:cs="Tahoma"/>
                <w:iCs/>
                <w:sz w:val="18"/>
                <w:szCs w:val="18"/>
                <w:lang w:val="el-GR"/>
              </w:rPr>
              <w:t>(ΧΩΡΙΣ ΦΠΑ) [€]</w:t>
            </w:r>
          </w:p>
        </w:tc>
        <w:tc>
          <w:tcPr>
            <w:tcW w:w="772" w:type="pct"/>
            <w:shd w:val="clear" w:color="auto" w:fill="CCCCCC"/>
            <w:vAlign w:val="center"/>
          </w:tcPr>
          <w:p w14:paraId="00933B0D" w14:textId="77777777" w:rsidR="00D830EF" w:rsidRPr="00C71EEC" w:rsidRDefault="00D830EF" w:rsidP="001B3705">
            <w:pPr>
              <w:rPr>
                <w:rFonts w:cs="Tahoma"/>
                <w:iCs/>
                <w:sz w:val="18"/>
                <w:szCs w:val="18"/>
                <w:lang w:val="el-GR"/>
              </w:rPr>
            </w:pPr>
            <w:r w:rsidRPr="00C71EEC">
              <w:rPr>
                <w:rFonts w:cs="Tahoma"/>
                <w:iCs/>
                <w:sz w:val="18"/>
                <w:szCs w:val="18"/>
                <w:lang w:val="el-GR"/>
              </w:rPr>
              <w:t>ΣΥΝΟΛΙΚΗ ΕΤΗΣΙΑ ΑΞΙΑ ΣΥΝΤΗΡΗΣΗΣ (ΧΩΡΙΣ ΦΠΑ) [€]</w:t>
            </w:r>
          </w:p>
        </w:tc>
        <w:tc>
          <w:tcPr>
            <w:tcW w:w="702" w:type="pct"/>
            <w:shd w:val="clear" w:color="auto" w:fill="CCCCCC"/>
            <w:vAlign w:val="center"/>
          </w:tcPr>
          <w:p w14:paraId="2B4D08FD" w14:textId="77777777" w:rsidR="00D830EF" w:rsidRPr="00C71EEC" w:rsidRDefault="00D830EF" w:rsidP="001B3705">
            <w:pPr>
              <w:rPr>
                <w:rFonts w:cs="Tahoma"/>
                <w:iCs/>
                <w:sz w:val="18"/>
                <w:szCs w:val="18"/>
              </w:rPr>
            </w:pPr>
            <w:r w:rsidRPr="00C71EEC">
              <w:rPr>
                <w:rFonts w:cs="Tahoma"/>
                <w:iCs/>
                <w:sz w:val="18"/>
                <w:szCs w:val="18"/>
              </w:rPr>
              <w:t>ΦΠΑ [€]</w:t>
            </w:r>
          </w:p>
        </w:tc>
        <w:tc>
          <w:tcPr>
            <w:tcW w:w="772" w:type="pct"/>
            <w:shd w:val="clear" w:color="auto" w:fill="CCCCCC"/>
            <w:vAlign w:val="center"/>
          </w:tcPr>
          <w:p w14:paraId="455E8C48" w14:textId="77777777" w:rsidR="00D830EF" w:rsidRPr="00C71EEC" w:rsidRDefault="00D830EF" w:rsidP="001B3705">
            <w:pPr>
              <w:rPr>
                <w:rFonts w:cs="Tahoma"/>
                <w:iCs/>
                <w:sz w:val="18"/>
                <w:szCs w:val="18"/>
                <w:lang w:val="el-GR"/>
              </w:rPr>
            </w:pPr>
            <w:r w:rsidRPr="00C71EEC">
              <w:rPr>
                <w:rFonts w:cs="Tahoma"/>
                <w:iCs/>
                <w:sz w:val="18"/>
                <w:szCs w:val="18"/>
                <w:lang w:val="el-GR"/>
              </w:rPr>
              <w:t xml:space="preserve">ΣΥΝΟΛΙΚΗ ΕΤΗΣΙΑ ΑΞΙΑ ΣΥΝΤΗΡΗΣΗΣ </w:t>
            </w:r>
          </w:p>
          <w:p w14:paraId="5738783D" w14:textId="77777777" w:rsidR="00D830EF" w:rsidRPr="00C71EEC" w:rsidRDefault="00D830EF" w:rsidP="001B3705">
            <w:pPr>
              <w:rPr>
                <w:rFonts w:cs="Tahoma"/>
                <w:iCs/>
                <w:sz w:val="18"/>
                <w:szCs w:val="18"/>
                <w:lang w:val="el-GR"/>
              </w:rPr>
            </w:pPr>
            <w:r w:rsidRPr="00C71EEC">
              <w:rPr>
                <w:rFonts w:cs="Tahoma"/>
                <w:iCs/>
                <w:sz w:val="18"/>
                <w:szCs w:val="18"/>
                <w:lang w:val="el-GR"/>
              </w:rPr>
              <w:t>(ΜΕ ΦΠΑ) [€]</w:t>
            </w:r>
          </w:p>
        </w:tc>
        <w:tc>
          <w:tcPr>
            <w:tcW w:w="671" w:type="pct"/>
            <w:shd w:val="clear" w:color="auto" w:fill="CCCCCC"/>
            <w:vAlign w:val="center"/>
          </w:tcPr>
          <w:p w14:paraId="2C69A8A8" w14:textId="77777777" w:rsidR="00D830EF" w:rsidRPr="00C71EEC" w:rsidRDefault="00D830EF" w:rsidP="001B3705">
            <w:pPr>
              <w:rPr>
                <w:rFonts w:cs="Tahoma"/>
                <w:iCs/>
                <w:sz w:val="18"/>
                <w:szCs w:val="18"/>
              </w:rPr>
            </w:pPr>
            <w:r w:rsidRPr="00C71EEC">
              <w:rPr>
                <w:rFonts w:cs="Tahoma"/>
                <w:iCs/>
                <w:sz w:val="18"/>
                <w:szCs w:val="18"/>
              </w:rPr>
              <w:t>ΕΤΗΣΙΟ ΠΟΣΟΣΤΟ ΣΥΝΤΗΡΗΣΗΣ **</w:t>
            </w:r>
          </w:p>
        </w:tc>
      </w:tr>
      <w:tr w:rsidR="00D830EF" w:rsidRPr="00C71EEC" w14:paraId="57B2D53B" w14:textId="77777777" w:rsidTr="001B3705">
        <w:trPr>
          <w:trHeight w:val="284"/>
          <w:jc w:val="center"/>
        </w:trPr>
        <w:tc>
          <w:tcPr>
            <w:tcW w:w="641" w:type="pct"/>
            <w:vAlign w:val="center"/>
          </w:tcPr>
          <w:p w14:paraId="54F651A6" w14:textId="77777777" w:rsidR="00D830EF" w:rsidRPr="00C71EEC" w:rsidRDefault="00D830EF" w:rsidP="001B3705">
            <w:pPr>
              <w:rPr>
                <w:rFonts w:cs="Tahoma"/>
                <w:b/>
                <w:iCs/>
                <w:sz w:val="18"/>
                <w:szCs w:val="18"/>
              </w:rPr>
            </w:pPr>
            <w:r w:rsidRPr="00C71EEC">
              <w:rPr>
                <w:rFonts w:cs="Tahoma"/>
                <w:b/>
                <w:iCs/>
                <w:sz w:val="18"/>
                <w:szCs w:val="18"/>
              </w:rPr>
              <w:t>1</w:t>
            </w:r>
            <w:r w:rsidRPr="00C71EEC">
              <w:rPr>
                <w:rFonts w:cs="Tahoma"/>
                <w:b/>
                <w:iCs/>
                <w:sz w:val="18"/>
                <w:szCs w:val="18"/>
                <w:vertAlign w:val="superscript"/>
              </w:rPr>
              <w:t>ο</w:t>
            </w:r>
          </w:p>
        </w:tc>
        <w:tc>
          <w:tcPr>
            <w:tcW w:w="728" w:type="pct"/>
          </w:tcPr>
          <w:p w14:paraId="08A72C3E" w14:textId="77777777" w:rsidR="00D830EF" w:rsidRPr="00C71EEC" w:rsidRDefault="00D830EF" w:rsidP="001B3705">
            <w:pPr>
              <w:rPr>
                <w:rFonts w:cs="Tahoma"/>
                <w:iCs/>
                <w:sz w:val="18"/>
                <w:szCs w:val="18"/>
              </w:rPr>
            </w:pPr>
          </w:p>
        </w:tc>
        <w:tc>
          <w:tcPr>
            <w:tcW w:w="714" w:type="pct"/>
            <w:vAlign w:val="center"/>
          </w:tcPr>
          <w:p w14:paraId="1058FF53" w14:textId="77777777" w:rsidR="00D830EF" w:rsidRPr="00C71EEC" w:rsidRDefault="00D830EF" w:rsidP="001B3705">
            <w:pPr>
              <w:rPr>
                <w:rFonts w:cs="Tahoma"/>
                <w:iCs/>
                <w:sz w:val="18"/>
                <w:szCs w:val="18"/>
              </w:rPr>
            </w:pPr>
          </w:p>
        </w:tc>
        <w:tc>
          <w:tcPr>
            <w:tcW w:w="772" w:type="pct"/>
          </w:tcPr>
          <w:p w14:paraId="4147BA7D" w14:textId="77777777" w:rsidR="00D830EF" w:rsidRPr="00C71EEC" w:rsidRDefault="00D830EF" w:rsidP="001B3705">
            <w:pPr>
              <w:rPr>
                <w:rFonts w:cs="Tahoma"/>
                <w:iCs/>
                <w:sz w:val="18"/>
                <w:szCs w:val="18"/>
              </w:rPr>
            </w:pPr>
          </w:p>
        </w:tc>
        <w:tc>
          <w:tcPr>
            <w:tcW w:w="702" w:type="pct"/>
            <w:vAlign w:val="center"/>
          </w:tcPr>
          <w:p w14:paraId="77CA351C" w14:textId="77777777" w:rsidR="00D830EF" w:rsidRPr="00C71EEC" w:rsidRDefault="00D830EF" w:rsidP="001B3705">
            <w:pPr>
              <w:rPr>
                <w:rFonts w:cs="Tahoma"/>
                <w:iCs/>
                <w:sz w:val="18"/>
                <w:szCs w:val="18"/>
              </w:rPr>
            </w:pPr>
          </w:p>
        </w:tc>
        <w:tc>
          <w:tcPr>
            <w:tcW w:w="772" w:type="pct"/>
            <w:vAlign w:val="center"/>
          </w:tcPr>
          <w:p w14:paraId="23645C00" w14:textId="77777777" w:rsidR="00D830EF" w:rsidRPr="00C71EEC" w:rsidRDefault="00D830EF" w:rsidP="001B3705">
            <w:pPr>
              <w:rPr>
                <w:rFonts w:cs="Tahoma"/>
                <w:iCs/>
                <w:sz w:val="18"/>
                <w:szCs w:val="18"/>
              </w:rPr>
            </w:pPr>
          </w:p>
        </w:tc>
        <w:tc>
          <w:tcPr>
            <w:tcW w:w="671" w:type="pct"/>
            <w:vAlign w:val="center"/>
          </w:tcPr>
          <w:p w14:paraId="5C2A23F8" w14:textId="77777777" w:rsidR="00D830EF" w:rsidRPr="00C71EEC" w:rsidRDefault="00D830EF" w:rsidP="001B3705">
            <w:pPr>
              <w:rPr>
                <w:rFonts w:cs="Tahoma"/>
                <w:iCs/>
                <w:sz w:val="18"/>
                <w:szCs w:val="18"/>
              </w:rPr>
            </w:pPr>
          </w:p>
        </w:tc>
      </w:tr>
      <w:tr w:rsidR="00D830EF" w:rsidRPr="00C71EEC" w14:paraId="1D171026" w14:textId="77777777" w:rsidTr="001B3705">
        <w:trPr>
          <w:trHeight w:val="284"/>
          <w:jc w:val="center"/>
        </w:trPr>
        <w:tc>
          <w:tcPr>
            <w:tcW w:w="641" w:type="pct"/>
            <w:vAlign w:val="center"/>
          </w:tcPr>
          <w:p w14:paraId="02AB271B" w14:textId="77777777" w:rsidR="00D830EF" w:rsidRPr="00C71EEC" w:rsidRDefault="00D830EF" w:rsidP="001B3705">
            <w:pPr>
              <w:rPr>
                <w:rFonts w:cs="Tahoma"/>
                <w:b/>
                <w:iCs/>
                <w:sz w:val="18"/>
                <w:szCs w:val="18"/>
              </w:rPr>
            </w:pPr>
            <w:r w:rsidRPr="00C71EEC">
              <w:rPr>
                <w:rFonts w:cs="Tahoma"/>
                <w:b/>
                <w:iCs/>
                <w:sz w:val="18"/>
                <w:szCs w:val="18"/>
              </w:rPr>
              <w:t>2</w:t>
            </w:r>
            <w:r w:rsidRPr="00C71EEC">
              <w:rPr>
                <w:rFonts w:cs="Tahoma"/>
                <w:b/>
                <w:iCs/>
                <w:sz w:val="18"/>
                <w:szCs w:val="18"/>
                <w:vertAlign w:val="superscript"/>
              </w:rPr>
              <w:t>ο</w:t>
            </w:r>
          </w:p>
        </w:tc>
        <w:tc>
          <w:tcPr>
            <w:tcW w:w="728" w:type="pct"/>
          </w:tcPr>
          <w:p w14:paraId="7B07F525" w14:textId="77777777" w:rsidR="00D830EF" w:rsidRPr="00C71EEC" w:rsidRDefault="00D830EF" w:rsidP="001B3705">
            <w:pPr>
              <w:rPr>
                <w:rFonts w:cs="Tahoma"/>
                <w:iCs/>
                <w:sz w:val="18"/>
                <w:szCs w:val="18"/>
              </w:rPr>
            </w:pPr>
          </w:p>
        </w:tc>
        <w:tc>
          <w:tcPr>
            <w:tcW w:w="714" w:type="pct"/>
            <w:vAlign w:val="center"/>
          </w:tcPr>
          <w:p w14:paraId="7B549170" w14:textId="77777777" w:rsidR="00D830EF" w:rsidRPr="00C71EEC" w:rsidRDefault="00D830EF" w:rsidP="001B3705">
            <w:pPr>
              <w:rPr>
                <w:rFonts w:cs="Tahoma"/>
                <w:iCs/>
                <w:sz w:val="18"/>
                <w:szCs w:val="18"/>
              </w:rPr>
            </w:pPr>
          </w:p>
        </w:tc>
        <w:tc>
          <w:tcPr>
            <w:tcW w:w="772" w:type="pct"/>
          </w:tcPr>
          <w:p w14:paraId="765C7656" w14:textId="77777777" w:rsidR="00D830EF" w:rsidRPr="00C71EEC" w:rsidRDefault="00D830EF" w:rsidP="001B3705">
            <w:pPr>
              <w:rPr>
                <w:rFonts w:cs="Tahoma"/>
                <w:iCs/>
                <w:sz w:val="18"/>
                <w:szCs w:val="18"/>
              </w:rPr>
            </w:pPr>
          </w:p>
        </w:tc>
        <w:tc>
          <w:tcPr>
            <w:tcW w:w="702" w:type="pct"/>
            <w:vAlign w:val="center"/>
          </w:tcPr>
          <w:p w14:paraId="5434BCCC" w14:textId="77777777" w:rsidR="00D830EF" w:rsidRPr="00C71EEC" w:rsidRDefault="00D830EF" w:rsidP="001B3705">
            <w:pPr>
              <w:rPr>
                <w:rFonts w:cs="Tahoma"/>
                <w:iCs/>
                <w:sz w:val="18"/>
                <w:szCs w:val="18"/>
              </w:rPr>
            </w:pPr>
          </w:p>
        </w:tc>
        <w:tc>
          <w:tcPr>
            <w:tcW w:w="772" w:type="pct"/>
            <w:vAlign w:val="center"/>
          </w:tcPr>
          <w:p w14:paraId="063BCC2F" w14:textId="77777777" w:rsidR="00D830EF" w:rsidRPr="00C71EEC" w:rsidRDefault="00D830EF" w:rsidP="001B3705">
            <w:pPr>
              <w:rPr>
                <w:rFonts w:cs="Tahoma"/>
                <w:iCs/>
                <w:sz w:val="18"/>
                <w:szCs w:val="18"/>
              </w:rPr>
            </w:pPr>
          </w:p>
        </w:tc>
        <w:tc>
          <w:tcPr>
            <w:tcW w:w="671" w:type="pct"/>
            <w:vAlign w:val="center"/>
          </w:tcPr>
          <w:p w14:paraId="3F14D408" w14:textId="77777777" w:rsidR="00D830EF" w:rsidRPr="00C71EEC" w:rsidRDefault="00D830EF" w:rsidP="001B3705">
            <w:pPr>
              <w:rPr>
                <w:rFonts w:cs="Tahoma"/>
                <w:iCs/>
                <w:sz w:val="18"/>
                <w:szCs w:val="18"/>
              </w:rPr>
            </w:pPr>
          </w:p>
        </w:tc>
      </w:tr>
      <w:tr w:rsidR="00D830EF" w:rsidRPr="00C71EEC" w14:paraId="602D4629" w14:textId="77777777" w:rsidTr="001B3705">
        <w:trPr>
          <w:trHeight w:val="284"/>
          <w:jc w:val="center"/>
        </w:trPr>
        <w:tc>
          <w:tcPr>
            <w:tcW w:w="641" w:type="pct"/>
            <w:vAlign w:val="center"/>
          </w:tcPr>
          <w:p w14:paraId="18D34219" w14:textId="77777777" w:rsidR="00D830EF" w:rsidRPr="00C71EEC" w:rsidRDefault="00D830EF" w:rsidP="001B3705">
            <w:pPr>
              <w:rPr>
                <w:rFonts w:cs="Tahoma"/>
                <w:b/>
                <w:iCs/>
                <w:sz w:val="18"/>
                <w:szCs w:val="18"/>
              </w:rPr>
            </w:pPr>
            <w:r w:rsidRPr="00C71EEC">
              <w:rPr>
                <w:rFonts w:cs="Tahoma"/>
                <w:b/>
                <w:iCs/>
                <w:sz w:val="18"/>
                <w:szCs w:val="18"/>
              </w:rPr>
              <w:t>3</w:t>
            </w:r>
            <w:r w:rsidRPr="00C71EEC">
              <w:rPr>
                <w:rFonts w:cs="Tahoma"/>
                <w:b/>
                <w:iCs/>
                <w:sz w:val="18"/>
                <w:szCs w:val="18"/>
                <w:vertAlign w:val="superscript"/>
              </w:rPr>
              <w:t>ο</w:t>
            </w:r>
          </w:p>
        </w:tc>
        <w:tc>
          <w:tcPr>
            <w:tcW w:w="728" w:type="pct"/>
          </w:tcPr>
          <w:p w14:paraId="7B9B66B6" w14:textId="77777777" w:rsidR="00D830EF" w:rsidRPr="00C71EEC" w:rsidRDefault="00D830EF" w:rsidP="001B3705">
            <w:pPr>
              <w:rPr>
                <w:rFonts w:cs="Tahoma"/>
                <w:iCs/>
                <w:sz w:val="18"/>
                <w:szCs w:val="18"/>
              </w:rPr>
            </w:pPr>
          </w:p>
        </w:tc>
        <w:tc>
          <w:tcPr>
            <w:tcW w:w="714" w:type="pct"/>
            <w:vAlign w:val="center"/>
          </w:tcPr>
          <w:p w14:paraId="13C045B6" w14:textId="77777777" w:rsidR="00D830EF" w:rsidRPr="00C71EEC" w:rsidRDefault="00D830EF" w:rsidP="001B3705">
            <w:pPr>
              <w:rPr>
                <w:rFonts w:cs="Tahoma"/>
                <w:iCs/>
                <w:sz w:val="18"/>
                <w:szCs w:val="18"/>
              </w:rPr>
            </w:pPr>
          </w:p>
        </w:tc>
        <w:tc>
          <w:tcPr>
            <w:tcW w:w="772" w:type="pct"/>
          </w:tcPr>
          <w:p w14:paraId="523F18AE" w14:textId="77777777" w:rsidR="00D830EF" w:rsidRPr="00C71EEC" w:rsidRDefault="00D830EF" w:rsidP="001B3705">
            <w:pPr>
              <w:rPr>
                <w:rFonts w:cs="Tahoma"/>
                <w:iCs/>
                <w:sz w:val="18"/>
                <w:szCs w:val="18"/>
              </w:rPr>
            </w:pPr>
          </w:p>
        </w:tc>
        <w:tc>
          <w:tcPr>
            <w:tcW w:w="702" w:type="pct"/>
            <w:vAlign w:val="center"/>
          </w:tcPr>
          <w:p w14:paraId="59A2A293" w14:textId="77777777" w:rsidR="00D830EF" w:rsidRPr="00C71EEC" w:rsidRDefault="00D830EF" w:rsidP="001B3705">
            <w:pPr>
              <w:rPr>
                <w:rFonts w:cs="Tahoma"/>
                <w:iCs/>
                <w:sz w:val="18"/>
                <w:szCs w:val="18"/>
              </w:rPr>
            </w:pPr>
          </w:p>
        </w:tc>
        <w:tc>
          <w:tcPr>
            <w:tcW w:w="772" w:type="pct"/>
            <w:vAlign w:val="center"/>
          </w:tcPr>
          <w:p w14:paraId="4F43D9A9" w14:textId="77777777" w:rsidR="00D830EF" w:rsidRPr="00C71EEC" w:rsidRDefault="00D830EF" w:rsidP="001B3705">
            <w:pPr>
              <w:rPr>
                <w:rFonts w:cs="Tahoma"/>
                <w:iCs/>
                <w:sz w:val="18"/>
                <w:szCs w:val="18"/>
              </w:rPr>
            </w:pPr>
          </w:p>
        </w:tc>
        <w:tc>
          <w:tcPr>
            <w:tcW w:w="671" w:type="pct"/>
            <w:vAlign w:val="center"/>
          </w:tcPr>
          <w:p w14:paraId="790216B0" w14:textId="77777777" w:rsidR="00D830EF" w:rsidRPr="00C71EEC" w:rsidRDefault="00D830EF" w:rsidP="001B3705">
            <w:pPr>
              <w:rPr>
                <w:rFonts w:cs="Tahoma"/>
                <w:iCs/>
                <w:sz w:val="18"/>
                <w:szCs w:val="18"/>
              </w:rPr>
            </w:pPr>
          </w:p>
        </w:tc>
      </w:tr>
      <w:tr w:rsidR="00D830EF" w:rsidRPr="00C71EEC" w14:paraId="26169E0E" w14:textId="77777777" w:rsidTr="001B3705">
        <w:trPr>
          <w:trHeight w:val="284"/>
          <w:jc w:val="center"/>
        </w:trPr>
        <w:tc>
          <w:tcPr>
            <w:tcW w:w="641" w:type="pct"/>
            <w:shd w:val="clear" w:color="auto" w:fill="CCCCCC"/>
            <w:vAlign w:val="center"/>
          </w:tcPr>
          <w:p w14:paraId="43E98636" w14:textId="77777777" w:rsidR="00D830EF" w:rsidRPr="00C71EEC" w:rsidRDefault="00D830EF" w:rsidP="001B3705">
            <w:pPr>
              <w:rPr>
                <w:rFonts w:cs="Tahoma"/>
                <w:b/>
                <w:iCs/>
                <w:sz w:val="18"/>
                <w:szCs w:val="18"/>
              </w:rPr>
            </w:pPr>
            <w:r w:rsidRPr="00C71EEC">
              <w:rPr>
                <w:rFonts w:cs="Tahoma"/>
                <w:b/>
                <w:iCs/>
                <w:sz w:val="18"/>
                <w:szCs w:val="18"/>
              </w:rPr>
              <w:t>ΣΥΝΟΛΟ</w:t>
            </w:r>
          </w:p>
        </w:tc>
        <w:tc>
          <w:tcPr>
            <w:tcW w:w="728" w:type="pct"/>
            <w:shd w:val="clear" w:color="auto" w:fill="CCCCCC"/>
          </w:tcPr>
          <w:p w14:paraId="70CE8DFF" w14:textId="77777777" w:rsidR="00D830EF" w:rsidRPr="00C71EEC" w:rsidRDefault="00D830EF" w:rsidP="001B3705">
            <w:pPr>
              <w:rPr>
                <w:rFonts w:cs="Tahoma"/>
                <w:iCs/>
                <w:sz w:val="18"/>
                <w:szCs w:val="18"/>
              </w:rPr>
            </w:pPr>
          </w:p>
        </w:tc>
        <w:tc>
          <w:tcPr>
            <w:tcW w:w="714" w:type="pct"/>
            <w:shd w:val="clear" w:color="auto" w:fill="CCCCCC"/>
            <w:vAlign w:val="center"/>
          </w:tcPr>
          <w:p w14:paraId="3F2A5B4F" w14:textId="77777777" w:rsidR="00D830EF" w:rsidRPr="00C71EEC" w:rsidRDefault="00D830EF" w:rsidP="001B3705">
            <w:pPr>
              <w:rPr>
                <w:rFonts w:cs="Tahoma"/>
                <w:iCs/>
                <w:sz w:val="18"/>
                <w:szCs w:val="18"/>
              </w:rPr>
            </w:pPr>
          </w:p>
        </w:tc>
        <w:tc>
          <w:tcPr>
            <w:tcW w:w="772" w:type="pct"/>
            <w:shd w:val="clear" w:color="auto" w:fill="CCCCCC"/>
          </w:tcPr>
          <w:p w14:paraId="56FDC049" w14:textId="77777777" w:rsidR="00D830EF" w:rsidRPr="00C71EEC" w:rsidRDefault="00D830EF" w:rsidP="001B3705">
            <w:pPr>
              <w:rPr>
                <w:rFonts w:cs="Tahoma"/>
                <w:iCs/>
                <w:sz w:val="18"/>
                <w:szCs w:val="18"/>
              </w:rPr>
            </w:pPr>
          </w:p>
        </w:tc>
        <w:tc>
          <w:tcPr>
            <w:tcW w:w="702" w:type="pct"/>
            <w:shd w:val="clear" w:color="auto" w:fill="CCCCCC"/>
            <w:vAlign w:val="center"/>
          </w:tcPr>
          <w:p w14:paraId="5FC6A183" w14:textId="77777777" w:rsidR="00D830EF" w:rsidRPr="00C71EEC" w:rsidRDefault="00D830EF" w:rsidP="001B3705">
            <w:pPr>
              <w:rPr>
                <w:rFonts w:cs="Tahoma"/>
                <w:iCs/>
                <w:sz w:val="18"/>
                <w:szCs w:val="18"/>
              </w:rPr>
            </w:pPr>
          </w:p>
        </w:tc>
        <w:tc>
          <w:tcPr>
            <w:tcW w:w="772" w:type="pct"/>
            <w:shd w:val="clear" w:color="auto" w:fill="CCCCCC"/>
            <w:vAlign w:val="center"/>
          </w:tcPr>
          <w:p w14:paraId="622EF521" w14:textId="77777777" w:rsidR="00D830EF" w:rsidRPr="00C71EEC" w:rsidRDefault="00D830EF" w:rsidP="001B3705">
            <w:pPr>
              <w:rPr>
                <w:rFonts w:cs="Tahoma"/>
                <w:iCs/>
                <w:sz w:val="18"/>
                <w:szCs w:val="18"/>
              </w:rPr>
            </w:pPr>
          </w:p>
        </w:tc>
        <w:tc>
          <w:tcPr>
            <w:tcW w:w="671" w:type="pct"/>
            <w:shd w:val="clear" w:color="auto" w:fill="CCCCCC"/>
            <w:vAlign w:val="center"/>
          </w:tcPr>
          <w:p w14:paraId="3E7EEB53" w14:textId="77777777" w:rsidR="00D830EF" w:rsidRPr="00C71EEC" w:rsidRDefault="00D830EF" w:rsidP="001B3705">
            <w:pPr>
              <w:rPr>
                <w:rFonts w:cs="Tahoma"/>
                <w:iCs/>
                <w:sz w:val="18"/>
                <w:szCs w:val="18"/>
              </w:rPr>
            </w:pPr>
          </w:p>
        </w:tc>
      </w:tr>
    </w:tbl>
    <w:p w14:paraId="4CBA3CD4" w14:textId="77777777" w:rsidR="00D830EF" w:rsidRPr="00C71EEC" w:rsidRDefault="00D830EF" w:rsidP="00D830EF">
      <w:pPr>
        <w:rPr>
          <w:rFonts w:cs="Tahoma"/>
          <w:iCs/>
          <w:sz w:val="18"/>
          <w:szCs w:val="18"/>
        </w:rPr>
      </w:pPr>
    </w:p>
    <w:p w14:paraId="1FBC5E45" w14:textId="77777777" w:rsidR="00D830EF" w:rsidRPr="00C71EEC" w:rsidRDefault="00D830EF" w:rsidP="00D830EF">
      <w:pPr>
        <w:rPr>
          <w:rFonts w:cs="Tahoma"/>
          <w:iCs/>
          <w:sz w:val="18"/>
          <w:szCs w:val="18"/>
          <w:lang w:val="el-GR"/>
        </w:rPr>
      </w:pPr>
      <w:r w:rsidRPr="00C71EEC">
        <w:rPr>
          <w:rFonts w:cs="Tahoma"/>
          <w:iCs/>
          <w:sz w:val="18"/>
          <w:szCs w:val="18"/>
          <w:lang w:val="el-GR"/>
        </w:rPr>
        <w:t xml:space="preserve">* ΕΤΟΣ: μετά την </w:t>
      </w:r>
      <w:r w:rsidRPr="00C71EEC">
        <w:rPr>
          <w:rFonts w:cs="Tahoma"/>
          <w:b/>
          <w:iCs/>
          <w:sz w:val="18"/>
          <w:szCs w:val="18"/>
          <w:lang w:val="el-GR"/>
        </w:rPr>
        <w:t>ελάχιστη</w:t>
      </w:r>
      <w:r w:rsidRPr="00C71EEC">
        <w:rPr>
          <w:rFonts w:cs="Tahoma"/>
          <w:iCs/>
          <w:sz w:val="18"/>
          <w:szCs w:val="18"/>
          <w:lang w:val="el-GR"/>
        </w:rPr>
        <w:t xml:space="preserve"> ζητούμενη Περίοδο Εγγύησης</w:t>
      </w:r>
    </w:p>
    <w:p w14:paraId="18793AF6" w14:textId="1BA74FF7" w:rsidR="00D830EF" w:rsidRPr="00C71EEC" w:rsidRDefault="00D830EF" w:rsidP="00D830EF">
      <w:pPr>
        <w:rPr>
          <w:rFonts w:cs="Tahoma"/>
          <w:iCs/>
          <w:sz w:val="18"/>
          <w:szCs w:val="18"/>
          <w:lang w:val="el-GR"/>
        </w:rPr>
      </w:pPr>
      <w:r w:rsidRPr="00C71EEC">
        <w:rPr>
          <w:rFonts w:cs="Tahoma"/>
          <w:iCs/>
          <w:sz w:val="18"/>
          <w:szCs w:val="18"/>
          <w:lang w:val="el-GR"/>
        </w:rPr>
        <w:t xml:space="preserve">** Το </w:t>
      </w:r>
      <w:r w:rsidRPr="00C71EEC">
        <w:rPr>
          <w:rFonts w:cs="Tahoma"/>
          <w:b/>
          <w:iCs/>
          <w:sz w:val="18"/>
          <w:szCs w:val="18"/>
          <w:lang w:val="el-GR"/>
        </w:rPr>
        <w:t xml:space="preserve">ΕΤΗΣΙΟ ΠΟΣΟΣΤΟ ΣΥΝΤΗΡΗΣΗΣ </w:t>
      </w:r>
      <w:r w:rsidR="00B813C5" w:rsidRPr="00C71EEC">
        <w:rPr>
          <w:rFonts w:cs="Tahoma"/>
          <w:bCs/>
          <w:iCs/>
          <w:sz w:val="18"/>
          <w:szCs w:val="18"/>
          <w:lang w:val="el-GR"/>
        </w:rPr>
        <w:t>(</w:t>
      </w:r>
      <w:r w:rsidR="00B813C5" w:rsidRPr="00EC5356">
        <w:rPr>
          <w:rFonts w:cs="Tahoma"/>
          <w:bCs/>
          <w:iCs/>
          <w:sz w:val="18"/>
          <w:szCs w:val="18"/>
          <w:lang w:val="el-GR"/>
        </w:rPr>
        <w:t>για την κάθε γραμμ</w:t>
      </w:r>
      <w:r w:rsidR="00B813C5" w:rsidRPr="001B7E1E">
        <w:rPr>
          <w:rFonts w:cs="Tahoma"/>
          <w:bCs/>
          <w:iCs/>
          <w:sz w:val="18"/>
          <w:szCs w:val="18"/>
          <w:lang w:val="el-GR"/>
        </w:rPr>
        <w:t>ή του Πίνακα 6</w:t>
      </w:r>
      <w:r w:rsidR="00B813C5" w:rsidRPr="00C71EEC">
        <w:rPr>
          <w:rFonts w:cs="Tahoma"/>
          <w:bCs/>
          <w:iCs/>
          <w:sz w:val="18"/>
          <w:szCs w:val="18"/>
          <w:lang w:val="el-GR"/>
        </w:rPr>
        <w:t xml:space="preserve">) </w:t>
      </w:r>
      <w:r w:rsidRPr="00C71EEC">
        <w:rPr>
          <w:rFonts w:cs="Tahoma"/>
          <w:iCs/>
          <w:sz w:val="18"/>
          <w:szCs w:val="18"/>
          <w:lang w:val="el-GR"/>
        </w:rPr>
        <w:t>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w:t>
      </w:r>
      <w:r w:rsidR="00B813C5" w:rsidRPr="00C71EEC">
        <w:rPr>
          <w:rFonts w:cs="Tahoma"/>
          <w:iCs/>
          <w:sz w:val="18"/>
          <w:szCs w:val="18"/>
          <w:lang w:val="el-GR"/>
        </w:rPr>
        <w:t xml:space="preserve"> του Πίνακα 5</w:t>
      </w:r>
      <w:r w:rsidRPr="00C71EEC">
        <w:rPr>
          <w:rFonts w:cs="Tahoma"/>
          <w:iCs/>
          <w:sz w:val="18"/>
          <w:szCs w:val="18"/>
          <w:lang w:val="el-GR"/>
        </w:rPr>
        <w:t xml:space="preserve"> </w:t>
      </w:r>
    </w:p>
    <w:p w14:paraId="7DD7A430" w14:textId="77777777" w:rsidR="00D830EF" w:rsidRPr="00C71EEC" w:rsidRDefault="00D830EF" w:rsidP="00D830EF">
      <w:pPr>
        <w:rPr>
          <w:rFonts w:cs="Tahoma"/>
          <w:iCs/>
          <w:sz w:val="18"/>
          <w:szCs w:val="18"/>
          <w:lang w:val="el-GR"/>
        </w:rPr>
      </w:pPr>
    </w:p>
    <w:bookmarkEnd w:id="358"/>
    <w:p w14:paraId="76029D84" w14:textId="77777777" w:rsidR="008338F0" w:rsidRPr="00C71EEC" w:rsidRDefault="008338F0">
      <w:pPr>
        <w:pStyle w:val="normalwithoutspacing"/>
        <w:rPr>
          <w:rFonts w:cs="Tahoma"/>
          <w:i/>
          <w:color w:val="5B9BD5"/>
          <w:szCs w:val="22"/>
        </w:rPr>
      </w:pPr>
    </w:p>
    <w:p w14:paraId="389A620E" w14:textId="77777777" w:rsidR="003D154A" w:rsidRPr="00C71EEC" w:rsidRDefault="003D154A">
      <w:pPr>
        <w:rPr>
          <w:rFonts w:cs="Tahoma"/>
          <w:iCs/>
          <w:color w:val="5B9BD5"/>
          <w:szCs w:val="22"/>
          <w:lang w:val="el-GR"/>
        </w:rPr>
      </w:pPr>
    </w:p>
    <w:p w14:paraId="5D61D9FF" w14:textId="43C0055C" w:rsidR="00D830EF" w:rsidRPr="00C71EEC" w:rsidRDefault="00D830EF">
      <w:pPr>
        <w:rPr>
          <w:rFonts w:cs="Tahoma"/>
          <w:iCs/>
          <w:color w:val="5B9BD5"/>
          <w:szCs w:val="22"/>
          <w:lang w:val="el-GR"/>
        </w:rPr>
        <w:sectPr w:rsidR="00D830EF" w:rsidRPr="00C71EEC" w:rsidSect="00DF02B0">
          <w:headerReference w:type="first" r:id="rId33"/>
          <w:pgSz w:w="11906" w:h="16838"/>
          <w:pgMar w:top="1134" w:right="1134" w:bottom="1134" w:left="1134" w:header="720" w:footer="709" w:gutter="0"/>
          <w:cols w:space="720"/>
          <w:titlePg/>
          <w:docGrid w:linePitch="360"/>
        </w:sectPr>
      </w:pPr>
    </w:p>
    <w:p w14:paraId="0DF4EE05" w14:textId="77777777" w:rsidR="008338F0" w:rsidRPr="00C71EEC" w:rsidRDefault="003355E7" w:rsidP="003A109E">
      <w:pPr>
        <w:pStyle w:val="2"/>
        <w:rPr>
          <w:rFonts w:ascii="Tahoma" w:hAnsi="Tahoma" w:cs="Tahoma"/>
          <w:sz w:val="22"/>
          <w:lang w:val="el-GR"/>
        </w:rPr>
      </w:pPr>
      <w:bookmarkStart w:id="426" w:name="_Ref494118533"/>
      <w:bookmarkStart w:id="427" w:name="_Ref40984039"/>
      <w:bookmarkStart w:id="428" w:name="_Toc68784244"/>
      <w:r w:rsidRPr="00EC5356">
        <w:rPr>
          <w:rFonts w:ascii="Tahoma" w:hAnsi="Tahoma" w:cs="Tahoma"/>
          <w:sz w:val="22"/>
          <w:lang w:val="el-GR"/>
        </w:rPr>
        <w:lastRenderedPageBreak/>
        <w:t xml:space="preserve">ΠΑΡΑΡΤΗΜΑ </w:t>
      </w:r>
      <w:r w:rsidRPr="001B7E1E">
        <w:rPr>
          <w:rFonts w:ascii="Tahoma" w:hAnsi="Tahoma" w:cs="Tahoma"/>
          <w:sz w:val="22"/>
        </w:rPr>
        <w:t>VI</w:t>
      </w:r>
      <w:r w:rsidRPr="00C71EEC">
        <w:rPr>
          <w:rFonts w:ascii="Tahoma" w:hAnsi="Tahoma" w:cs="Tahoma"/>
          <w:sz w:val="22"/>
          <w:lang w:val="el-GR"/>
        </w:rPr>
        <w:t xml:space="preserve">Ι – </w:t>
      </w:r>
      <w:r w:rsidR="006E4901" w:rsidRPr="00C71EEC">
        <w:rPr>
          <w:rFonts w:ascii="Tahoma" w:hAnsi="Tahoma" w:cs="Tahoma"/>
          <w:sz w:val="22"/>
          <w:lang w:val="el-GR"/>
        </w:rPr>
        <w:t>Άλλες Δηλώσεις</w:t>
      </w:r>
      <w:bookmarkEnd w:id="426"/>
      <w:bookmarkEnd w:id="427"/>
      <w:bookmarkEnd w:id="428"/>
      <w:r w:rsidR="00E1337D" w:rsidRPr="00C71EEC">
        <w:rPr>
          <w:rFonts w:ascii="Tahoma" w:hAnsi="Tahoma" w:cs="Tahoma"/>
          <w:sz w:val="22"/>
          <w:lang w:val="el-GR"/>
        </w:rPr>
        <w:t xml:space="preserve"> </w:t>
      </w:r>
    </w:p>
    <w:p w14:paraId="085BFC41" w14:textId="77777777" w:rsidR="008338F0" w:rsidRPr="00C71EEC" w:rsidRDefault="008338F0">
      <w:pPr>
        <w:rPr>
          <w:rFonts w:cs="Tahoma"/>
          <w:szCs w:val="22"/>
          <w:lang w:val="el-GR"/>
        </w:rPr>
      </w:pPr>
    </w:p>
    <w:p w14:paraId="4BE8F333" w14:textId="77777777" w:rsidR="008338F0" w:rsidRPr="00C71EEC" w:rsidRDefault="003355E7" w:rsidP="00DA1579">
      <w:pPr>
        <w:pStyle w:val="2"/>
        <w:rPr>
          <w:rFonts w:ascii="Tahoma" w:hAnsi="Tahoma" w:cs="Tahoma"/>
          <w:sz w:val="22"/>
          <w:lang w:val="el-GR"/>
        </w:rPr>
      </w:pPr>
      <w:bookmarkStart w:id="429" w:name="_Ref496623895"/>
      <w:bookmarkStart w:id="430" w:name="_Ref496624676"/>
      <w:bookmarkStart w:id="431" w:name="_Ref496625135"/>
      <w:bookmarkStart w:id="432" w:name="_Toc68784245"/>
      <w:r w:rsidRPr="00C71EEC">
        <w:rPr>
          <w:rFonts w:ascii="Tahoma" w:hAnsi="Tahoma" w:cs="Tahoma"/>
          <w:sz w:val="22"/>
          <w:lang w:val="el-GR"/>
        </w:rPr>
        <w:t xml:space="preserve">ΠΑΡΑΡΤΗΜΑ </w:t>
      </w:r>
      <w:r w:rsidRPr="00C71EEC">
        <w:rPr>
          <w:rFonts w:ascii="Tahoma" w:hAnsi="Tahoma" w:cs="Tahoma"/>
          <w:sz w:val="22"/>
        </w:rPr>
        <w:t>VIII</w:t>
      </w:r>
      <w:r w:rsidRPr="00C71EEC">
        <w:rPr>
          <w:rFonts w:ascii="Tahoma" w:hAnsi="Tahoma" w:cs="Tahoma"/>
          <w:sz w:val="22"/>
          <w:lang w:val="el-GR"/>
        </w:rPr>
        <w:t xml:space="preserve"> – Υποδείγματα Εγγυητικών Επιστολών</w:t>
      </w:r>
      <w:bookmarkEnd w:id="429"/>
      <w:bookmarkEnd w:id="430"/>
      <w:bookmarkEnd w:id="431"/>
      <w:bookmarkEnd w:id="432"/>
      <w:r w:rsidRPr="00C71EEC">
        <w:rPr>
          <w:rFonts w:ascii="Tahoma" w:hAnsi="Tahoma" w:cs="Tahoma"/>
          <w:sz w:val="22"/>
          <w:lang w:val="el-GR"/>
        </w:rPr>
        <w:t xml:space="preserve"> </w:t>
      </w:r>
    </w:p>
    <w:p w14:paraId="42C6BE19" w14:textId="77777777" w:rsidR="009B6AAD" w:rsidRPr="00AD5626" w:rsidRDefault="009B6AAD" w:rsidP="004856CF">
      <w:pPr>
        <w:pStyle w:val="3"/>
        <w:numPr>
          <w:ilvl w:val="0"/>
          <w:numId w:val="9"/>
        </w:numPr>
        <w:rPr>
          <w:rFonts w:ascii="Tahoma" w:hAnsi="Tahoma" w:cs="Tahoma"/>
          <w:sz w:val="20"/>
          <w:szCs w:val="20"/>
          <w:u w:val="single"/>
          <w:lang w:val="el-GR"/>
        </w:rPr>
      </w:pPr>
      <w:bookmarkStart w:id="433" w:name="_Toc43634808"/>
      <w:bookmarkStart w:id="434" w:name="_Toc44821188"/>
      <w:bookmarkStart w:id="435" w:name="_Toc48552980"/>
      <w:bookmarkStart w:id="436" w:name="_Toc49073807"/>
      <w:bookmarkStart w:id="437" w:name="_Toc62559079"/>
      <w:bookmarkStart w:id="438" w:name="_Toc487799701"/>
      <w:bookmarkStart w:id="439" w:name="_Toc68784246"/>
      <w:r w:rsidRPr="00AD5626">
        <w:rPr>
          <w:rFonts w:ascii="Tahoma" w:hAnsi="Tahoma" w:cs="Tahoma"/>
          <w:sz w:val="20"/>
          <w:szCs w:val="20"/>
          <w:u w:val="single"/>
          <w:lang w:val="el-GR"/>
        </w:rPr>
        <w:t>Εγγυητική Επιστολή Συμμετοχής</w:t>
      </w:r>
      <w:bookmarkEnd w:id="433"/>
      <w:bookmarkEnd w:id="434"/>
      <w:bookmarkEnd w:id="435"/>
      <w:bookmarkEnd w:id="436"/>
      <w:bookmarkEnd w:id="437"/>
      <w:bookmarkEnd w:id="438"/>
      <w:bookmarkEnd w:id="439"/>
    </w:p>
    <w:p w14:paraId="5D77A55D" w14:textId="77777777" w:rsidR="007A7DCA" w:rsidRPr="00AD5626" w:rsidRDefault="007A7DCA" w:rsidP="009B6AAD">
      <w:pPr>
        <w:rPr>
          <w:rFonts w:cs="Tahoma"/>
          <w:sz w:val="20"/>
          <w:szCs w:val="20"/>
          <w:lang w:val="el-GR" w:eastAsia="el-GR"/>
        </w:rPr>
      </w:pPr>
    </w:p>
    <w:p w14:paraId="520FCA49" w14:textId="77777777" w:rsidR="009B6AAD" w:rsidRPr="00AD5626" w:rsidRDefault="009B6AAD" w:rsidP="009B6AAD">
      <w:pPr>
        <w:rPr>
          <w:rFonts w:cs="Tahoma"/>
          <w:sz w:val="20"/>
          <w:szCs w:val="20"/>
          <w:lang w:val="el-GR" w:eastAsia="el-GR"/>
        </w:rPr>
      </w:pPr>
      <w:r w:rsidRPr="00AD5626">
        <w:rPr>
          <w:rFonts w:cs="Tahoma"/>
          <w:sz w:val="20"/>
          <w:szCs w:val="20"/>
          <w:lang w:val="el-GR" w:eastAsia="el-GR"/>
        </w:rPr>
        <w:t xml:space="preserve">ΕΚΔΟΤΗΣ </w:t>
      </w:r>
      <w:r w:rsidRPr="00AD5626">
        <w:rPr>
          <w:rFonts w:cs="Tahoma"/>
          <w:sz w:val="20"/>
          <w:szCs w:val="20"/>
          <w:lang w:val="el-GR"/>
        </w:rPr>
        <w:t>(Πλήρης επωνυμία).</w:t>
      </w:r>
      <w:r w:rsidRPr="00AD5626">
        <w:rPr>
          <w:rFonts w:cs="Tahoma"/>
          <w:sz w:val="20"/>
          <w:szCs w:val="20"/>
          <w:lang w:val="el-GR" w:eastAsia="el-GR"/>
        </w:rPr>
        <w:t>.......................................................................</w:t>
      </w:r>
    </w:p>
    <w:p w14:paraId="42D022C5" w14:textId="77777777" w:rsidR="009B6AAD" w:rsidRPr="00AD5626" w:rsidRDefault="009B6AAD" w:rsidP="009B6AAD">
      <w:pPr>
        <w:jc w:val="right"/>
        <w:rPr>
          <w:rFonts w:cs="Tahoma"/>
          <w:sz w:val="20"/>
          <w:szCs w:val="20"/>
          <w:lang w:val="el-GR" w:eastAsia="el-GR"/>
        </w:rPr>
      </w:pPr>
      <w:r w:rsidRPr="00AD5626">
        <w:rPr>
          <w:rFonts w:cs="Tahoma"/>
          <w:sz w:val="20"/>
          <w:szCs w:val="20"/>
          <w:lang w:val="el-GR" w:eastAsia="el-GR"/>
        </w:rPr>
        <w:t>Ημερομηνία έκδοσης...........................</w:t>
      </w:r>
    </w:p>
    <w:p w14:paraId="45D2A7A6" w14:textId="77777777" w:rsidR="009B6AAD" w:rsidRPr="00AD5626" w:rsidRDefault="009B6AAD" w:rsidP="009B6AAD">
      <w:pPr>
        <w:rPr>
          <w:rFonts w:cs="Tahoma"/>
          <w:sz w:val="20"/>
          <w:szCs w:val="20"/>
          <w:lang w:val="el-GR" w:eastAsia="el-GR"/>
        </w:rPr>
      </w:pPr>
      <w:r w:rsidRPr="00AD5626">
        <w:rPr>
          <w:rFonts w:cs="Tahoma"/>
          <w:sz w:val="20"/>
          <w:szCs w:val="20"/>
          <w:lang w:val="el-GR" w:eastAsia="el-GR"/>
        </w:rPr>
        <w:t>Προς: Την Κοινωνία της Πληροφορίας ΑΕ</w:t>
      </w:r>
    </w:p>
    <w:p w14:paraId="3D765B1B" w14:textId="77777777" w:rsidR="009B6AAD" w:rsidRPr="00AD5626" w:rsidRDefault="009B6AAD" w:rsidP="009B6AAD">
      <w:pPr>
        <w:rPr>
          <w:rFonts w:cs="Tahoma"/>
          <w:sz w:val="20"/>
          <w:szCs w:val="20"/>
          <w:lang w:val="el-GR" w:eastAsia="el-GR"/>
        </w:rPr>
      </w:pPr>
      <w:r w:rsidRPr="00AD5626">
        <w:rPr>
          <w:rFonts w:cs="Tahoma"/>
          <w:color w:val="000000"/>
          <w:sz w:val="20"/>
          <w:szCs w:val="20"/>
          <w:lang w:val="el-GR"/>
        </w:rPr>
        <w:t xml:space="preserve">Χανδρή 3 και Κύπρου, ΤΚ 18346, Μοσχάτο </w:t>
      </w:r>
      <w:r w:rsidRPr="00AD5626">
        <w:rPr>
          <w:rFonts w:cs="Tahoma"/>
          <w:sz w:val="20"/>
          <w:szCs w:val="20"/>
          <w:lang w:val="el-GR" w:eastAsia="el-GR"/>
        </w:rPr>
        <w:t>Αθήνα</w:t>
      </w:r>
    </w:p>
    <w:p w14:paraId="0091DF72" w14:textId="77777777" w:rsidR="009B6AAD" w:rsidRPr="00AD5626" w:rsidRDefault="009B6AAD" w:rsidP="009B6AAD">
      <w:pPr>
        <w:rPr>
          <w:rFonts w:cs="Tahoma"/>
          <w:sz w:val="20"/>
          <w:szCs w:val="20"/>
          <w:lang w:val="el-GR" w:eastAsia="el-GR"/>
        </w:rPr>
      </w:pPr>
      <w:r w:rsidRPr="00AD5626">
        <w:rPr>
          <w:rFonts w:cs="Tahoma"/>
          <w:sz w:val="20"/>
          <w:szCs w:val="20"/>
          <w:lang w:val="el-GR" w:eastAsia="el-GR"/>
        </w:rPr>
        <w:t xml:space="preserve">Εγγύηση μας υπ’ αριθμ. ……………….. ποσού ………………….……. ευρώ </w:t>
      </w:r>
    </w:p>
    <w:p w14:paraId="7735DA93" w14:textId="77777777" w:rsidR="009B6AAD" w:rsidRPr="00AD5626" w:rsidRDefault="009B6AAD" w:rsidP="009B6AAD">
      <w:pPr>
        <w:rPr>
          <w:rFonts w:cs="Tahoma"/>
          <w:sz w:val="20"/>
          <w:szCs w:val="20"/>
          <w:lang w:val="el-GR" w:eastAsia="el-GR"/>
        </w:rPr>
      </w:pPr>
      <w:r w:rsidRPr="00AD5626">
        <w:rPr>
          <w:rFonts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AD5626">
        <w:rPr>
          <w:rFonts w:cs="Tahoma"/>
          <w:sz w:val="20"/>
          <w:szCs w:val="20"/>
          <w:lang w:val="el-GR" w:eastAsia="el-GR"/>
        </w:rPr>
        <w:t xml:space="preserve"> </w:t>
      </w:r>
      <w:r w:rsidRPr="00AD5626">
        <w:rPr>
          <w:rFonts w:cs="Tahoma"/>
          <w:sz w:val="20"/>
          <w:szCs w:val="20"/>
          <w:lang w:val="el-GR" w:eastAsia="el-GR"/>
        </w:rPr>
        <w:t>………υπέρ του</w:t>
      </w:r>
    </w:p>
    <w:p w14:paraId="680F2227" w14:textId="77777777" w:rsidR="009B6AAD" w:rsidRPr="00AD5626" w:rsidRDefault="009B6AAD" w:rsidP="009B6AAD">
      <w:pPr>
        <w:rPr>
          <w:rFonts w:cs="Tahoma"/>
          <w:sz w:val="20"/>
          <w:szCs w:val="20"/>
          <w:lang w:val="el-GR" w:eastAsia="el-GR"/>
        </w:rPr>
      </w:pPr>
      <w:r w:rsidRPr="00AD5626">
        <w:rPr>
          <w:rFonts w:cs="Tahoma"/>
          <w:i/>
          <w:color w:val="FF0000"/>
          <w:sz w:val="20"/>
          <w:szCs w:val="20"/>
          <w:u w:val="single"/>
          <w:lang w:val="el-GR" w:eastAsia="el-GR"/>
        </w:rPr>
        <w:t>{σε περίπτωση φυσικού προσώπου}:</w:t>
      </w:r>
      <w:r w:rsidRPr="00AD5626">
        <w:rPr>
          <w:rFonts w:cs="Tahoma"/>
          <w:bCs/>
          <w:sz w:val="20"/>
          <w:szCs w:val="20"/>
          <w:lang w:val="el-GR"/>
        </w:rPr>
        <w:t xml:space="preserve"> </w:t>
      </w:r>
      <w:r w:rsidRPr="00AD5626">
        <w:rPr>
          <w:rFonts w:eastAsia="Calibri" w:cs="Tahoma"/>
          <w:bCs/>
          <w:sz w:val="20"/>
          <w:szCs w:val="20"/>
          <w:lang w:val="el-GR"/>
        </w:rPr>
        <w:t>(</w:t>
      </w:r>
      <w:r w:rsidRPr="00AD5626">
        <w:rPr>
          <w:rFonts w:cs="Tahoma"/>
          <w:sz w:val="20"/>
          <w:szCs w:val="20"/>
          <w:lang w:val="el-GR" w:eastAsia="el-GR"/>
        </w:rPr>
        <w:t>ονοματεπώνυμο, πατρώνυμο) ..............................,</w:t>
      </w:r>
      <w:r w:rsidR="00E1337D" w:rsidRPr="00AD5626">
        <w:rPr>
          <w:rFonts w:cs="Tahoma"/>
          <w:sz w:val="20"/>
          <w:szCs w:val="20"/>
          <w:lang w:val="el-GR" w:eastAsia="el-GR"/>
        </w:rPr>
        <w:t xml:space="preserve"> </w:t>
      </w:r>
      <w:r w:rsidRPr="00AD5626">
        <w:rPr>
          <w:rFonts w:cs="Tahoma"/>
          <w:sz w:val="20"/>
          <w:szCs w:val="20"/>
          <w:lang w:val="el-GR" w:eastAsia="el-GR"/>
        </w:rPr>
        <w:t>ΑΦΜ: ................ οδός............................. αριθμός.................ΤΚ………………</w:t>
      </w:r>
    </w:p>
    <w:p w14:paraId="279E1500" w14:textId="77777777" w:rsidR="009B6AAD" w:rsidRPr="00AD5626" w:rsidRDefault="009B6AAD" w:rsidP="009B6AAD">
      <w:pPr>
        <w:rPr>
          <w:rFonts w:cs="Tahoma"/>
          <w:sz w:val="20"/>
          <w:szCs w:val="20"/>
          <w:lang w:val="el-GR" w:eastAsia="el-GR"/>
        </w:rPr>
      </w:pPr>
      <w:r w:rsidRPr="00AD5626">
        <w:rPr>
          <w:rFonts w:cs="Tahoma"/>
          <w:sz w:val="20"/>
          <w:szCs w:val="20"/>
          <w:lang w:val="el-GR" w:eastAsia="el-GR"/>
        </w:rPr>
        <w:t>{</w:t>
      </w:r>
      <w:r w:rsidRPr="00AD5626">
        <w:rPr>
          <w:rFonts w:cs="Tahoma"/>
          <w:i/>
          <w:color w:val="FF0000"/>
          <w:sz w:val="20"/>
          <w:szCs w:val="20"/>
          <w:u w:val="single"/>
          <w:lang w:val="el-GR" w:eastAsia="el-GR"/>
        </w:rPr>
        <w:t>Σε περίπτωση μεμονωμένης εταιρίας:</w:t>
      </w:r>
      <w:r w:rsidRPr="00AD5626">
        <w:rPr>
          <w:rFonts w:cs="Tahoma"/>
          <w:sz w:val="20"/>
          <w:szCs w:val="20"/>
          <w:lang w:val="el-GR" w:eastAsia="el-GR"/>
        </w:rPr>
        <w:t xml:space="preserve"> της Εταιρίας ………. ΑΦΜ: ...... οδός …………. αριθμός … ΤΚ ………..,}</w:t>
      </w:r>
    </w:p>
    <w:p w14:paraId="76986AE0" w14:textId="77777777" w:rsidR="009B6AAD" w:rsidRPr="00AD5626" w:rsidRDefault="009B6AAD" w:rsidP="009B6AAD">
      <w:pPr>
        <w:rPr>
          <w:rFonts w:cs="Tahoma"/>
          <w:sz w:val="20"/>
          <w:szCs w:val="20"/>
          <w:lang w:val="el-GR" w:eastAsia="el-GR"/>
        </w:rPr>
      </w:pPr>
      <w:r w:rsidRPr="00AD5626">
        <w:rPr>
          <w:rFonts w:cs="Tahoma"/>
          <w:sz w:val="20"/>
          <w:szCs w:val="20"/>
          <w:lang w:val="el-GR" w:eastAsia="el-GR"/>
        </w:rPr>
        <w:t>{</w:t>
      </w:r>
      <w:r w:rsidRPr="00AD5626">
        <w:rPr>
          <w:rFonts w:cs="Tahoma"/>
          <w:i/>
          <w:color w:val="FF0000"/>
          <w:sz w:val="20"/>
          <w:szCs w:val="20"/>
          <w:u w:val="single"/>
          <w:lang w:val="el-GR" w:eastAsia="el-GR"/>
        </w:rPr>
        <w:t>ή σε περίπτωση Ένωσης ή Κοινοπραξίας:</w:t>
      </w:r>
      <w:r w:rsidRPr="00AD5626">
        <w:rPr>
          <w:rFonts w:cs="Tahoma"/>
          <w:sz w:val="20"/>
          <w:szCs w:val="20"/>
          <w:lang w:val="el-GR" w:eastAsia="el-GR"/>
        </w:rPr>
        <w:t xml:space="preserve"> των Εταιριών </w:t>
      </w:r>
    </w:p>
    <w:p w14:paraId="50491753" w14:textId="77777777" w:rsidR="009B6AAD" w:rsidRPr="00AD5626" w:rsidRDefault="009B6AAD" w:rsidP="009B6AAD">
      <w:pPr>
        <w:rPr>
          <w:rFonts w:cs="Tahoma"/>
          <w:sz w:val="20"/>
          <w:szCs w:val="20"/>
          <w:lang w:val="el-GR" w:eastAsia="el-GR"/>
        </w:rPr>
      </w:pPr>
      <w:r w:rsidRPr="00AD5626">
        <w:rPr>
          <w:rFonts w:cs="Tahoma"/>
          <w:sz w:val="20"/>
          <w:szCs w:val="20"/>
          <w:lang w:val="el-GR" w:eastAsia="el-GR"/>
        </w:rPr>
        <w:t>α) (πλήρη επωνυμία) …… ΑΦΜ…….….... οδός............................. αριθμός.................ΤΚ………………</w:t>
      </w:r>
    </w:p>
    <w:p w14:paraId="1F10A00C" w14:textId="77777777" w:rsidR="009B6AAD" w:rsidRPr="00AD5626" w:rsidRDefault="009B6AAD" w:rsidP="009B6AAD">
      <w:pPr>
        <w:rPr>
          <w:rFonts w:cs="Tahoma"/>
          <w:sz w:val="20"/>
          <w:szCs w:val="20"/>
          <w:lang w:val="el-GR" w:eastAsia="el-GR"/>
        </w:rPr>
      </w:pPr>
      <w:r w:rsidRPr="00AD5626">
        <w:rPr>
          <w:rFonts w:cs="Tahoma"/>
          <w:sz w:val="20"/>
          <w:szCs w:val="20"/>
          <w:lang w:val="el-GR" w:eastAsia="el-GR"/>
        </w:rPr>
        <w:t>β) (πλήρη επωνυμία) …… ΑΦΜ…….…....</w:t>
      </w:r>
      <w:r w:rsidR="00E1337D" w:rsidRPr="00AD5626">
        <w:rPr>
          <w:rFonts w:cs="Tahoma"/>
          <w:sz w:val="20"/>
          <w:szCs w:val="20"/>
          <w:lang w:val="el-GR" w:eastAsia="el-GR"/>
        </w:rPr>
        <w:t xml:space="preserve"> </w:t>
      </w:r>
      <w:r w:rsidRPr="00AD5626">
        <w:rPr>
          <w:rFonts w:cs="Tahoma"/>
          <w:sz w:val="20"/>
          <w:szCs w:val="20"/>
          <w:lang w:val="el-GR" w:eastAsia="el-GR"/>
        </w:rPr>
        <w:t>οδός............................. αριθμός.................ΤΚ………………</w:t>
      </w:r>
    </w:p>
    <w:p w14:paraId="5BD8BE7B" w14:textId="77777777" w:rsidR="009B6AAD" w:rsidRPr="00AD5626" w:rsidRDefault="009B6AAD" w:rsidP="009B6AAD">
      <w:pPr>
        <w:rPr>
          <w:rFonts w:cs="Tahoma"/>
          <w:sz w:val="20"/>
          <w:szCs w:val="20"/>
          <w:lang w:val="el-GR" w:eastAsia="el-GR"/>
        </w:rPr>
      </w:pPr>
      <w:r w:rsidRPr="00AD5626">
        <w:rPr>
          <w:rFonts w:cs="Tahoma"/>
          <w:sz w:val="20"/>
          <w:szCs w:val="20"/>
          <w:lang w:val="el-GR" w:eastAsia="el-GR"/>
        </w:rPr>
        <w:t>γ) (πλήρη επωνυμία) …… ΑΦΜ…….…....</w:t>
      </w:r>
      <w:r w:rsidR="00E1337D" w:rsidRPr="00AD5626">
        <w:rPr>
          <w:rFonts w:cs="Tahoma"/>
          <w:sz w:val="20"/>
          <w:szCs w:val="20"/>
          <w:lang w:val="el-GR" w:eastAsia="el-GR"/>
        </w:rPr>
        <w:t xml:space="preserve"> </w:t>
      </w:r>
      <w:r w:rsidRPr="00AD5626">
        <w:rPr>
          <w:rFonts w:cs="Tahoma"/>
          <w:sz w:val="20"/>
          <w:szCs w:val="20"/>
          <w:lang w:val="el-GR" w:eastAsia="el-GR"/>
        </w:rPr>
        <w:t>οδός............................. αριθμός.................ΤΚ………………</w:t>
      </w:r>
    </w:p>
    <w:p w14:paraId="25105186" w14:textId="77777777" w:rsidR="009B6AAD" w:rsidRPr="00AD5626" w:rsidRDefault="009B6AAD" w:rsidP="009B6AAD">
      <w:pPr>
        <w:rPr>
          <w:rFonts w:cs="Tahoma"/>
          <w:sz w:val="20"/>
          <w:szCs w:val="20"/>
          <w:lang w:val="el-GR" w:eastAsia="el-GR"/>
        </w:rPr>
      </w:pPr>
      <w:r w:rsidRPr="00AD5626">
        <w:rPr>
          <w:rFonts w:cs="Tahoma"/>
          <w:sz w:val="20"/>
          <w:szCs w:val="20"/>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E14372D" w14:textId="77777777" w:rsidR="009B6AAD" w:rsidRPr="00AD5626" w:rsidRDefault="009B6AAD" w:rsidP="009B6AAD">
      <w:pPr>
        <w:rPr>
          <w:rFonts w:cs="Tahoma"/>
          <w:sz w:val="20"/>
          <w:szCs w:val="20"/>
          <w:lang w:val="el-GR" w:eastAsia="el-GR"/>
        </w:rPr>
      </w:pPr>
      <w:r w:rsidRPr="00AD5626">
        <w:rPr>
          <w:rFonts w:cs="Tahoma"/>
          <w:sz w:val="20"/>
          <w:szCs w:val="20"/>
          <w:lang w:val="el-GR" w:eastAsia="el-GR"/>
        </w:rPr>
        <w:t>για τη συμμετοχή του/της/τους σύμφωνα με την (αριθμό/ημερομηνία) ..................... Διακήρυξη ..................................................... της (Αναθέτουσας Αρχής)</w:t>
      </w:r>
      <w:r w:rsidR="00C9729F" w:rsidRPr="00AD5626">
        <w:rPr>
          <w:rFonts w:cs="Tahoma"/>
          <w:sz w:val="20"/>
          <w:szCs w:val="20"/>
          <w:lang w:val="el-GR" w:eastAsia="el-GR"/>
        </w:rPr>
        <w:t xml:space="preserve"> με καταλητική ημερομηνία υποβολής των προσφορών .........................</w:t>
      </w:r>
      <w:r w:rsidRPr="00AD5626">
        <w:rPr>
          <w:rFonts w:cs="Tahoma"/>
          <w:sz w:val="20"/>
          <w:szCs w:val="20"/>
          <w:lang w:val="el-GR" w:eastAsia="el-GR"/>
        </w:rPr>
        <w:t xml:space="preserve">, για την ανάδειξη αναδόχου για την ανάθεση της σύμβασης: “(τίτλος σύμβασης)”/ για το/α τμήμα/τα ............... </w:t>
      </w:r>
    </w:p>
    <w:p w14:paraId="6895ADB6" w14:textId="77777777" w:rsidR="009B6AAD" w:rsidRPr="00AD5626" w:rsidRDefault="009B6AAD" w:rsidP="009B6AAD">
      <w:pPr>
        <w:rPr>
          <w:rFonts w:cs="Tahoma"/>
          <w:sz w:val="20"/>
          <w:szCs w:val="20"/>
          <w:lang w:val="el-GR" w:eastAsia="el-GR"/>
        </w:rPr>
      </w:pPr>
      <w:r w:rsidRPr="00AD5626">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135FC67" w14:textId="77777777" w:rsidR="009B6AAD" w:rsidRPr="00AD5626" w:rsidRDefault="009B6AAD" w:rsidP="009B6AAD">
      <w:pPr>
        <w:rPr>
          <w:rFonts w:cs="Tahoma"/>
          <w:sz w:val="20"/>
          <w:szCs w:val="20"/>
          <w:lang w:val="el-GR" w:eastAsia="el-GR"/>
        </w:rPr>
      </w:pPr>
      <w:r w:rsidRPr="00AD5626">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AD5626">
        <w:rPr>
          <w:rFonts w:cs="Tahoma"/>
          <w:sz w:val="20"/>
          <w:szCs w:val="20"/>
          <w:lang w:val="el-GR" w:eastAsia="el-GR"/>
        </w:rPr>
        <w:t xml:space="preserve"> </w:t>
      </w:r>
      <w:r w:rsidRPr="00AD5626">
        <w:rPr>
          <w:rFonts w:cs="Tahoma"/>
          <w:sz w:val="20"/>
          <w:szCs w:val="20"/>
          <w:lang w:val="el-GR" w:eastAsia="el-GR"/>
        </w:rPr>
        <w:t>(5) ημέρες από την απλή έγγραφη ειδοποίησή σας.</w:t>
      </w:r>
    </w:p>
    <w:p w14:paraId="1F20DABB" w14:textId="77777777" w:rsidR="009B6AAD" w:rsidRPr="00AD5626" w:rsidRDefault="009B6AAD" w:rsidP="009B6AAD">
      <w:pPr>
        <w:rPr>
          <w:rFonts w:cs="Tahoma"/>
          <w:sz w:val="20"/>
          <w:szCs w:val="20"/>
          <w:lang w:val="el-GR" w:eastAsia="el-GR"/>
        </w:rPr>
      </w:pPr>
      <w:r w:rsidRPr="00AD5626">
        <w:rPr>
          <w:rFonts w:cs="Tahoma"/>
          <w:sz w:val="20"/>
          <w:szCs w:val="20"/>
          <w:lang w:val="el-GR" w:eastAsia="el-GR"/>
        </w:rPr>
        <w:t>Η παρούσα ισχύει μέχρι και την (</w:t>
      </w:r>
      <w:r w:rsidRPr="00AD5626">
        <w:rPr>
          <w:rFonts w:cs="Tahoma"/>
          <w:i/>
          <w:sz w:val="20"/>
          <w:szCs w:val="20"/>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AD5626">
        <w:rPr>
          <w:rFonts w:cs="Tahoma"/>
          <w:i/>
          <w:sz w:val="20"/>
          <w:szCs w:val="20"/>
          <w:lang w:val="el-GR" w:eastAsia="el-GR"/>
        </w:rPr>
        <w:t xml:space="preserve"> </w:t>
      </w:r>
      <w:r w:rsidRPr="00AD5626">
        <w:rPr>
          <w:rFonts w:cs="Tahoma"/>
          <w:sz w:val="20"/>
          <w:szCs w:val="20"/>
          <w:lang w:val="el-GR" w:eastAsia="el-GR"/>
        </w:rPr>
        <w:t xml:space="preserve">) …………………………………… </w:t>
      </w:r>
    </w:p>
    <w:p w14:paraId="4A73ED35" w14:textId="77777777" w:rsidR="009B6AAD" w:rsidRPr="00AD5626" w:rsidRDefault="009B6AAD" w:rsidP="009B6AAD">
      <w:pPr>
        <w:rPr>
          <w:rFonts w:cs="Tahoma"/>
          <w:sz w:val="20"/>
          <w:szCs w:val="20"/>
          <w:lang w:val="el-GR" w:eastAsia="el-GR"/>
        </w:rPr>
      </w:pPr>
      <w:r w:rsidRPr="00AD5626">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5C5FE9B6" w14:textId="3CD8A837" w:rsidR="009B6AAD" w:rsidRPr="00AD5626" w:rsidRDefault="009B6AAD" w:rsidP="009B6AAD">
      <w:pPr>
        <w:rPr>
          <w:rFonts w:cs="Tahoma"/>
          <w:sz w:val="20"/>
          <w:szCs w:val="20"/>
          <w:lang w:val="el-GR" w:eastAsia="el-GR"/>
        </w:rPr>
      </w:pPr>
      <w:r w:rsidRPr="00AD5626">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004A3382" w:rsidRPr="00AD5626">
        <w:rPr>
          <w:rFonts w:cs="Tahoma"/>
          <w:b/>
          <w:bCs/>
          <w:sz w:val="20"/>
          <w:szCs w:val="20"/>
          <w:lang w:val="el-GR"/>
        </w:rPr>
        <w:fldChar w:fldCharType="begin"/>
      </w:r>
      <w:r w:rsidR="004A3382" w:rsidRPr="00AD5626">
        <w:rPr>
          <w:rFonts w:cs="Tahoma"/>
          <w:sz w:val="20"/>
          <w:szCs w:val="20"/>
          <w:lang w:val="el-GR" w:eastAsia="el-GR"/>
        </w:rPr>
        <w:instrText xml:space="preserve"> REF _Ref496542081 \r \h </w:instrText>
      </w:r>
      <w:r w:rsidR="00DF02B0" w:rsidRPr="00AD5626">
        <w:rPr>
          <w:rFonts w:cs="Tahoma"/>
          <w:b/>
          <w:bCs/>
          <w:sz w:val="20"/>
          <w:szCs w:val="20"/>
          <w:lang w:val="el-GR"/>
        </w:rPr>
        <w:instrText xml:space="preserve"> \* MERGEFORMAT </w:instrText>
      </w:r>
      <w:r w:rsidR="004A3382" w:rsidRPr="00AD5626">
        <w:rPr>
          <w:rFonts w:cs="Tahoma"/>
          <w:b/>
          <w:bCs/>
          <w:sz w:val="20"/>
          <w:szCs w:val="20"/>
          <w:lang w:val="el-GR"/>
        </w:rPr>
      </w:r>
      <w:r w:rsidR="004A3382" w:rsidRPr="00AD5626">
        <w:rPr>
          <w:rFonts w:cs="Tahoma"/>
          <w:b/>
          <w:bCs/>
          <w:sz w:val="20"/>
          <w:szCs w:val="20"/>
          <w:lang w:val="el-GR"/>
        </w:rPr>
        <w:fldChar w:fldCharType="separate"/>
      </w:r>
      <w:r w:rsidR="00900B2A">
        <w:rPr>
          <w:rFonts w:cs="Tahoma"/>
          <w:sz w:val="20"/>
          <w:szCs w:val="20"/>
          <w:lang w:val="el-GR" w:eastAsia="el-GR"/>
        </w:rPr>
        <w:t>2.2.2</w:t>
      </w:r>
      <w:r w:rsidR="004A3382" w:rsidRPr="00AD5626">
        <w:rPr>
          <w:rFonts w:cs="Tahoma"/>
          <w:b/>
          <w:bCs/>
          <w:sz w:val="20"/>
          <w:szCs w:val="20"/>
          <w:lang w:val="el-GR"/>
        </w:rPr>
        <w:fldChar w:fldCharType="end"/>
      </w:r>
      <w:r w:rsidR="004A3382" w:rsidRPr="00AD5626">
        <w:rPr>
          <w:rFonts w:cs="Tahoma"/>
          <w:sz w:val="20"/>
          <w:szCs w:val="20"/>
          <w:lang w:val="el-GR" w:eastAsia="el-GR"/>
        </w:rPr>
        <w:t xml:space="preserve"> της παρούσας</w:t>
      </w:r>
      <w:r w:rsidRPr="00AD5626">
        <w:rPr>
          <w:rFonts w:cs="Tahoma"/>
          <w:sz w:val="20"/>
          <w:szCs w:val="20"/>
          <w:lang w:val="el-GR" w:eastAsia="el-GR"/>
        </w:rPr>
        <w:t xml:space="preserve">, με την προϋπόθεση ότι το σχετικό αίτημά σας θα μας υποβληθεί πριν από την ημερομηνία λήξης της. </w:t>
      </w:r>
    </w:p>
    <w:p w14:paraId="6695D4B0" w14:textId="77777777" w:rsidR="009B6AAD" w:rsidRPr="00AD5626" w:rsidRDefault="009B6AAD" w:rsidP="009B6AAD">
      <w:pPr>
        <w:rPr>
          <w:rFonts w:cs="Tahoma"/>
          <w:sz w:val="20"/>
          <w:szCs w:val="20"/>
          <w:lang w:val="el-GR" w:eastAsia="el-GR"/>
        </w:rPr>
      </w:pPr>
      <w:r w:rsidRPr="00AD5626">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AD5626">
        <w:rPr>
          <w:rFonts w:cs="Tahoma"/>
          <w:sz w:val="20"/>
          <w:szCs w:val="20"/>
          <w:lang w:val="el-GR" w:eastAsia="el-GR"/>
        </w:rPr>
        <w:tab/>
      </w:r>
      <w:r w:rsidRPr="00AD5626">
        <w:rPr>
          <w:rFonts w:cs="Tahoma"/>
          <w:sz w:val="20"/>
          <w:szCs w:val="20"/>
          <w:lang w:val="el-GR" w:eastAsia="el-GR"/>
        </w:rPr>
        <w:tab/>
      </w:r>
      <w:r w:rsidRPr="00AD5626">
        <w:rPr>
          <w:rFonts w:cs="Tahoma"/>
          <w:sz w:val="20"/>
          <w:szCs w:val="20"/>
          <w:lang w:val="el-GR" w:eastAsia="el-GR"/>
        </w:rPr>
        <w:tab/>
      </w:r>
      <w:r w:rsidRPr="00AD5626">
        <w:rPr>
          <w:rFonts w:cs="Tahoma"/>
          <w:sz w:val="20"/>
          <w:szCs w:val="20"/>
          <w:lang w:val="el-GR" w:eastAsia="el-GR"/>
        </w:rPr>
        <w:tab/>
      </w:r>
      <w:r w:rsidRPr="00AD5626">
        <w:rPr>
          <w:rFonts w:cs="Tahoma"/>
          <w:sz w:val="20"/>
          <w:szCs w:val="20"/>
          <w:lang w:val="el-GR" w:eastAsia="el-GR"/>
        </w:rPr>
        <w:tab/>
      </w:r>
    </w:p>
    <w:p w14:paraId="2562EF47" w14:textId="0A3EE9B3" w:rsidR="009B6AAD" w:rsidRPr="00C71EEC" w:rsidRDefault="009B6AAD" w:rsidP="00AD5626">
      <w:pPr>
        <w:jc w:val="right"/>
        <w:rPr>
          <w:rFonts w:cs="Tahoma"/>
          <w:szCs w:val="22"/>
          <w:lang w:val="el-GR"/>
        </w:rPr>
      </w:pPr>
      <w:r w:rsidRPr="00AD5626">
        <w:rPr>
          <w:rFonts w:cs="Tahoma"/>
          <w:sz w:val="20"/>
          <w:szCs w:val="20"/>
          <w:lang w:eastAsia="el-GR"/>
        </w:rPr>
        <w:t>(Εξουσιοδοτημένη υπογραφή)</w:t>
      </w:r>
    </w:p>
    <w:p w14:paraId="23E95935" w14:textId="77777777" w:rsidR="007A7DCA" w:rsidRPr="00C71EEC" w:rsidRDefault="007A7DCA">
      <w:pPr>
        <w:suppressAutoHyphens w:val="0"/>
        <w:spacing w:after="0"/>
        <w:jc w:val="left"/>
        <w:rPr>
          <w:rFonts w:cs="Tahoma"/>
          <w:szCs w:val="22"/>
          <w:lang w:val="el-GR"/>
        </w:rPr>
      </w:pPr>
      <w:r w:rsidRPr="00C71EEC">
        <w:rPr>
          <w:rFonts w:cs="Tahoma"/>
          <w:szCs w:val="22"/>
          <w:lang w:val="el-GR"/>
        </w:rPr>
        <w:lastRenderedPageBreak/>
        <w:br w:type="page"/>
      </w:r>
    </w:p>
    <w:p w14:paraId="4A101A2C" w14:textId="77777777" w:rsidR="007A7DCA" w:rsidRPr="00C71EEC" w:rsidRDefault="007A7DCA" w:rsidP="004856CF">
      <w:pPr>
        <w:pStyle w:val="3"/>
        <w:numPr>
          <w:ilvl w:val="0"/>
          <w:numId w:val="9"/>
        </w:numPr>
        <w:rPr>
          <w:rFonts w:ascii="Tahoma" w:hAnsi="Tahoma" w:cs="Tahoma"/>
          <w:szCs w:val="22"/>
          <w:u w:val="single"/>
          <w:lang w:val="el-GR"/>
        </w:rPr>
      </w:pPr>
      <w:bookmarkStart w:id="440" w:name="_Toc68784247"/>
      <w:r w:rsidRPr="00C71EEC">
        <w:rPr>
          <w:rFonts w:ascii="Tahoma" w:hAnsi="Tahoma" w:cs="Tahoma"/>
          <w:szCs w:val="22"/>
          <w:u w:val="single"/>
          <w:lang w:val="el-GR"/>
        </w:rPr>
        <w:lastRenderedPageBreak/>
        <w:t>Εγγυητική Επιστολή Καλής Εκτέλεσης</w:t>
      </w:r>
      <w:bookmarkEnd w:id="440"/>
      <w:r w:rsidRPr="00C71EEC">
        <w:rPr>
          <w:rFonts w:ascii="Tahoma" w:hAnsi="Tahoma" w:cs="Tahoma"/>
          <w:szCs w:val="22"/>
          <w:u w:val="single"/>
          <w:lang w:val="el-GR"/>
        </w:rPr>
        <w:t xml:space="preserve"> </w:t>
      </w:r>
    </w:p>
    <w:p w14:paraId="66C8F49B" w14:textId="77777777" w:rsidR="009B6AAD" w:rsidRPr="00C71EEC" w:rsidRDefault="009B6AAD">
      <w:pPr>
        <w:suppressAutoHyphens w:val="0"/>
        <w:spacing w:after="0"/>
        <w:jc w:val="left"/>
        <w:rPr>
          <w:rFonts w:cs="Tahoma"/>
          <w:szCs w:val="22"/>
          <w:lang w:val="el-GR"/>
        </w:rPr>
      </w:pPr>
    </w:p>
    <w:p w14:paraId="465CCA5B" w14:textId="77777777" w:rsidR="007A7DCA" w:rsidRPr="00AD5626" w:rsidRDefault="007A7DCA" w:rsidP="007A7DCA">
      <w:pPr>
        <w:rPr>
          <w:rFonts w:cs="Tahoma"/>
          <w:sz w:val="20"/>
          <w:szCs w:val="20"/>
          <w:lang w:val="el-GR"/>
        </w:rPr>
      </w:pPr>
      <w:bookmarkStart w:id="441" w:name="_Toc336420407"/>
      <w:r w:rsidRPr="00AD5626">
        <w:rPr>
          <w:rFonts w:cs="Tahoma"/>
          <w:sz w:val="20"/>
          <w:szCs w:val="20"/>
          <w:lang w:val="el-GR"/>
        </w:rPr>
        <w:t>ΕΚΔΟΤΗΣ (Πλήρης επωνυμία).......................................................................</w:t>
      </w:r>
      <w:bookmarkEnd w:id="441"/>
    </w:p>
    <w:p w14:paraId="70CBDC0C" w14:textId="77777777" w:rsidR="007A7DCA" w:rsidRPr="00AD5626" w:rsidRDefault="007A7DCA" w:rsidP="007A7DCA">
      <w:pPr>
        <w:jc w:val="right"/>
        <w:rPr>
          <w:rFonts w:cs="Tahoma"/>
          <w:sz w:val="20"/>
          <w:szCs w:val="20"/>
          <w:lang w:val="el-GR"/>
        </w:rPr>
      </w:pPr>
      <w:r w:rsidRPr="00AD5626">
        <w:rPr>
          <w:rFonts w:cs="Tahoma"/>
          <w:sz w:val="20"/>
          <w:szCs w:val="20"/>
          <w:lang w:val="el-GR"/>
        </w:rPr>
        <w:t>Ημερομηνία έκδοσης...........................</w:t>
      </w:r>
    </w:p>
    <w:p w14:paraId="57C5B424" w14:textId="77777777" w:rsidR="007A7DCA" w:rsidRPr="00AD5626" w:rsidRDefault="007A7DCA" w:rsidP="007A7DCA">
      <w:pPr>
        <w:rPr>
          <w:rFonts w:cs="Tahoma"/>
          <w:sz w:val="20"/>
          <w:szCs w:val="20"/>
          <w:lang w:val="el-GR"/>
        </w:rPr>
      </w:pPr>
      <w:r w:rsidRPr="00AD5626">
        <w:rPr>
          <w:rFonts w:cs="Tahoma"/>
          <w:sz w:val="20"/>
          <w:szCs w:val="20"/>
          <w:lang w:val="el-GR"/>
        </w:rPr>
        <w:t>Προς: Την Κοινωνία της Πληροφορίας ΑΕ</w:t>
      </w:r>
    </w:p>
    <w:p w14:paraId="569CA59D" w14:textId="77777777" w:rsidR="007A7DCA" w:rsidRPr="00AD5626" w:rsidRDefault="007A7DCA" w:rsidP="007A7DCA">
      <w:pPr>
        <w:rPr>
          <w:rFonts w:cs="Tahoma"/>
          <w:sz w:val="20"/>
          <w:szCs w:val="20"/>
          <w:lang w:val="el-GR" w:eastAsia="el-GR"/>
        </w:rPr>
      </w:pPr>
      <w:r w:rsidRPr="00AD5626">
        <w:rPr>
          <w:rFonts w:cs="Tahoma"/>
          <w:color w:val="000000"/>
          <w:sz w:val="20"/>
          <w:szCs w:val="20"/>
          <w:lang w:val="el-GR"/>
        </w:rPr>
        <w:t xml:space="preserve">Χανδρή 3 και Κύπρου, ΤΚ 18346, Μοσχάτο </w:t>
      </w:r>
      <w:r w:rsidRPr="00AD5626">
        <w:rPr>
          <w:rFonts w:cs="Tahoma"/>
          <w:sz w:val="20"/>
          <w:szCs w:val="20"/>
          <w:lang w:val="el-GR" w:eastAsia="el-GR"/>
        </w:rPr>
        <w:t>Αθήνα</w:t>
      </w:r>
    </w:p>
    <w:p w14:paraId="528A5E63" w14:textId="77777777" w:rsidR="007A7DCA" w:rsidRPr="00AD5626" w:rsidRDefault="007A7DCA" w:rsidP="007A7DCA">
      <w:pPr>
        <w:rPr>
          <w:rFonts w:cs="Tahoma"/>
          <w:sz w:val="20"/>
          <w:szCs w:val="20"/>
          <w:lang w:val="el-GR"/>
        </w:rPr>
      </w:pPr>
    </w:p>
    <w:p w14:paraId="2153DA74" w14:textId="77777777" w:rsidR="007A7DCA" w:rsidRPr="00AD5626" w:rsidRDefault="007A7DCA" w:rsidP="007A7DCA">
      <w:pPr>
        <w:rPr>
          <w:rFonts w:cs="Tahoma"/>
          <w:sz w:val="20"/>
          <w:szCs w:val="20"/>
          <w:lang w:val="el-GR"/>
        </w:rPr>
      </w:pPr>
      <w:r w:rsidRPr="00AD5626">
        <w:rPr>
          <w:rFonts w:cs="Tahoma"/>
          <w:sz w:val="20"/>
          <w:szCs w:val="20"/>
          <w:lang w:val="el-GR"/>
        </w:rPr>
        <w:t xml:space="preserve">Εγγύηση μας υπ’ αριθμ. ……………….. ποσού ………………….……. ευρώ </w:t>
      </w:r>
    </w:p>
    <w:p w14:paraId="28F0497E" w14:textId="77777777" w:rsidR="007A7DCA" w:rsidRPr="00AD5626" w:rsidRDefault="007A7DCA" w:rsidP="007A7DCA">
      <w:pPr>
        <w:rPr>
          <w:rFonts w:cs="Tahoma"/>
          <w:sz w:val="20"/>
          <w:szCs w:val="20"/>
          <w:lang w:val="el-GR" w:eastAsia="el-GR"/>
        </w:rPr>
      </w:pPr>
      <w:r w:rsidRPr="00AD5626">
        <w:rPr>
          <w:rFonts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AD5626">
        <w:rPr>
          <w:rFonts w:cs="Tahoma"/>
          <w:sz w:val="20"/>
          <w:szCs w:val="20"/>
          <w:lang w:val="el-GR" w:eastAsia="el-GR"/>
        </w:rPr>
        <w:t xml:space="preserve"> </w:t>
      </w:r>
      <w:r w:rsidRPr="00AD5626">
        <w:rPr>
          <w:rFonts w:cs="Tahoma"/>
          <w:sz w:val="20"/>
          <w:szCs w:val="20"/>
          <w:lang w:val="el-GR" w:eastAsia="el-GR"/>
        </w:rPr>
        <w:t>……………………………………………υπέρ του</w:t>
      </w:r>
    </w:p>
    <w:p w14:paraId="254026D7" w14:textId="77777777" w:rsidR="007A7DCA" w:rsidRPr="00AD5626" w:rsidRDefault="007A7DCA" w:rsidP="007A7DCA">
      <w:pPr>
        <w:rPr>
          <w:rFonts w:cs="Tahoma"/>
          <w:sz w:val="20"/>
          <w:szCs w:val="20"/>
          <w:lang w:val="el-GR" w:eastAsia="el-GR"/>
        </w:rPr>
      </w:pPr>
      <w:r w:rsidRPr="00AD5626">
        <w:rPr>
          <w:rFonts w:cs="Tahoma"/>
          <w:i/>
          <w:color w:val="FF0000"/>
          <w:sz w:val="20"/>
          <w:szCs w:val="20"/>
          <w:u w:val="single"/>
          <w:lang w:val="el-GR" w:eastAsia="el-GR"/>
        </w:rPr>
        <w:t>{σε περίπτωση φυσικού προσώπου}:</w:t>
      </w:r>
      <w:r w:rsidRPr="00AD5626">
        <w:rPr>
          <w:rFonts w:cs="Tahoma"/>
          <w:bCs/>
          <w:sz w:val="20"/>
          <w:szCs w:val="20"/>
          <w:lang w:val="el-GR"/>
        </w:rPr>
        <w:t xml:space="preserve"> </w:t>
      </w:r>
      <w:r w:rsidRPr="00AD5626">
        <w:rPr>
          <w:rFonts w:eastAsia="Calibri" w:cs="Tahoma"/>
          <w:bCs/>
          <w:sz w:val="20"/>
          <w:szCs w:val="20"/>
          <w:lang w:val="el-GR"/>
        </w:rPr>
        <w:t>(</w:t>
      </w:r>
      <w:r w:rsidRPr="00AD5626">
        <w:rPr>
          <w:rFonts w:cs="Tahoma"/>
          <w:sz w:val="20"/>
          <w:szCs w:val="20"/>
          <w:lang w:val="el-GR" w:eastAsia="el-GR"/>
        </w:rPr>
        <w:t>ονοματεπώνυμο, πατρώνυμο) ..............................,</w:t>
      </w:r>
      <w:r w:rsidR="00E1337D" w:rsidRPr="00AD5626">
        <w:rPr>
          <w:rFonts w:cs="Tahoma"/>
          <w:sz w:val="20"/>
          <w:szCs w:val="20"/>
          <w:lang w:val="el-GR" w:eastAsia="el-GR"/>
        </w:rPr>
        <w:t xml:space="preserve"> </w:t>
      </w:r>
      <w:r w:rsidRPr="00AD5626">
        <w:rPr>
          <w:rFonts w:cs="Tahoma"/>
          <w:sz w:val="20"/>
          <w:szCs w:val="20"/>
          <w:lang w:val="el-GR" w:eastAsia="el-GR"/>
        </w:rPr>
        <w:t>ΑΦΜ: ................ οδός............................. αριθμός.................ΤΚ………………</w:t>
      </w:r>
    </w:p>
    <w:p w14:paraId="291EC532" w14:textId="77777777" w:rsidR="007A7DCA" w:rsidRPr="00AD5626" w:rsidRDefault="007A7DCA" w:rsidP="007A7DCA">
      <w:pPr>
        <w:rPr>
          <w:rFonts w:cs="Tahoma"/>
          <w:sz w:val="20"/>
          <w:szCs w:val="20"/>
          <w:lang w:val="el-GR" w:eastAsia="el-GR"/>
        </w:rPr>
      </w:pPr>
      <w:r w:rsidRPr="00AD5626">
        <w:rPr>
          <w:rFonts w:cs="Tahoma"/>
          <w:sz w:val="20"/>
          <w:szCs w:val="20"/>
          <w:lang w:val="el-GR" w:eastAsia="el-GR"/>
        </w:rPr>
        <w:t>{</w:t>
      </w:r>
      <w:r w:rsidRPr="00AD5626">
        <w:rPr>
          <w:rFonts w:cs="Tahoma"/>
          <w:i/>
          <w:color w:val="FF0000"/>
          <w:sz w:val="20"/>
          <w:szCs w:val="20"/>
          <w:u w:val="single"/>
          <w:lang w:val="el-GR" w:eastAsia="el-GR"/>
        </w:rPr>
        <w:t>Σε περίπτωση μεμονωμένης εταιρίας:</w:t>
      </w:r>
      <w:r w:rsidRPr="00AD5626">
        <w:rPr>
          <w:rFonts w:cs="Tahoma"/>
          <w:sz w:val="20"/>
          <w:szCs w:val="20"/>
          <w:lang w:val="el-GR" w:eastAsia="el-GR"/>
        </w:rPr>
        <w:t xml:space="preserve"> της Εταιρίας ………. ΑΦΜ: ...... οδός …………. αριθμός … ΤΚ ………..,}</w:t>
      </w:r>
    </w:p>
    <w:p w14:paraId="1C7FE6C2" w14:textId="77777777" w:rsidR="007A7DCA" w:rsidRPr="00AD5626" w:rsidRDefault="007A7DCA" w:rsidP="007A7DCA">
      <w:pPr>
        <w:rPr>
          <w:rFonts w:cs="Tahoma"/>
          <w:sz w:val="20"/>
          <w:szCs w:val="20"/>
          <w:lang w:val="el-GR" w:eastAsia="el-GR"/>
        </w:rPr>
      </w:pPr>
      <w:r w:rsidRPr="00AD5626">
        <w:rPr>
          <w:rFonts w:cs="Tahoma"/>
          <w:sz w:val="20"/>
          <w:szCs w:val="20"/>
          <w:lang w:val="el-GR" w:eastAsia="el-GR"/>
        </w:rPr>
        <w:t>{</w:t>
      </w:r>
      <w:r w:rsidRPr="00AD5626">
        <w:rPr>
          <w:rFonts w:cs="Tahoma"/>
          <w:i/>
          <w:color w:val="FF0000"/>
          <w:sz w:val="20"/>
          <w:szCs w:val="20"/>
          <w:u w:val="single"/>
          <w:lang w:val="el-GR" w:eastAsia="el-GR"/>
        </w:rPr>
        <w:t>ή σε περίπτωση Ένωσης ή Κοινοπραξίας:</w:t>
      </w:r>
      <w:r w:rsidRPr="00AD5626">
        <w:rPr>
          <w:rFonts w:cs="Tahoma"/>
          <w:sz w:val="20"/>
          <w:szCs w:val="20"/>
          <w:lang w:val="el-GR" w:eastAsia="el-GR"/>
        </w:rPr>
        <w:t xml:space="preserve"> των Εταιριών </w:t>
      </w:r>
    </w:p>
    <w:p w14:paraId="71C460EA" w14:textId="77777777" w:rsidR="007A7DCA" w:rsidRPr="00AD5626" w:rsidRDefault="007A7DCA" w:rsidP="007A7DCA">
      <w:pPr>
        <w:rPr>
          <w:rFonts w:cs="Tahoma"/>
          <w:sz w:val="20"/>
          <w:szCs w:val="20"/>
          <w:lang w:val="el-GR" w:eastAsia="el-GR"/>
        </w:rPr>
      </w:pPr>
      <w:r w:rsidRPr="00AD5626">
        <w:rPr>
          <w:rFonts w:cs="Tahoma"/>
          <w:sz w:val="20"/>
          <w:szCs w:val="20"/>
          <w:lang w:val="el-GR" w:eastAsia="el-GR"/>
        </w:rPr>
        <w:t>α) (πλήρη επωνυμία) …… ΑΦΜ…….….... οδός............................. αριθμός.................ΤΚ………………</w:t>
      </w:r>
    </w:p>
    <w:p w14:paraId="15C6D2F1" w14:textId="77777777" w:rsidR="007A7DCA" w:rsidRPr="00AD5626" w:rsidRDefault="007A7DCA" w:rsidP="007A7DCA">
      <w:pPr>
        <w:rPr>
          <w:rFonts w:cs="Tahoma"/>
          <w:sz w:val="20"/>
          <w:szCs w:val="20"/>
          <w:lang w:val="el-GR" w:eastAsia="el-GR"/>
        </w:rPr>
      </w:pPr>
      <w:r w:rsidRPr="00AD5626">
        <w:rPr>
          <w:rFonts w:cs="Tahoma"/>
          <w:sz w:val="20"/>
          <w:szCs w:val="20"/>
          <w:lang w:val="el-GR" w:eastAsia="el-GR"/>
        </w:rPr>
        <w:t>β) (πλήρη επωνυμία) …… ΑΦΜ…….…....</w:t>
      </w:r>
      <w:r w:rsidR="00E1337D" w:rsidRPr="00AD5626">
        <w:rPr>
          <w:rFonts w:cs="Tahoma"/>
          <w:sz w:val="20"/>
          <w:szCs w:val="20"/>
          <w:lang w:val="el-GR" w:eastAsia="el-GR"/>
        </w:rPr>
        <w:t xml:space="preserve"> </w:t>
      </w:r>
      <w:r w:rsidRPr="00AD5626">
        <w:rPr>
          <w:rFonts w:cs="Tahoma"/>
          <w:sz w:val="20"/>
          <w:szCs w:val="20"/>
          <w:lang w:val="el-GR" w:eastAsia="el-GR"/>
        </w:rPr>
        <w:t>οδός............................. αριθμός.................ΤΚ………………</w:t>
      </w:r>
    </w:p>
    <w:p w14:paraId="07972A9E" w14:textId="77777777" w:rsidR="007A7DCA" w:rsidRPr="00AD5626" w:rsidRDefault="007A7DCA" w:rsidP="007A7DCA">
      <w:pPr>
        <w:rPr>
          <w:rFonts w:cs="Tahoma"/>
          <w:sz w:val="20"/>
          <w:szCs w:val="20"/>
          <w:lang w:val="el-GR" w:eastAsia="el-GR"/>
        </w:rPr>
      </w:pPr>
      <w:r w:rsidRPr="00AD5626">
        <w:rPr>
          <w:rFonts w:cs="Tahoma"/>
          <w:sz w:val="20"/>
          <w:szCs w:val="20"/>
          <w:lang w:val="el-GR" w:eastAsia="el-GR"/>
        </w:rPr>
        <w:t>γ) (πλήρη επωνυμία) …… ΑΦΜ…….…....</w:t>
      </w:r>
      <w:r w:rsidR="00E1337D" w:rsidRPr="00AD5626">
        <w:rPr>
          <w:rFonts w:cs="Tahoma"/>
          <w:sz w:val="20"/>
          <w:szCs w:val="20"/>
          <w:lang w:val="el-GR" w:eastAsia="el-GR"/>
        </w:rPr>
        <w:t xml:space="preserve"> </w:t>
      </w:r>
      <w:r w:rsidRPr="00AD5626">
        <w:rPr>
          <w:rFonts w:cs="Tahoma"/>
          <w:sz w:val="20"/>
          <w:szCs w:val="20"/>
          <w:lang w:val="el-GR" w:eastAsia="el-GR"/>
        </w:rPr>
        <w:t>οδός............................. αριθμός.................ΤΚ………………</w:t>
      </w:r>
    </w:p>
    <w:p w14:paraId="4D4A9251" w14:textId="77777777" w:rsidR="007A7DCA" w:rsidRPr="00AD5626" w:rsidRDefault="007A7DCA" w:rsidP="007A7DCA">
      <w:pPr>
        <w:rPr>
          <w:rFonts w:cs="Tahoma"/>
          <w:sz w:val="20"/>
          <w:szCs w:val="20"/>
          <w:lang w:val="el-GR"/>
        </w:rPr>
      </w:pPr>
      <w:r w:rsidRPr="00AD5626">
        <w:rPr>
          <w:rFonts w:cs="Tahoma"/>
          <w:sz w:val="20"/>
          <w:szCs w:val="20"/>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40DBF9A1" w14:textId="77777777" w:rsidR="007A7DCA" w:rsidRPr="00AD5626" w:rsidRDefault="007A7DCA" w:rsidP="007A7DCA">
      <w:pPr>
        <w:rPr>
          <w:rFonts w:cs="Tahoma"/>
          <w:sz w:val="20"/>
          <w:szCs w:val="20"/>
          <w:lang w:val="el-GR"/>
        </w:rPr>
      </w:pPr>
      <w:r w:rsidRPr="00AD5626">
        <w:rPr>
          <w:rFonts w:cs="Tahoma"/>
          <w:sz w:val="20"/>
          <w:szCs w:val="20"/>
          <w:lang w:val="el-GR"/>
        </w:rPr>
        <w:t>για την καλή εκτέλεση της υπ αριθ ..... σύμβασης “(τίτλος σύμβασης)”, σύμφωνα με την (αριθμό/ημερομηνία) ........................ Διακήρυξη</w:t>
      </w:r>
      <w:r w:rsidR="003153CD" w:rsidRPr="00AD5626">
        <w:rPr>
          <w:rFonts w:cs="Tahoma"/>
          <w:sz w:val="20"/>
          <w:szCs w:val="20"/>
          <w:lang w:val="el-GR"/>
        </w:rPr>
        <w:t>ς</w:t>
      </w:r>
      <w:r w:rsidRPr="00AD5626">
        <w:rPr>
          <w:rFonts w:cs="Tahoma"/>
          <w:sz w:val="20"/>
          <w:szCs w:val="20"/>
          <w:lang w:val="el-GR"/>
        </w:rPr>
        <w:t>.</w:t>
      </w:r>
    </w:p>
    <w:p w14:paraId="520464E9" w14:textId="77777777" w:rsidR="007A7DCA" w:rsidRPr="00AD5626" w:rsidRDefault="007A7DCA" w:rsidP="007A7DCA">
      <w:pPr>
        <w:rPr>
          <w:rFonts w:cs="Tahoma"/>
          <w:sz w:val="20"/>
          <w:szCs w:val="20"/>
          <w:lang w:val="el-GR"/>
        </w:rPr>
      </w:pPr>
      <w:r w:rsidRPr="00AD5626">
        <w:rPr>
          <w:rFonts w:cs="Tahoma"/>
          <w:sz w:val="20"/>
          <w:szCs w:val="20"/>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AD5626">
        <w:rPr>
          <w:rFonts w:cs="Tahoma"/>
          <w:sz w:val="20"/>
          <w:szCs w:val="20"/>
          <w:lang w:val="el-GR"/>
        </w:rPr>
        <w:t xml:space="preserve"> </w:t>
      </w:r>
      <w:r w:rsidRPr="00AD5626">
        <w:rPr>
          <w:rFonts w:cs="Tahoma"/>
          <w:sz w:val="20"/>
          <w:szCs w:val="20"/>
          <w:lang w:val="el-GR"/>
        </w:rPr>
        <w:t>(5) ημέρες από την απλή έγγραφη ειδοποίησή σας.</w:t>
      </w:r>
    </w:p>
    <w:p w14:paraId="0DA02D2B" w14:textId="223331B1" w:rsidR="007A7DCA" w:rsidRPr="00AD5626" w:rsidRDefault="007A7DCA" w:rsidP="007A7DCA">
      <w:pPr>
        <w:rPr>
          <w:rFonts w:cs="Tahoma"/>
          <w:sz w:val="20"/>
          <w:szCs w:val="20"/>
          <w:lang w:val="el-GR"/>
        </w:rPr>
      </w:pPr>
      <w:r w:rsidRPr="00AD5626">
        <w:rPr>
          <w:rFonts w:cs="Tahoma"/>
          <w:sz w:val="20"/>
          <w:szCs w:val="20"/>
          <w:lang w:val="el-GR"/>
        </w:rPr>
        <w:t>Η παρούσα ισχύει μέχρι και την ............... (</w:t>
      </w:r>
      <w:r w:rsidR="00CA6082" w:rsidRPr="00AD5626">
        <w:rPr>
          <w:rFonts w:cs="Tahoma"/>
          <w:b/>
          <w:color w:val="000000" w:themeColor="text1"/>
          <w:sz w:val="20"/>
          <w:szCs w:val="20"/>
          <w:lang w:val="el-GR"/>
        </w:rPr>
        <w:t>διάρκεια ισχύος σύμφωνα με την παρ.</w:t>
      </w:r>
      <w:r w:rsidR="00061ADD" w:rsidRPr="00AD5626">
        <w:rPr>
          <w:rFonts w:cs="Tahoma"/>
          <w:sz w:val="20"/>
          <w:szCs w:val="20"/>
          <w:lang w:val="el-GR"/>
        </w:rPr>
        <w:t xml:space="preserve"> </w:t>
      </w:r>
      <w:r w:rsidR="00061ADD" w:rsidRPr="00AD5626">
        <w:rPr>
          <w:rFonts w:cs="Tahoma"/>
          <w:b/>
          <w:sz w:val="20"/>
          <w:szCs w:val="20"/>
          <w:lang w:val="el-GR"/>
        </w:rPr>
        <w:fldChar w:fldCharType="begin"/>
      </w:r>
      <w:r w:rsidR="00061ADD" w:rsidRPr="00AD5626">
        <w:rPr>
          <w:rFonts w:cs="Tahoma"/>
          <w:b/>
          <w:sz w:val="20"/>
          <w:szCs w:val="20"/>
          <w:lang w:val="el-GR"/>
        </w:rPr>
        <w:instrText xml:space="preserve"> REF _Ref496542746 \r \h  \* MERGEFORMAT </w:instrText>
      </w:r>
      <w:r w:rsidR="00061ADD" w:rsidRPr="00AD5626">
        <w:rPr>
          <w:rFonts w:cs="Tahoma"/>
          <w:b/>
          <w:sz w:val="20"/>
          <w:szCs w:val="20"/>
          <w:lang w:val="el-GR"/>
        </w:rPr>
      </w:r>
      <w:r w:rsidR="00061ADD" w:rsidRPr="00AD5626">
        <w:rPr>
          <w:rFonts w:cs="Tahoma"/>
          <w:b/>
          <w:sz w:val="20"/>
          <w:szCs w:val="20"/>
          <w:lang w:val="el-GR"/>
        </w:rPr>
        <w:fldChar w:fldCharType="separate"/>
      </w:r>
      <w:r w:rsidR="00900B2A">
        <w:rPr>
          <w:rFonts w:cs="Tahoma"/>
          <w:b/>
          <w:sz w:val="20"/>
          <w:szCs w:val="20"/>
          <w:lang w:val="el-GR"/>
        </w:rPr>
        <w:t>4.1</w:t>
      </w:r>
      <w:r w:rsidR="00061ADD" w:rsidRPr="00AD5626">
        <w:rPr>
          <w:rFonts w:cs="Tahoma"/>
          <w:b/>
          <w:sz w:val="20"/>
          <w:szCs w:val="20"/>
          <w:lang w:val="el-GR"/>
        </w:rPr>
        <w:fldChar w:fldCharType="end"/>
      </w:r>
      <w:r w:rsidR="00CA6082" w:rsidRPr="00AD5626">
        <w:rPr>
          <w:rFonts w:cs="Tahoma"/>
          <w:b/>
          <w:color w:val="000000" w:themeColor="text1"/>
          <w:sz w:val="20"/>
          <w:szCs w:val="20"/>
          <w:lang w:val="el-GR"/>
        </w:rPr>
        <w:t xml:space="preserve"> της παρούσας</w:t>
      </w:r>
      <w:r w:rsidRPr="00AD5626">
        <w:rPr>
          <w:rFonts w:cs="Tahoma"/>
          <w:sz w:val="20"/>
          <w:szCs w:val="20"/>
          <w:lang w:val="el-GR"/>
        </w:rPr>
        <w:t>)</w:t>
      </w:r>
    </w:p>
    <w:p w14:paraId="54F17B06" w14:textId="77777777" w:rsidR="007A7DCA" w:rsidRPr="00AD5626" w:rsidRDefault="007A7DCA" w:rsidP="007A7DCA">
      <w:pPr>
        <w:rPr>
          <w:rFonts w:cs="Tahoma"/>
          <w:sz w:val="20"/>
          <w:szCs w:val="20"/>
          <w:lang w:val="el-GR"/>
        </w:rPr>
      </w:pPr>
      <w:r w:rsidRPr="00AD5626">
        <w:rPr>
          <w:rFonts w:cs="Tahoma"/>
          <w:sz w:val="20"/>
          <w:szCs w:val="20"/>
          <w:lang w:val="el-GR"/>
        </w:rPr>
        <w:t>Σε περίπτωση κατάπτωσης της εγγύησης, το ποσό της κατάπτωσης υπόκειται στο εκάστοτε ισχύον πάγιο τέλος χαρτοσήμου.</w:t>
      </w:r>
    </w:p>
    <w:p w14:paraId="4F097C0E" w14:textId="77777777" w:rsidR="007A7DCA" w:rsidRPr="00AD5626" w:rsidRDefault="007A7DCA" w:rsidP="007A7DCA">
      <w:pPr>
        <w:rPr>
          <w:rFonts w:cs="Tahoma"/>
          <w:sz w:val="20"/>
          <w:szCs w:val="20"/>
          <w:lang w:val="el-GR"/>
        </w:rPr>
      </w:pPr>
      <w:r w:rsidRPr="00AD5626">
        <w:rPr>
          <w:rFonts w:cs="Tahoma"/>
          <w:sz w:val="20"/>
          <w:szCs w:val="20"/>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9E90DFC" w14:textId="77777777" w:rsidR="007A7DCA" w:rsidRPr="00AD5626" w:rsidRDefault="007A7DCA" w:rsidP="007A7DCA">
      <w:pPr>
        <w:jc w:val="right"/>
        <w:rPr>
          <w:rFonts w:cs="Tahoma"/>
          <w:sz w:val="20"/>
          <w:szCs w:val="20"/>
          <w:lang w:val="el-GR"/>
        </w:rPr>
      </w:pPr>
    </w:p>
    <w:p w14:paraId="3CCA61C7" w14:textId="77777777" w:rsidR="007A7DCA" w:rsidRPr="00C71EEC" w:rsidRDefault="007A7DCA" w:rsidP="007A7DCA">
      <w:pPr>
        <w:jc w:val="right"/>
        <w:rPr>
          <w:rFonts w:cs="Tahoma"/>
          <w:szCs w:val="22"/>
        </w:rPr>
      </w:pPr>
      <w:r w:rsidRPr="00AD5626">
        <w:rPr>
          <w:rFonts w:cs="Tahoma"/>
          <w:sz w:val="20"/>
          <w:szCs w:val="20"/>
          <w:lang w:eastAsia="el-GR"/>
        </w:rPr>
        <w:t>(Εξουσιοδοτημένη υπογραφή)</w:t>
      </w:r>
    </w:p>
    <w:p w14:paraId="3B15D1FB" w14:textId="77777777" w:rsidR="00DA2A67" w:rsidRPr="00C71EEC" w:rsidRDefault="00DA2A67">
      <w:pPr>
        <w:suppressAutoHyphens w:val="0"/>
        <w:spacing w:after="0"/>
        <w:jc w:val="left"/>
        <w:rPr>
          <w:rFonts w:cs="Tahoma"/>
          <w:b/>
          <w:bCs/>
          <w:szCs w:val="22"/>
          <w:lang w:val="el-GR"/>
        </w:rPr>
      </w:pPr>
      <w:r w:rsidRPr="00C71EEC">
        <w:rPr>
          <w:rFonts w:cs="Tahoma"/>
          <w:szCs w:val="22"/>
          <w:lang w:val="el-GR"/>
        </w:rPr>
        <w:br w:type="page"/>
      </w:r>
    </w:p>
    <w:p w14:paraId="4F2556FC" w14:textId="77777777" w:rsidR="007A7DCA" w:rsidRPr="00C71EEC" w:rsidRDefault="00DA2A67" w:rsidP="004856CF">
      <w:pPr>
        <w:pStyle w:val="3"/>
        <w:numPr>
          <w:ilvl w:val="0"/>
          <w:numId w:val="9"/>
        </w:numPr>
        <w:rPr>
          <w:rFonts w:ascii="Tahoma" w:hAnsi="Tahoma" w:cs="Tahoma"/>
          <w:szCs w:val="22"/>
          <w:lang w:val="el-GR" w:eastAsia="el-GR"/>
        </w:rPr>
      </w:pPr>
      <w:bookmarkStart w:id="442" w:name="_Toc68784248"/>
      <w:r w:rsidRPr="00C71EEC">
        <w:rPr>
          <w:rFonts w:ascii="Tahoma" w:hAnsi="Tahoma" w:cs="Tahoma"/>
          <w:szCs w:val="22"/>
          <w:lang w:val="el-GR" w:eastAsia="el-GR"/>
        </w:rPr>
        <w:lastRenderedPageBreak/>
        <w:t>Εγγυητική Επιστολή Προκαταβολής</w:t>
      </w:r>
      <w:bookmarkEnd w:id="442"/>
      <w:r w:rsidRPr="00C71EEC">
        <w:rPr>
          <w:rFonts w:ascii="Tahoma" w:hAnsi="Tahoma" w:cs="Tahoma"/>
          <w:szCs w:val="22"/>
          <w:lang w:val="el-GR" w:eastAsia="el-GR"/>
        </w:rPr>
        <w:t xml:space="preserve"> </w:t>
      </w:r>
    </w:p>
    <w:p w14:paraId="6686E25A" w14:textId="77777777" w:rsidR="009B6AAD" w:rsidRPr="00C71EEC" w:rsidRDefault="009B6AAD">
      <w:pPr>
        <w:suppressAutoHyphens w:val="0"/>
        <w:spacing w:after="0"/>
        <w:jc w:val="left"/>
        <w:rPr>
          <w:rFonts w:cs="Tahoma"/>
          <w:szCs w:val="22"/>
          <w:lang w:val="el-GR"/>
        </w:rPr>
      </w:pPr>
    </w:p>
    <w:p w14:paraId="5FA68A9C" w14:textId="77777777" w:rsidR="007E000B" w:rsidRPr="00AD5626" w:rsidRDefault="007E000B" w:rsidP="007E000B">
      <w:pPr>
        <w:spacing w:line="276" w:lineRule="auto"/>
        <w:rPr>
          <w:rFonts w:cs="Tahoma"/>
          <w:sz w:val="20"/>
          <w:szCs w:val="20"/>
          <w:lang w:val="el-GR"/>
        </w:rPr>
      </w:pPr>
      <w:bookmarkStart w:id="443" w:name="_Hlk494197599"/>
      <w:r w:rsidRPr="00AD5626">
        <w:rPr>
          <w:rFonts w:cs="Tahoma"/>
          <w:sz w:val="20"/>
          <w:szCs w:val="20"/>
          <w:lang w:val="el-GR"/>
        </w:rPr>
        <w:t>ΕΚΔΟΤΗΣ: .......................................................................</w:t>
      </w:r>
    </w:p>
    <w:p w14:paraId="13205C70" w14:textId="77777777" w:rsidR="007E000B" w:rsidRPr="00AD5626" w:rsidRDefault="007E000B" w:rsidP="007E000B">
      <w:pPr>
        <w:spacing w:line="276" w:lineRule="auto"/>
        <w:jc w:val="right"/>
        <w:rPr>
          <w:rFonts w:cs="Tahoma"/>
          <w:sz w:val="20"/>
          <w:szCs w:val="20"/>
          <w:lang w:val="el-GR"/>
        </w:rPr>
      </w:pPr>
      <w:r w:rsidRPr="00AD5626">
        <w:rPr>
          <w:rFonts w:cs="Tahoma"/>
          <w:sz w:val="20"/>
          <w:szCs w:val="20"/>
          <w:lang w:val="el-GR"/>
        </w:rPr>
        <w:t>Ημερομηνία έκδοσης: ...........................</w:t>
      </w:r>
    </w:p>
    <w:p w14:paraId="5B86FF64" w14:textId="77777777" w:rsidR="007E000B" w:rsidRPr="00AD5626" w:rsidRDefault="007E000B" w:rsidP="007E000B">
      <w:pPr>
        <w:spacing w:line="276" w:lineRule="auto"/>
        <w:rPr>
          <w:rFonts w:cs="Tahoma"/>
          <w:sz w:val="20"/>
          <w:szCs w:val="20"/>
          <w:lang w:val="el-GR"/>
        </w:rPr>
      </w:pPr>
      <w:r w:rsidRPr="00AD5626">
        <w:rPr>
          <w:rFonts w:cs="Tahoma"/>
          <w:sz w:val="20"/>
          <w:szCs w:val="20"/>
          <w:lang w:val="el-GR"/>
        </w:rPr>
        <w:t xml:space="preserve">Προς: </w:t>
      </w:r>
    </w:p>
    <w:p w14:paraId="65007CD6" w14:textId="2C4DA68D" w:rsidR="007E000B" w:rsidRPr="00AD5626" w:rsidRDefault="007E000B" w:rsidP="007E000B">
      <w:pPr>
        <w:spacing w:line="276" w:lineRule="auto"/>
        <w:rPr>
          <w:rFonts w:cs="Tahoma"/>
          <w:sz w:val="20"/>
          <w:szCs w:val="20"/>
          <w:lang w:val="el-GR" w:eastAsia="el-GR"/>
        </w:rPr>
      </w:pPr>
      <w:r w:rsidRPr="00AD5626">
        <w:rPr>
          <w:rFonts w:cs="Tahoma"/>
          <w:sz w:val="20"/>
          <w:szCs w:val="20"/>
          <w:lang w:val="el-GR" w:eastAsia="el-GR"/>
        </w:rPr>
        <w:t xml:space="preserve">Κοινωνία της Πληροφορίας </w:t>
      </w:r>
      <w:r w:rsidR="00BB40E1">
        <w:rPr>
          <w:rFonts w:cs="Tahoma"/>
          <w:sz w:val="20"/>
          <w:szCs w:val="20"/>
          <w:lang w:val="el-GR" w:eastAsia="el-GR"/>
        </w:rPr>
        <w:t xml:space="preserve">Μονοπρόσωπη </w:t>
      </w:r>
      <w:r w:rsidRPr="00AD5626">
        <w:rPr>
          <w:rFonts w:cs="Tahoma"/>
          <w:sz w:val="20"/>
          <w:szCs w:val="20"/>
          <w:lang w:val="el-GR" w:eastAsia="el-GR"/>
        </w:rPr>
        <w:t>Α.Ε.</w:t>
      </w:r>
    </w:p>
    <w:p w14:paraId="5EC211F4" w14:textId="77777777" w:rsidR="007E000B" w:rsidRPr="00AD5626" w:rsidRDefault="007E000B" w:rsidP="007E000B">
      <w:pPr>
        <w:spacing w:line="276" w:lineRule="auto"/>
        <w:rPr>
          <w:rFonts w:cs="Tahoma"/>
          <w:sz w:val="20"/>
          <w:szCs w:val="20"/>
          <w:lang w:val="el-GR" w:eastAsia="el-GR"/>
        </w:rPr>
      </w:pPr>
      <w:r w:rsidRPr="00AD5626">
        <w:rPr>
          <w:rFonts w:cs="Tahoma"/>
          <w:sz w:val="20"/>
          <w:szCs w:val="20"/>
          <w:lang w:val="el-GR" w:eastAsia="el-GR"/>
        </w:rPr>
        <w:t xml:space="preserve"> Χανδρή 3, ΤΚ 18346 Μοσχάτο Αθήνα</w:t>
      </w:r>
    </w:p>
    <w:p w14:paraId="5637B347" w14:textId="77777777" w:rsidR="007E000B" w:rsidRPr="00AD5626" w:rsidRDefault="007E000B" w:rsidP="007E000B">
      <w:pPr>
        <w:spacing w:line="276" w:lineRule="auto"/>
        <w:rPr>
          <w:rFonts w:cs="Tahoma"/>
          <w:sz w:val="20"/>
          <w:szCs w:val="20"/>
          <w:lang w:val="el-GR" w:eastAsia="el-GR"/>
        </w:rPr>
      </w:pPr>
      <w:r w:rsidRPr="00AD5626">
        <w:rPr>
          <w:rFonts w:cs="Tahoma"/>
          <w:sz w:val="20"/>
          <w:szCs w:val="20"/>
          <w:lang w:val="el-GR" w:eastAsia="el-GR"/>
        </w:rPr>
        <w:t>ΑΦΜ:</w:t>
      </w:r>
      <w:r w:rsidR="00E1337D" w:rsidRPr="00AD5626">
        <w:rPr>
          <w:rFonts w:cs="Tahoma"/>
          <w:sz w:val="20"/>
          <w:szCs w:val="20"/>
          <w:lang w:val="el-GR" w:eastAsia="el-GR"/>
        </w:rPr>
        <w:t xml:space="preserve"> </w:t>
      </w:r>
      <w:r w:rsidRPr="00AD5626">
        <w:rPr>
          <w:rFonts w:cs="Tahoma"/>
          <w:sz w:val="20"/>
          <w:szCs w:val="20"/>
          <w:lang w:val="el-GR" w:eastAsia="el-GR"/>
        </w:rPr>
        <w:t>999983307</w:t>
      </w:r>
    </w:p>
    <w:p w14:paraId="31E58B60" w14:textId="77777777" w:rsidR="007E000B" w:rsidRPr="00AD5626" w:rsidRDefault="007E000B" w:rsidP="007E000B">
      <w:pPr>
        <w:rPr>
          <w:rFonts w:cs="Tahoma"/>
          <w:sz w:val="20"/>
          <w:szCs w:val="20"/>
          <w:lang w:val="el-GR"/>
        </w:rPr>
      </w:pPr>
      <w:r w:rsidRPr="00AD5626">
        <w:rPr>
          <w:rFonts w:cs="Tahoma"/>
          <w:sz w:val="20"/>
          <w:szCs w:val="20"/>
          <w:lang w:val="el-GR"/>
        </w:rPr>
        <w:t xml:space="preserve">Εγγύηση μας υπ’ αριθμ. ……………….. ποσού ………………….……. ευρώ </w:t>
      </w:r>
    </w:p>
    <w:p w14:paraId="4E20C0E2" w14:textId="77777777" w:rsidR="007E000B" w:rsidRPr="00AD5626" w:rsidRDefault="007E000B" w:rsidP="007E000B">
      <w:pPr>
        <w:rPr>
          <w:rFonts w:cs="Tahoma"/>
          <w:sz w:val="20"/>
          <w:szCs w:val="20"/>
          <w:lang w:val="el-GR" w:eastAsia="el-GR"/>
        </w:rPr>
      </w:pPr>
      <w:r w:rsidRPr="00AD5626">
        <w:rPr>
          <w:rFonts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AD5626">
        <w:rPr>
          <w:rFonts w:cs="Tahoma"/>
          <w:sz w:val="20"/>
          <w:szCs w:val="20"/>
          <w:lang w:val="el-GR" w:eastAsia="el-GR"/>
        </w:rPr>
        <w:t xml:space="preserve"> </w:t>
      </w:r>
      <w:r w:rsidRPr="00AD5626">
        <w:rPr>
          <w:rFonts w:cs="Tahoma"/>
          <w:sz w:val="20"/>
          <w:szCs w:val="20"/>
          <w:lang w:val="el-GR" w:eastAsia="el-GR"/>
        </w:rPr>
        <w:t>……………………………………………υπέρ του</w:t>
      </w:r>
    </w:p>
    <w:p w14:paraId="5994843A" w14:textId="77777777" w:rsidR="007E000B" w:rsidRPr="00AD5626" w:rsidRDefault="007E000B" w:rsidP="007E000B">
      <w:pPr>
        <w:rPr>
          <w:rFonts w:cs="Tahoma"/>
          <w:sz w:val="20"/>
          <w:szCs w:val="20"/>
          <w:lang w:val="el-GR" w:eastAsia="el-GR"/>
        </w:rPr>
      </w:pPr>
      <w:r w:rsidRPr="00AD5626">
        <w:rPr>
          <w:rFonts w:cs="Tahoma"/>
          <w:i/>
          <w:color w:val="FF0000"/>
          <w:sz w:val="20"/>
          <w:szCs w:val="20"/>
          <w:u w:val="single"/>
          <w:lang w:val="el-GR" w:eastAsia="el-GR"/>
        </w:rPr>
        <w:t>{σε περίπτωση φυσικού προσώπου}:</w:t>
      </w:r>
      <w:r w:rsidRPr="00AD5626">
        <w:rPr>
          <w:rFonts w:cs="Tahoma"/>
          <w:bCs/>
          <w:sz w:val="20"/>
          <w:szCs w:val="20"/>
          <w:lang w:val="el-GR"/>
        </w:rPr>
        <w:t xml:space="preserve"> </w:t>
      </w:r>
      <w:r w:rsidRPr="00AD5626">
        <w:rPr>
          <w:rFonts w:eastAsia="Calibri" w:cs="Tahoma"/>
          <w:bCs/>
          <w:sz w:val="20"/>
          <w:szCs w:val="20"/>
          <w:lang w:val="el-GR"/>
        </w:rPr>
        <w:t>(</w:t>
      </w:r>
      <w:r w:rsidRPr="00AD5626">
        <w:rPr>
          <w:rFonts w:cs="Tahoma"/>
          <w:sz w:val="20"/>
          <w:szCs w:val="20"/>
          <w:lang w:val="el-GR" w:eastAsia="el-GR"/>
        </w:rPr>
        <w:t>ονοματεπώνυμο, πατρώνυμο) ..............................,</w:t>
      </w:r>
      <w:r w:rsidR="00E1337D" w:rsidRPr="00AD5626">
        <w:rPr>
          <w:rFonts w:cs="Tahoma"/>
          <w:sz w:val="20"/>
          <w:szCs w:val="20"/>
          <w:lang w:val="el-GR" w:eastAsia="el-GR"/>
        </w:rPr>
        <w:t xml:space="preserve"> </w:t>
      </w:r>
      <w:r w:rsidRPr="00AD5626">
        <w:rPr>
          <w:rFonts w:cs="Tahoma"/>
          <w:sz w:val="20"/>
          <w:szCs w:val="20"/>
          <w:lang w:val="el-GR" w:eastAsia="el-GR"/>
        </w:rPr>
        <w:t>ΑΦΜ: ................ οδός............................. αριθμός.................ΤΚ………………</w:t>
      </w:r>
    </w:p>
    <w:p w14:paraId="31A19504" w14:textId="77777777" w:rsidR="007E000B" w:rsidRPr="00AD5626" w:rsidRDefault="007E000B" w:rsidP="007E000B">
      <w:pPr>
        <w:rPr>
          <w:rFonts w:cs="Tahoma"/>
          <w:sz w:val="20"/>
          <w:szCs w:val="20"/>
          <w:lang w:val="el-GR" w:eastAsia="el-GR"/>
        </w:rPr>
      </w:pPr>
      <w:r w:rsidRPr="00AD5626">
        <w:rPr>
          <w:rFonts w:cs="Tahoma"/>
          <w:sz w:val="20"/>
          <w:szCs w:val="20"/>
          <w:lang w:val="el-GR" w:eastAsia="el-GR"/>
        </w:rPr>
        <w:t>{</w:t>
      </w:r>
      <w:r w:rsidRPr="00AD5626">
        <w:rPr>
          <w:rFonts w:cs="Tahoma"/>
          <w:i/>
          <w:color w:val="FF0000"/>
          <w:sz w:val="20"/>
          <w:szCs w:val="20"/>
          <w:u w:val="single"/>
          <w:lang w:val="el-GR" w:eastAsia="el-GR"/>
        </w:rPr>
        <w:t>Σε περίπτωση μεμονωμένης εταιρίας:</w:t>
      </w:r>
      <w:r w:rsidRPr="00AD5626">
        <w:rPr>
          <w:rFonts w:cs="Tahoma"/>
          <w:sz w:val="20"/>
          <w:szCs w:val="20"/>
          <w:lang w:val="el-GR" w:eastAsia="el-GR"/>
        </w:rPr>
        <w:t xml:space="preserve"> της Εταιρίας ………. ΑΦΜ: ...... οδός …………. αριθμός … ΤΚ ………..,}</w:t>
      </w:r>
    </w:p>
    <w:p w14:paraId="1EDE7C2B" w14:textId="77777777" w:rsidR="007E000B" w:rsidRPr="00AD5626" w:rsidRDefault="007E000B" w:rsidP="007E000B">
      <w:pPr>
        <w:rPr>
          <w:rFonts w:cs="Tahoma"/>
          <w:sz w:val="20"/>
          <w:szCs w:val="20"/>
          <w:lang w:val="el-GR" w:eastAsia="el-GR"/>
        </w:rPr>
      </w:pPr>
      <w:r w:rsidRPr="00AD5626">
        <w:rPr>
          <w:rFonts w:cs="Tahoma"/>
          <w:sz w:val="20"/>
          <w:szCs w:val="20"/>
          <w:lang w:val="el-GR" w:eastAsia="el-GR"/>
        </w:rPr>
        <w:t>{</w:t>
      </w:r>
      <w:r w:rsidRPr="00AD5626">
        <w:rPr>
          <w:rFonts w:cs="Tahoma"/>
          <w:i/>
          <w:color w:val="FF0000"/>
          <w:sz w:val="20"/>
          <w:szCs w:val="20"/>
          <w:u w:val="single"/>
          <w:lang w:val="el-GR" w:eastAsia="el-GR"/>
        </w:rPr>
        <w:t>ή σε περίπτωση Ένωσης ή Κοινοπραξίας:</w:t>
      </w:r>
      <w:r w:rsidRPr="00AD5626">
        <w:rPr>
          <w:rFonts w:cs="Tahoma"/>
          <w:sz w:val="20"/>
          <w:szCs w:val="20"/>
          <w:lang w:val="el-GR" w:eastAsia="el-GR"/>
        </w:rPr>
        <w:t xml:space="preserve"> των Εταιριών </w:t>
      </w:r>
    </w:p>
    <w:p w14:paraId="584E3C8F" w14:textId="77777777" w:rsidR="007E000B" w:rsidRPr="00AD5626" w:rsidRDefault="007E000B" w:rsidP="007E000B">
      <w:pPr>
        <w:rPr>
          <w:rFonts w:cs="Tahoma"/>
          <w:sz w:val="20"/>
          <w:szCs w:val="20"/>
          <w:lang w:val="el-GR" w:eastAsia="el-GR"/>
        </w:rPr>
      </w:pPr>
      <w:r w:rsidRPr="00AD5626">
        <w:rPr>
          <w:rFonts w:cs="Tahoma"/>
          <w:sz w:val="20"/>
          <w:szCs w:val="20"/>
          <w:lang w:val="el-GR" w:eastAsia="el-GR"/>
        </w:rPr>
        <w:t>α) (πλήρη επωνυμία) …… ΑΦΜ…….….... οδός............................. αριθμός.................ΤΚ………………</w:t>
      </w:r>
    </w:p>
    <w:p w14:paraId="4C7629F7" w14:textId="77777777" w:rsidR="007E000B" w:rsidRPr="00AD5626" w:rsidRDefault="007E000B" w:rsidP="007E000B">
      <w:pPr>
        <w:rPr>
          <w:rFonts w:cs="Tahoma"/>
          <w:sz w:val="20"/>
          <w:szCs w:val="20"/>
          <w:lang w:val="el-GR" w:eastAsia="el-GR"/>
        </w:rPr>
      </w:pPr>
      <w:r w:rsidRPr="00AD5626">
        <w:rPr>
          <w:rFonts w:cs="Tahoma"/>
          <w:sz w:val="20"/>
          <w:szCs w:val="20"/>
          <w:lang w:val="el-GR" w:eastAsia="el-GR"/>
        </w:rPr>
        <w:t>β) (πλήρη επωνυμία) …… ΑΦΜ…….…....</w:t>
      </w:r>
      <w:r w:rsidR="00E1337D" w:rsidRPr="00AD5626">
        <w:rPr>
          <w:rFonts w:cs="Tahoma"/>
          <w:sz w:val="20"/>
          <w:szCs w:val="20"/>
          <w:lang w:val="el-GR" w:eastAsia="el-GR"/>
        </w:rPr>
        <w:t xml:space="preserve"> </w:t>
      </w:r>
      <w:r w:rsidRPr="00AD5626">
        <w:rPr>
          <w:rFonts w:cs="Tahoma"/>
          <w:sz w:val="20"/>
          <w:szCs w:val="20"/>
          <w:lang w:val="el-GR" w:eastAsia="el-GR"/>
        </w:rPr>
        <w:t>οδός............................. αριθμός.................ΤΚ………………</w:t>
      </w:r>
    </w:p>
    <w:p w14:paraId="6C34D7C6" w14:textId="77777777" w:rsidR="007E000B" w:rsidRPr="00AD5626" w:rsidRDefault="007E000B" w:rsidP="007E000B">
      <w:pPr>
        <w:rPr>
          <w:rFonts w:cs="Tahoma"/>
          <w:sz w:val="20"/>
          <w:szCs w:val="20"/>
          <w:lang w:val="el-GR" w:eastAsia="el-GR"/>
        </w:rPr>
      </w:pPr>
      <w:r w:rsidRPr="00AD5626">
        <w:rPr>
          <w:rFonts w:cs="Tahoma"/>
          <w:sz w:val="20"/>
          <w:szCs w:val="20"/>
          <w:lang w:val="el-GR" w:eastAsia="el-GR"/>
        </w:rPr>
        <w:t>γ) (πλήρη επωνυμία) …… ΑΦΜ…….…....</w:t>
      </w:r>
      <w:r w:rsidR="00E1337D" w:rsidRPr="00AD5626">
        <w:rPr>
          <w:rFonts w:cs="Tahoma"/>
          <w:sz w:val="20"/>
          <w:szCs w:val="20"/>
          <w:lang w:val="el-GR" w:eastAsia="el-GR"/>
        </w:rPr>
        <w:t xml:space="preserve"> </w:t>
      </w:r>
      <w:r w:rsidRPr="00AD5626">
        <w:rPr>
          <w:rFonts w:cs="Tahoma"/>
          <w:sz w:val="20"/>
          <w:szCs w:val="20"/>
          <w:lang w:val="el-GR" w:eastAsia="el-GR"/>
        </w:rPr>
        <w:t>οδός............................. αριθμός.................ΤΚ………………</w:t>
      </w:r>
    </w:p>
    <w:p w14:paraId="4246A81D" w14:textId="77777777" w:rsidR="007E000B" w:rsidRPr="00AD5626" w:rsidRDefault="007E000B" w:rsidP="007E000B">
      <w:pPr>
        <w:spacing w:line="276" w:lineRule="auto"/>
        <w:rPr>
          <w:rFonts w:cs="Tahoma"/>
          <w:color w:val="000000" w:themeColor="text1"/>
          <w:sz w:val="20"/>
          <w:szCs w:val="20"/>
          <w:lang w:val="el-GR"/>
        </w:rPr>
      </w:pPr>
      <w:r w:rsidRPr="00AD5626">
        <w:rPr>
          <w:rFonts w:cs="Tahoma"/>
          <w:color w:val="000000" w:themeColor="text1"/>
          <w:sz w:val="20"/>
          <w:szCs w:val="20"/>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BAC2AA4" w14:textId="77777777" w:rsidR="007E000B" w:rsidRPr="00AD5626" w:rsidRDefault="007E000B" w:rsidP="007E000B">
      <w:pPr>
        <w:spacing w:line="276" w:lineRule="auto"/>
        <w:rPr>
          <w:rFonts w:cs="Tahoma"/>
          <w:color w:val="000000" w:themeColor="text1"/>
          <w:sz w:val="20"/>
          <w:szCs w:val="20"/>
          <w:lang w:val="el-GR"/>
        </w:rPr>
      </w:pPr>
      <w:r w:rsidRPr="00AD5626">
        <w:rPr>
          <w:rFonts w:cs="Tahoma"/>
          <w:color w:val="000000" w:themeColor="text1"/>
          <w:sz w:val="20"/>
          <w:szCs w:val="20"/>
          <w:lang w:val="el-GR"/>
        </w:rPr>
        <w:t xml:space="preserve">για την λήψη προκαταβολής για τη χορήγηση του …% </w:t>
      </w:r>
      <w:r w:rsidRPr="00AD5626">
        <w:rPr>
          <w:rFonts w:cs="Tahoma"/>
          <w:color w:val="000000" w:themeColor="text1"/>
          <w:sz w:val="20"/>
          <w:szCs w:val="20"/>
          <w:lang w:val="el-GR" w:eastAsia="el-GR"/>
        </w:rPr>
        <w:t xml:space="preserve">(συμπληρώνετε το συνολικό ποσοστό της λαμβανόμενης προκαταβολής) </w:t>
      </w:r>
      <w:r w:rsidRPr="00AD5626">
        <w:rPr>
          <w:rFonts w:cs="Tahoma"/>
          <w:color w:val="000000" w:themeColor="text1"/>
          <w:sz w:val="20"/>
          <w:szCs w:val="20"/>
          <w:lang w:val="el-GR"/>
        </w:rPr>
        <w:t xml:space="preserve">της συμβατικής αξίας μη περιλαμβανομένου του ΦΠΑ, ευρώ ………… </w:t>
      </w:r>
      <w:r w:rsidRPr="00AD5626">
        <w:rPr>
          <w:rFonts w:cs="Tahoma"/>
          <w:color w:val="000000" w:themeColor="text1"/>
          <w:sz w:val="20"/>
          <w:szCs w:val="20"/>
          <w:lang w:val="el-GR" w:eastAsia="el-GR"/>
        </w:rPr>
        <w:t xml:space="preserve">(συμπληρώνετε το συνολικό ποσό της λαμβανόμενης προκαταβολής) </w:t>
      </w:r>
      <w:r w:rsidRPr="00AD5626">
        <w:rPr>
          <w:rFonts w:cs="Tahoma"/>
          <w:color w:val="000000" w:themeColor="text1"/>
          <w:sz w:val="20"/>
          <w:szCs w:val="20"/>
          <w:lang w:val="el-GR"/>
        </w:rPr>
        <w:t xml:space="preserve">σύμφωνα με τη σύμβαση με αριθμό...................και τη Διακήρυξή σας με αριθμό………., στο πλαίσιο του διαγωνισμού της </w:t>
      </w:r>
      <w:r w:rsidRPr="00AD5626">
        <w:rPr>
          <w:rFonts w:cs="Tahoma"/>
          <w:color w:val="000000" w:themeColor="text1"/>
          <w:sz w:val="20"/>
          <w:szCs w:val="20"/>
          <w:lang w:val="el-GR" w:eastAsia="el-GR"/>
        </w:rPr>
        <w:t xml:space="preserve">(συμπληρώνετε την ημερομηνία διενέργειας του διαγωνισμού) </w:t>
      </w:r>
      <w:r w:rsidRPr="00AD5626">
        <w:rPr>
          <w:rFonts w:cs="Tahoma"/>
          <w:color w:val="000000" w:themeColor="text1"/>
          <w:sz w:val="20"/>
          <w:szCs w:val="20"/>
          <w:lang w:val="el-GR"/>
        </w:rPr>
        <w:t xml:space="preserve">…………. για εκτέλεση του έργου </w:t>
      </w:r>
      <w:r w:rsidRPr="00AD5626">
        <w:rPr>
          <w:rFonts w:cs="Tahoma"/>
          <w:color w:val="000000" w:themeColor="text1"/>
          <w:sz w:val="20"/>
          <w:szCs w:val="20"/>
          <w:lang w:val="el-GR" w:eastAsia="el-GR"/>
        </w:rPr>
        <w:t xml:space="preserve">(συμπληρώνετε τον τίτλο του έργου) </w:t>
      </w:r>
      <w:r w:rsidRPr="00AD5626">
        <w:rPr>
          <w:rFonts w:cs="Tahoma"/>
          <w:color w:val="000000" w:themeColor="text1"/>
          <w:sz w:val="20"/>
          <w:szCs w:val="20"/>
          <w:lang w:val="el-GR"/>
        </w:rPr>
        <w:t xml:space="preserve">……… ……… συνολικής αξίας </w:t>
      </w:r>
      <w:r w:rsidRPr="00AD5626">
        <w:rPr>
          <w:rFonts w:cs="Tahoma"/>
          <w:color w:val="000000" w:themeColor="text1"/>
          <w:sz w:val="20"/>
          <w:szCs w:val="20"/>
          <w:lang w:val="el-GR" w:eastAsia="el-GR"/>
        </w:rPr>
        <w:t xml:space="preserve">(συμπληρώνετε το συνολικό συμβατικό τίμημα με διευκρίνιση εάν περιλαμβάνει ή όχι τον ΦΠΑ) </w:t>
      </w:r>
      <w:r w:rsidRPr="00AD5626">
        <w:rPr>
          <w:rFonts w:cs="Tahoma"/>
          <w:color w:val="000000" w:themeColor="text1"/>
          <w:sz w:val="20"/>
          <w:szCs w:val="20"/>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06ECA1B6" w14:textId="77777777" w:rsidR="007E000B" w:rsidRPr="00AD5626" w:rsidRDefault="007E000B" w:rsidP="007E000B">
      <w:pPr>
        <w:spacing w:line="276" w:lineRule="auto"/>
        <w:rPr>
          <w:rFonts w:cs="Tahoma"/>
          <w:color w:val="000000" w:themeColor="text1"/>
          <w:sz w:val="20"/>
          <w:szCs w:val="20"/>
          <w:lang w:val="el-GR"/>
        </w:rPr>
      </w:pPr>
      <w:r w:rsidRPr="00AD5626">
        <w:rPr>
          <w:rFonts w:cs="Tahoma"/>
          <w:color w:val="000000" w:themeColor="text1"/>
          <w:sz w:val="20"/>
          <w:szCs w:val="20"/>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046536" w14:textId="0218F11F" w:rsidR="007E000B" w:rsidRPr="00AD5626" w:rsidRDefault="007E000B" w:rsidP="007E000B">
      <w:pPr>
        <w:spacing w:line="276" w:lineRule="auto"/>
        <w:rPr>
          <w:rFonts w:cs="Tahoma"/>
          <w:color w:val="000000" w:themeColor="text1"/>
          <w:sz w:val="20"/>
          <w:szCs w:val="20"/>
          <w:lang w:val="el-GR"/>
        </w:rPr>
      </w:pPr>
      <w:r w:rsidRPr="00AD5626">
        <w:rPr>
          <w:rFonts w:cs="Tahoma"/>
          <w:color w:val="000000" w:themeColor="text1"/>
          <w:sz w:val="20"/>
          <w:szCs w:val="20"/>
          <w:lang w:val="el-GR"/>
        </w:rPr>
        <w:t xml:space="preserve">Η παρούσα ισχύει </w:t>
      </w:r>
      <w:r w:rsidRPr="00AD5626">
        <w:rPr>
          <w:rFonts w:cs="Tahoma"/>
          <w:iCs/>
          <w:color w:val="000000" w:themeColor="text1"/>
          <w:sz w:val="20"/>
          <w:szCs w:val="20"/>
          <w:lang w:val="el-GR"/>
        </w:rPr>
        <w:t>μέχρι και την ………………(Σημείωση προς την Τράπεζα</w:t>
      </w:r>
      <w:r w:rsidRPr="00AD5626">
        <w:rPr>
          <w:rFonts w:cs="Tahoma"/>
          <w:b/>
          <w:color w:val="000000" w:themeColor="text1"/>
          <w:sz w:val="20"/>
          <w:szCs w:val="20"/>
          <w:lang w:val="el-GR"/>
        </w:rPr>
        <w:t>: διάρκεια ισχύος σύμφωνα με την παρ.</w:t>
      </w:r>
      <w:r w:rsidR="00EE2684" w:rsidRPr="00AD5626">
        <w:rPr>
          <w:rFonts w:cs="Tahoma"/>
          <w:b/>
          <w:color w:val="000000" w:themeColor="text1"/>
          <w:sz w:val="20"/>
          <w:szCs w:val="20"/>
          <w:lang w:val="el-GR"/>
        </w:rPr>
        <w:t xml:space="preserve"> </w:t>
      </w:r>
      <w:r w:rsidR="00061ADD" w:rsidRPr="00AD5626">
        <w:rPr>
          <w:rFonts w:cs="Tahoma"/>
          <w:b/>
          <w:sz w:val="20"/>
          <w:szCs w:val="20"/>
          <w:lang w:val="el-GR"/>
        </w:rPr>
        <w:fldChar w:fldCharType="begin"/>
      </w:r>
      <w:r w:rsidR="00061ADD" w:rsidRPr="00AD5626">
        <w:rPr>
          <w:rFonts w:cs="Tahoma"/>
          <w:b/>
          <w:sz w:val="20"/>
          <w:szCs w:val="20"/>
          <w:lang w:val="el-GR"/>
        </w:rPr>
        <w:instrText xml:space="preserve"> REF _Ref496542746 \r \h  \* MERGEFORMAT </w:instrText>
      </w:r>
      <w:r w:rsidR="00061ADD" w:rsidRPr="00AD5626">
        <w:rPr>
          <w:rFonts w:cs="Tahoma"/>
          <w:b/>
          <w:sz w:val="20"/>
          <w:szCs w:val="20"/>
          <w:lang w:val="el-GR"/>
        </w:rPr>
      </w:r>
      <w:r w:rsidR="00061ADD" w:rsidRPr="00AD5626">
        <w:rPr>
          <w:rFonts w:cs="Tahoma"/>
          <w:b/>
          <w:sz w:val="20"/>
          <w:szCs w:val="20"/>
          <w:lang w:val="el-GR"/>
        </w:rPr>
        <w:fldChar w:fldCharType="separate"/>
      </w:r>
      <w:r w:rsidR="00900B2A">
        <w:rPr>
          <w:rFonts w:cs="Tahoma"/>
          <w:b/>
          <w:sz w:val="20"/>
          <w:szCs w:val="20"/>
          <w:lang w:val="el-GR"/>
        </w:rPr>
        <w:t>4.1</w:t>
      </w:r>
      <w:r w:rsidR="00061ADD" w:rsidRPr="00AD5626">
        <w:rPr>
          <w:rFonts w:cs="Tahoma"/>
          <w:b/>
          <w:sz w:val="20"/>
          <w:szCs w:val="20"/>
          <w:lang w:val="el-GR"/>
        </w:rPr>
        <w:fldChar w:fldCharType="end"/>
      </w:r>
      <w:r w:rsidRPr="00AD5626">
        <w:rPr>
          <w:rFonts w:cs="Tahoma"/>
          <w:b/>
          <w:color w:val="000000" w:themeColor="text1"/>
          <w:sz w:val="20"/>
          <w:szCs w:val="20"/>
          <w:lang w:val="el-GR"/>
        </w:rPr>
        <w:t xml:space="preserve"> της παρούσας</w:t>
      </w:r>
      <w:r w:rsidRPr="00AD5626">
        <w:rPr>
          <w:rFonts w:cs="Tahoma"/>
          <w:iCs/>
          <w:color w:val="000000" w:themeColor="text1"/>
          <w:sz w:val="20"/>
          <w:szCs w:val="20"/>
          <w:lang w:val="el-GR"/>
        </w:rPr>
        <w:t>)»</w:t>
      </w:r>
      <w:r w:rsidRPr="00AD5626">
        <w:rPr>
          <w:rFonts w:cs="Tahoma"/>
          <w:color w:val="000000" w:themeColor="text1"/>
          <w:sz w:val="20"/>
          <w:szCs w:val="20"/>
          <w:lang w:val="el-GR"/>
        </w:rPr>
        <w:t>.</w:t>
      </w:r>
    </w:p>
    <w:p w14:paraId="26AB94E5" w14:textId="77777777" w:rsidR="007E000B" w:rsidRPr="00AD5626" w:rsidRDefault="007E000B" w:rsidP="007E000B">
      <w:pPr>
        <w:overflowPunct w:val="0"/>
        <w:autoSpaceDE w:val="0"/>
        <w:autoSpaceDN w:val="0"/>
        <w:adjustRightInd w:val="0"/>
        <w:spacing w:line="276" w:lineRule="auto"/>
        <w:textAlignment w:val="baseline"/>
        <w:rPr>
          <w:rFonts w:cs="Tahoma"/>
          <w:color w:val="000000" w:themeColor="text1"/>
          <w:sz w:val="20"/>
          <w:szCs w:val="20"/>
          <w:lang w:val="el-GR"/>
        </w:rPr>
      </w:pPr>
      <w:r w:rsidRPr="00AD5626">
        <w:rPr>
          <w:rFonts w:cs="Tahoma"/>
          <w:color w:val="000000" w:themeColor="text1"/>
          <w:sz w:val="20"/>
          <w:szCs w:val="20"/>
          <w:lang w:val="el-GR"/>
        </w:rPr>
        <w:t>Σε περίπτωση κατάπτωσης της εγγύησης, το ποσό της κατάπτωσης υπόκειται στο εκάστοτε ισχύον πάγιο τέλος χαρτοσήμου.</w:t>
      </w:r>
    </w:p>
    <w:p w14:paraId="1F7BEB96" w14:textId="77777777" w:rsidR="007E000B" w:rsidRPr="00C71EEC" w:rsidRDefault="007E000B" w:rsidP="007E000B">
      <w:pPr>
        <w:spacing w:line="276" w:lineRule="auto"/>
        <w:jc w:val="right"/>
        <w:rPr>
          <w:rFonts w:cs="Tahoma"/>
          <w:szCs w:val="22"/>
        </w:rPr>
      </w:pPr>
      <w:r w:rsidRPr="00AD5626">
        <w:rPr>
          <w:rFonts w:cs="Tahoma"/>
          <w:sz w:val="20"/>
          <w:szCs w:val="20"/>
        </w:rPr>
        <w:t>(Εξουσιοδοτημένη υπογραφή)</w:t>
      </w:r>
    </w:p>
    <w:p w14:paraId="70099D86" w14:textId="77777777" w:rsidR="00A84DDC" w:rsidRPr="00C71EEC" w:rsidRDefault="007E000B" w:rsidP="004856CF">
      <w:pPr>
        <w:pStyle w:val="3"/>
        <w:numPr>
          <w:ilvl w:val="0"/>
          <w:numId w:val="9"/>
        </w:numPr>
        <w:rPr>
          <w:rFonts w:ascii="Tahoma" w:hAnsi="Tahoma" w:cs="Tahoma"/>
          <w:szCs w:val="22"/>
          <w:lang w:val="el-GR" w:eastAsia="el-GR"/>
        </w:rPr>
      </w:pPr>
      <w:r w:rsidRPr="00C71EEC">
        <w:rPr>
          <w:rFonts w:ascii="Tahoma" w:hAnsi="Tahoma" w:cs="Tahoma"/>
          <w:szCs w:val="22"/>
          <w:lang w:eastAsia="el-GR"/>
        </w:rPr>
        <w:br w:type="page"/>
      </w:r>
      <w:bookmarkStart w:id="444" w:name="_Toc68784249"/>
      <w:r w:rsidR="00A84DDC" w:rsidRPr="00C71EEC">
        <w:rPr>
          <w:rFonts w:ascii="Tahoma" w:hAnsi="Tahoma" w:cs="Tahoma"/>
          <w:szCs w:val="22"/>
          <w:lang w:val="el-GR" w:eastAsia="el-GR"/>
        </w:rPr>
        <w:lastRenderedPageBreak/>
        <w:t>Εγγυητική Επιστολή Καλής Λειτουργίας</w:t>
      </w:r>
      <w:bookmarkEnd w:id="444"/>
      <w:r w:rsidR="00E1337D" w:rsidRPr="00C71EEC">
        <w:rPr>
          <w:rFonts w:ascii="Tahoma" w:hAnsi="Tahoma" w:cs="Tahoma"/>
          <w:szCs w:val="22"/>
          <w:lang w:val="el-GR" w:eastAsia="el-GR"/>
        </w:rPr>
        <w:t xml:space="preserve"> </w:t>
      </w:r>
    </w:p>
    <w:p w14:paraId="3BED1B2F" w14:textId="77777777" w:rsidR="00B048E7" w:rsidRPr="00C71EEC" w:rsidRDefault="00B048E7">
      <w:pPr>
        <w:suppressAutoHyphens w:val="0"/>
        <w:spacing w:after="0"/>
        <w:jc w:val="left"/>
        <w:rPr>
          <w:rFonts w:cs="Tahoma"/>
          <w:szCs w:val="22"/>
          <w:lang w:eastAsia="el-GR"/>
        </w:rPr>
      </w:pPr>
    </w:p>
    <w:p w14:paraId="1238BD82" w14:textId="77777777" w:rsidR="00B048E7" w:rsidRPr="00C71EEC" w:rsidRDefault="00B048E7" w:rsidP="00B048E7">
      <w:pPr>
        <w:suppressAutoHyphens w:val="0"/>
        <w:spacing w:after="0"/>
        <w:jc w:val="left"/>
        <w:rPr>
          <w:rFonts w:cs="Tahoma"/>
          <w:szCs w:val="22"/>
          <w:lang w:val="el-GR"/>
        </w:rPr>
      </w:pPr>
    </w:p>
    <w:p w14:paraId="25CAD921" w14:textId="77777777" w:rsidR="00B048E7" w:rsidRPr="00AD5626" w:rsidRDefault="00B048E7" w:rsidP="00B048E7">
      <w:pPr>
        <w:spacing w:line="276" w:lineRule="auto"/>
        <w:rPr>
          <w:rFonts w:cs="Tahoma"/>
          <w:sz w:val="20"/>
          <w:szCs w:val="20"/>
          <w:lang w:val="el-GR"/>
        </w:rPr>
      </w:pPr>
      <w:r w:rsidRPr="00AD5626">
        <w:rPr>
          <w:rFonts w:cs="Tahoma"/>
          <w:sz w:val="20"/>
          <w:szCs w:val="20"/>
          <w:lang w:val="el-GR"/>
        </w:rPr>
        <w:t>ΕΚΔΟΤΗΣ: .......................................................................</w:t>
      </w:r>
    </w:p>
    <w:p w14:paraId="71F8839A" w14:textId="77777777" w:rsidR="00B048E7" w:rsidRPr="00AD5626" w:rsidRDefault="00B048E7" w:rsidP="00B048E7">
      <w:pPr>
        <w:spacing w:line="276" w:lineRule="auto"/>
        <w:jc w:val="right"/>
        <w:rPr>
          <w:rFonts w:cs="Tahoma"/>
          <w:sz w:val="20"/>
          <w:szCs w:val="20"/>
          <w:lang w:val="el-GR"/>
        </w:rPr>
      </w:pPr>
      <w:r w:rsidRPr="00AD5626">
        <w:rPr>
          <w:rFonts w:cs="Tahoma"/>
          <w:sz w:val="20"/>
          <w:szCs w:val="20"/>
          <w:lang w:val="el-GR"/>
        </w:rPr>
        <w:t>Ημερομηνία έκδοσης: ...........................</w:t>
      </w:r>
    </w:p>
    <w:p w14:paraId="65DDA91F" w14:textId="77777777" w:rsidR="00B048E7" w:rsidRPr="00AD5626" w:rsidRDefault="00B048E7" w:rsidP="00B048E7">
      <w:pPr>
        <w:spacing w:line="276" w:lineRule="auto"/>
        <w:rPr>
          <w:rFonts w:cs="Tahoma"/>
          <w:sz w:val="20"/>
          <w:szCs w:val="20"/>
          <w:lang w:val="el-GR"/>
        </w:rPr>
      </w:pPr>
      <w:r w:rsidRPr="00AD5626">
        <w:rPr>
          <w:rFonts w:cs="Tahoma"/>
          <w:sz w:val="20"/>
          <w:szCs w:val="20"/>
          <w:lang w:val="el-GR"/>
        </w:rPr>
        <w:t xml:space="preserve">Προς: </w:t>
      </w:r>
    </w:p>
    <w:p w14:paraId="03AE05F9" w14:textId="1B067072" w:rsidR="00B048E7" w:rsidRPr="00AD5626" w:rsidRDefault="00B048E7" w:rsidP="00B048E7">
      <w:pPr>
        <w:spacing w:line="276" w:lineRule="auto"/>
        <w:rPr>
          <w:rFonts w:cs="Tahoma"/>
          <w:sz w:val="20"/>
          <w:szCs w:val="20"/>
          <w:lang w:val="el-GR" w:eastAsia="el-GR"/>
        </w:rPr>
      </w:pPr>
      <w:r w:rsidRPr="00AD5626">
        <w:rPr>
          <w:rFonts w:cs="Tahoma"/>
          <w:sz w:val="20"/>
          <w:szCs w:val="20"/>
          <w:lang w:val="el-GR" w:eastAsia="el-GR"/>
        </w:rPr>
        <w:t xml:space="preserve">Κοινωνία της Πληροφορίας </w:t>
      </w:r>
      <w:r w:rsidR="00BB40E1">
        <w:rPr>
          <w:rFonts w:cs="Tahoma"/>
          <w:sz w:val="20"/>
          <w:szCs w:val="20"/>
          <w:lang w:val="el-GR" w:eastAsia="el-GR"/>
        </w:rPr>
        <w:t xml:space="preserve">Μονοπρόσωπη </w:t>
      </w:r>
      <w:r w:rsidRPr="00AD5626">
        <w:rPr>
          <w:rFonts w:cs="Tahoma"/>
          <w:sz w:val="20"/>
          <w:szCs w:val="20"/>
          <w:lang w:val="el-GR" w:eastAsia="el-GR"/>
        </w:rPr>
        <w:t>Α.Ε.</w:t>
      </w:r>
    </w:p>
    <w:p w14:paraId="4627D0A9" w14:textId="77777777" w:rsidR="00B048E7" w:rsidRPr="00AD5626" w:rsidRDefault="00B048E7" w:rsidP="00B048E7">
      <w:pPr>
        <w:spacing w:line="276" w:lineRule="auto"/>
        <w:rPr>
          <w:rFonts w:cs="Tahoma"/>
          <w:sz w:val="20"/>
          <w:szCs w:val="20"/>
          <w:lang w:val="el-GR" w:eastAsia="el-GR"/>
        </w:rPr>
      </w:pPr>
      <w:r w:rsidRPr="00AD5626">
        <w:rPr>
          <w:rFonts w:cs="Tahoma"/>
          <w:sz w:val="20"/>
          <w:szCs w:val="20"/>
          <w:lang w:val="el-GR" w:eastAsia="el-GR"/>
        </w:rPr>
        <w:t xml:space="preserve"> Χανδρή 3, ΤΚ 18346 Μοσχάτο Αθήνα</w:t>
      </w:r>
    </w:p>
    <w:p w14:paraId="007CCDDF" w14:textId="77777777" w:rsidR="00B048E7" w:rsidRPr="00AD5626" w:rsidRDefault="00B048E7" w:rsidP="00B048E7">
      <w:pPr>
        <w:spacing w:line="276" w:lineRule="auto"/>
        <w:rPr>
          <w:rFonts w:cs="Tahoma"/>
          <w:sz w:val="20"/>
          <w:szCs w:val="20"/>
          <w:lang w:val="el-GR" w:eastAsia="el-GR"/>
        </w:rPr>
      </w:pPr>
      <w:r w:rsidRPr="00AD5626">
        <w:rPr>
          <w:rFonts w:cs="Tahoma"/>
          <w:sz w:val="20"/>
          <w:szCs w:val="20"/>
          <w:lang w:val="el-GR" w:eastAsia="el-GR"/>
        </w:rPr>
        <w:t>ΑΦΜ:</w:t>
      </w:r>
      <w:r w:rsidR="00E1337D" w:rsidRPr="00AD5626">
        <w:rPr>
          <w:rFonts w:cs="Tahoma"/>
          <w:sz w:val="20"/>
          <w:szCs w:val="20"/>
          <w:lang w:val="el-GR" w:eastAsia="el-GR"/>
        </w:rPr>
        <w:t xml:space="preserve"> </w:t>
      </w:r>
      <w:r w:rsidRPr="00AD5626">
        <w:rPr>
          <w:rFonts w:cs="Tahoma"/>
          <w:sz w:val="20"/>
          <w:szCs w:val="20"/>
          <w:lang w:val="el-GR" w:eastAsia="el-GR"/>
        </w:rPr>
        <w:t>999983307</w:t>
      </w:r>
    </w:p>
    <w:p w14:paraId="4EF29BC2" w14:textId="77777777" w:rsidR="00B048E7" w:rsidRPr="00AD5626" w:rsidRDefault="00B048E7" w:rsidP="00B048E7">
      <w:pPr>
        <w:rPr>
          <w:rFonts w:cs="Tahoma"/>
          <w:sz w:val="20"/>
          <w:szCs w:val="20"/>
          <w:lang w:val="el-GR"/>
        </w:rPr>
      </w:pPr>
      <w:r w:rsidRPr="00AD5626">
        <w:rPr>
          <w:rFonts w:cs="Tahoma"/>
          <w:sz w:val="20"/>
          <w:szCs w:val="20"/>
          <w:lang w:val="el-GR"/>
        </w:rPr>
        <w:t xml:space="preserve">Εγγύηση μας υπ’ αριθμ. ……………….. ποσού ………………….……. ευρώ </w:t>
      </w:r>
    </w:p>
    <w:p w14:paraId="4C4E40B6" w14:textId="77777777" w:rsidR="00B048E7" w:rsidRPr="00AD5626" w:rsidRDefault="00B048E7" w:rsidP="00B048E7">
      <w:pPr>
        <w:rPr>
          <w:rFonts w:cs="Tahoma"/>
          <w:sz w:val="20"/>
          <w:szCs w:val="20"/>
          <w:lang w:val="el-GR" w:eastAsia="el-GR"/>
        </w:rPr>
      </w:pPr>
      <w:r w:rsidRPr="00AD5626">
        <w:rPr>
          <w:rFonts w:cs="Tahoma"/>
          <w:sz w:val="20"/>
          <w:szCs w:val="20"/>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AD5626">
        <w:rPr>
          <w:rFonts w:cs="Tahoma"/>
          <w:sz w:val="20"/>
          <w:szCs w:val="20"/>
          <w:lang w:val="el-GR" w:eastAsia="el-GR"/>
        </w:rPr>
        <w:t xml:space="preserve"> </w:t>
      </w:r>
      <w:r w:rsidRPr="00AD5626">
        <w:rPr>
          <w:rFonts w:cs="Tahoma"/>
          <w:sz w:val="20"/>
          <w:szCs w:val="20"/>
          <w:lang w:val="el-GR" w:eastAsia="el-GR"/>
        </w:rPr>
        <w:t>……………………………………………υπέρ του</w:t>
      </w:r>
    </w:p>
    <w:p w14:paraId="7115663F" w14:textId="77777777" w:rsidR="00B048E7" w:rsidRPr="00AD5626" w:rsidRDefault="00B048E7" w:rsidP="00B048E7">
      <w:pPr>
        <w:rPr>
          <w:rFonts w:cs="Tahoma"/>
          <w:sz w:val="20"/>
          <w:szCs w:val="20"/>
          <w:lang w:val="el-GR" w:eastAsia="el-GR"/>
        </w:rPr>
      </w:pPr>
      <w:r w:rsidRPr="00AD5626">
        <w:rPr>
          <w:rFonts w:cs="Tahoma"/>
          <w:i/>
          <w:color w:val="FF0000"/>
          <w:sz w:val="20"/>
          <w:szCs w:val="20"/>
          <w:u w:val="single"/>
          <w:lang w:val="el-GR" w:eastAsia="el-GR"/>
        </w:rPr>
        <w:t>{σε περίπτωση φυσικού προσώπου}:</w:t>
      </w:r>
      <w:r w:rsidRPr="00AD5626">
        <w:rPr>
          <w:rFonts w:cs="Tahoma"/>
          <w:bCs/>
          <w:sz w:val="20"/>
          <w:szCs w:val="20"/>
          <w:lang w:val="el-GR"/>
        </w:rPr>
        <w:t xml:space="preserve"> </w:t>
      </w:r>
      <w:r w:rsidRPr="00AD5626">
        <w:rPr>
          <w:rFonts w:eastAsia="Calibri" w:cs="Tahoma"/>
          <w:bCs/>
          <w:sz w:val="20"/>
          <w:szCs w:val="20"/>
          <w:lang w:val="el-GR"/>
        </w:rPr>
        <w:t>(</w:t>
      </w:r>
      <w:r w:rsidRPr="00AD5626">
        <w:rPr>
          <w:rFonts w:cs="Tahoma"/>
          <w:sz w:val="20"/>
          <w:szCs w:val="20"/>
          <w:lang w:val="el-GR" w:eastAsia="el-GR"/>
        </w:rPr>
        <w:t>ονοματεπώνυμο, πατρώνυμο) ..............................,</w:t>
      </w:r>
      <w:r w:rsidR="00E1337D" w:rsidRPr="00AD5626">
        <w:rPr>
          <w:rFonts w:cs="Tahoma"/>
          <w:sz w:val="20"/>
          <w:szCs w:val="20"/>
          <w:lang w:val="el-GR" w:eastAsia="el-GR"/>
        </w:rPr>
        <w:t xml:space="preserve"> </w:t>
      </w:r>
      <w:r w:rsidRPr="00AD5626">
        <w:rPr>
          <w:rFonts w:cs="Tahoma"/>
          <w:sz w:val="20"/>
          <w:szCs w:val="20"/>
          <w:lang w:val="el-GR" w:eastAsia="el-GR"/>
        </w:rPr>
        <w:t>ΑΦΜ: ................ οδός............................. αριθμός.................ΤΚ………………</w:t>
      </w:r>
    </w:p>
    <w:p w14:paraId="5D0080D0" w14:textId="77777777" w:rsidR="00B048E7" w:rsidRPr="00AD5626" w:rsidRDefault="00B048E7" w:rsidP="00B048E7">
      <w:pPr>
        <w:rPr>
          <w:rFonts w:cs="Tahoma"/>
          <w:sz w:val="20"/>
          <w:szCs w:val="20"/>
          <w:lang w:val="el-GR" w:eastAsia="el-GR"/>
        </w:rPr>
      </w:pPr>
      <w:r w:rsidRPr="00AD5626">
        <w:rPr>
          <w:rFonts w:cs="Tahoma"/>
          <w:sz w:val="20"/>
          <w:szCs w:val="20"/>
          <w:lang w:val="el-GR" w:eastAsia="el-GR"/>
        </w:rPr>
        <w:t>{</w:t>
      </w:r>
      <w:r w:rsidRPr="00AD5626">
        <w:rPr>
          <w:rFonts w:cs="Tahoma"/>
          <w:i/>
          <w:color w:val="FF0000"/>
          <w:sz w:val="20"/>
          <w:szCs w:val="20"/>
          <w:u w:val="single"/>
          <w:lang w:val="el-GR" w:eastAsia="el-GR"/>
        </w:rPr>
        <w:t>Σε περίπτωση μεμονωμένης εταιρίας:</w:t>
      </w:r>
      <w:r w:rsidRPr="00AD5626">
        <w:rPr>
          <w:rFonts w:cs="Tahoma"/>
          <w:sz w:val="20"/>
          <w:szCs w:val="20"/>
          <w:lang w:val="el-GR" w:eastAsia="el-GR"/>
        </w:rPr>
        <w:t xml:space="preserve"> της Εταιρίας ………. ΑΦΜ: ...... οδός …………. αριθμός … ΤΚ ………..,}</w:t>
      </w:r>
    </w:p>
    <w:p w14:paraId="775A8433" w14:textId="77777777" w:rsidR="00B048E7" w:rsidRPr="00AD5626" w:rsidRDefault="00B048E7" w:rsidP="00B048E7">
      <w:pPr>
        <w:rPr>
          <w:rFonts w:cs="Tahoma"/>
          <w:sz w:val="20"/>
          <w:szCs w:val="20"/>
          <w:lang w:val="el-GR" w:eastAsia="el-GR"/>
        </w:rPr>
      </w:pPr>
      <w:r w:rsidRPr="00AD5626">
        <w:rPr>
          <w:rFonts w:cs="Tahoma"/>
          <w:sz w:val="20"/>
          <w:szCs w:val="20"/>
          <w:lang w:val="el-GR" w:eastAsia="el-GR"/>
        </w:rPr>
        <w:t>{</w:t>
      </w:r>
      <w:r w:rsidRPr="00AD5626">
        <w:rPr>
          <w:rFonts w:cs="Tahoma"/>
          <w:i/>
          <w:color w:val="FF0000"/>
          <w:sz w:val="20"/>
          <w:szCs w:val="20"/>
          <w:u w:val="single"/>
          <w:lang w:val="el-GR" w:eastAsia="el-GR"/>
        </w:rPr>
        <w:t>ή σε περίπτωση Ένωσης ή Κοινοπραξίας:</w:t>
      </w:r>
      <w:r w:rsidRPr="00AD5626">
        <w:rPr>
          <w:rFonts w:cs="Tahoma"/>
          <w:sz w:val="20"/>
          <w:szCs w:val="20"/>
          <w:lang w:val="el-GR" w:eastAsia="el-GR"/>
        </w:rPr>
        <w:t xml:space="preserve"> των Εταιριών </w:t>
      </w:r>
    </w:p>
    <w:p w14:paraId="668E9428" w14:textId="77777777" w:rsidR="00B048E7" w:rsidRPr="00AD5626" w:rsidRDefault="00B048E7" w:rsidP="00B048E7">
      <w:pPr>
        <w:rPr>
          <w:rFonts w:cs="Tahoma"/>
          <w:sz w:val="20"/>
          <w:szCs w:val="20"/>
          <w:lang w:val="el-GR" w:eastAsia="el-GR"/>
        </w:rPr>
      </w:pPr>
      <w:r w:rsidRPr="00AD5626">
        <w:rPr>
          <w:rFonts w:cs="Tahoma"/>
          <w:sz w:val="20"/>
          <w:szCs w:val="20"/>
          <w:lang w:val="el-GR" w:eastAsia="el-GR"/>
        </w:rPr>
        <w:t>α) (πλήρη επωνυμία) …… ΑΦΜ…….….... οδός............................. αριθμός.................ΤΚ………………</w:t>
      </w:r>
    </w:p>
    <w:p w14:paraId="06D6B7A6" w14:textId="77777777" w:rsidR="00B048E7" w:rsidRPr="00AD5626" w:rsidRDefault="00B048E7" w:rsidP="00B048E7">
      <w:pPr>
        <w:rPr>
          <w:rFonts w:cs="Tahoma"/>
          <w:sz w:val="20"/>
          <w:szCs w:val="20"/>
          <w:lang w:val="el-GR" w:eastAsia="el-GR"/>
        </w:rPr>
      </w:pPr>
      <w:r w:rsidRPr="00AD5626">
        <w:rPr>
          <w:rFonts w:cs="Tahoma"/>
          <w:sz w:val="20"/>
          <w:szCs w:val="20"/>
          <w:lang w:val="el-GR" w:eastAsia="el-GR"/>
        </w:rPr>
        <w:t>β) (πλήρη επωνυμία) …… ΑΦΜ…….…....</w:t>
      </w:r>
      <w:r w:rsidR="00E1337D" w:rsidRPr="00AD5626">
        <w:rPr>
          <w:rFonts w:cs="Tahoma"/>
          <w:sz w:val="20"/>
          <w:szCs w:val="20"/>
          <w:lang w:val="el-GR" w:eastAsia="el-GR"/>
        </w:rPr>
        <w:t xml:space="preserve"> </w:t>
      </w:r>
      <w:r w:rsidRPr="00AD5626">
        <w:rPr>
          <w:rFonts w:cs="Tahoma"/>
          <w:sz w:val="20"/>
          <w:szCs w:val="20"/>
          <w:lang w:val="el-GR" w:eastAsia="el-GR"/>
        </w:rPr>
        <w:t>οδός............................. αριθμός.................ΤΚ………………</w:t>
      </w:r>
    </w:p>
    <w:p w14:paraId="76500B1B" w14:textId="77777777" w:rsidR="00B048E7" w:rsidRPr="00AD5626" w:rsidRDefault="00B048E7" w:rsidP="00B048E7">
      <w:pPr>
        <w:rPr>
          <w:rFonts w:cs="Tahoma"/>
          <w:sz w:val="20"/>
          <w:szCs w:val="20"/>
          <w:lang w:val="el-GR" w:eastAsia="el-GR"/>
        </w:rPr>
      </w:pPr>
      <w:r w:rsidRPr="00AD5626">
        <w:rPr>
          <w:rFonts w:cs="Tahoma"/>
          <w:sz w:val="20"/>
          <w:szCs w:val="20"/>
          <w:lang w:val="el-GR" w:eastAsia="el-GR"/>
        </w:rPr>
        <w:t>γ) (πλήρη επωνυμία) …… ΑΦΜ…….…....</w:t>
      </w:r>
      <w:r w:rsidR="00E1337D" w:rsidRPr="00AD5626">
        <w:rPr>
          <w:rFonts w:cs="Tahoma"/>
          <w:sz w:val="20"/>
          <w:szCs w:val="20"/>
          <w:lang w:val="el-GR" w:eastAsia="el-GR"/>
        </w:rPr>
        <w:t xml:space="preserve"> </w:t>
      </w:r>
      <w:r w:rsidRPr="00AD5626">
        <w:rPr>
          <w:rFonts w:cs="Tahoma"/>
          <w:sz w:val="20"/>
          <w:szCs w:val="20"/>
          <w:lang w:val="el-GR" w:eastAsia="el-GR"/>
        </w:rPr>
        <w:t>οδός............................. αριθμός.................ΤΚ………………</w:t>
      </w:r>
    </w:p>
    <w:p w14:paraId="77C706A9" w14:textId="77777777" w:rsidR="00B048E7" w:rsidRPr="00AD5626" w:rsidRDefault="00B048E7" w:rsidP="00B048E7">
      <w:pPr>
        <w:spacing w:line="276" w:lineRule="auto"/>
        <w:rPr>
          <w:rFonts w:cs="Tahoma"/>
          <w:color w:val="000000" w:themeColor="text1"/>
          <w:sz w:val="20"/>
          <w:szCs w:val="20"/>
          <w:lang w:val="el-GR"/>
        </w:rPr>
      </w:pPr>
      <w:r w:rsidRPr="00AD5626">
        <w:rPr>
          <w:rFonts w:cs="Tahoma"/>
          <w:color w:val="000000" w:themeColor="text1"/>
          <w:sz w:val="20"/>
          <w:szCs w:val="20"/>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9578B57" w14:textId="77777777" w:rsidR="00B048E7" w:rsidRPr="00AD5626" w:rsidRDefault="00B048E7" w:rsidP="00B048E7">
      <w:pPr>
        <w:spacing w:line="276" w:lineRule="auto"/>
        <w:rPr>
          <w:rFonts w:cs="Tahoma"/>
          <w:color w:val="000000" w:themeColor="text1"/>
          <w:sz w:val="20"/>
          <w:szCs w:val="20"/>
          <w:lang w:val="el-GR"/>
        </w:rPr>
      </w:pPr>
      <w:r w:rsidRPr="00AD5626">
        <w:rPr>
          <w:rFonts w:cs="Tahoma"/>
          <w:sz w:val="20"/>
          <w:szCs w:val="20"/>
          <w:lang w:val="el-GR"/>
        </w:rPr>
        <w:t xml:space="preserve">για την καλή λειτουργία του αντικειμένου της σύμβασης </w:t>
      </w:r>
      <w:r w:rsidRPr="00AD5626">
        <w:rPr>
          <w:rFonts w:cs="Tahoma"/>
          <w:color w:val="000000" w:themeColor="text1"/>
          <w:sz w:val="20"/>
          <w:szCs w:val="20"/>
          <w:lang w:val="el-GR"/>
        </w:rPr>
        <w:t xml:space="preserve">με αριθμό...................και τη Διακήρυξή σας με αριθμό………., στο πλαίσιο του διαγωνισμού της </w:t>
      </w:r>
      <w:r w:rsidRPr="00AD5626">
        <w:rPr>
          <w:rFonts w:cs="Tahoma"/>
          <w:color w:val="000000" w:themeColor="text1"/>
          <w:sz w:val="20"/>
          <w:szCs w:val="20"/>
          <w:lang w:val="el-GR" w:eastAsia="el-GR"/>
        </w:rPr>
        <w:t xml:space="preserve">(συμπληρώνετε την ημερομηνία διενέργειας του διαγωνισμού) </w:t>
      </w:r>
      <w:r w:rsidRPr="00AD5626">
        <w:rPr>
          <w:rFonts w:cs="Tahoma"/>
          <w:color w:val="000000" w:themeColor="text1"/>
          <w:sz w:val="20"/>
          <w:szCs w:val="20"/>
          <w:lang w:val="el-GR"/>
        </w:rPr>
        <w:t xml:space="preserve">…………. </w:t>
      </w:r>
      <w:r w:rsidR="00CE3230" w:rsidRPr="00AD5626">
        <w:rPr>
          <w:rFonts w:cs="Tahoma"/>
          <w:color w:val="000000" w:themeColor="text1"/>
          <w:sz w:val="20"/>
          <w:szCs w:val="20"/>
          <w:lang w:val="el-GR"/>
        </w:rPr>
        <w:t>.</w:t>
      </w:r>
    </w:p>
    <w:p w14:paraId="1E894B85" w14:textId="77777777" w:rsidR="00CE3230" w:rsidRPr="00AD5626" w:rsidRDefault="00CE3230" w:rsidP="00CE3230">
      <w:pPr>
        <w:spacing w:line="276" w:lineRule="auto"/>
        <w:rPr>
          <w:rFonts w:cs="Tahoma"/>
          <w:color w:val="000000" w:themeColor="text1"/>
          <w:sz w:val="20"/>
          <w:szCs w:val="20"/>
          <w:lang w:val="el-GR"/>
        </w:rPr>
      </w:pPr>
      <w:r w:rsidRPr="00AD5626">
        <w:rPr>
          <w:rFonts w:cs="Tahoma"/>
          <w:color w:val="000000" w:themeColor="text1"/>
          <w:sz w:val="20"/>
          <w:szCs w:val="20"/>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422E8AA" w14:textId="605368FD" w:rsidR="00CE3230" w:rsidRPr="00AD5626" w:rsidRDefault="00CE3230" w:rsidP="00CE3230">
      <w:pPr>
        <w:spacing w:line="276" w:lineRule="auto"/>
        <w:rPr>
          <w:rFonts w:cs="Tahoma"/>
          <w:color w:val="000000" w:themeColor="text1"/>
          <w:sz w:val="20"/>
          <w:szCs w:val="20"/>
          <w:lang w:val="el-GR"/>
        </w:rPr>
      </w:pPr>
      <w:r w:rsidRPr="00AD5626">
        <w:rPr>
          <w:rFonts w:cs="Tahoma"/>
          <w:color w:val="000000" w:themeColor="text1"/>
          <w:sz w:val="20"/>
          <w:szCs w:val="20"/>
          <w:lang w:val="el-GR"/>
        </w:rPr>
        <w:t xml:space="preserve">Η παρούσα ισχύει </w:t>
      </w:r>
      <w:r w:rsidRPr="00AD5626">
        <w:rPr>
          <w:rFonts w:cs="Tahoma"/>
          <w:iCs/>
          <w:color w:val="000000" w:themeColor="text1"/>
          <w:sz w:val="20"/>
          <w:szCs w:val="20"/>
          <w:lang w:val="el-GR"/>
        </w:rPr>
        <w:t>μέχρι και την ………………(Σημείωση προς την Τράπεζα</w:t>
      </w:r>
      <w:r w:rsidRPr="00AD5626">
        <w:rPr>
          <w:rFonts w:cs="Tahoma"/>
          <w:b/>
          <w:color w:val="000000" w:themeColor="text1"/>
          <w:sz w:val="20"/>
          <w:szCs w:val="20"/>
          <w:lang w:val="el-GR"/>
        </w:rPr>
        <w:t>: διάρκεια ισχύος σύμφωνα με την παρ.</w:t>
      </w:r>
      <w:r w:rsidR="00AD5626" w:rsidRPr="00AD5626">
        <w:rPr>
          <w:rFonts w:cs="Tahoma"/>
          <w:b/>
          <w:color w:val="000000" w:themeColor="text1"/>
          <w:sz w:val="20"/>
          <w:szCs w:val="20"/>
          <w:lang w:val="el-GR"/>
        </w:rPr>
        <w:t xml:space="preserve"> </w:t>
      </w:r>
      <w:r w:rsidR="00AD5626">
        <w:rPr>
          <w:rFonts w:cs="Tahoma"/>
          <w:b/>
          <w:color w:val="000000" w:themeColor="text1"/>
          <w:sz w:val="20"/>
          <w:szCs w:val="20"/>
          <w:lang w:val="el-GR"/>
        </w:rPr>
        <w:fldChar w:fldCharType="begin"/>
      </w:r>
      <w:r w:rsidR="00AD5626">
        <w:rPr>
          <w:rFonts w:cs="Tahoma"/>
          <w:b/>
          <w:color w:val="000000" w:themeColor="text1"/>
          <w:sz w:val="20"/>
          <w:szCs w:val="20"/>
          <w:lang w:val="el-GR"/>
        </w:rPr>
        <w:instrText xml:space="preserve"> REF _Ref496542746 \r \h </w:instrText>
      </w:r>
      <w:r w:rsidR="00AD5626">
        <w:rPr>
          <w:rFonts w:cs="Tahoma"/>
          <w:b/>
          <w:color w:val="000000" w:themeColor="text1"/>
          <w:sz w:val="20"/>
          <w:szCs w:val="20"/>
          <w:lang w:val="el-GR"/>
        </w:rPr>
      </w:r>
      <w:r w:rsidR="00AD5626">
        <w:rPr>
          <w:rFonts w:cs="Tahoma"/>
          <w:b/>
          <w:color w:val="000000" w:themeColor="text1"/>
          <w:sz w:val="20"/>
          <w:szCs w:val="20"/>
          <w:lang w:val="el-GR"/>
        </w:rPr>
        <w:fldChar w:fldCharType="separate"/>
      </w:r>
      <w:r w:rsidR="00900B2A">
        <w:rPr>
          <w:rFonts w:cs="Tahoma"/>
          <w:b/>
          <w:color w:val="000000" w:themeColor="text1"/>
          <w:sz w:val="20"/>
          <w:szCs w:val="20"/>
          <w:lang w:val="el-GR"/>
        </w:rPr>
        <w:t>4.1</w:t>
      </w:r>
      <w:r w:rsidR="00AD5626">
        <w:rPr>
          <w:rFonts w:cs="Tahoma"/>
          <w:b/>
          <w:color w:val="000000" w:themeColor="text1"/>
          <w:sz w:val="20"/>
          <w:szCs w:val="20"/>
          <w:lang w:val="el-GR"/>
        </w:rPr>
        <w:fldChar w:fldCharType="end"/>
      </w:r>
      <w:r w:rsidR="00AD5626">
        <w:rPr>
          <w:rFonts w:cs="Tahoma"/>
          <w:b/>
          <w:color w:val="000000" w:themeColor="text1"/>
          <w:sz w:val="20"/>
          <w:szCs w:val="20"/>
          <w:lang w:val="el-GR"/>
        </w:rPr>
        <w:t xml:space="preserve"> </w:t>
      </w:r>
      <w:r w:rsidRPr="00AD5626">
        <w:rPr>
          <w:rFonts w:cs="Tahoma"/>
          <w:b/>
          <w:color w:val="000000" w:themeColor="text1"/>
          <w:sz w:val="20"/>
          <w:szCs w:val="20"/>
          <w:lang w:val="el-GR"/>
        </w:rPr>
        <w:t>της παρούσας</w:t>
      </w:r>
      <w:r w:rsidRPr="00AD5626">
        <w:rPr>
          <w:rFonts w:cs="Tahoma"/>
          <w:iCs/>
          <w:color w:val="000000" w:themeColor="text1"/>
          <w:sz w:val="20"/>
          <w:szCs w:val="20"/>
          <w:lang w:val="el-GR"/>
        </w:rPr>
        <w:t>)»</w:t>
      </w:r>
      <w:r w:rsidRPr="00AD5626">
        <w:rPr>
          <w:rFonts w:cs="Tahoma"/>
          <w:color w:val="000000" w:themeColor="text1"/>
          <w:sz w:val="20"/>
          <w:szCs w:val="20"/>
          <w:lang w:val="el-GR"/>
        </w:rPr>
        <w:t>.</w:t>
      </w:r>
    </w:p>
    <w:p w14:paraId="1A446FD7" w14:textId="77777777" w:rsidR="00CE3230" w:rsidRPr="00AD5626" w:rsidRDefault="00CE3230" w:rsidP="00CE3230">
      <w:pPr>
        <w:overflowPunct w:val="0"/>
        <w:autoSpaceDE w:val="0"/>
        <w:autoSpaceDN w:val="0"/>
        <w:adjustRightInd w:val="0"/>
        <w:spacing w:line="276" w:lineRule="auto"/>
        <w:textAlignment w:val="baseline"/>
        <w:rPr>
          <w:rFonts w:cs="Tahoma"/>
          <w:color w:val="000000" w:themeColor="text1"/>
          <w:sz w:val="20"/>
          <w:szCs w:val="20"/>
          <w:lang w:val="el-GR"/>
        </w:rPr>
      </w:pPr>
      <w:r w:rsidRPr="00AD5626">
        <w:rPr>
          <w:rFonts w:cs="Tahoma"/>
          <w:color w:val="000000" w:themeColor="text1"/>
          <w:sz w:val="20"/>
          <w:szCs w:val="20"/>
          <w:lang w:val="el-GR"/>
        </w:rPr>
        <w:t>Σε περίπτωση κατάπτωσης της εγγύησης, το ποσό της κατάπτωσης υπόκειται στο εκάστοτε ισχύον πάγιο τέλος χαρτοσήμου.</w:t>
      </w:r>
    </w:p>
    <w:p w14:paraId="4E8359C8" w14:textId="77777777" w:rsidR="00B048E7" w:rsidRPr="00AD5626" w:rsidRDefault="00B048E7" w:rsidP="00B048E7">
      <w:pPr>
        <w:rPr>
          <w:rFonts w:cs="Tahoma"/>
          <w:sz w:val="20"/>
          <w:szCs w:val="20"/>
          <w:lang w:val="el-GR"/>
        </w:rPr>
      </w:pPr>
    </w:p>
    <w:p w14:paraId="20181CDC" w14:textId="77777777" w:rsidR="005B2CE7" w:rsidRPr="00AD5626" w:rsidRDefault="00B048E7" w:rsidP="00B048E7">
      <w:pPr>
        <w:jc w:val="right"/>
        <w:rPr>
          <w:rFonts w:cs="Tahoma"/>
          <w:sz w:val="20"/>
          <w:szCs w:val="20"/>
          <w:lang w:val="el-GR"/>
        </w:rPr>
      </w:pPr>
      <w:r w:rsidRPr="00AD5626">
        <w:rPr>
          <w:rFonts w:cs="Tahoma"/>
          <w:sz w:val="20"/>
          <w:szCs w:val="20"/>
          <w:lang w:val="el-GR"/>
        </w:rPr>
        <w:t>(Εξουσιοδοτημένη υπογραφή)</w:t>
      </w:r>
      <w:bookmarkEnd w:id="443"/>
    </w:p>
    <w:p w14:paraId="675F08E9" w14:textId="3AB33341" w:rsidR="00882E44" w:rsidRDefault="00882E44" w:rsidP="00FF4C76">
      <w:pPr>
        <w:jc w:val="right"/>
        <w:rPr>
          <w:rFonts w:cs="Tahoma"/>
          <w:szCs w:val="22"/>
          <w:lang w:val="el-GR"/>
        </w:rPr>
      </w:pPr>
    </w:p>
    <w:p w14:paraId="07C209ED" w14:textId="3A037D40" w:rsidR="00455AC0" w:rsidRPr="00455AC0" w:rsidRDefault="00455AC0" w:rsidP="00455AC0">
      <w:pPr>
        <w:jc w:val="right"/>
        <w:rPr>
          <w:rFonts w:cs="Tahoma"/>
          <w:szCs w:val="22"/>
          <w:lang w:val="el-GR"/>
        </w:rPr>
      </w:pPr>
    </w:p>
    <w:p w14:paraId="32E8C3E9" w14:textId="26B09C4F" w:rsidR="00455AC0" w:rsidRPr="00455AC0" w:rsidRDefault="00455AC0" w:rsidP="00455AC0">
      <w:pPr>
        <w:jc w:val="right"/>
        <w:rPr>
          <w:rFonts w:cs="Tahoma"/>
          <w:szCs w:val="22"/>
          <w:lang w:val="el-GR"/>
        </w:rPr>
      </w:pPr>
    </w:p>
    <w:p w14:paraId="6069544B" w14:textId="43D3BA08" w:rsidR="00455AC0" w:rsidRPr="00455AC0" w:rsidRDefault="00455AC0" w:rsidP="00455AC0">
      <w:pPr>
        <w:jc w:val="right"/>
        <w:rPr>
          <w:rFonts w:cs="Tahoma"/>
          <w:szCs w:val="22"/>
          <w:lang w:val="el-GR"/>
        </w:rPr>
      </w:pPr>
    </w:p>
    <w:p w14:paraId="2C949741" w14:textId="5B7B63FD" w:rsidR="00455AC0" w:rsidRPr="00455AC0" w:rsidRDefault="00455AC0" w:rsidP="00455AC0">
      <w:pPr>
        <w:jc w:val="right"/>
        <w:rPr>
          <w:rFonts w:cs="Tahoma"/>
          <w:szCs w:val="22"/>
          <w:lang w:val="el-GR"/>
        </w:rPr>
      </w:pPr>
    </w:p>
    <w:p w14:paraId="6071A973" w14:textId="648B98D3" w:rsidR="00455AC0" w:rsidRDefault="00455AC0" w:rsidP="00455AC0">
      <w:pPr>
        <w:jc w:val="right"/>
        <w:rPr>
          <w:rFonts w:cs="Tahoma"/>
          <w:szCs w:val="22"/>
          <w:lang w:val="el-GR"/>
        </w:rPr>
      </w:pPr>
    </w:p>
    <w:p w14:paraId="5A72B642" w14:textId="7DC6F97C" w:rsidR="00715548" w:rsidRPr="00715548" w:rsidRDefault="00715548" w:rsidP="008A6A53">
      <w:pPr>
        <w:rPr>
          <w:rFonts w:cs="Tahoma"/>
          <w:szCs w:val="22"/>
          <w:lang w:val="el-GR"/>
        </w:rPr>
      </w:pPr>
    </w:p>
    <w:p w14:paraId="555DFF62" w14:textId="51D1B2C4" w:rsidR="00715548" w:rsidRPr="00715548" w:rsidRDefault="00715548" w:rsidP="00715548">
      <w:pPr>
        <w:jc w:val="right"/>
        <w:rPr>
          <w:rFonts w:cs="Tahoma"/>
          <w:szCs w:val="22"/>
          <w:lang w:val="el-GR"/>
        </w:rPr>
      </w:pPr>
    </w:p>
    <w:sectPr w:rsidR="00715548" w:rsidRPr="00715548"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CBF448" w14:textId="77777777" w:rsidR="007207E0" w:rsidRDefault="007207E0">
      <w:pPr>
        <w:spacing w:after="0"/>
      </w:pPr>
      <w:r>
        <w:separator/>
      </w:r>
    </w:p>
  </w:endnote>
  <w:endnote w:type="continuationSeparator" w:id="0">
    <w:p w14:paraId="73978CE5" w14:textId="77777777" w:rsidR="007207E0" w:rsidRDefault="007207E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Arial Unicode MS"/>
    <w:charset w:val="00"/>
    <w:family w:val="auto"/>
    <w:pitch w:val="variable"/>
  </w:font>
  <w:font w:name="Angsana New">
    <w:altName w:val="Arial Unicode MS"/>
    <w:panose1 w:val="02020603050405020304"/>
    <w:charset w:val="DE"/>
    <w:family w:val="roman"/>
    <w:notTrueType/>
    <w:pitch w:val="variable"/>
    <w:sig w:usb0="01000000" w:usb1="00000000" w:usb2="00000000" w:usb3="00000000" w:csb0="0001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ourier New">
    <w:panose1 w:val="02070309020205020404"/>
    <w:charset w:val="A1"/>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iberation Sans">
    <w:altName w:val="Arial"/>
    <w:charset w:val="A1"/>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Trebuchet MS">
    <w:panose1 w:val="020B0603020202020204"/>
    <w:charset w:val="A1"/>
    <w:family w:val="swiss"/>
    <w:pitch w:val="variable"/>
    <w:sig w:usb0="00000687" w:usb1="00000000" w:usb2="00000000" w:usb3="00000000" w:csb0="0000009F" w:csb1="00000000"/>
  </w:font>
  <w:font w:name="Microsoft Sans Serif">
    <w:panose1 w:val="020B0604020202020204"/>
    <w:charset w:val="A1"/>
    <w:family w:val="swiss"/>
    <w:pitch w:val="variable"/>
    <w:sig w:usb0="E5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196624"/>
      <w:docPartObj>
        <w:docPartGallery w:val="Page Numbers (Bottom of Page)"/>
        <w:docPartUnique/>
      </w:docPartObj>
    </w:sdtPr>
    <w:sdtEndPr>
      <w:rPr>
        <w:noProof/>
        <w:sz w:val="20"/>
        <w:szCs w:val="20"/>
      </w:rPr>
    </w:sdtEndPr>
    <w:sdtContent>
      <w:p w14:paraId="20D59D43" w14:textId="61A6F97A" w:rsidR="007207E0" w:rsidRPr="00766AC6" w:rsidRDefault="007207E0" w:rsidP="00766AC6">
        <w:pPr>
          <w:pStyle w:val="af2"/>
          <w:pBdr>
            <w:top w:val="single" w:sz="4" w:space="1" w:color="auto"/>
          </w:pBdr>
          <w:jc w:val="center"/>
          <w:rPr>
            <w:sz w:val="20"/>
            <w:szCs w:val="20"/>
          </w:rPr>
        </w:pPr>
        <w:r w:rsidRPr="00766AC6">
          <w:rPr>
            <w:sz w:val="20"/>
            <w:szCs w:val="20"/>
          </w:rPr>
          <w:fldChar w:fldCharType="begin"/>
        </w:r>
        <w:r w:rsidRPr="00766AC6">
          <w:rPr>
            <w:sz w:val="20"/>
            <w:szCs w:val="20"/>
          </w:rPr>
          <w:instrText xml:space="preserve"> PAGE   \* MERGEFORMAT </w:instrText>
        </w:r>
        <w:r w:rsidRPr="00766AC6">
          <w:rPr>
            <w:sz w:val="20"/>
            <w:szCs w:val="20"/>
          </w:rPr>
          <w:fldChar w:fldCharType="separate"/>
        </w:r>
        <w:r>
          <w:rPr>
            <w:noProof/>
            <w:sz w:val="20"/>
            <w:szCs w:val="20"/>
          </w:rPr>
          <w:t>2</w:t>
        </w:r>
        <w:r w:rsidRPr="00766AC6">
          <w:rPr>
            <w:noProof/>
            <w:sz w:val="20"/>
            <w:szCs w:val="20"/>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A0" w:firstRow="1" w:lastRow="0" w:firstColumn="1" w:lastColumn="0" w:noHBand="0" w:noVBand="0"/>
    </w:tblPr>
    <w:tblGrid>
      <w:gridCol w:w="8747"/>
      <w:gridCol w:w="1108"/>
    </w:tblGrid>
    <w:tr w:rsidR="007207E0" w14:paraId="4E5457F9" w14:textId="77777777" w:rsidTr="003366E9">
      <w:tc>
        <w:tcPr>
          <w:tcW w:w="8747" w:type="dxa"/>
          <w:tcBorders>
            <w:top w:val="single" w:sz="4" w:space="0" w:color="auto"/>
          </w:tcBorders>
        </w:tcPr>
        <w:p w14:paraId="169DABE9" w14:textId="3C6D3205" w:rsidR="007207E0" w:rsidRPr="002E6649" w:rsidRDefault="007207E0" w:rsidP="006B55CD">
          <w:pPr>
            <w:pStyle w:val="af2"/>
            <w:spacing w:after="0"/>
            <w:rPr>
              <w:rStyle w:val="a3"/>
              <w:sz w:val="20"/>
              <w:szCs w:val="20"/>
              <w:lang w:val="el-GR"/>
            </w:rPr>
          </w:pPr>
          <w:r w:rsidRPr="002E6649">
            <w:rPr>
              <w:rStyle w:val="a3"/>
              <w:sz w:val="20"/>
              <w:szCs w:val="20"/>
              <w:lang w:val="el-GR"/>
            </w:rPr>
            <w:t xml:space="preserve">Κοινωνία της Πληροφορίας </w:t>
          </w:r>
          <w:r>
            <w:rPr>
              <w:rStyle w:val="a3"/>
              <w:sz w:val="20"/>
              <w:szCs w:val="20"/>
              <w:lang w:val="el-GR"/>
            </w:rPr>
            <w:t xml:space="preserve">Μονοπρόσωπη </w:t>
          </w:r>
          <w:r w:rsidRPr="002E6649">
            <w:rPr>
              <w:rStyle w:val="a3"/>
              <w:sz w:val="20"/>
              <w:szCs w:val="20"/>
              <w:lang w:val="el-GR"/>
            </w:rPr>
            <w:t xml:space="preserve">Α.Ε. </w:t>
          </w:r>
        </w:p>
      </w:tc>
      <w:tc>
        <w:tcPr>
          <w:tcW w:w="1108" w:type="dxa"/>
          <w:tcBorders>
            <w:top w:val="single" w:sz="4" w:space="0" w:color="auto"/>
          </w:tcBorders>
        </w:tcPr>
        <w:p w14:paraId="39D8D446" w14:textId="13ADA28F" w:rsidR="007207E0" w:rsidRPr="002E6649" w:rsidRDefault="007207E0" w:rsidP="006B55CD">
          <w:pPr>
            <w:pStyle w:val="af2"/>
            <w:spacing w:after="0"/>
            <w:rPr>
              <w:rStyle w:val="a3"/>
              <w:sz w:val="20"/>
              <w:szCs w:val="20"/>
            </w:rPr>
          </w:pPr>
          <w:r w:rsidRPr="002E6649">
            <w:rPr>
              <w:rStyle w:val="a3"/>
              <w:sz w:val="20"/>
              <w:szCs w:val="20"/>
            </w:rPr>
            <w:fldChar w:fldCharType="begin"/>
          </w:r>
          <w:r w:rsidRPr="002E6649">
            <w:rPr>
              <w:rStyle w:val="a3"/>
              <w:sz w:val="20"/>
              <w:szCs w:val="20"/>
            </w:rPr>
            <w:instrText xml:space="preserve"> PAGE </w:instrText>
          </w:r>
          <w:r w:rsidRPr="002E6649">
            <w:rPr>
              <w:rStyle w:val="a3"/>
              <w:sz w:val="20"/>
              <w:szCs w:val="20"/>
            </w:rPr>
            <w:fldChar w:fldCharType="separate"/>
          </w:r>
          <w:r w:rsidR="00900B2A">
            <w:rPr>
              <w:rStyle w:val="a3"/>
              <w:noProof/>
              <w:sz w:val="20"/>
              <w:szCs w:val="20"/>
            </w:rPr>
            <w:t>26</w:t>
          </w:r>
          <w:r w:rsidRPr="002E6649">
            <w:rPr>
              <w:rStyle w:val="a3"/>
              <w:sz w:val="20"/>
              <w:szCs w:val="20"/>
            </w:rPr>
            <w:fldChar w:fldCharType="end"/>
          </w:r>
          <w:r w:rsidRPr="002E6649">
            <w:rPr>
              <w:rStyle w:val="a3"/>
              <w:sz w:val="20"/>
              <w:szCs w:val="20"/>
            </w:rPr>
            <w:t xml:space="preserve">- </w:t>
          </w:r>
          <w:r w:rsidRPr="002E6649">
            <w:rPr>
              <w:rStyle w:val="a3"/>
              <w:sz w:val="20"/>
              <w:szCs w:val="20"/>
            </w:rPr>
            <w:fldChar w:fldCharType="begin"/>
          </w:r>
          <w:r w:rsidRPr="002E6649">
            <w:rPr>
              <w:rStyle w:val="a3"/>
              <w:sz w:val="20"/>
              <w:szCs w:val="20"/>
            </w:rPr>
            <w:instrText xml:space="preserve"> NUMPAGES </w:instrText>
          </w:r>
          <w:r w:rsidRPr="002E6649">
            <w:rPr>
              <w:rStyle w:val="a3"/>
              <w:sz w:val="20"/>
              <w:szCs w:val="20"/>
            </w:rPr>
            <w:fldChar w:fldCharType="separate"/>
          </w:r>
          <w:r w:rsidR="00900B2A">
            <w:rPr>
              <w:rStyle w:val="a3"/>
              <w:noProof/>
              <w:sz w:val="20"/>
              <w:szCs w:val="20"/>
            </w:rPr>
            <w:t>134</w:t>
          </w:r>
          <w:r w:rsidRPr="002E6649">
            <w:rPr>
              <w:rStyle w:val="a3"/>
              <w:sz w:val="20"/>
              <w:szCs w:val="20"/>
            </w:rPr>
            <w:fldChar w:fldCharType="end"/>
          </w:r>
        </w:p>
      </w:tc>
    </w:tr>
  </w:tbl>
  <w:p w14:paraId="14BFBD6E" w14:textId="77777777" w:rsidR="007207E0" w:rsidRPr="00603221" w:rsidRDefault="007207E0">
    <w:pPr>
      <w:pStyle w:val="af2"/>
      <w:rPr>
        <w:rFonts w:cs="Tahoma"/>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EB1CE" w14:textId="2E4DEADA" w:rsidR="007207E0" w:rsidRPr="00BB40E1" w:rsidRDefault="007207E0" w:rsidP="005818CF">
    <w:pPr>
      <w:pStyle w:val="af2"/>
      <w:pBdr>
        <w:top w:val="single" w:sz="4" w:space="1" w:color="auto"/>
      </w:pBdr>
      <w:rPr>
        <w:rFonts w:cs="Tahoma"/>
        <w:sz w:val="20"/>
        <w:szCs w:val="20"/>
        <w:lang w:val="el-GR"/>
      </w:rPr>
    </w:pPr>
    <w:r w:rsidRPr="009E6E84">
      <w:rPr>
        <w:rFonts w:cs="Tahoma"/>
        <w:sz w:val="20"/>
        <w:szCs w:val="20"/>
        <w:lang w:val="el-GR"/>
      </w:rPr>
      <w:t xml:space="preserve">Κοινωνία της Πληροφορίας </w:t>
    </w:r>
    <w:r>
      <w:rPr>
        <w:rFonts w:cs="Tahoma"/>
        <w:sz w:val="20"/>
        <w:szCs w:val="20"/>
        <w:lang w:val="el-GR"/>
      </w:rPr>
      <w:t xml:space="preserve">Μονοπρόσωπη </w:t>
    </w:r>
    <w:r w:rsidRPr="009E6E84">
      <w:rPr>
        <w:rFonts w:cs="Tahoma"/>
        <w:sz w:val="20"/>
        <w:szCs w:val="20"/>
        <w:lang w:val="el-GR"/>
      </w:rPr>
      <w:t xml:space="preserve">Α.Ε.                                        </w:t>
    </w:r>
    <w:r w:rsidRPr="009E6E84">
      <w:rPr>
        <w:rFonts w:cs="Tahoma"/>
        <w:sz w:val="20"/>
        <w:szCs w:val="20"/>
        <w:lang w:val="el-GR"/>
      </w:rPr>
      <w:tab/>
    </w:r>
    <w:r w:rsidRPr="009E6E84">
      <w:rPr>
        <w:rFonts w:cs="Tahoma"/>
        <w:sz w:val="20"/>
        <w:szCs w:val="20"/>
        <w:lang w:val="el-GR"/>
      </w:rPr>
      <w:tab/>
      <w:t xml:space="preserve">       </w:t>
    </w:r>
    <w:r w:rsidRPr="009E6E84">
      <w:rPr>
        <w:rFonts w:cs="Tahoma"/>
        <w:sz w:val="20"/>
        <w:szCs w:val="20"/>
        <w:lang w:val="el-GR"/>
      </w:rPr>
      <w:tab/>
    </w:r>
    <w:r w:rsidRPr="009E6E84">
      <w:rPr>
        <w:rFonts w:cs="Tahoma"/>
        <w:sz w:val="20"/>
        <w:szCs w:val="20"/>
        <w:lang w:val="el-GR"/>
      </w:rPr>
      <w:tab/>
      <w:t xml:space="preserve">  </w:t>
    </w:r>
    <w:r>
      <w:rPr>
        <w:rFonts w:cs="Tahoma"/>
        <w:sz w:val="20"/>
        <w:szCs w:val="20"/>
        <w:lang w:val="el-GR"/>
      </w:rPr>
      <w:t xml:space="preserve">           </w:t>
    </w:r>
    <w:r w:rsidRPr="00834763">
      <w:rPr>
        <w:rStyle w:val="a3"/>
        <w:rFonts w:cs="Tahoma"/>
        <w:sz w:val="20"/>
        <w:szCs w:val="20"/>
      </w:rPr>
      <w:fldChar w:fldCharType="begin"/>
    </w:r>
    <w:r w:rsidRPr="009E6E84">
      <w:rPr>
        <w:rStyle w:val="a3"/>
        <w:rFonts w:cs="Tahoma"/>
        <w:sz w:val="20"/>
        <w:szCs w:val="20"/>
        <w:lang w:val="el-GR"/>
      </w:rPr>
      <w:instrText xml:space="preserve"> </w:instrText>
    </w:r>
    <w:r w:rsidRPr="00834763">
      <w:rPr>
        <w:rStyle w:val="a3"/>
        <w:rFonts w:cs="Tahoma"/>
        <w:sz w:val="20"/>
        <w:szCs w:val="20"/>
      </w:rPr>
      <w:instrText>PAGE</w:instrText>
    </w:r>
    <w:r w:rsidRPr="009E6E84">
      <w:rPr>
        <w:rStyle w:val="a3"/>
        <w:rFonts w:cs="Tahoma"/>
        <w:sz w:val="20"/>
        <w:szCs w:val="20"/>
        <w:lang w:val="el-GR"/>
      </w:rPr>
      <w:instrText xml:space="preserve"> </w:instrText>
    </w:r>
    <w:r w:rsidRPr="00834763">
      <w:rPr>
        <w:rStyle w:val="a3"/>
        <w:rFonts w:cs="Tahoma"/>
        <w:sz w:val="20"/>
        <w:szCs w:val="20"/>
      </w:rPr>
      <w:fldChar w:fldCharType="separate"/>
    </w:r>
    <w:r w:rsidR="00900B2A">
      <w:rPr>
        <w:rStyle w:val="a3"/>
        <w:rFonts w:cs="Tahoma"/>
        <w:noProof/>
        <w:sz w:val="20"/>
        <w:szCs w:val="20"/>
      </w:rPr>
      <w:t>7</w:t>
    </w:r>
    <w:r w:rsidRPr="00834763">
      <w:rPr>
        <w:rStyle w:val="a3"/>
        <w:rFonts w:cs="Tahoma"/>
        <w:sz w:val="20"/>
        <w:szCs w:val="20"/>
      </w:rPr>
      <w:fldChar w:fldCharType="end"/>
    </w:r>
    <w:r w:rsidRPr="00BB40E1">
      <w:rPr>
        <w:rStyle w:val="a3"/>
        <w:rFonts w:cs="Tahoma"/>
        <w:sz w:val="20"/>
        <w:szCs w:val="20"/>
        <w:lang w:val="el-GR"/>
      </w:rPr>
      <w:t xml:space="preserve"> / </w:t>
    </w:r>
    <w:r w:rsidRPr="00834763">
      <w:rPr>
        <w:rStyle w:val="a3"/>
        <w:rFonts w:cs="Tahoma"/>
        <w:sz w:val="20"/>
        <w:szCs w:val="20"/>
      </w:rPr>
      <w:fldChar w:fldCharType="begin"/>
    </w:r>
    <w:r w:rsidRPr="00BB40E1">
      <w:rPr>
        <w:rStyle w:val="a3"/>
        <w:rFonts w:cs="Tahoma"/>
        <w:sz w:val="20"/>
        <w:szCs w:val="20"/>
        <w:lang w:val="el-GR"/>
      </w:rPr>
      <w:instrText xml:space="preserve"> </w:instrText>
    </w:r>
    <w:r w:rsidRPr="00834763">
      <w:rPr>
        <w:rStyle w:val="a3"/>
        <w:rFonts w:cs="Tahoma"/>
        <w:sz w:val="20"/>
        <w:szCs w:val="20"/>
      </w:rPr>
      <w:instrText>NUMPAGES</w:instrText>
    </w:r>
    <w:r w:rsidRPr="00BB40E1">
      <w:rPr>
        <w:rStyle w:val="a3"/>
        <w:rFonts w:cs="Tahoma"/>
        <w:sz w:val="20"/>
        <w:szCs w:val="20"/>
        <w:lang w:val="el-GR"/>
      </w:rPr>
      <w:instrText xml:space="preserve"> </w:instrText>
    </w:r>
    <w:r w:rsidRPr="00834763">
      <w:rPr>
        <w:rStyle w:val="a3"/>
        <w:rFonts w:cs="Tahoma"/>
        <w:sz w:val="20"/>
        <w:szCs w:val="20"/>
      </w:rPr>
      <w:fldChar w:fldCharType="separate"/>
    </w:r>
    <w:r w:rsidR="00900B2A">
      <w:rPr>
        <w:rStyle w:val="a3"/>
        <w:rFonts w:cs="Tahoma"/>
        <w:noProof/>
        <w:sz w:val="20"/>
        <w:szCs w:val="20"/>
      </w:rPr>
      <w:t>134</w:t>
    </w:r>
    <w:r w:rsidRPr="00834763">
      <w:rPr>
        <w:rStyle w:val="a3"/>
        <w:rFonts w:cs="Tahoma"/>
        <w:sz w:val="20"/>
        <w:szCs w:val="20"/>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CD9FFF" w14:textId="77777777" w:rsidR="007207E0" w:rsidRDefault="007207E0">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7207E0" w14:paraId="4422C396" w14:textId="77777777" w:rsidTr="003366E9">
      <w:tc>
        <w:tcPr>
          <w:tcW w:w="8747" w:type="dxa"/>
          <w:tcBorders>
            <w:top w:val="single" w:sz="4" w:space="0" w:color="auto"/>
          </w:tcBorders>
        </w:tcPr>
        <w:p w14:paraId="1B7FFB31" w14:textId="3749065F" w:rsidR="007207E0" w:rsidRPr="00F51EF8" w:rsidRDefault="007207E0" w:rsidP="00AE22FF">
          <w:pPr>
            <w:pStyle w:val="af2"/>
            <w:rPr>
              <w:rFonts w:cs="Tahoma"/>
              <w:sz w:val="20"/>
              <w:szCs w:val="20"/>
              <w:lang w:val="el-GR"/>
            </w:rPr>
          </w:pPr>
          <w:r w:rsidRPr="00F51EF8">
            <w:rPr>
              <w:rFonts w:cs="Tahoma"/>
              <w:sz w:val="20"/>
              <w:szCs w:val="20"/>
              <w:lang w:val="el-GR"/>
            </w:rPr>
            <w:t xml:space="preserve">Κοινωνία της Πληροφορίας </w:t>
          </w:r>
          <w:r>
            <w:rPr>
              <w:rFonts w:cs="Tahoma"/>
              <w:sz w:val="20"/>
              <w:szCs w:val="20"/>
              <w:lang w:val="el-GR"/>
            </w:rPr>
            <w:t xml:space="preserve">Μονοπρόσωπη </w:t>
          </w:r>
          <w:r w:rsidRPr="00F51EF8">
            <w:rPr>
              <w:rFonts w:cs="Tahoma"/>
              <w:sz w:val="20"/>
              <w:szCs w:val="20"/>
              <w:lang w:val="el-GR"/>
            </w:rPr>
            <w:t xml:space="preserve">Α.Ε. </w:t>
          </w:r>
        </w:p>
      </w:tc>
      <w:tc>
        <w:tcPr>
          <w:tcW w:w="1108" w:type="dxa"/>
          <w:tcBorders>
            <w:top w:val="single" w:sz="4" w:space="0" w:color="auto"/>
          </w:tcBorders>
        </w:tcPr>
        <w:p w14:paraId="17D43C87" w14:textId="77777777" w:rsidR="007207E0" w:rsidRPr="00AE22FF" w:rsidRDefault="007207E0" w:rsidP="00AE22FF">
          <w:pPr>
            <w:pStyle w:val="af2"/>
            <w:rPr>
              <w:rFonts w:cs="Tahoma"/>
              <w:sz w:val="20"/>
              <w:szCs w:val="20"/>
              <w:lang w:val="el-GR"/>
            </w:rPr>
          </w:pPr>
          <w:r w:rsidRPr="00AE22FF">
            <w:rPr>
              <w:rFonts w:cs="Tahoma"/>
              <w:sz w:val="20"/>
              <w:szCs w:val="20"/>
              <w:lang w:val="el-GR"/>
            </w:rPr>
            <w:fldChar w:fldCharType="begin"/>
          </w:r>
          <w:r w:rsidRPr="00AE22FF">
            <w:rPr>
              <w:rFonts w:cs="Tahoma"/>
              <w:sz w:val="20"/>
              <w:szCs w:val="20"/>
              <w:lang w:val="el-GR"/>
            </w:rPr>
            <w:instrText xml:space="preserve"> PAGE </w:instrText>
          </w:r>
          <w:r w:rsidRPr="00AE22FF">
            <w:rPr>
              <w:rFonts w:cs="Tahoma"/>
              <w:sz w:val="20"/>
              <w:szCs w:val="20"/>
              <w:lang w:val="el-GR"/>
            </w:rPr>
            <w:fldChar w:fldCharType="separate"/>
          </w:r>
          <w:r w:rsidR="00900B2A">
            <w:rPr>
              <w:rFonts w:cs="Tahoma"/>
              <w:noProof/>
              <w:sz w:val="20"/>
              <w:szCs w:val="20"/>
              <w:lang w:val="el-GR"/>
            </w:rPr>
            <w:t>134</w:t>
          </w:r>
          <w:r w:rsidRPr="00AE22FF">
            <w:rPr>
              <w:rFonts w:cs="Tahoma"/>
              <w:sz w:val="20"/>
              <w:szCs w:val="20"/>
              <w:lang w:val="el-GR"/>
            </w:rPr>
            <w:fldChar w:fldCharType="end"/>
          </w:r>
          <w:r w:rsidRPr="00AE22FF">
            <w:rPr>
              <w:rFonts w:cs="Tahoma"/>
              <w:sz w:val="20"/>
              <w:szCs w:val="20"/>
              <w:lang w:val="el-GR"/>
            </w:rPr>
            <w:t xml:space="preserve"> - </w:t>
          </w:r>
          <w:r w:rsidRPr="00AE22FF">
            <w:rPr>
              <w:rFonts w:cs="Tahoma"/>
              <w:sz w:val="20"/>
              <w:szCs w:val="20"/>
              <w:lang w:val="el-GR"/>
            </w:rPr>
            <w:fldChar w:fldCharType="begin"/>
          </w:r>
          <w:r w:rsidRPr="00AE22FF">
            <w:rPr>
              <w:rFonts w:cs="Tahoma"/>
              <w:sz w:val="20"/>
              <w:szCs w:val="20"/>
              <w:lang w:val="el-GR"/>
            </w:rPr>
            <w:instrText xml:space="preserve"> NUMPAGES </w:instrText>
          </w:r>
          <w:r w:rsidRPr="00AE22FF">
            <w:rPr>
              <w:rFonts w:cs="Tahoma"/>
              <w:sz w:val="20"/>
              <w:szCs w:val="20"/>
              <w:lang w:val="el-GR"/>
            </w:rPr>
            <w:fldChar w:fldCharType="separate"/>
          </w:r>
          <w:r w:rsidR="00900B2A">
            <w:rPr>
              <w:rFonts w:cs="Tahoma"/>
              <w:noProof/>
              <w:sz w:val="20"/>
              <w:szCs w:val="20"/>
              <w:lang w:val="el-GR"/>
            </w:rPr>
            <w:t>134</w:t>
          </w:r>
          <w:r w:rsidRPr="00AE22FF">
            <w:rPr>
              <w:rFonts w:cs="Tahoma"/>
              <w:sz w:val="20"/>
              <w:szCs w:val="20"/>
              <w:lang w:val="el-GR"/>
            </w:rPr>
            <w:fldChar w:fldCharType="end"/>
          </w:r>
        </w:p>
      </w:tc>
    </w:tr>
  </w:tbl>
  <w:p w14:paraId="04B62258" w14:textId="77777777" w:rsidR="007207E0" w:rsidRDefault="007207E0">
    <w:pPr>
      <w:pStyle w:val="af2"/>
      <w:spacing w:after="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AA1415" w14:textId="77777777" w:rsidR="007207E0" w:rsidRDefault="007207E0">
      <w:pPr>
        <w:spacing w:after="0"/>
      </w:pPr>
      <w:r>
        <w:separator/>
      </w:r>
    </w:p>
  </w:footnote>
  <w:footnote w:type="continuationSeparator" w:id="0">
    <w:p w14:paraId="469984EB" w14:textId="77777777" w:rsidR="007207E0" w:rsidRDefault="007207E0">
      <w:pPr>
        <w:spacing w:after="0"/>
      </w:pPr>
      <w:r>
        <w:continuationSeparator/>
      </w:r>
    </w:p>
  </w:footnote>
  <w:footnote w:id="1">
    <w:p w14:paraId="478EF790" w14:textId="77777777" w:rsidR="007207E0" w:rsidRPr="007D3A48" w:rsidRDefault="007207E0">
      <w:pPr>
        <w:pStyle w:val="fooot"/>
        <w:ind w:left="425" w:hanging="425"/>
        <w:rPr>
          <w:lang w:val="el-GR"/>
        </w:rPr>
      </w:pPr>
      <w:r>
        <w:rPr>
          <w:rStyle w:val="a4"/>
        </w:rPr>
        <w:footnoteRef/>
      </w:r>
      <w:r>
        <w:rPr>
          <w:lang w:val="el-GR"/>
        </w:rPr>
        <w:tab/>
        <w:t xml:space="preserve">Μόνο για συμβάσεις άνω των ορίων </w:t>
      </w:r>
    </w:p>
  </w:footnote>
  <w:footnote w:id="2">
    <w:p w14:paraId="52BC343D" w14:textId="77777777" w:rsidR="007207E0" w:rsidRPr="007D3A48" w:rsidRDefault="007207E0">
      <w:pPr>
        <w:pStyle w:val="fooot"/>
        <w:ind w:left="425" w:hanging="425"/>
        <w:rPr>
          <w:lang w:val="el-GR"/>
        </w:rPr>
      </w:pPr>
      <w:r>
        <w:rPr>
          <w:rStyle w:val="a4"/>
        </w:rPr>
        <w:footnoteRef/>
      </w:r>
      <w:r>
        <w:rPr>
          <w:rStyle w:val="a4"/>
          <w:vertAlign w:val="baseline"/>
          <w:lang w:val="el-GR"/>
        </w:rPr>
        <w:tab/>
        <w:t xml:space="preserve">Μόνο για συμβάσεις άνω των ορίων </w:t>
      </w:r>
    </w:p>
  </w:footnote>
  <w:footnote w:id="3">
    <w:p w14:paraId="192CFBB4" w14:textId="77777777" w:rsidR="007207E0" w:rsidRPr="006B2C94" w:rsidRDefault="007207E0" w:rsidP="00C931A2">
      <w:pPr>
        <w:pStyle w:val="af4"/>
        <w:rPr>
          <w:lang w:val="el-GR"/>
        </w:rPr>
      </w:pPr>
      <w:r>
        <w:rPr>
          <w:rStyle w:val="a4"/>
        </w:rPr>
        <w:footnoteRef/>
      </w:r>
      <w:r w:rsidRPr="006B2C94">
        <w:rPr>
          <w:lang w:val="el-GR"/>
        </w:rPr>
        <w:tab/>
        <w:t>Άρθρο 53, παρ.3 του ν. 4412/2016: Τα έγγραφα της σύμβασης (όπως περιγράφονται στην παρ. 2.1.1) συντάσσονται υποχρεωτικά στην ελληνική γλώσσα και προαιρετικά και σε άλλες γλώσσες, συνολικά ή μερικά. Σε περίπτωση ασυμφωνίας μεταξύ των τμημάτων των εγγράφων της σύμβασης που έχουν συνταχθεί σε περισσότερες γλώσσες, επικρατεί η ελληνική έκδοση.</w:t>
      </w:r>
    </w:p>
  </w:footnote>
  <w:footnote w:id="4">
    <w:p w14:paraId="6DC0DF50" w14:textId="77777777" w:rsidR="007207E0" w:rsidRPr="006B2C94" w:rsidRDefault="007207E0" w:rsidP="00C931A2">
      <w:pPr>
        <w:pStyle w:val="af4"/>
        <w:rPr>
          <w:lang w:val="el-GR"/>
        </w:rPr>
      </w:pPr>
      <w:r>
        <w:rPr>
          <w:rStyle w:val="a4"/>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5">
    <w:p w14:paraId="1B43DF60" w14:textId="77777777" w:rsidR="007207E0" w:rsidRPr="00FC6E92" w:rsidRDefault="007207E0" w:rsidP="00C931A2">
      <w:pPr>
        <w:pStyle w:val="footers"/>
        <w:rPr>
          <w:lang w:val="el-GR"/>
        </w:rPr>
      </w:pPr>
      <w:r>
        <w:rPr>
          <w:rStyle w:val="a4"/>
        </w:rPr>
        <w:footnoteRef/>
      </w:r>
      <w:r w:rsidRPr="00FC6E92">
        <w:rPr>
          <w:lang w:val="el-GR"/>
        </w:rPr>
        <w:tab/>
      </w:r>
      <w:r>
        <w:rPr>
          <w:lang w:val="el-GR"/>
        </w:rPr>
        <w:t>Άρθρο</w:t>
      </w:r>
      <w:r w:rsidRPr="00FC6E92">
        <w:rPr>
          <w:lang w:val="el-GR"/>
        </w:rPr>
        <w:t xml:space="preserve"> 92, </w:t>
      </w:r>
      <w:r>
        <w:rPr>
          <w:lang w:val="el-GR"/>
        </w:rPr>
        <w:t>παρ</w:t>
      </w:r>
      <w:r w:rsidRPr="00FC6E92">
        <w:rPr>
          <w:lang w:val="el-GR"/>
        </w:rPr>
        <w:t xml:space="preserve">.4 </w:t>
      </w:r>
      <w:r>
        <w:rPr>
          <w:lang w:val="el-GR"/>
        </w:rPr>
        <w:t>του</w:t>
      </w:r>
      <w:r w:rsidRPr="00FC6E92">
        <w:rPr>
          <w:lang w:val="el-GR"/>
        </w:rPr>
        <w:t xml:space="preserve"> </w:t>
      </w:r>
      <w:r>
        <w:rPr>
          <w:lang w:val="el-GR"/>
        </w:rPr>
        <w:t>ν</w:t>
      </w:r>
      <w:r w:rsidRPr="00FC6E92">
        <w:rPr>
          <w:lang w:val="el-GR"/>
        </w:rPr>
        <w:t>. 4412/2016</w:t>
      </w:r>
    </w:p>
  </w:footnote>
  <w:footnote w:id="6">
    <w:p w14:paraId="15DD1B27" w14:textId="77777777" w:rsidR="007207E0" w:rsidRPr="006B2C94" w:rsidRDefault="007207E0"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5E676043" w14:textId="77777777" w:rsidR="007207E0" w:rsidRPr="006B2C94" w:rsidRDefault="007207E0" w:rsidP="00E87EA9">
      <w:pPr>
        <w:pStyle w:val="af4"/>
        <w:rPr>
          <w:lang w:val="el-GR"/>
        </w:rPr>
      </w:pPr>
    </w:p>
  </w:footnote>
  <w:footnote w:id="7">
    <w:p w14:paraId="3DC78161" w14:textId="487A1FF0" w:rsidR="007207E0" w:rsidRPr="006B2C94" w:rsidRDefault="007207E0" w:rsidP="003744A8">
      <w:pPr>
        <w:pStyle w:val="af4"/>
        <w:ind w:left="0" w:firstLine="0"/>
        <w:rPr>
          <w:lang w:val="el-GR"/>
        </w:rPr>
      </w:pPr>
      <w:r>
        <w:rPr>
          <w:rStyle w:val="a4"/>
        </w:rPr>
        <w:footnoteRef/>
      </w:r>
      <w:r w:rsidRPr="006B2C94">
        <w:rPr>
          <w:lang w:val="el-GR"/>
        </w:rPr>
        <w:tab/>
        <w:t>Πρβλ. εδάφιο α της παρ. 4 του άρθρου 100, όπως τροποποιήθηκε με το άρθρο 107 περ. 18 του ν. 4497/2017.</w:t>
      </w:r>
    </w:p>
  </w:footnote>
  <w:footnote w:id="8">
    <w:p w14:paraId="29BB2867" w14:textId="77777777" w:rsidR="007207E0" w:rsidRPr="006B2C94" w:rsidRDefault="007207E0" w:rsidP="003744A8">
      <w:pPr>
        <w:pStyle w:val="af4"/>
        <w:rPr>
          <w:lang w:val="el-GR"/>
        </w:rPr>
      </w:pPr>
      <w:r>
        <w:rPr>
          <w:rStyle w:val="a4"/>
        </w:rPr>
        <w:footnoteRef/>
      </w:r>
      <w:r w:rsidRPr="006B2C94">
        <w:rPr>
          <w:lang w:val="el-GR"/>
        </w:rPr>
        <w:tab/>
      </w:r>
      <w:r>
        <w:rPr>
          <w:lang w:val="el-GR"/>
        </w:rPr>
        <w:t xml:space="preserve"> </w:t>
      </w:r>
      <w:r w:rsidRPr="006B2C94">
        <w:rPr>
          <w:lang w:val="el-GR"/>
        </w:rPr>
        <w:t xml:space="preserve"> Βλ. άρθρο 221 παρ. 1 του ν. 4412/2016</w:t>
      </w:r>
    </w:p>
  </w:footnote>
  <w:footnote w:id="9">
    <w:p w14:paraId="6C29EB20" w14:textId="77777777" w:rsidR="007207E0" w:rsidRPr="006B2C94" w:rsidRDefault="007207E0" w:rsidP="003744A8">
      <w:pPr>
        <w:pStyle w:val="af4"/>
        <w:rPr>
          <w:lang w:val="el-GR"/>
        </w:rPr>
      </w:pPr>
      <w:r>
        <w:rPr>
          <w:rStyle w:val="a4"/>
        </w:rPr>
        <w:footnoteRef/>
      </w:r>
      <w:r w:rsidRPr="006B2C94">
        <w:rPr>
          <w:lang w:val="el-GR"/>
        </w:rPr>
        <w:tab/>
      </w:r>
      <w:r>
        <w:rPr>
          <w:lang w:val="el-GR"/>
        </w:rPr>
        <w:t xml:space="preserve"> </w:t>
      </w:r>
      <w:r w:rsidRPr="006B2C94">
        <w:rPr>
          <w:lang w:val="el-GR"/>
        </w:rPr>
        <w:t xml:space="preserve"> Πρβλ. εδάφιο α της παρ. 4 του άρθρου 100, όπως τροποποιήθηκε με το άρθρο 107 περ. 18 του ν. 4497/2017.</w:t>
      </w:r>
    </w:p>
  </w:footnote>
  <w:footnote w:id="10">
    <w:p w14:paraId="5BD46E17" w14:textId="77777777" w:rsidR="007207E0" w:rsidRPr="005609B2" w:rsidRDefault="007207E0" w:rsidP="00ED783C">
      <w:pPr>
        <w:pStyle w:val="af4"/>
        <w:rPr>
          <w:color w:val="000000"/>
          <w:lang w:val="el-GR"/>
        </w:rPr>
      </w:pPr>
      <w:r w:rsidRPr="005609B2">
        <w:rPr>
          <w:rStyle w:val="ab"/>
          <w:color w:val="000000"/>
        </w:rPr>
        <w:footnoteRef/>
      </w:r>
      <w:r w:rsidRPr="005609B2">
        <w:rPr>
          <w:color w:val="000000"/>
          <w:lang w:val="el-GR"/>
        </w:rPr>
        <w:t xml:space="preserve"> </w:t>
      </w:r>
      <w:r w:rsidRPr="005609B2">
        <w:rPr>
          <w:color w:val="000000"/>
          <w:lang w:val="el-GR"/>
        </w:rPr>
        <w:tab/>
        <w:t xml:space="preserve">Σύμφωνα με το άρθρο 80 παρ. 12 περ. ε και παρ. 13 του ν. 4412/2016, όπως προστέθηκαν με το άρθρο 43 παρ. 7, περ. α, υποπερ. αδ και αε του ν. 4605/2019., </w:t>
      </w:r>
    </w:p>
  </w:footnote>
  <w:footnote w:id="11">
    <w:p w14:paraId="321FEF59" w14:textId="3205A61D" w:rsidR="007207E0" w:rsidRPr="001F7E31" w:rsidRDefault="007207E0" w:rsidP="00B8528C">
      <w:pPr>
        <w:pStyle w:val="af4"/>
        <w:rPr>
          <w:lang w:val="el-GR"/>
        </w:rPr>
      </w:pPr>
      <w:r w:rsidRPr="00022C43">
        <w:rPr>
          <w:rStyle w:val="ab"/>
        </w:rPr>
        <w:footnoteRef/>
      </w:r>
      <w:r w:rsidRPr="00022C43">
        <w:rPr>
          <w:lang w:val="el-GR"/>
        </w:rPr>
        <w:t xml:space="preserve">  </w:t>
      </w:r>
      <w:r w:rsidRPr="00022C43">
        <w:rPr>
          <w:lang w:val="el-GR"/>
        </w:rPr>
        <w:tab/>
        <w:t>Πρβ. άρθρο 205Α του ν. 4412/2016, όπως προστέθηκε με το άρθρο 43 παρ. 24 περ. α’ του ν. 4605/2019.</w:t>
      </w:r>
    </w:p>
  </w:footnote>
  <w:footnote w:id="12">
    <w:p w14:paraId="522A75CE" w14:textId="77777777" w:rsidR="007207E0" w:rsidRPr="001F7E31" w:rsidRDefault="007207E0" w:rsidP="00B8528C">
      <w:pPr>
        <w:pStyle w:val="af4"/>
        <w:rPr>
          <w:lang w:val="el-GR"/>
        </w:rPr>
      </w:pPr>
      <w:r>
        <w:rPr>
          <w:rStyle w:val="ab"/>
        </w:rPr>
        <w:footnoteRef/>
      </w:r>
      <w:r w:rsidRPr="001F7E31">
        <w:rPr>
          <w:lang w:val="el-GR"/>
        </w:rPr>
        <w:t xml:space="preserve"> </w:t>
      </w:r>
      <w:r>
        <w:rPr>
          <w:lang w:val="el-GR"/>
        </w:rPr>
        <w:tab/>
        <w:t>Πρβλ.</w:t>
      </w:r>
      <w:r w:rsidRPr="006B2C94">
        <w:rPr>
          <w:lang w:val="el-GR"/>
        </w:rPr>
        <w:t xml:space="preserve"> </w:t>
      </w:r>
      <w:r>
        <w:rPr>
          <w:lang w:val="el-GR"/>
        </w:rPr>
        <w:t xml:space="preserve">παρ. 27 περ. β του άρθρου 43 του ν.4605/2019, καθώς και </w:t>
      </w:r>
      <w:r w:rsidRPr="006B2C94">
        <w:rPr>
          <w:lang w:val="el-GR"/>
        </w:rPr>
        <w:t xml:space="preserve">παρ. </w:t>
      </w:r>
      <w:r>
        <w:rPr>
          <w:lang w:val="el-GR"/>
        </w:rPr>
        <w:t>7</w:t>
      </w:r>
      <w:r w:rsidRPr="006B2C94">
        <w:rPr>
          <w:lang w:val="el-GR"/>
        </w:rPr>
        <w:t xml:space="preserve"> του άρθρου </w:t>
      </w:r>
      <w:r>
        <w:rPr>
          <w:lang w:val="el-GR"/>
        </w:rPr>
        <w:t>33</w:t>
      </w:r>
      <w:r w:rsidRPr="006B2C94">
        <w:rPr>
          <w:lang w:val="el-GR"/>
        </w:rPr>
        <w:t xml:space="preserve"> </w:t>
      </w:r>
      <w:r>
        <w:rPr>
          <w:lang w:val="el-GR"/>
        </w:rPr>
        <w:t xml:space="preserve"> του ν.4608/2019, με τις οποίες τροποποιήθηκε η παρ.11 του άρθρου 221 του ν.4412/2016.</w:t>
      </w:r>
    </w:p>
  </w:footnote>
  <w:footnote w:id="13">
    <w:p w14:paraId="0E2DEAAC" w14:textId="77777777" w:rsidR="007207E0" w:rsidRPr="006B2C94" w:rsidRDefault="007207E0" w:rsidP="00B8528C">
      <w:pPr>
        <w:pStyle w:val="af4"/>
        <w:rPr>
          <w:lang w:val="el-GR"/>
        </w:rPr>
      </w:pPr>
      <w:r>
        <w:rPr>
          <w:rStyle w:val="a4"/>
        </w:rPr>
        <w:footnoteRef/>
      </w:r>
      <w:r>
        <w:rPr>
          <w:lang w:val="el-GR"/>
        </w:rPr>
        <w:tab/>
        <w:t>Πρβλ και παρ. 5 του άρθρου 221 του ν. 4412/2016.</w:t>
      </w:r>
    </w:p>
  </w:footnote>
  <w:footnote w:id="14">
    <w:p w14:paraId="1F2E1BEB" w14:textId="77777777" w:rsidR="007207E0" w:rsidRPr="00EE7F42" w:rsidRDefault="007207E0"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80460F" w14:textId="1000A0D5" w:rsidR="007207E0" w:rsidRPr="008A6A53" w:rsidRDefault="007207E0" w:rsidP="00603221">
    <w:pPr>
      <w:pStyle w:val="af3"/>
      <w:pBdr>
        <w:bottom w:val="single" w:sz="4" w:space="1" w:color="auto"/>
      </w:pBdr>
      <w:rPr>
        <w:sz w:val="20"/>
        <w:szCs w:val="22"/>
        <w:lang w:val="el-GR"/>
      </w:rPr>
    </w:pPr>
    <w:r w:rsidRPr="008A6A53">
      <w:rPr>
        <w:sz w:val="20"/>
        <w:szCs w:val="22"/>
        <w:lang w:val="el-GR"/>
      </w:rPr>
      <w:t xml:space="preserve">Διακήρυξη Ηλεκτρονικού Ανοικτού Κάτω των Ορίων Διαγωνισμού για το Έργο «Ολοκληρωμένο Πληροφοριακό </w:t>
    </w:r>
    <w:r w:rsidRPr="00455AC0">
      <w:rPr>
        <w:sz w:val="20"/>
        <w:szCs w:val="22"/>
        <w:lang w:val="el-GR"/>
      </w:rPr>
      <w:t>Σύστημα</w:t>
    </w:r>
    <w:r w:rsidRPr="008A6A53">
      <w:rPr>
        <w:sz w:val="20"/>
        <w:szCs w:val="22"/>
        <w:lang w:val="el-GR"/>
      </w:rPr>
      <w:t xml:space="preserve"> για τη διαχείριση και παρακολούθηση έργων ΣΔΙΤ»</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7"/>
      <w:gridCol w:w="6413"/>
    </w:tblGrid>
    <w:tr w:rsidR="007207E0" w:rsidRPr="008A1DB1" w14:paraId="744B10AF" w14:textId="77777777" w:rsidTr="001B6985">
      <w:trPr>
        <w:trHeight w:val="417"/>
      </w:trPr>
      <w:tc>
        <w:tcPr>
          <w:tcW w:w="3119" w:type="dxa"/>
          <w:vMerge w:val="restart"/>
          <w:tcBorders>
            <w:top w:val="nil"/>
            <w:left w:val="nil"/>
            <w:bottom w:val="nil"/>
            <w:right w:val="nil"/>
          </w:tcBorders>
          <w:shd w:val="clear" w:color="auto" w:fill="auto"/>
        </w:tcPr>
        <w:p w14:paraId="5EA8440E" w14:textId="77F8D84A" w:rsidR="007207E0" w:rsidRPr="0014113B" w:rsidRDefault="007207E0" w:rsidP="005D0FA0">
          <w:pPr>
            <w:ind w:right="-442"/>
            <w:jc w:val="center"/>
            <w:rPr>
              <w:rFonts w:cs="Tahoma"/>
              <w:b/>
              <w:szCs w:val="22"/>
              <w:lang w:val="en-US"/>
            </w:rPr>
          </w:pPr>
          <w:r w:rsidRPr="006A1BDD">
            <w:rPr>
              <w:b/>
              <w:noProof/>
              <w:lang w:val="el-GR" w:eastAsia="el-GR"/>
            </w:rPr>
            <w:drawing>
              <wp:inline distT="0" distB="0" distL="0" distR="0" wp14:anchorId="2C4C54FA" wp14:editId="19E8BD94">
                <wp:extent cx="1767840" cy="495300"/>
                <wp:effectExtent l="0" t="0" r="3810" b="0"/>
                <wp:docPr id="1" name="Picture 1" descr="C:\Users\Annabelle\Desktop\KtPAE_Trexonta_21Dec20\Logo\My_Horizontal_KtPAE_H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nnabelle\Desktop\KtPAE_Trexonta_21Dec20\Logo\My_Horizontal_KtPAE_He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495300"/>
                        </a:xfrm>
                        <a:prstGeom prst="rect">
                          <a:avLst/>
                        </a:prstGeom>
                        <a:noFill/>
                        <a:ln>
                          <a:noFill/>
                        </a:ln>
                      </pic:spPr>
                    </pic:pic>
                  </a:graphicData>
                </a:graphic>
              </wp:inline>
            </w:drawing>
          </w:r>
        </w:p>
      </w:tc>
      <w:tc>
        <w:tcPr>
          <w:tcW w:w="6485" w:type="dxa"/>
          <w:tcBorders>
            <w:top w:val="nil"/>
            <w:left w:val="nil"/>
            <w:bottom w:val="single" w:sz="4" w:space="0" w:color="auto"/>
            <w:right w:val="nil"/>
          </w:tcBorders>
          <w:shd w:val="clear" w:color="auto" w:fill="auto"/>
          <w:vAlign w:val="center"/>
        </w:tcPr>
        <w:p w14:paraId="7847C485" w14:textId="77777777" w:rsidR="007207E0" w:rsidRPr="0014113B" w:rsidRDefault="007207E0" w:rsidP="00C20D1D">
          <w:pPr>
            <w:tabs>
              <w:tab w:val="right" w:pos="8306"/>
            </w:tabs>
            <w:spacing w:after="0"/>
            <w:ind w:right="-102"/>
            <w:jc w:val="center"/>
            <w:rPr>
              <w:rFonts w:cs="Tahoma"/>
              <w:sz w:val="16"/>
              <w:szCs w:val="16"/>
              <w:lang w:val="el-GR"/>
            </w:rPr>
          </w:pPr>
          <w:r w:rsidRPr="0014113B">
            <w:rPr>
              <w:rFonts w:cs="Tahoma"/>
              <w:noProof/>
              <w:sz w:val="16"/>
              <w:szCs w:val="16"/>
              <w:lang w:val="el-GR"/>
            </w:rPr>
            <w:t>Χανδρή</w:t>
          </w:r>
          <w:r w:rsidRPr="0014113B">
            <w:rPr>
              <w:rFonts w:cs="Tahoma"/>
              <w:sz w:val="16"/>
              <w:szCs w:val="16"/>
              <w:lang w:val="el-GR"/>
            </w:rPr>
            <w:t xml:space="preserve"> 3, 183 46 - Μοσχάτο (Αττική)  </w:t>
          </w:r>
          <w:r w:rsidRPr="0014113B">
            <w:rPr>
              <w:rFonts w:cs="Tahoma"/>
              <w:sz w:val="16"/>
              <w:szCs w:val="16"/>
              <w:lang w:val="el-GR"/>
            </w:rPr>
            <w:sym w:font="Symbol" w:char="00B7"/>
          </w:r>
          <w:r w:rsidRPr="0014113B">
            <w:rPr>
              <w:rFonts w:cs="Tahoma"/>
              <w:sz w:val="16"/>
              <w:szCs w:val="16"/>
              <w:lang w:val="el-GR"/>
            </w:rPr>
            <w:t xml:space="preserve">  Τηλ.: 213 1300 700  </w:t>
          </w:r>
          <w:r w:rsidRPr="0014113B">
            <w:rPr>
              <w:rFonts w:cs="Tahoma"/>
              <w:sz w:val="16"/>
              <w:szCs w:val="16"/>
              <w:lang w:val="el-GR"/>
            </w:rPr>
            <w:sym w:font="Symbol" w:char="00B7"/>
          </w:r>
          <w:r w:rsidRPr="0014113B">
            <w:rPr>
              <w:rFonts w:cs="Tahoma"/>
              <w:sz w:val="16"/>
              <w:szCs w:val="16"/>
              <w:lang w:val="el-GR"/>
            </w:rPr>
            <w:t xml:space="preserve">  Fax: 213 1300 800-1</w:t>
          </w:r>
        </w:p>
      </w:tc>
    </w:tr>
    <w:tr w:rsidR="007207E0" w:rsidRPr="0014113B" w14:paraId="5B9289C6" w14:textId="77777777" w:rsidTr="001B6985">
      <w:tc>
        <w:tcPr>
          <w:tcW w:w="3119" w:type="dxa"/>
          <w:vMerge/>
          <w:tcBorders>
            <w:left w:val="nil"/>
            <w:bottom w:val="nil"/>
            <w:right w:val="nil"/>
          </w:tcBorders>
          <w:shd w:val="clear" w:color="auto" w:fill="auto"/>
        </w:tcPr>
        <w:p w14:paraId="7ECBF8D7" w14:textId="77777777" w:rsidR="007207E0" w:rsidRPr="0014113B" w:rsidRDefault="007207E0" w:rsidP="00C20D1D">
          <w:pPr>
            <w:ind w:right="-442"/>
            <w:rPr>
              <w:rFonts w:cs="Tahoma"/>
              <w:b/>
              <w:szCs w:val="22"/>
              <w:lang w:val="el-GR"/>
            </w:rPr>
          </w:pPr>
        </w:p>
      </w:tc>
      <w:tc>
        <w:tcPr>
          <w:tcW w:w="6485" w:type="dxa"/>
          <w:tcBorders>
            <w:left w:val="nil"/>
            <w:bottom w:val="nil"/>
            <w:right w:val="nil"/>
          </w:tcBorders>
          <w:shd w:val="clear" w:color="auto" w:fill="auto"/>
          <w:vAlign w:val="center"/>
        </w:tcPr>
        <w:p w14:paraId="72164644" w14:textId="77777777" w:rsidR="007207E0" w:rsidRPr="0014113B" w:rsidRDefault="007207E0" w:rsidP="00C20D1D">
          <w:pPr>
            <w:tabs>
              <w:tab w:val="center" w:pos="4153"/>
              <w:tab w:val="right" w:pos="8306"/>
            </w:tabs>
            <w:spacing w:after="0"/>
            <w:ind w:right="-261"/>
            <w:jc w:val="center"/>
            <w:rPr>
              <w:rFonts w:cs="Tahoma"/>
              <w:noProof/>
              <w:sz w:val="16"/>
              <w:szCs w:val="16"/>
              <w:lang w:val="en-US"/>
            </w:rPr>
          </w:pPr>
          <w:r w:rsidRPr="0014113B">
            <w:rPr>
              <w:rFonts w:cs="Tahoma"/>
              <w:noProof/>
              <w:sz w:val="16"/>
              <w:szCs w:val="16"/>
              <w:lang w:val="en-US"/>
            </w:rPr>
            <w:t xml:space="preserve">http://www.ktpae.gr </w:t>
          </w:r>
          <w:r w:rsidRPr="0014113B">
            <w:rPr>
              <w:rFonts w:cs="Tahoma"/>
              <w:noProof/>
              <w:sz w:val="16"/>
              <w:szCs w:val="16"/>
              <w:lang w:val="el-GR"/>
            </w:rPr>
            <w:sym w:font="Symbol" w:char="00B7"/>
          </w:r>
          <w:r w:rsidRPr="0014113B">
            <w:rPr>
              <w:rFonts w:cs="Tahoma"/>
              <w:noProof/>
              <w:sz w:val="16"/>
              <w:szCs w:val="16"/>
              <w:lang w:val="en-US"/>
            </w:rPr>
            <w:t xml:space="preserve"> e-mail: </w:t>
          </w:r>
          <w:hyperlink r:id="rId2" w:history="1">
            <w:r w:rsidRPr="0014113B">
              <w:rPr>
                <w:rFonts w:cs="Tahoma"/>
                <w:noProof/>
                <w:color w:val="0000FF"/>
                <w:sz w:val="16"/>
                <w:szCs w:val="16"/>
                <w:u w:val="single"/>
                <w:lang w:val="en-US"/>
              </w:rPr>
              <w:t>info@ktpae.gr</w:t>
            </w:r>
          </w:hyperlink>
        </w:p>
      </w:tc>
    </w:tr>
    <w:tr w:rsidR="007207E0" w:rsidRPr="008A1DB1" w14:paraId="519DA6D7" w14:textId="77777777" w:rsidTr="001B6985">
      <w:tc>
        <w:tcPr>
          <w:tcW w:w="3119" w:type="dxa"/>
          <w:vMerge/>
          <w:tcBorders>
            <w:left w:val="nil"/>
            <w:bottom w:val="nil"/>
            <w:right w:val="nil"/>
          </w:tcBorders>
          <w:shd w:val="clear" w:color="auto" w:fill="auto"/>
        </w:tcPr>
        <w:p w14:paraId="1FBC6080" w14:textId="77777777" w:rsidR="007207E0" w:rsidRPr="0014113B" w:rsidRDefault="007207E0" w:rsidP="00C20D1D">
          <w:pPr>
            <w:ind w:right="-442"/>
            <w:rPr>
              <w:rFonts w:cs="Tahoma"/>
              <w:b/>
              <w:szCs w:val="22"/>
              <w:lang w:val="en-US"/>
            </w:rPr>
          </w:pPr>
        </w:p>
      </w:tc>
      <w:tc>
        <w:tcPr>
          <w:tcW w:w="6485" w:type="dxa"/>
          <w:tcBorders>
            <w:top w:val="nil"/>
            <w:left w:val="nil"/>
            <w:bottom w:val="nil"/>
            <w:right w:val="nil"/>
          </w:tcBorders>
          <w:shd w:val="clear" w:color="auto" w:fill="auto"/>
          <w:vAlign w:val="center"/>
        </w:tcPr>
        <w:p w14:paraId="18CED3BD" w14:textId="77777777" w:rsidR="007207E0" w:rsidRPr="0014113B" w:rsidRDefault="007207E0" w:rsidP="00C20D1D">
          <w:pPr>
            <w:tabs>
              <w:tab w:val="center" w:pos="4153"/>
              <w:tab w:val="right" w:pos="8306"/>
            </w:tabs>
            <w:spacing w:after="0"/>
            <w:ind w:right="-261"/>
            <w:jc w:val="center"/>
            <w:rPr>
              <w:rFonts w:cs="Tahoma"/>
              <w:noProof/>
              <w:sz w:val="16"/>
              <w:szCs w:val="16"/>
              <w:lang w:val="el-GR"/>
            </w:rPr>
          </w:pPr>
          <w:r w:rsidRPr="0014113B">
            <w:rPr>
              <w:rFonts w:cs="Tahoma"/>
              <w:noProof/>
              <w:sz w:val="16"/>
              <w:szCs w:val="16"/>
              <w:lang w:val="el-GR"/>
            </w:rPr>
            <w:t xml:space="preserve">ΝΠΙΔ Μη Κερδοσκοπικό </w:t>
          </w:r>
          <w:r w:rsidRPr="0014113B">
            <w:rPr>
              <w:rFonts w:cs="Tahoma"/>
              <w:noProof/>
              <w:sz w:val="16"/>
              <w:szCs w:val="16"/>
              <w:lang w:val="el-GR"/>
            </w:rPr>
            <w:sym w:font="Symbol" w:char="00B7"/>
          </w:r>
          <w:r w:rsidRPr="0014113B">
            <w:rPr>
              <w:rFonts w:cs="Tahoma"/>
              <w:noProof/>
              <w:sz w:val="16"/>
              <w:szCs w:val="16"/>
              <w:lang w:val="el-GR"/>
            </w:rPr>
            <w:t xml:space="preserve"> Αρ. ΓΕΜΗ: </w:t>
          </w:r>
          <w:r w:rsidRPr="0014113B">
            <w:rPr>
              <w:rFonts w:cs="Tahoma"/>
              <w:sz w:val="16"/>
              <w:szCs w:val="16"/>
              <w:lang w:val="el-GR"/>
            </w:rPr>
            <w:t>004261201000</w:t>
          </w:r>
        </w:p>
      </w:tc>
    </w:tr>
  </w:tbl>
  <w:p w14:paraId="2A20D1F8" w14:textId="77777777" w:rsidR="007207E0" w:rsidRPr="00C20D1D" w:rsidRDefault="007207E0" w:rsidP="005D0FA0">
    <w:pPr>
      <w:pStyle w:val="af3"/>
      <w:rPr>
        <w:lang w:val="el-G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EB7116" w14:textId="10C00454" w:rsidR="007207E0" w:rsidRPr="00F131BE" w:rsidRDefault="007207E0" w:rsidP="008A6A53">
    <w:pPr>
      <w:pStyle w:val="af3"/>
      <w:pBdr>
        <w:bottom w:val="single" w:sz="4" w:space="1" w:color="auto"/>
      </w:pBdr>
      <w:rPr>
        <w:lang w:val="el-GR"/>
      </w:rPr>
    </w:pPr>
    <w:r w:rsidRPr="00F131BE">
      <w:rPr>
        <w:rFonts w:cs="Tahoma"/>
        <w:sz w:val="20"/>
        <w:szCs w:val="22"/>
        <w:lang w:val="el-GR"/>
      </w:rPr>
      <w:t>Διακήρυξη Ηλεκτρονικού Ανοικτού Κάτω των Ορίων Διαγωνισμού για το Έργο «Ολοκληρωμένο Πληροφοριακό Σύστημα για τη διαχείριση και παρακολούθηση έργων ΣΔΙΤ»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4FC6F" w14:textId="5DE79270" w:rsidR="007207E0" w:rsidRPr="00C20D1D" w:rsidRDefault="007207E0" w:rsidP="008A6A53">
    <w:pPr>
      <w:pStyle w:val="af3"/>
      <w:pBdr>
        <w:bottom w:val="single" w:sz="4" w:space="1" w:color="auto"/>
      </w:pBdr>
      <w:rPr>
        <w:lang w:val="el-GR"/>
      </w:rPr>
    </w:pPr>
    <w:r w:rsidRPr="00F131BE">
      <w:rPr>
        <w:rFonts w:cs="Tahoma"/>
        <w:sz w:val="20"/>
        <w:szCs w:val="22"/>
        <w:lang w:val="el-GR"/>
      </w:rPr>
      <w:t>Διακήρυξη Ηλεκτρονικού Ανοικτού Κάτω των Ορίων Διαγωνισμού για το Έργο «Ολοκληρωμένο Πληροφοριακό Σύστημα για τη διαχείριση και παρακολούθηση έργων ΣΔΙΤ»</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22307" w14:textId="4FEC1623" w:rsidR="007207E0" w:rsidRPr="001B6985" w:rsidRDefault="007207E0" w:rsidP="00B8545D">
    <w:pPr>
      <w:pStyle w:val="af3"/>
      <w:pBdr>
        <w:bottom w:val="single" w:sz="4" w:space="1" w:color="auto"/>
      </w:pBdr>
      <w:tabs>
        <w:tab w:val="right" w:pos="9639"/>
      </w:tabs>
      <w:rPr>
        <w:rFonts w:cs="Tahoma"/>
        <w:sz w:val="20"/>
        <w:szCs w:val="20"/>
        <w:lang w:val="el-GR"/>
      </w:rPr>
    </w:pPr>
    <w:r w:rsidRPr="001B6985">
      <w:rPr>
        <w:rFonts w:cs="Tahoma"/>
        <w:sz w:val="20"/>
        <w:szCs w:val="20"/>
        <w:lang w:val="el-GR"/>
      </w:rPr>
      <w:t>Διακήρυξη Ηλεκτρονικού Ανοικτού Διαγωνισμού για το έργο: «</w:t>
    </w:r>
    <w:r w:rsidRPr="00F131BE">
      <w:rPr>
        <w:rFonts w:cs="Tahoma"/>
        <w:sz w:val="20"/>
        <w:szCs w:val="22"/>
        <w:lang w:val="el-GR"/>
      </w:rPr>
      <w:t>Ολοκληρωμένο Πληροφοριακό Σύστημα για τη διαχείριση και παρακολούθηση έργων ΣΔΙΤ</w:t>
    </w:r>
    <w:r w:rsidRPr="001B6985">
      <w:rPr>
        <w:rFonts w:cs="Tahoma"/>
        <w:sz w:val="20"/>
        <w:szCs w:val="20"/>
        <w:lang w:val="el-GR"/>
      </w:rPr>
      <w:t>»</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3B0BB" w14:textId="7B6A040D" w:rsidR="007207E0" w:rsidRPr="001B6985" w:rsidRDefault="007207E0" w:rsidP="00E1337D">
    <w:pPr>
      <w:pStyle w:val="af3"/>
      <w:pBdr>
        <w:bottom w:val="single" w:sz="4" w:space="1" w:color="auto"/>
      </w:pBdr>
      <w:tabs>
        <w:tab w:val="right" w:pos="9639"/>
      </w:tabs>
      <w:rPr>
        <w:rFonts w:cs="Tahoma"/>
        <w:sz w:val="20"/>
        <w:szCs w:val="20"/>
        <w:lang w:val="el-GR"/>
      </w:rPr>
    </w:pPr>
    <w:r w:rsidRPr="001B6985">
      <w:rPr>
        <w:rFonts w:cs="Tahoma"/>
        <w:sz w:val="20"/>
        <w:szCs w:val="20"/>
        <w:lang w:val="el-GR"/>
      </w:rPr>
      <w:t>Διακήρυξη Ηλεκτρονικού Ανοικτού Διαγωνισμού για το έργο: «</w:t>
    </w:r>
    <w:r w:rsidRPr="00F131BE">
      <w:rPr>
        <w:rFonts w:cs="Tahoma"/>
        <w:sz w:val="20"/>
        <w:szCs w:val="22"/>
        <w:lang w:val="el-GR"/>
      </w:rPr>
      <w:t>Ολοκληρωμένο Πληροφοριακό Σύστημα για τη διαχείριση και παρακολούθηση έργων ΣΔΙΤ</w:t>
    </w:r>
    <w:r w:rsidRPr="001B6985">
      <w:rPr>
        <w:rFonts w:cs="Tahoma"/>
        <w:sz w:val="20"/>
        <w:szCs w:val="20"/>
        <w:lang w:val="el-GR"/>
      </w:rPr>
      <w:t>»</w:t>
    </w:r>
  </w:p>
  <w:p w14:paraId="66DFE3ED" w14:textId="77777777" w:rsidR="007207E0" w:rsidRPr="009C3C60" w:rsidRDefault="007207E0">
    <w:pPr>
      <w:pStyle w:val="af3"/>
      <w:rPr>
        <w:lang w:val="el-GR"/>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AB21ED" w14:textId="15A1059E" w:rsidR="007207E0" w:rsidRPr="001B6985" w:rsidRDefault="007207E0" w:rsidP="00E1337D">
    <w:pPr>
      <w:pStyle w:val="af3"/>
      <w:pBdr>
        <w:bottom w:val="single" w:sz="4" w:space="1" w:color="auto"/>
      </w:pBdr>
      <w:tabs>
        <w:tab w:val="right" w:pos="9639"/>
      </w:tabs>
      <w:rPr>
        <w:rFonts w:cs="Tahoma"/>
        <w:sz w:val="20"/>
        <w:szCs w:val="20"/>
        <w:lang w:val="el-GR"/>
      </w:rPr>
    </w:pPr>
    <w:r w:rsidRPr="001B6985">
      <w:rPr>
        <w:rFonts w:cs="Tahoma"/>
        <w:sz w:val="20"/>
        <w:szCs w:val="20"/>
        <w:lang w:val="el-GR"/>
      </w:rPr>
      <w:t>Διακήρυξη Ηλεκτρονικού Ανοικτού Διαγωνισμού για το έργο: «</w:t>
    </w:r>
    <w:r w:rsidRPr="00F131BE">
      <w:rPr>
        <w:rFonts w:cs="Tahoma"/>
        <w:sz w:val="20"/>
        <w:szCs w:val="22"/>
        <w:lang w:val="el-GR"/>
      </w:rPr>
      <w:t>Ολοκληρωμένο Πληροφοριακό Σύστημα για τη διαχείριση και παρακολούθηση έργων ΣΔΙΤ</w:t>
    </w:r>
    <w:r w:rsidRPr="001B6985">
      <w:rPr>
        <w:rFonts w:cs="Tahoma"/>
        <w:sz w:val="20"/>
        <w:szCs w:val="20"/>
        <w:lang w:val="el-GR"/>
      </w:rPr>
      <w:t>»</w:t>
    </w:r>
  </w:p>
  <w:p w14:paraId="32414103" w14:textId="77777777" w:rsidR="007207E0" w:rsidRPr="009C3C60" w:rsidRDefault="007207E0">
    <w:pPr>
      <w:pStyle w:val="af3"/>
      <w:rPr>
        <w:lang w:val="el-G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4pt;height:14.4pt" o:bullet="t">
        <v:imagedata r:id="rId1" o:title="msoD359"/>
      </v:shape>
    </w:pict>
  </w:numPicBullet>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33"/>
    <w:multiLevelType w:val="singleLevel"/>
    <w:tmpl w:val="00000033"/>
    <w:name w:val="WW8Num55"/>
    <w:lvl w:ilvl="0">
      <w:start w:val="1"/>
      <w:numFmt w:val="bullet"/>
      <w:lvlText w:val=""/>
      <w:lvlJc w:val="left"/>
      <w:pPr>
        <w:tabs>
          <w:tab w:val="num" w:pos="340"/>
        </w:tabs>
        <w:ind w:left="340" w:hanging="227"/>
      </w:pPr>
      <w:rPr>
        <w:rFonts w:ascii="Wingdings" w:hAnsi="Wingdings"/>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12942D2"/>
    <w:multiLevelType w:val="hybridMultilevel"/>
    <w:tmpl w:val="C396CA2A"/>
    <w:lvl w:ilvl="0" w:tplc="04080001">
      <w:start w:val="1"/>
      <w:numFmt w:val="bullet"/>
      <w:lvlText w:val=""/>
      <w:lvlJc w:val="left"/>
      <w:pPr>
        <w:tabs>
          <w:tab w:val="num" w:pos="1440"/>
        </w:tabs>
        <w:ind w:left="1440" w:hanging="360"/>
      </w:pPr>
      <w:rPr>
        <w:rFonts w:ascii="Symbol" w:hAnsi="Symbol" w:hint="default"/>
      </w:rPr>
    </w:lvl>
    <w:lvl w:ilvl="1" w:tplc="0408000F">
      <w:start w:val="1"/>
      <w:numFmt w:val="decimal"/>
      <w:lvlText w:val="%2."/>
      <w:lvlJc w:val="left"/>
      <w:pPr>
        <w:tabs>
          <w:tab w:val="num" w:pos="2160"/>
        </w:tabs>
        <w:ind w:left="2160" w:hanging="360"/>
      </w:pPr>
    </w:lvl>
    <w:lvl w:ilvl="2" w:tplc="04080005">
      <w:start w:val="1"/>
      <w:numFmt w:val="bullet"/>
      <w:lvlText w:val=""/>
      <w:lvlJc w:val="left"/>
      <w:pPr>
        <w:tabs>
          <w:tab w:val="num" w:pos="2880"/>
        </w:tabs>
        <w:ind w:left="2880" w:hanging="360"/>
      </w:pPr>
      <w:rPr>
        <w:rFonts w:ascii="Wingdings" w:hAnsi="Wingdings" w:hint="default"/>
      </w:rPr>
    </w:lvl>
    <w:lvl w:ilvl="3" w:tplc="04080001">
      <w:start w:val="1"/>
      <w:numFmt w:val="bullet"/>
      <w:lvlText w:val=""/>
      <w:lvlJc w:val="left"/>
      <w:pPr>
        <w:tabs>
          <w:tab w:val="num" w:pos="3600"/>
        </w:tabs>
        <w:ind w:left="3600" w:hanging="360"/>
      </w:pPr>
      <w:rPr>
        <w:rFonts w:ascii="Symbol" w:hAnsi="Symbol" w:hint="default"/>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01AD6A18"/>
    <w:multiLevelType w:val="hybridMultilevel"/>
    <w:tmpl w:val="DFDC9E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24120AB"/>
    <w:multiLevelType w:val="multilevel"/>
    <w:tmpl w:val="EF343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2535C1D"/>
    <w:multiLevelType w:val="hybridMultilevel"/>
    <w:tmpl w:val="18688E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07BC6327"/>
    <w:multiLevelType w:val="hybridMultilevel"/>
    <w:tmpl w:val="D376CD26"/>
    <w:lvl w:ilvl="0" w:tplc="3078C25E">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09536ED5"/>
    <w:multiLevelType w:val="hybridMultilevel"/>
    <w:tmpl w:val="431009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09DE4911"/>
    <w:multiLevelType w:val="hybridMultilevel"/>
    <w:tmpl w:val="7BD2ACA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0E092B89"/>
    <w:multiLevelType w:val="multilevel"/>
    <w:tmpl w:val="B3CC4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E8A0403"/>
    <w:multiLevelType w:val="hybridMultilevel"/>
    <w:tmpl w:val="27820D22"/>
    <w:lvl w:ilvl="0" w:tplc="B1209E44">
      <w:start w:val="1"/>
      <w:numFmt w:val="bullet"/>
      <w:lvlText w:val=""/>
      <w:lvlJc w:val="left"/>
      <w:pPr>
        <w:tabs>
          <w:tab w:val="num" w:pos="360"/>
        </w:tabs>
        <w:ind w:left="360" w:hanging="360"/>
      </w:pPr>
      <w:rPr>
        <w:rFonts w:ascii="Symbol" w:hAnsi="Symbol" w:hint="default"/>
        <w:sz w:val="20"/>
        <w:szCs w:val="20"/>
      </w:rPr>
    </w:lvl>
    <w:lvl w:ilvl="1" w:tplc="C8D88386">
      <w:start w:val="1"/>
      <w:numFmt w:val="bullet"/>
      <w:lvlText w:val="-"/>
      <w:lvlJc w:val="left"/>
      <w:pPr>
        <w:tabs>
          <w:tab w:val="num" w:pos="1440"/>
        </w:tabs>
        <w:ind w:left="1440" w:hanging="360"/>
      </w:pPr>
      <w:rPr>
        <w:rFonts w:ascii="Tahoma" w:hAnsi="Tahoma" w:cs="Times New Roman"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052433A"/>
    <w:multiLevelType w:val="hybridMultilevel"/>
    <w:tmpl w:val="B330AD8A"/>
    <w:lvl w:ilvl="0" w:tplc="0408001B">
      <w:start w:val="1"/>
      <w:numFmt w:val="lowerRoman"/>
      <w:lvlText w:val="%1."/>
      <w:lvlJc w:val="right"/>
      <w:pPr>
        <w:ind w:left="720" w:hanging="360"/>
      </w:pPr>
    </w:lvl>
    <w:lvl w:ilvl="1" w:tplc="0408001B">
      <w:start w:val="1"/>
      <w:numFmt w:val="lowerRoman"/>
      <w:lvlText w:val="%2."/>
      <w:lvlJc w:val="righ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7" w15:restartNumberingAfterBreak="0">
    <w:nsid w:val="13F54968"/>
    <w:multiLevelType w:val="hybridMultilevel"/>
    <w:tmpl w:val="99AE561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8"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4F374BD"/>
    <w:multiLevelType w:val="hybridMultilevel"/>
    <w:tmpl w:val="9F261B92"/>
    <w:lvl w:ilvl="0" w:tplc="6CD2289A">
      <w:start w:val="1"/>
      <w:numFmt w:val="decimal"/>
      <w:lvlText w:val="1.2.4.%1."/>
      <w:lvlJc w:val="right"/>
      <w:pPr>
        <w:ind w:left="2520" w:hanging="360"/>
      </w:pPr>
      <w:rPr>
        <w:rFonts w:hint="default"/>
      </w:rPr>
    </w:lvl>
    <w:lvl w:ilvl="1" w:tplc="04080019" w:tentative="1">
      <w:start w:val="1"/>
      <w:numFmt w:val="lowerLetter"/>
      <w:lvlText w:val="%2."/>
      <w:lvlJc w:val="left"/>
      <w:pPr>
        <w:ind w:left="3240" w:hanging="360"/>
      </w:pPr>
    </w:lvl>
    <w:lvl w:ilvl="2" w:tplc="0408001B" w:tentative="1">
      <w:start w:val="1"/>
      <w:numFmt w:val="lowerRoman"/>
      <w:lvlText w:val="%3."/>
      <w:lvlJc w:val="right"/>
      <w:pPr>
        <w:ind w:left="3960" w:hanging="180"/>
      </w:pPr>
    </w:lvl>
    <w:lvl w:ilvl="3" w:tplc="0408000F" w:tentative="1">
      <w:start w:val="1"/>
      <w:numFmt w:val="decimal"/>
      <w:lvlText w:val="%4."/>
      <w:lvlJc w:val="left"/>
      <w:pPr>
        <w:ind w:left="4680" w:hanging="360"/>
      </w:pPr>
    </w:lvl>
    <w:lvl w:ilvl="4" w:tplc="04080019" w:tentative="1">
      <w:start w:val="1"/>
      <w:numFmt w:val="lowerLetter"/>
      <w:lvlText w:val="%5."/>
      <w:lvlJc w:val="left"/>
      <w:pPr>
        <w:ind w:left="5400" w:hanging="360"/>
      </w:pPr>
    </w:lvl>
    <w:lvl w:ilvl="5" w:tplc="0408001B" w:tentative="1">
      <w:start w:val="1"/>
      <w:numFmt w:val="lowerRoman"/>
      <w:lvlText w:val="%6."/>
      <w:lvlJc w:val="right"/>
      <w:pPr>
        <w:ind w:left="6120" w:hanging="180"/>
      </w:pPr>
    </w:lvl>
    <w:lvl w:ilvl="6" w:tplc="0408000F" w:tentative="1">
      <w:start w:val="1"/>
      <w:numFmt w:val="decimal"/>
      <w:lvlText w:val="%7."/>
      <w:lvlJc w:val="left"/>
      <w:pPr>
        <w:ind w:left="6840" w:hanging="360"/>
      </w:pPr>
    </w:lvl>
    <w:lvl w:ilvl="7" w:tplc="04080019" w:tentative="1">
      <w:start w:val="1"/>
      <w:numFmt w:val="lowerLetter"/>
      <w:lvlText w:val="%8."/>
      <w:lvlJc w:val="left"/>
      <w:pPr>
        <w:ind w:left="7560" w:hanging="360"/>
      </w:pPr>
    </w:lvl>
    <w:lvl w:ilvl="8" w:tplc="0408001B" w:tentative="1">
      <w:start w:val="1"/>
      <w:numFmt w:val="lowerRoman"/>
      <w:lvlText w:val="%9."/>
      <w:lvlJc w:val="right"/>
      <w:pPr>
        <w:ind w:left="8280" w:hanging="180"/>
      </w:pPr>
    </w:lvl>
  </w:abstractNum>
  <w:abstractNum w:abstractNumId="30" w15:restartNumberingAfterBreak="0">
    <w:nsid w:val="16A4461A"/>
    <w:multiLevelType w:val="hybridMultilevel"/>
    <w:tmpl w:val="07E2C8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172E7516"/>
    <w:multiLevelType w:val="hybridMultilevel"/>
    <w:tmpl w:val="83A86736"/>
    <w:lvl w:ilvl="0" w:tplc="04080001">
      <w:start w:val="1"/>
      <w:numFmt w:val="bullet"/>
      <w:lvlText w:val=""/>
      <w:lvlJc w:val="left"/>
      <w:pPr>
        <w:ind w:left="1060" w:hanging="360"/>
      </w:pPr>
      <w:rPr>
        <w:rFonts w:ascii="Symbol" w:hAnsi="Symbol" w:hint="default"/>
      </w:rPr>
    </w:lvl>
    <w:lvl w:ilvl="1" w:tplc="227A12E4">
      <w:numFmt w:val="bullet"/>
      <w:lvlText w:val="•"/>
      <w:lvlJc w:val="left"/>
      <w:pPr>
        <w:ind w:left="1795" w:hanging="375"/>
      </w:pPr>
      <w:rPr>
        <w:rFonts w:ascii="Tahoma" w:eastAsia="Times New Roman" w:hAnsi="Tahoma" w:cs="Tahoma" w:hint="default"/>
      </w:rPr>
    </w:lvl>
    <w:lvl w:ilvl="2" w:tplc="04080005">
      <w:start w:val="1"/>
      <w:numFmt w:val="bullet"/>
      <w:lvlText w:val=""/>
      <w:lvlJc w:val="left"/>
      <w:pPr>
        <w:ind w:left="2500" w:hanging="360"/>
      </w:pPr>
      <w:rPr>
        <w:rFonts w:ascii="Wingdings" w:hAnsi="Wingdings" w:hint="default"/>
      </w:rPr>
    </w:lvl>
    <w:lvl w:ilvl="3" w:tplc="04080001">
      <w:start w:val="1"/>
      <w:numFmt w:val="bullet"/>
      <w:lvlText w:val=""/>
      <w:lvlJc w:val="left"/>
      <w:pPr>
        <w:ind w:left="3220" w:hanging="360"/>
      </w:pPr>
      <w:rPr>
        <w:rFonts w:ascii="Symbol" w:hAnsi="Symbol" w:hint="default"/>
      </w:rPr>
    </w:lvl>
    <w:lvl w:ilvl="4" w:tplc="04080003">
      <w:start w:val="1"/>
      <w:numFmt w:val="bullet"/>
      <w:lvlText w:val="o"/>
      <w:lvlJc w:val="left"/>
      <w:pPr>
        <w:ind w:left="3940" w:hanging="360"/>
      </w:pPr>
      <w:rPr>
        <w:rFonts w:ascii="Courier New" w:hAnsi="Courier New" w:cs="Courier New" w:hint="default"/>
      </w:rPr>
    </w:lvl>
    <w:lvl w:ilvl="5" w:tplc="04080005">
      <w:start w:val="1"/>
      <w:numFmt w:val="bullet"/>
      <w:lvlText w:val=""/>
      <w:lvlJc w:val="left"/>
      <w:pPr>
        <w:ind w:left="4660" w:hanging="360"/>
      </w:pPr>
      <w:rPr>
        <w:rFonts w:ascii="Wingdings" w:hAnsi="Wingdings" w:hint="default"/>
      </w:rPr>
    </w:lvl>
    <w:lvl w:ilvl="6" w:tplc="04080001">
      <w:start w:val="1"/>
      <w:numFmt w:val="bullet"/>
      <w:lvlText w:val=""/>
      <w:lvlJc w:val="left"/>
      <w:pPr>
        <w:ind w:left="5380" w:hanging="360"/>
      </w:pPr>
      <w:rPr>
        <w:rFonts w:ascii="Symbol" w:hAnsi="Symbol" w:hint="default"/>
      </w:rPr>
    </w:lvl>
    <w:lvl w:ilvl="7" w:tplc="04080003">
      <w:start w:val="1"/>
      <w:numFmt w:val="bullet"/>
      <w:lvlText w:val="o"/>
      <w:lvlJc w:val="left"/>
      <w:pPr>
        <w:ind w:left="6100" w:hanging="360"/>
      </w:pPr>
      <w:rPr>
        <w:rFonts w:ascii="Courier New" w:hAnsi="Courier New" w:cs="Courier New" w:hint="default"/>
      </w:rPr>
    </w:lvl>
    <w:lvl w:ilvl="8" w:tplc="04080005">
      <w:start w:val="1"/>
      <w:numFmt w:val="bullet"/>
      <w:lvlText w:val=""/>
      <w:lvlJc w:val="left"/>
      <w:pPr>
        <w:ind w:left="6820" w:hanging="360"/>
      </w:pPr>
      <w:rPr>
        <w:rFonts w:ascii="Wingdings" w:hAnsi="Wingdings" w:hint="default"/>
      </w:rPr>
    </w:lvl>
  </w:abstractNum>
  <w:abstractNum w:abstractNumId="32"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8482894"/>
    <w:multiLevelType w:val="hybridMultilevel"/>
    <w:tmpl w:val="ECECB350"/>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189711A8"/>
    <w:multiLevelType w:val="hybridMultilevel"/>
    <w:tmpl w:val="20388E2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5" w15:restartNumberingAfterBreak="0">
    <w:nsid w:val="193840C7"/>
    <w:multiLevelType w:val="hybridMultilevel"/>
    <w:tmpl w:val="9274E368"/>
    <w:lvl w:ilvl="0" w:tplc="5B22ADF6">
      <w:start w:val="1"/>
      <w:numFmt w:val="decimal"/>
      <w:lvlText w:val="%1."/>
      <w:lvlJc w:val="left"/>
      <w:pPr>
        <w:ind w:left="360" w:hanging="360"/>
      </w:pPr>
      <w:rPr>
        <w:rFonts w:ascii="Calibri" w:hAnsi="Calibri" w:cs="Times New Roman" w:hint="default"/>
        <w:b/>
        <w:i w:val="0"/>
        <w:caps w:val="0"/>
        <w:strike w:val="0"/>
        <w:dstrike w:val="0"/>
        <w:vanish w:val="0"/>
        <w:webHidden w:val="0"/>
        <w:color w:val="auto"/>
        <w:spacing w:val="0"/>
        <w:w w:val="100"/>
        <w:position w:val="0"/>
        <w:sz w:val="22"/>
        <w:u w:val="none"/>
        <w:effect w:val="none"/>
        <w:vertAlign w:val="baseli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6" w15:restartNumberingAfterBreak="0">
    <w:nsid w:val="1AB84DBA"/>
    <w:multiLevelType w:val="hybridMultilevel"/>
    <w:tmpl w:val="AD32F304"/>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7" w15:restartNumberingAfterBreak="0">
    <w:nsid w:val="1ABE2A03"/>
    <w:multiLevelType w:val="hybridMultilevel"/>
    <w:tmpl w:val="D02E27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41" w15:restartNumberingAfterBreak="0">
    <w:nsid w:val="1D7017D4"/>
    <w:multiLevelType w:val="hybridMultilevel"/>
    <w:tmpl w:val="92789D32"/>
    <w:lvl w:ilvl="0" w:tplc="FFFFFFFF">
      <w:start w:val="1"/>
      <w:numFmt w:val="bullet"/>
      <w:lvlText w:val=""/>
      <w:lvlJc w:val="left"/>
      <w:pPr>
        <w:tabs>
          <w:tab w:val="num" w:pos="720"/>
        </w:tabs>
        <w:ind w:left="720" w:hanging="360"/>
      </w:pPr>
      <w:rPr>
        <w:rFonts w:ascii="Symbol" w:hAnsi="Symbol" w:hint="default"/>
      </w:rPr>
    </w:lvl>
    <w:lvl w:ilvl="1" w:tplc="512C5516">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E0443D6"/>
    <w:multiLevelType w:val="hybridMultilevel"/>
    <w:tmpl w:val="4E1ABFCC"/>
    <w:lvl w:ilvl="0" w:tplc="FFFFFFFF">
      <w:start w:val="1"/>
      <w:numFmt w:val="decimal"/>
      <w:lvlText w:val="%1."/>
      <w:lvlJc w:val="left"/>
      <w:pPr>
        <w:tabs>
          <w:tab w:val="num" w:pos="795"/>
        </w:tabs>
        <w:ind w:left="795" w:hanging="360"/>
      </w:pPr>
    </w:lvl>
    <w:lvl w:ilvl="1" w:tplc="FFFFFFFF" w:tentative="1">
      <w:start w:val="1"/>
      <w:numFmt w:val="lowerLetter"/>
      <w:lvlText w:val="%2."/>
      <w:lvlJc w:val="left"/>
      <w:pPr>
        <w:tabs>
          <w:tab w:val="num" w:pos="1515"/>
        </w:tabs>
        <w:ind w:left="1515" w:hanging="360"/>
      </w:pPr>
    </w:lvl>
    <w:lvl w:ilvl="2" w:tplc="FFFFFFFF" w:tentative="1">
      <w:start w:val="1"/>
      <w:numFmt w:val="lowerRoman"/>
      <w:lvlText w:val="%3."/>
      <w:lvlJc w:val="right"/>
      <w:pPr>
        <w:tabs>
          <w:tab w:val="num" w:pos="2235"/>
        </w:tabs>
        <w:ind w:left="2235" w:hanging="180"/>
      </w:pPr>
    </w:lvl>
    <w:lvl w:ilvl="3" w:tplc="FFFFFFFF" w:tentative="1">
      <w:start w:val="1"/>
      <w:numFmt w:val="decimal"/>
      <w:lvlText w:val="%4."/>
      <w:lvlJc w:val="left"/>
      <w:pPr>
        <w:tabs>
          <w:tab w:val="num" w:pos="2955"/>
        </w:tabs>
        <w:ind w:left="2955" w:hanging="360"/>
      </w:pPr>
    </w:lvl>
    <w:lvl w:ilvl="4" w:tplc="FFFFFFFF" w:tentative="1">
      <w:start w:val="1"/>
      <w:numFmt w:val="lowerLetter"/>
      <w:lvlText w:val="%5."/>
      <w:lvlJc w:val="left"/>
      <w:pPr>
        <w:tabs>
          <w:tab w:val="num" w:pos="3675"/>
        </w:tabs>
        <w:ind w:left="3675" w:hanging="360"/>
      </w:pPr>
    </w:lvl>
    <w:lvl w:ilvl="5" w:tplc="FFFFFFFF" w:tentative="1">
      <w:start w:val="1"/>
      <w:numFmt w:val="lowerRoman"/>
      <w:lvlText w:val="%6."/>
      <w:lvlJc w:val="right"/>
      <w:pPr>
        <w:tabs>
          <w:tab w:val="num" w:pos="4395"/>
        </w:tabs>
        <w:ind w:left="4395" w:hanging="180"/>
      </w:pPr>
    </w:lvl>
    <w:lvl w:ilvl="6" w:tplc="FFFFFFFF" w:tentative="1">
      <w:start w:val="1"/>
      <w:numFmt w:val="decimal"/>
      <w:lvlText w:val="%7."/>
      <w:lvlJc w:val="left"/>
      <w:pPr>
        <w:tabs>
          <w:tab w:val="num" w:pos="5115"/>
        </w:tabs>
        <w:ind w:left="5115" w:hanging="360"/>
      </w:pPr>
    </w:lvl>
    <w:lvl w:ilvl="7" w:tplc="FFFFFFFF" w:tentative="1">
      <w:start w:val="1"/>
      <w:numFmt w:val="lowerLetter"/>
      <w:lvlText w:val="%8."/>
      <w:lvlJc w:val="left"/>
      <w:pPr>
        <w:tabs>
          <w:tab w:val="num" w:pos="5835"/>
        </w:tabs>
        <w:ind w:left="5835" w:hanging="360"/>
      </w:pPr>
    </w:lvl>
    <w:lvl w:ilvl="8" w:tplc="FFFFFFFF" w:tentative="1">
      <w:start w:val="1"/>
      <w:numFmt w:val="lowerRoman"/>
      <w:lvlText w:val="%9."/>
      <w:lvlJc w:val="right"/>
      <w:pPr>
        <w:tabs>
          <w:tab w:val="num" w:pos="6555"/>
        </w:tabs>
        <w:ind w:left="6555" w:hanging="180"/>
      </w:pPr>
    </w:lvl>
  </w:abstractNum>
  <w:abstractNum w:abstractNumId="43" w15:restartNumberingAfterBreak="0">
    <w:nsid w:val="1ED869F3"/>
    <w:multiLevelType w:val="hybridMultilevel"/>
    <w:tmpl w:val="ACC448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4" w15:restartNumberingAfterBreak="0">
    <w:nsid w:val="1F1E6BEE"/>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220F5C05"/>
    <w:multiLevelType w:val="hybridMultilevel"/>
    <w:tmpl w:val="E3E2F05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253A6E83"/>
    <w:multiLevelType w:val="hybridMultilevel"/>
    <w:tmpl w:val="C5004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8" w15:restartNumberingAfterBreak="0">
    <w:nsid w:val="2751125C"/>
    <w:multiLevelType w:val="hybridMultilevel"/>
    <w:tmpl w:val="052CC0E8"/>
    <w:lvl w:ilvl="0" w:tplc="0409000D">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9" w15:restartNumberingAfterBreak="0">
    <w:nsid w:val="27BA45B6"/>
    <w:multiLevelType w:val="multilevel"/>
    <w:tmpl w:val="179E7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7D849F2"/>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1" w15:restartNumberingAfterBreak="0">
    <w:nsid w:val="28086EE2"/>
    <w:multiLevelType w:val="hybridMultilevel"/>
    <w:tmpl w:val="20388E2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2" w15:restartNumberingAfterBreak="0">
    <w:nsid w:val="29A7328F"/>
    <w:multiLevelType w:val="hybridMultilevel"/>
    <w:tmpl w:val="BCE0783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3"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54"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55" w15:restartNumberingAfterBreak="0">
    <w:nsid w:val="2AAA0834"/>
    <w:multiLevelType w:val="hybridMultilevel"/>
    <w:tmpl w:val="AD46D3EE"/>
    <w:lvl w:ilvl="0" w:tplc="B006792A">
      <w:start w:val="1"/>
      <w:numFmt w:val="decimal"/>
      <w:lvlText w:val="Π3.%1"/>
      <w:lvlJc w:val="left"/>
      <w:pPr>
        <w:ind w:left="786" w:hanging="360"/>
      </w:pPr>
      <w:rPr>
        <w:rFonts w:hint="default"/>
        <w:b/>
        <w:i w:val="0"/>
        <w:color w:val="auto"/>
        <w:sz w:val="22"/>
        <w:szCs w:val="2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6" w15:restartNumberingAfterBreak="0">
    <w:nsid w:val="2B260348"/>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7" w15:restartNumberingAfterBreak="0">
    <w:nsid w:val="2CD3595E"/>
    <w:multiLevelType w:val="multilevel"/>
    <w:tmpl w:val="988CB8DE"/>
    <w:lvl w:ilvl="0">
      <w:start w:val="1"/>
      <w:numFmt w:val="decimal"/>
      <w:pStyle w:val="1"/>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570" w:hanging="570"/>
      </w:pPr>
      <w:rPr>
        <w:rFonts w:hint="default"/>
        <w:b/>
        <w:bCs/>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8" w15:restartNumberingAfterBreak="0">
    <w:nsid w:val="2D1B328B"/>
    <w:multiLevelType w:val="hybridMultilevel"/>
    <w:tmpl w:val="795C2D84"/>
    <w:lvl w:ilvl="0" w:tplc="04080001">
      <w:start w:val="1"/>
      <w:numFmt w:val="bullet"/>
      <w:lvlText w:val=""/>
      <w:lvlJc w:val="left"/>
      <w:pPr>
        <w:tabs>
          <w:tab w:val="num" w:pos="1440"/>
        </w:tabs>
        <w:ind w:left="144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start w:val="1"/>
      <w:numFmt w:val="bullet"/>
      <w:lvlText w:val=""/>
      <w:lvlJc w:val="left"/>
      <w:pPr>
        <w:tabs>
          <w:tab w:val="num" w:pos="3600"/>
        </w:tabs>
        <w:ind w:left="3600" w:hanging="360"/>
      </w:pPr>
      <w:rPr>
        <w:rFonts w:ascii="Symbol" w:hAnsi="Symbol" w:hint="default"/>
      </w:rPr>
    </w:lvl>
    <w:lvl w:ilvl="4" w:tplc="04080003">
      <w:start w:val="1"/>
      <w:numFmt w:val="bullet"/>
      <w:lvlText w:val="o"/>
      <w:lvlJc w:val="left"/>
      <w:pPr>
        <w:tabs>
          <w:tab w:val="num" w:pos="4320"/>
        </w:tabs>
        <w:ind w:left="4320" w:hanging="360"/>
      </w:pPr>
      <w:rPr>
        <w:rFonts w:ascii="Courier New" w:hAnsi="Courier New" w:cs="Courier New" w:hint="default"/>
      </w:rPr>
    </w:lvl>
    <w:lvl w:ilvl="5" w:tplc="04080005">
      <w:start w:val="1"/>
      <w:numFmt w:val="bullet"/>
      <w:lvlText w:val=""/>
      <w:lvlJc w:val="left"/>
      <w:pPr>
        <w:tabs>
          <w:tab w:val="num" w:pos="5040"/>
        </w:tabs>
        <w:ind w:left="5040" w:hanging="360"/>
      </w:pPr>
      <w:rPr>
        <w:rFonts w:ascii="Wingdings" w:hAnsi="Wingdings" w:hint="default"/>
      </w:rPr>
    </w:lvl>
    <w:lvl w:ilvl="6" w:tplc="04080001">
      <w:start w:val="1"/>
      <w:numFmt w:val="bullet"/>
      <w:lvlText w:val=""/>
      <w:lvlJc w:val="left"/>
      <w:pPr>
        <w:tabs>
          <w:tab w:val="num" w:pos="5760"/>
        </w:tabs>
        <w:ind w:left="5760" w:hanging="360"/>
      </w:pPr>
      <w:rPr>
        <w:rFonts w:ascii="Symbol" w:hAnsi="Symbol" w:hint="default"/>
      </w:rPr>
    </w:lvl>
    <w:lvl w:ilvl="7" w:tplc="04080003">
      <w:start w:val="1"/>
      <w:numFmt w:val="bullet"/>
      <w:lvlText w:val="o"/>
      <w:lvlJc w:val="left"/>
      <w:pPr>
        <w:tabs>
          <w:tab w:val="num" w:pos="6480"/>
        </w:tabs>
        <w:ind w:left="6480" w:hanging="360"/>
      </w:pPr>
      <w:rPr>
        <w:rFonts w:ascii="Courier New" w:hAnsi="Courier New" w:cs="Courier New" w:hint="default"/>
      </w:rPr>
    </w:lvl>
    <w:lvl w:ilvl="8" w:tplc="04080005">
      <w:start w:val="1"/>
      <w:numFmt w:val="bullet"/>
      <w:lvlText w:val=""/>
      <w:lvlJc w:val="left"/>
      <w:pPr>
        <w:tabs>
          <w:tab w:val="num" w:pos="7200"/>
        </w:tabs>
        <w:ind w:left="7200" w:hanging="360"/>
      </w:pPr>
      <w:rPr>
        <w:rFonts w:ascii="Wingdings" w:hAnsi="Wingdings" w:hint="default"/>
      </w:rPr>
    </w:lvl>
  </w:abstractNum>
  <w:abstractNum w:abstractNumId="59"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61" w15:restartNumberingAfterBreak="0">
    <w:nsid w:val="2F255933"/>
    <w:multiLevelType w:val="hybridMultilevel"/>
    <w:tmpl w:val="6616ECB0"/>
    <w:lvl w:ilvl="0" w:tplc="04080001">
      <w:start w:val="1"/>
      <w:numFmt w:val="bullet"/>
      <w:lvlText w:val=""/>
      <w:lvlJc w:val="left"/>
      <w:pPr>
        <w:tabs>
          <w:tab w:val="num" w:pos="716"/>
        </w:tabs>
        <w:ind w:left="716" w:hanging="363"/>
      </w:pPr>
      <w:rPr>
        <w:rFonts w:ascii="Symbol" w:hAnsi="Symbol"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62" w15:restartNumberingAfterBreak="0">
    <w:nsid w:val="2F9068FE"/>
    <w:multiLevelType w:val="hybridMultilevel"/>
    <w:tmpl w:val="C42A260A"/>
    <w:lvl w:ilvl="0" w:tplc="86A029D0">
      <w:start w:val="1"/>
      <w:numFmt w:val="decimal"/>
      <w:lvlText w:val="%1."/>
      <w:lvlJc w:val="left"/>
      <w:pPr>
        <w:tabs>
          <w:tab w:val="num" w:pos="720"/>
        </w:tabs>
        <w:ind w:left="720" w:hanging="360"/>
      </w:pPr>
      <w:rPr>
        <w:rFonts w:hint="default"/>
      </w:rPr>
    </w:lvl>
    <w:lvl w:ilvl="1" w:tplc="04080003">
      <w:start w:val="1"/>
      <w:numFmt w:val="bullet"/>
      <w:lvlText w:val=""/>
      <w:lvlJc w:val="left"/>
      <w:pPr>
        <w:tabs>
          <w:tab w:val="num" w:pos="1440"/>
        </w:tabs>
        <w:ind w:left="1440" w:hanging="360"/>
      </w:pPr>
      <w:rPr>
        <w:rFonts w:ascii="Wingdings" w:hAnsi="Wingdings"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63" w15:restartNumberingAfterBreak="0">
    <w:nsid w:val="311F3A41"/>
    <w:multiLevelType w:val="hybridMultilevel"/>
    <w:tmpl w:val="10CCCD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4" w15:restartNumberingAfterBreak="0">
    <w:nsid w:val="313335C1"/>
    <w:multiLevelType w:val="hybridMultilevel"/>
    <w:tmpl w:val="E4E01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1793EEC"/>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33057DD9"/>
    <w:multiLevelType w:val="hybridMultilevel"/>
    <w:tmpl w:val="9EB4FFF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67" w15:restartNumberingAfterBreak="0">
    <w:nsid w:val="34543E19"/>
    <w:multiLevelType w:val="hybridMultilevel"/>
    <w:tmpl w:val="2C449CCA"/>
    <w:lvl w:ilvl="0" w:tplc="21F293A4">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8" w15:restartNumberingAfterBreak="0">
    <w:nsid w:val="369477F4"/>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3ABE4D8C"/>
    <w:multiLevelType w:val="multilevel"/>
    <w:tmpl w:val="975AE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B600959"/>
    <w:multiLevelType w:val="hybridMultilevel"/>
    <w:tmpl w:val="7510850C"/>
    <w:lvl w:ilvl="0" w:tplc="0DD05B70">
      <w:numFmt w:val="bullet"/>
      <w:lvlText w:val="•"/>
      <w:lvlJc w:val="left"/>
      <w:pPr>
        <w:ind w:left="720" w:hanging="72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3" w15:restartNumberingAfterBreak="0">
    <w:nsid w:val="3C166572"/>
    <w:multiLevelType w:val="hybridMultilevel"/>
    <w:tmpl w:val="00A049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4"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75" w15:restartNumberingAfterBreak="0">
    <w:nsid w:val="41134867"/>
    <w:multiLevelType w:val="hybridMultilevel"/>
    <w:tmpl w:val="3FD4FB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43240DE2"/>
    <w:multiLevelType w:val="hybridMultilevel"/>
    <w:tmpl w:val="D812C32A"/>
    <w:lvl w:ilvl="0" w:tplc="B81C7EE0">
      <w:start w:val="1"/>
      <w:numFmt w:val="decimal"/>
      <w:lvlText w:val="Π1.%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7" w15:restartNumberingAfterBreak="0">
    <w:nsid w:val="44525013"/>
    <w:multiLevelType w:val="hybridMultilevel"/>
    <w:tmpl w:val="B7385E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8"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9" w15:restartNumberingAfterBreak="0">
    <w:nsid w:val="46FA2843"/>
    <w:multiLevelType w:val="hybridMultilevel"/>
    <w:tmpl w:val="B22AA966"/>
    <w:lvl w:ilvl="0" w:tplc="B81C7EE0">
      <w:start w:val="1"/>
      <w:numFmt w:val="decimal"/>
      <w:lvlText w:val="Π1.%1"/>
      <w:lvlJc w:val="left"/>
      <w:pPr>
        <w:ind w:left="360" w:hanging="360"/>
      </w:pPr>
      <w:rPr>
        <w:rFonts w:hint="default"/>
        <w:b/>
        <w:i w:val="0"/>
        <w:color w:val="auto"/>
        <w:sz w:val="22"/>
        <w:szCs w:val="20"/>
        <w:u w:val="none"/>
      </w:rPr>
    </w:lvl>
    <w:lvl w:ilvl="1" w:tplc="04080019" w:tentative="1">
      <w:start w:val="1"/>
      <w:numFmt w:val="lowerLetter"/>
      <w:lvlText w:val="%2."/>
      <w:lvlJc w:val="left"/>
      <w:pPr>
        <w:ind w:left="1080" w:hanging="360"/>
      </w:p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0" w15:restartNumberingAfterBreak="0">
    <w:nsid w:val="47304EE3"/>
    <w:multiLevelType w:val="hybridMultilevel"/>
    <w:tmpl w:val="AB929052"/>
    <w:lvl w:ilvl="0" w:tplc="E48C7534">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1"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48B211F1"/>
    <w:multiLevelType w:val="hybridMultilevel"/>
    <w:tmpl w:val="1DB4D520"/>
    <w:lvl w:ilvl="0" w:tplc="0408000F">
      <w:start w:val="1"/>
      <w:numFmt w:val="decimal"/>
      <w:lvlText w:val="%1."/>
      <w:lvlJc w:val="left"/>
      <w:pPr>
        <w:tabs>
          <w:tab w:val="num" w:pos="720"/>
        </w:tabs>
        <w:ind w:left="720" w:hanging="360"/>
      </w:pPr>
    </w:lvl>
    <w:lvl w:ilvl="1" w:tplc="0408000F">
      <w:start w:val="1"/>
      <w:numFmt w:val="decimal"/>
      <w:lvlText w:val="%2."/>
      <w:lvlJc w:val="left"/>
      <w:pPr>
        <w:tabs>
          <w:tab w:val="num" w:pos="720"/>
        </w:tabs>
        <w:ind w:left="720" w:hanging="360"/>
      </w:pPr>
    </w:lvl>
    <w:lvl w:ilvl="2" w:tplc="0408000F">
      <w:start w:val="1"/>
      <w:numFmt w:val="decimal"/>
      <w:lvlText w:val="%3."/>
      <w:lvlJc w:val="left"/>
      <w:pPr>
        <w:tabs>
          <w:tab w:val="num" w:pos="720"/>
        </w:tabs>
        <w:ind w:left="720" w:hanging="36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3" w15:restartNumberingAfterBreak="0">
    <w:nsid w:val="48CB5CEA"/>
    <w:multiLevelType w:val="hybridMultilevel"/>
    <w:tmpl w:val="8AD0CE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4" w15:restartNumberingAfterBreak="0">
    <w:nsid w:val="49C541FE"/>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5"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6" w15:restartNumberingAfterBreak="0">
    <w:nsid w:val="4BD85264"/>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87"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D2A7A1D"/>
    <w:multiLevelType w:val="multilevel"/>
    <w:tmpl w:val="B0565878"/>
    <w:lvl w:ilvl="0">
      <w:start w:val="1"/>
      <mc:AlternateContent>
        <mc:Choice Requires="w14">
          <w:numFmt w:val="custom" w:format="Α, Β, Γ, ..."/>
        </mc:Choice>
        <mc:Fallback>
          <w:numFmt w:val="decimal"/>
        </mc:Fallback>
      </mc:AlternateContent>
      <w:lvlText w:val="%1."/>
      <w:lvlJc w:val="left"/>
      <w:pPr>
        <w:ind w:left="360" w:hanging="360"/>
      </w:pPr>
      <w:rPr>
        <w:rFonts w:hint="default"/>
      </w:rPr>
    </w:lvl>
    <w:lvl w:ilvl="1">
      <w:start w:val="1"/>
      <w:numFmt w:val="decimal"/>
      <w:isLgl/>
      <w:lvlText w:val="Β.%2"/>
      <w:lvlJc w:val="left"/>
      <w:pPr>
        <w:ind w:left="3240" w:hanging="720"/>
      </w:pPr>
      <w:rPr>
        <w:rFonts w:hint="default"/>
      </w:rPr>
    </w:lvl>
    <w:lvl w:ilvl="2">
      <w:start w:val="1"/>
      <w:numFmt w:val="decimal"/>
      <w:isLgl/>
      <w:lvlText w:val="Β.%2.%3"/>
      <w:lvlJc w:val="left"/>
      <w:pPr>
        <w:ind w:left="2564" w:hanging="720"/>
      </w:pPr>
      <w:rPr>
        <w:rFonts w:hint="default"/>
      </w:rPr>
    </w:lvl>
    <w:lvl w:ilvl="3">
      <w:start w:val="1"/>
      <w:numFmt w:val="decimal"/>
      <w:isLgl/>
      <w:lvlText w:val="%1.%2.%3.%4"/>
      <w:lvlJc w:val="left"/>
      <w:pPr>
        <w:ind w:left="8640" w:hanging="1080"/>
      </w:pPr>
      <w:rPr>
        <w:rFonts w:hint="default"/>
      </w:rPr>
    </w:lvl>
    <w:lvl w:ilvl="4">
      <w:start w:val="1"/>
      <w:numFmt w:val="decimal"/>
      <w:isLgl/>
      <w:lvlText w:val="%1.%2.%3.%4.%5"/>
      <w:lvlJc w:val="left"/>
      <w:pPr>
        <w:ind w:left="11520" w:hanging="1440"/>
      </w:pPr>
      <w:rPr>
        <w:rFonts w:hint="default"/>
      </w:rPr>
    </w:lvl>
    <w:lvl w:ilvl="5">
      <w:start w:val="1"/>
      <w:numFmt w:val="decimal"/>
      <w:isLgl/>
      <w:lvlText w:val="%1.%2.%3.%4.%5.%6"/>
      <w:lvlJc w:val="left"/>
      <w:pPr>
        <w:ind w:left="14040" w:hanging="1440"/>
      </w:pPr>
      <w:rPr>
        <w:rFonts w:hint="default"/>
      </w:rPr>
    </w:lvl>
    <w:lvl w:ilvl="6">
      <w:start w:val="1"/>
      <w:numFmt w:val="decimal"/>
      <w:isLgl/>
      <w:lvlText w:val="%1.%2.%3.%4.%5.%6.%7"/>
      <w:lvlJc w:val="left"/>
      <w:pPr>
        <w:ind w:left="16920" w:hanging="1800"/>
      </w:pPr>
      <w:rPr>
        <w:rFonts w:hint="default"/>
      </w:rPr>
    </w:lvl>
    <w:lvl w:ilvl="7">
      <w:start w:val="1"/>
      <w:numFmt w:val="decimal"/>
      <w:isLgl/>
      <w:lvlText w:val="%1.%2.%3.%4.%5.%6.%7.%8"/>
      <w:lvlJc w:val="left"/>
      <w:pPr>
        <w:ind w:left="19800" w:hanging="2160"/>
      </w:pPr>
      <w:rPr>
        <w:rFonts w:hint="default"/>
      </w:rPr>
    </w:lvl>
    <w:lvl w:ilvl="8">
      <w:start w:val="1"/>
      <w:numFmt w:val="decimal"/>
      <w:isLgl/>
      <w:lvlText w:val="%1.%2.%3.%4.%5.%6.%7.%8.%9"/>
      <w:lvlJc w:val="left"/>
      <w:pPr>
        <w:ind w:left="22680" w:hanging="2520"/>
      </w:pPr>
      <w:rPr>
        <w:rFonts w:hint="default"/>
      </w:rPr>
    </w:lvl>
  </w:abstractNum>
  <w:abstractNum w:abstractNumId="89" w15:restartNumberingAfterBreak="0">
    <w:nsid w:val="4D6264B0"/>
    <w:multiLevelType w:val="hybridMultilevel"/>
    <w:tmpl w:val="1ABA9274"/>
    <w:lvl w:ilvl="0" w:tplc="FDE84FE8">
      <w:start w:val="3"/>
      <w:numFmt w:val="bullet"/>
      <w:lvlText w:val="-"/>
      <w:lvlJc w:val="left"/>
      <w:pPr>
        <w:tabs>
          <w:tab w:val="num" w:pos="-720"/>
        </w:tabs>
        <w:ind w:left="-720" w:hanging="360"/>
      </w:pPr>
      <w:rPr>
        <w:rFonts w:ascii="Tahoma" w:eastAsia="Times New Roman" w:hAnsi="Tahoma" w:cs="Tahoma" w:hint="default"/>
      </w:rPr>
    </w:lvl>
    <w:lvl w:ilvl="1" w:tplc="04080003">
      <w:start w:val="1"/>
      <w:numFmt w:val="bullet"/>
      <w:lvlText w:val="o"/>
      <w:lvlJc w:val="left"/>
      <w:pPr>
        <w:tabs>
          <w:tab w:val="num" w:pos="0"/>
        </w:tabs>
        <w:ind w:left="0" w:hanging="360"/>
      </w:pPr>
      <w:rPr>
        <w:rFonts w:ascii="Courier New" w:hAnsi="Courier New" w:cs="Courier New" w:hint="default"/>
      </w:rPr>
    </w:lvl>
    <w:lvl w:ilvl="2" w:tplc="04080005">
      <w:start w:val="1"/>
      <w:numFmt w:val="bullet"/>
      <w:lvlText w:val=""/>
      <w:lvlJc w:val="left"/>
      <w:pPr>
        <w:tabs>
          <w:tab w:val="num" w:pos="720"/>
        </w:tabs>
        <w:ind w:left="720" w:hanging="360"/>
      </w:pPr>
      <w:rPr>
        <w:rFonts w:ascii="Wingdings" w:hAnsi="Wingdings" w:hint="default"/>
      </w:rPr>
    </w:lvl>
    <w:lvl w:ilvl="3" w:tplc="04080001" w:tentative="1">
      <w:start w:val="1"/>
      <w:numFmt w:val="bullet"/>
      <w:lvlText w:val=""/>
      <w:lvlJc w:val="left"/>
      <w:pPr>
        <w:tabs>
          <w:tab w:val="num" w:pos="1440"/>
        </w:tabs>
        <w:ind w:left="1440" w:hanging="360"/>
      </w:pPr>
      <w:rPr>
        <w:rFonts w:ascii="Symbol" w:hAnsi="Symbol" w:hint="default"/>
      </w:rPr>
    </w:lvl>
    <w:lvl w:ilvl="4" w:tplc="04080003" w:tentative="1">
      <w:start w:val="1"/>
      <w:numFmt w:val="bullet"/>
      <w:lvlText w:val="o"/>
      <w:lvlJc w:val="left"/>
      <w:pPr>
        <w:tabs>
          <w:tab w:val="num" w:pos="2160"/>
        </w:tabs>
        <w:ind w:left="2160" w:hanging="360"/>
      </w:pPr>
      <w:rPr>
        <w:rFonts w:ascii="Courier New" w:hAnsi="Courier New" w:cs="Courier New" w:hint="default"/>
      </w:rPr>
    </w:lvl>
    <w:lvl w:ilvl="5" w:tplc="04080005" w:tentative="1">
      <w:start w:val="1"/>
      <w:numFmt w:val="bullet"/>
      <w:lvlText w:val=""/>
      <w:lvlJc w:val="left"/>
      <w:pPr>
        <w:tabs>
          <w:tab w:val="num" w:pos="2880"/>
        </w:tabs>
        <w:ind w:left="2880" w:hanging="360"/>
      </w:pPr>
      <w:rPr>
        <w:rFonts w:ascii="Wingdings" w:hAnsi="Wingdings" w:hint="default"/>
      </w:rPr>
    </w:lvl>
    <w:lvl w:ilvl="6" w:tplc="04080001" w:tentative="1">
      <w:start w:val="1"/>
      <w:numFmt w:val="bullet"/>
      <w:lvlText w:val=""/>
      <w:lvlJc w:val="left"/>
      <w:pPr>
        <w:tabs>
          <w:tab w:val="num" w:pos="3600"/>
        </w:tabs>
        <w:ind w:left="3600" w:hanging="360"/>
      </w:pPr>
      <w:rPr>
        <w:rFonts w:ascii="Symbol" w:hAnsi="Symbol" w:hint="default"/>
      </w:rPr>
    </w:lvl>
    <w:lvl w:ilvl="7" w:tplc="04080003" w:tentative="1">
      <w:start w:val="1"/>
      <w:numFmt w:val="bullet"/>
      <w:lvlText w:val="o"/>
      <w:lvlJc w:val="left"/>
      <w:pPr>
        <w:tabs>
          <w:tab w:val="num" w:pos="4320"/>
        </w:tabs>
        <w:ind w:left="4320" w:hanging="360"/>
      </w:pPr>
      <w:rPr>
        <w:rFonts w:ascii="Courier New" w:hAnsi="Courier New" w:cs="Courier New" w:hint="default"/>
      </w:rPr>
    </w:lvl>
    <w:lvl w:ilvl="8" w:tplc="04080005" w:tentative="1">
      <w:start w:val="1"/>
      <w:numFmt w:val="bullet"/>
      <w:lvlText w:val=""/>
      <w:lvlJc w:val="left"/>
      <w:pPr>
        <w:tabs>
          <w:tab w:val="num" w:pos="5040"/>
        </w:tabs>
        <w:ind w:left="5040" w:hanging="360"/>
      </w:pPr>
      <w:rPr>
        <w:rFonts w:ascii="Wingdings" w:hAnsi="Wingdings" w:hint="default"/>
      </w:rPr>
    </w:lvl>
  </w:abstractNum>
  <w:abstractNum w:abstractNumId="90" w15:restartNumberingAfterBreak="0">
    <w:nsid w:val="4E263F49"/>
    <w:multiLevelType w:val="hybridMultilevel"/>
    <w:tmpl w:val="AD32F304"/>
    <w:lvl w:ilvl="0" w:tplc="04080011">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1"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2"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3" w15:restartNumberingAfterBreak="0">
    <w:nsid w:val="4F511FE4"/>
    <w:multiLevelType w:val="hybridMultilevel"/>
    <w:tmpl w:val="7070EE9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4" w15:restartNumberingAfterBreak="0">
    <w:nsid w:val="4FC759D2"/>
    <w:multiLevelType w:val="hybridMultilevel"/>
    <w:tmpl w:val="8D9AE7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5" w15:restartNumberingAfterBreak="0">
    <w:nsid w:val="505F14BB"/>
    <w:multiLevelType w:val="hybridMultilevel"/>
    <w:tmpl w:val="E5DE22C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6" w15:restartNumberingAfterBreak="0">
    <w:nsid w:val="50620860"/>
    <w:multiLevelType w:val="hybridMultilevel"/>
    <w:tmpl w:val="024676B4"/>
    <w:lvl w:ilvl="0" w:tplc="04080001">
      <w:start w:val="1"/>
      <w:numFmt w:val="bullet"/>
      <w:lvlText w:val=""/>
      <w:lvlJc w:val="left"/>
      <w:pPr>
        <w:ind w:left="720" w:hanging="360"/>
      </w:pPr>
      <w:rPr>
        <w:rFonts w:ascii="Symbol" w:hAnsi="Symbol" w:hint="default"/>
      </w:rPr>
    </w:lvl>
    <w:lvl w:ilvl="1" w:tplc="5216A27E">
      <w:numFmt w:val="bullet"/>
      <w:lvlText w:val="–"/>
      <w:lvlJc w:val="left"/>
      <w:pPr>
        <w:ind w:left="1440" w:hanging="360"/>
      </w:pPr>
      <w:rPr>
        <w:rFonts w:ascii="Tahoma" w:eastAsia="SimSu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7" w15:restartNumberingAfterBreak="0">
    <w:nsid w:val="50842730"/>
    <w:multiLevelType w:val="hybridMultilevel"/>
    <w:tmpl w:val="9350FA2A"/>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99"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518B1A4E"/>
    <w:multiLevelType w:val="hybridMultilevel"/>
    <w:tmpl w:val="99F0261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1"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540E5DF6"/>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3"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04" w15:restartNumberingAfterBreak="0">
    <w:nsid w:val="579E0ED6"/>
    <w:multiLevelType w:val="hybridMultilevel"/>
    <w:tmpl w:val="B628921E"/>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5" w15:restartNumberingAfterBreak="0">
    <w:nsid w:val="59C366A6"/>
    <w:multiLevelType w:val="multilevel"/>
    <w:tmpl w:val="BF2455FC"/>
    <w:lvl w:ilvl="0">
      <w:start w:val="1"/>
      <w:numFmt w:val="decimal"/>
      <w:lvlText w:val="%1."/>
      <w:lvlJc w:val="left"/>
      <w:pPr>
        <w:tabs>
          <w:tab w:val="num" w:pos="397"/>
        </w:tabs>
        <w:ind w:left="397" w:hanging="397"/>
      </w:pPr>
      <w:rPr>
        <w:rFonts w:hint="default"/>
        <w:sz w:val="24"/>
        <w:szCs w:val="24"/>
      </w:rPr>
    </w:lvl>
    <w:lvl w:ilvl="1">
      <w:start w:val="1"/>
      <w:numFmt w:val="lowerRoman"/>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6" w15:restartNumberingAfterBreak="0">
    <w:nsid w:val="5B272286"/>
    <w:multiLevelType w:val="hybridMultilevel"/>
    <w:tmpl w:val="06B01270"/>
    <w:lvl w:ilvl="0" w:tplc="E8BC360E">
      <w:start w:val="1"/>
      <w:numFmt w:val="decimal"/>
      <w:lvlText w:val="Π2.%1"/>
      <w:lvlJc w:val="left"/>
      <w:pPr>
        <w:ind w:left="786" w:hanging="360"/>
      </w:pPr>
      <w:rPr>
        <w:rFonts w:hint="default"/>
        <w:b/>
        <w:i w:val="0"/>
        <w:color w:val="auto"/>
        <w:sz w:val="22"/>
        <w:szCs w:val="2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7" w15:restartNumberingAfterBreak="0">
    <w:nsid w:val="5E8D06DC"/>
    <w:multiLevelType w:val="hybridMultilevel"/>
    <w:tmpl w:val="094E754C"/>
    <w:lvl w:ilvl="0" w:tplc="2A1E3A02">
      <w:start w:val="1"/>
      <w:numFmt w:val="decimal"/>
      <w:lvlText w:val="%1."/>
      <w:lvlJc w:val="left"/>
      <w:pPr>
        <w:tabs>
          <w:tab w:val="num" w:pos="397"/>
        </w:tabs>
        <w:ind w:left="397" w:hanging="397"/>
      </w:pPr>
      <w:rPr>
        <w:rFonts w:hint="default"/>
        <w:sz w:val="2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8" w15:restartNumberingAfterBreak="0">
    <w:nsid w:val="61D5665F"/>
    <w:multiLevelType w:val="hybridMultilevel"/>
    <w:tmpl w:val="CF06C63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09" w15:restartNumberingAfterBreak="0">
    <w:nsid w:val="636F687C"/>
    <w:multiLevelType w:val="hybridMultilevel"/>
    <w:tmpl w:val="582AC5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0" w15:restartNumberingAfterBreak="0">
    <w:nsid w:val="63B72A45"/>
    <w:multiLevelType w:val="hybridMultilevel"/>
    <w:tmpl w:val="A8A653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1" w15:restartNumberingAfterBreak="0">
    <w:nsid w:val="6582013D"/>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2" w15:restartNumberingAfterBreak="0">
    <w:nsid w:val="674E5EF5"/>
    <w:multiLevelType w:val="hybridMultilevel"/>
    <w:tmpl w:val="54D00E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67ED4619"/>
    <w:multiLevelType w:val="hybridMultilevel"/>
    <w:tmpl w:val="C166D8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4" w15:restartNumberingAfterBreak="0">
    <w:nsid w:val="682804CA"/>
    <w:multiLevelType w:val="hybridMultilevel"/>
    <w:tmpl w:val="B9C8DD76"/>
    <w:lvl w:ilvl="0" w:tplc="04080007">
      <w:start w:val="1"/>
      <w:numFmt w:val="bullet"/>
      <w:lvlText w:val=""/>
      <w:lvlPicBulletId w:val="0"/>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5" w15:restartNumberingAfterBreak="0">
    <w:nsid w:val="68776A4E"/>
    <w:multiLevelType w:val="multilevel"/>
    <w:tmpl w:val="E018B0EE"/>
    <w:lvl w:ilvl="0">
      <w:start w:val="1"/>
      <w:numFmt w:val="decimal"/>
      <w:lvlText w:val="%1."/>
      <w:lvlJc w:val="left"/>
      <w:pPr>
        <w:tabs>
          <w:tab w:val="num" w:pos="0"/>
        </w:tabs>
        <w:ind w:left="720" w:hanging="360"/>
      </w:pPr>
    </w:lvl>
    <w:lvl w:ilvl="1">
      <w:start w:val="1"/>
      <w:numFmt w:val="decimal"/>
      <w:isLgl/>
      <w:lvlText w:val="%1.%2"/>
      <w:lvlJc w:val="left"/>
      <w:pPr>
        <w:ind w:left="1440" w:hanging="480"/>
      </w:pPr>
      <w:rPr>
        <w:rFonts w:hint="default"/>
      </w:rPr>
    </w:lvl>
    <w:lvl w:ilvl="2">
      <w:start w:val="1"/>
      <w:numFmt w:val="decimal"/>
      <w:lvlText w:val="1.2.%3."/>
      <w:lvlJc w:val="right"/>
      <w:pPr>
        <w:ind w:left="2280" w:hanging="720"/>
      </w:pPr>
      <w:rPr>
        <w:rFonts w:ascii="Tahoma" w:hAnsi="Tahoma" w:cs="Tahoma" w:hint="default"/>
        <w:b/>
        <w:bCs w:val="0"/>
        <w:i w:val="0"/>
        <w:iCs w:val="0"/>
        <w:color w:val="auto"/>
      </w:rPr>
    </w:lvl>
    <w:lvl w:ilvl="3">
      <w:start w:val="1"/>
      <w:numFmt w:val="decimal"/>
      <w:lvlText w:val="1.2.4.%4."/>
      <w:lvlJc w:val="righ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116" w15:restartNumberingAfterBreak="0">
    <w:nsid w:val="6C030BFF"/>
    <w:multiLevelType w:val="hybridMultilevel"/>
    <w:tmpl w:val="25442B1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7" w15:restartNumberingAfterBreak="0">
    <w:nsid w:val="6E3A7BB1"/>
    <w:multiLevelType w:val="multilevel"/>
    <w:tmpl w:val="0C20A7C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6FCE7C24"/>
    <w:multiLevelType w:val="hybridMultilevel"/>
    <w:tmpl w:val="6434B7E6"/>
    <w:lvl w:ilvl="0" w:tplc="0408000F">
      <w:start w:val="1"/>
      <w:numFmt w:val="bullet"/>
      <w:lvlText w:val=""/>
      <w:lvlJc w:val="left"/>
      <w:pPr>
        <w:tabs>
          <w:tab w:val="num" w:pos="129"/>
        </w:tabs>
        <w:ind w:left="129" w:hanging="360"/>
      </w:pPr>
      <w:rPr>
        <w:rFonts w:ascii="Wingdings" w:hAnsi="Wingdings" w:hint="default"/>
      </w:rPr>
    </w:lvl>
    <w:lvl w:ilvl="1" w:tplc="04080005" w:tentative="1">
      <w:start w:val="1"/>
      <w:numFmt w:val="bullet"/>
      <w:lvlText w:val="o"/>
      <w:lvlJc w:val="left"/>
      <w:pPr>
        <w:tabs>
          <w:tab w:val="num" w:pos="-4320"/>
        </w:tabs>
        <w:ind w:left="-4320" w:hanging="360"/>
      </w:pPr>
      <w:rPr>
        <w:rFonts w:ascii="Courier New" w:hAnsi="Courier New" w:cs="Courier New" w:hint="default"/>
      </w:rPr>
    </w:lvl>
    <w:lvl w:ilvl="2" w:tplc="04080005" w:tentative="1">
      <w:start w:val="1"/>
      <w:numFmt w:val="bullet"/>
      <w:lvlText w:val=""/>
      <w:lvlJc w:val="left"/>
      <w:pPr>
        <w:tabs>
          <w:tab w:val="num" w:pos="-3600"/>
        </w:tabs>
        <w:ind w:left="-360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2160"/>
        </w:tabs>
        <w:ind w:left="-2160" w:hanging="360"/>
      </w:pPr>
      <w:rPr>
        <w:rFonts w:ascii="Courier New" w:hAnsi="Courier New" w:cs="Courier New" w:hint="default"/>
      </w:rPr>
    </w:lvl>
    <w:lvl w:ilvl="5" w:tplc="04080005" w:tentative="1">
      <w:start w:val="1"/>
      <w:numFmt w:val="bullet"/>
      <w:lvlText w:val=""/>
      <w:lvlJc w:val="left"/>
      <w:pPr>
        <w:tabs>
          <w:tab w:val="num" w:pos="-1440"/>
        </w:tabs>
        <w:ind w:left="-1440" w:hanging="360"/>
      </w:pPr>
      <w:rPr>
        <w:rFonts w:ascii="Wingdings" w:hAnsi="Wingdings" w:hint="default"/>
      </w:rPr>
    </w:lvl>
    <w:lvl w:ilvl="6" w:tplc="04080001" w:tentative="1">
      <w:start w:val="1"/>
      <w:numFmt w:val="bullet"/>
      <w:lvlText w:val=""/>
      <w:lvlJc w:val="left"/>
      <w:pPr>
        <w:tabs>
          <w:tab w:val="num" w:pos="-720"/>
        </w:tabs>
        <w:ind w:left="-720" w:hanging="360"/>
      </w:pPr>
      <w:rPr>
        <w:rFonts w:ascii="Symbol" w:hAnsi="Symbol" w:hint="default"/>
      </w:rPr>
    </w:lvl>
    <w:lvl w:ilvl="7" w:tplc="04080003" w:tentative="1">
      <w:start w:val="1"/>
      <w:numFmt w:val="bullet"/>
      <w:lvlText w:val="o"/>
      <w:lvlJc w:val="left"/>
      <w:pPr>
        <w:tabs>
          <w:tab w:val="num" w:pos="0"/>
        </w:tabs>
        <w:ind w:left="0" w:hanging="360"/>
      </w:pPr>
      <w:rPr>
        <w:rFonts w:ascii="Courier New" w:hAnsi="Courier New" w:cs="Courier New" w:hint="default"/>
      </w:rPr>
    </w:lvl>
    <w:lvl w:ilvl="8" w:tplc="04080005" w:tentative="1">
      <w:start w:val="1"/>
      <w:numFmt w:val="bullet"/>
      <w:lvlText w:val=""/>
      <w:lvlJc w:val="left"/>
      <w:pPr>
        <w:tabs>
          <w:tab w:val="num" w:pos="720"/>
        </w:tabs>
        <w:ind w:left="720" w:hanging="360"/>
      </w:pPr>
      <w:rPr>
        <w:rFonts w:ascii="Wingdings" w:hAnsi="Wingdings" w:hint="default"/>
      </w:rPr>
    </w:lvl>
  </w:abstractNum>
  <w:abstractNum w:abstractNumId="119"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0" w15:restartNumberingAfterBreak="0">
    <w:nsid w:val="7150558C"/>
    <w:multiLevelType w:val="hybridMultilevel"/>
    <w:tmpl w:val="5534324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1" w15:restartNumberingAfterBreak="0">
    <w:nsid w:val="719F410A"/>
    <w:multiLevelType w:val="hybridMultilevel"/>
    <w:tmpl w:val="9682870E"/>
    <w:lvl w:ilvl="0" w:tplc="04080001">
      <w:start w:val="1"/>
      <w:numFmt w:val="bullet"/>
      <w:lvlText w:val=""/>
      <w:lvlJc w:val="left"/>
      <w:pPr>
        <w:ind w:left="1080" w:hanging="360"/>
      </w:pPr>
      <w:rPr>
        <w:rFonts w:ascii="Symbol" w:hAnsi="Symbol"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2"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23" w15:restartNumberingAfterBreak="0">
    <w:nsid w:val="73013C1C"/>
    <w:multiLevelType w:val="hybridMultilevel"/>
    <w:tmpl w:val="67743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4813DF4"/>
    <w:multiLevelType w:val="multilevel"/>
    <w:tmpl w:val="24B2249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800" w:hanging="720"/>
      </w:pPr>
      <w:rPr>
        <w:rFonts w:ascii="Tahoma" w:eastAsia="SimSun" w:hAnsi="Tahoma" w:cs="Tahoma"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75B44A1B"/>
    <w:multiLevelType w:val="hybridMultilevel"/>
    <w:tmpl w:val="A7C01548"/>
    <w:lvl w:ilvl="0" w:tplc="2FA8C7AA">
      <w:start w:val="1"/>
      <w:numFmt w:val="decimal"/>
      <w:lvlText w:val="%1."/>
      <w:lvlJc w:val="left"/>
      <w:pPr>
        <w:tabs>
          <w:tab w:val="num" w:pos="360"/>
        </w:tabs>
        <w:ind w:left="360" w:hanging="360"/>
      </w:pPr>
      <w:rPr>
        <w:rFonts w:hint="default"/>
      </w:rPr>
    </w:lvl>
    <w:lvl w:ilvl="1" w:tplc="E42615B2">
      <w:start w:val="1"/>
      <w:numFmt w:val="lowerRoman"/>
      <w:lvlText w:val="%2."/>
      <w:lvlJc w:val="left"/>
      <w:pPr>
        <w:tabs>
          <w:tab w:val="num" w:pos="1080"/>
        </w:tabs>
        <w:ind w:left="1080" w:hanging="360"/>
      </w:pPr>
      <w:rPr>
        <w:rFonts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126" w15:restartNumberingAfterBreak="0">
    <w:nsid w:val="75E655A3"/>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7" w15:restartNumberingAfterBreak="0">
    <w:nsid w:val="791602FB"/>
    <w:multiLevelType w:val="hybridMultilevel"/>
    <w:tmpl w:val="0D5E330E"/>
    <w:lvl w:ilvl="0" w:tplc="0408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F25EB23E">
      <w:numFmt w:val="bullet"/>
      <w:lvlText w:val="•"/>
      <w:lvlJc w:val="left"/>
      <w:pPr>
        <w:ind w:left="2160" w:hanging="720"/>
      </w:pPr>
      <w:rPr>
        <w:rFonts w:ascii="Calibri" w:eastAsia="SimSun" w:hAnsi="Calibri" w:cs="Calibri"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8" w15:restartNumberingAfterBreak="0">
    <w:nsid w:val="79337460"/>
    <w:multiLevelType w:val="hybridMultilevel"/>
    <w:tmpl w:val="2684F2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9" w15:restartNumberingAfterBreak="0">
    <w:nsid w:val="795F73E7"/>
    <w:multiLevelType w:val="hybridMultilevel"/>
    <w:tmpl w:val="8FF63FF0"/>
    <w:lvl w:ilvl="0" w:tplc="04080007">
      <w:start w:val="1"/>
      <w:numFmt w:val="bullet"/>
      <w:lvlText w:val=""/>
      <w:lvlPicBulletId w:val="0"/>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1" w15:restartNumberingAfterBreak="0">
    <w:nsid w:val="7B8323B7"/>
    <w:multiLevelType w:val="hybridMultilevel"/>
    <w:tmpl w:val="AB44C21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2"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3"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4" w15:restartNumberingAfterBreak="0">
    <w:nsid w:val="7D615484"/>
    <w:multiLevelType w:val="hybridMultilevel"/>
    <w:tmpl w:val="0CE28EE6"/>
    <w:lvl w:ilvl="0" w:tplc="0408000F">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3" w:tentative="1">
      <w:start w:val="1"/>
      <w:numFmt w:val="bullet"/>
      <w:lvlText w:val=""/>
      <w:lvlJc w:val="left"/>
      <w:pPr>
        <w:tabs>
          <w:tab w:val="num" w:pos="2160"/>
        </w:tabs>
        <w:ind w:left="2160" w:hanging="360"/>
      </w:pPr>
      <w:rPr>
        <w:rFonts w:ascii="Wingdings" w:hAnsi="Wingdings" w:hint="default"/>
      </w:rPr>
    </w:lvl>
    <w:lvl w:ilvl="3" w:tplc="04080003"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35"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6" w15:restartNumberingAfterBreak="0">
    <w:nsid w:val="7F117F6C"/>
    <w:multiLevelType w:val="hybridMultilevel"/>
    <w:tmpl w:val="58CC06B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37" w15:restartNumberingAfterBreak="0">
    <w:nsid w:val="7F2E6BFD"/>
    <w:multiLevelType w:val="singleLevel"/>
    <w:tmpl w:val="00000034"/>
    <w:lvl w:ilvl="0">
      <w:start w:val="1"/>
      <w:numFmt w:val="decimal"/>
      <w:lvlText w:val="%1."/>
      <w:lvlJc w:val="left"/>
      <w:pPr>
        <w:tabs>
          <w:tab w:val="num" w:pos="540"/>
        </w:tabs>
        <w:ind w:left="540" w:hanging="360"/>
      </w:pPr>
      <w:rPr>
        <w:rFonts w:cs="Times New Roman"/>
        <w:b w:val="0"/>
        <w:color w:val="auto"/>
      </w:rPr>
    </w:lvl>
  </w:abstractNum>
  <w:abstractNum w:abstractNumId="138" w15:restartNumberingAfterBreak="0">
    <w:nsid w:val="7F506AD4"/>
    <w:multiLevelType w:val="hybridMultilevel"/>
    <w:tmpl w:val="9D7A021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9"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133"/>
  </w:num>
  <w:num w:numId="6">
    <w:abstractNumId w:val="22"/>
  </w:num>
  <w:num w:numId="7">
    <w:abstractNumId w:val="119"/>
  </w:num>
  <w:num w:numId="8">
    <w:abstractNumId w:val="130"/>
  </w:num>
  <w:num w:numId="9">
    <w:abstractNumId w:val="39"/>
  </w:num>
  <w:num w:numId="10">
    <w:abstractNumId w:val="21"/>
  </w:num>
  <w:num w:numId="11">
    <w:abstractNumId w:val="65"/>
  </w:num>
  <w:num w:numId="12">
    <w:abstractNumId w:val="101"/>
  </w:num>
  <w:num w:numId="13">
    <w:abstractNumId w:val="57"/>
  </w:num>
  <w:num w:numId="14">
    <w:abstractNumId w:val="28"/>
  </w:num>
  <w:num w:numId="15">
    <w:abstractNumId w:val="74"/>
  </w:num>
  <w:num w:numId="16">
    <w:abstractNumId w:val="117"/>
  </w:num>
  <w:num w:numId="17">
    <w:abstractNumId w:val="135"/>
  </w:num>
  <w:num w:numId="18">
    <w:abstractNumId w:val="111"/>
  </w:num>
  <w:num w:numId="19">
    <w:abstractNumId w:val="86"/>
  </w:num>
  <w:num w:numId="20">
    <w:abstractNumId w:val="103"/>
  </w:num>
  <w:num w:numId="21">
    <w:abstractNumId w:val="54"/>
  </w:num>
  <w:num w:numId="22">
    <w:abstractNumId w:val="84"/>
  </w:num>
  <w:num w:numId="23">
    <w:abstractNumId w:val="18"/>
  </w:num>
  <w:num w:numId="24">
    <w:abstractNumId w:val="64"/>
  </w:num>
  <w:num w:numId="25">
    <w:abstractNumId w:val="93"/>
  </w:num>
  <w:num w:numId="26">
    <w:abstractNumId w:val="25"/>
  </w:num>
  <w:num w:numId="27">
    <w:abstractNumId w:val="71"/>
  </w:num>
  <w:num w:numId="28">
    <w:abstractNumId w:val="23"/>
  </w:num>
  <w:num w:numId="29">
    <w:abstractNumId w:val="37"/>
  </w:num>
  <w:num w:numId="30">
    <w:abstractNumId w:val="104"/>
  </w:num>
  <w:num w:numId="31">
    <w:abstractNumId w:val="67"/>
  </w:num>
  <w:num w:numId="32">
    <w:abstractNumId w:val="50"/>
  </w:num>
  <w:num w:numId="33">
    <w:abstractNumId w:val="49"/>
  </w:num>
  <w:num w:numId="34">
    <w:abstractNumId w:val="16"/>
  </w:num>
  <w:num w:numId="35">
    <w:abstractNumId w:val="124"/>
  </w:num>
  <w:num w:numId="36">
    <w:abstractNumId w:val="15"/>
  </w:num>
  <w:num w:numId="37">
    <w:abstractNumId w:val="109"/>
  </w:num>
  <w:num w:numId="38">
    <w:abstractNumId w:val="129"/>
  </w:num>
  <w:num w:numId="39">
    <w:abstractNumId w:val="33"/>
  </w:num>
  <w:num w:numId="40">
    <w:abstractNumId w:val="114"/>
  </w:num>
  <w:num w:numId="41">
    <w:abstractNumId w:val="36"/>
  </w:num>
  <w:num w:numId="42">
    <w:abstractNumId w:val="95"/>
  </w:num>
  <w:num w:numId="43">
    <w:abstractNumId w:val="73"/>
  </w:num>
  <w:num w:numId="44">
    <w:abstractNumId w:val="43"/>
  </w:num>
  <w:num w:numId="45">
    <w:abstractNumId w:val="20"/>
  </w:num>
  <w:num w:numId="46">
    <w:abstractNumId w:val="110"/>
  </w:num>
  <w:num w:numId="47">
    <w:abstractNumId w:val="31"/>
  </w:num>
  <w:num w:numId="48">
    <w:abstractNumId w:val="13"/>
  </w:num>
  <w:num w:numId="49">
    <w:abstractNumId w:val="40"/>
  </w:num>
  <w:num w:numId="50">
    <w:abstractNumId w:val="89"/>
  </w:num>
  <w:num w:numId="51">
    <w:abstractNumId w:val="118"/>
  </w:num>
  <w:num w:numId="52">
    <w:abstractNumId w:val="136"/>
  </w:num>
  <w:num w:numId="53">
    <w:abstractNumId w:val="125"/>
  </w:num>
  <w:num w:numId="54">
    <w:abstractNumId w:val="47"/>
  </w:num>
  <w:num w:numId="55">
    <w:abstractNumId w:val="98"/>
  </w:num>
  <w:num w:numId="56">
    <w:abstractNumId w:val="62"/>
  </w:num>
  <w:num w:numId="57">
    <w:abstractNumId w:val="80"/>
  </w:num>
  <w:num w:numId="58">
    <w:abstractNumId w:val="94"/>
  </w:num>
  <w:num w:numId="59">
    <w:abstractNumId w:val="138"/>
  </w:num>
  <w:num w:numId="60">
    <w:abstractNumId w:val="17"/>
  </w:num>
  <w:num w:numId="61">
    <w:abstractNumId w:val="139"/>
  </w:num>
  <w:num w:numId="62">
    <w:abstractNumId w:val="132"/>
  </w:num>
  <w:num w:numId="63">
    <w:abstractNumId w:val="11"/>
  </w:num>
  <w:num w:numId="64">
    <w:abstractNumId w:val="12"/>
  </w:num>
  <w:num w:numId="65">
    <w:abstractNumId w:val="24"/>
  </w:num>
  <w:num w:numId="66">
    <w:abstractNumId w:val="97"/>
  </w:num>
  <w:num w:numId="67">
    <w:abstractNumId w:val="134"/>
  </w:num>
  <w:num w:numId="68">
    <w:abstractNumId w:val="42"/>
  </w:num>
  <w:num w:numId="69">
    <w:abstractNumId w:val="10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3"/>
  </w:num>
  <w:num w:numId="71">
    <w:abstractNumId w:val="52"/>
  </w:num>
  <w:num w:numId="72">
    <w:abstractNumId w:val="82"/>
  </w:num>
  <w:num w:numId="73">
    <w:abstractNumId w:val="69"/>
  </w:num>
  <w:num w:numId="74">
    <w:abstractNumId w:val="105"/>
  </w:num>
  <w:num w:numId="75">
    <w:abstractNumId w:val="41"/>
  </w:num>
  <w:num w:numId="76">
    <w:abstractNumId w:val="26"/>
  </w:num>
  <w:num w:numId="77">
    <w:abstractNumId w:val="91"/>
  </w:num>
  <w:num w:numId="78">
    <w:abstractNumId w:val="81"/>
  </w:num>
  <w:num w:numId="79">
    <w:abstractNumId w:val="60"/>
  </w:num>
  <w:num w:numId="80">
    <w:abstractNumId w:val="70"/>
  </w:num>
  <w:num w:numId="81">
    <w:abstractNumId w:val="38"/>
  </w:num>
  <w:num w:numId="82">
    <w:abstractNumId w:val="99"/>
  </w:num>
  <w:num w:numId="83">
    <w:abstractNumId w:val="59"/>
  </w:num>
  <w:num w:numId="84">
    <w:abstractNumId w:val="85"/>
  </w:num>
  <w:num w:numId="85">
    <w:abstractNumId w:val="61"/>
  </w:num>
  <w:num w:numId="86">
    <w:abstractNumId w:val="122"/>
  </w:num>
  <w:num w:numId="87">
    <w:abstractNumId w:val="46"/>
  </w:num>
  <w:num w:numId="88">
    <w:abstractNumId w:val="46"/>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9">
    <w:abstractNumId w:val="107"/>
  </w:num>
  <w:num w:numId="90">
    <w:abstractNumId w:val="30"/>
  </w:num>
  <w:num w:numId="91">
    <w:abstractNumId w:val="128"/>
  </w:num>
  <w:num w:numId="92">
    <w:abstractNumId w:val="56"/>
  </w:num>
  <w:num w:numId="93">
    <w:abstractNumId w:val="44"/>
  </w:num>
  <w:num w:numId="94">
    <w:abstractNumId w:val="96"/>
  </w:num>
  <w:num w:numId="95">
    <w:abstractNumId w:val="126"/>
  </w:num>
  <w:num w:numId="96">
    <w:abstractNumId w:val="102"/>
  </w:num>
  <w:num w:numId="97">
    <w:abstractNumId w:val="48"/>
  </w:num>
  <w:num w:numId="98">
    <w:abstractNumId w:val="14"/>
    <w:lvlOverride w:ilvl="0"/>
    <w:lvlOverride w:ilvl="1">
      <w:startOverride w:val="1"/>
    </w:lvlOverride>
    <w:lvlOverride w:ilvl="2"/>
    <w:lvlOverride w:ilvl="3"/>
    <w:lvlOverride w:ilvl="4"/>
    <w:lvlOverride w:ilvl="5"/>
    <w:lvlOverride w:ilvl="6"/>
    <w:lvlOverride w:ilvl="7"/>
    <w:lvlOverride w:ilvl="8"/>
  </w:num>
  <w:num w:numId="99">
    <w:abstractNumId w:val="58"/>
  </w:num>
  <w:num w:numId="100">
    <w:abstractNumId w:val="6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31"/>
  </w:num>
  <w:num w:numId="102">
    <w:abstractNumId w:val="34"/>
  </w:num>
  <w:num w:numId="103">
    <w:abstractNumId w:val="51"/>
  </w:num>
  <w:num w:numId="104">
    <w:abstractNumId w:val="27"/>
  </w:num>
  <w:num w:numId="105">
    <w:abstractNumId w:val="66"/>
  </w:num>
  <w:num w:numId="106">
    <w:abstractNumId w:val="100"/>
  </w:num>
  <w:num w:numId="10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137"/>
    <w:lvlOverride w:ilvl="0">
      <w:startOverride w:val="1"/>
    </w:lvlOverride>
  </w:num>
  <w:num w:numId="109">
    <w:abstractNumId w:val="68"/>
  </w:num>
  <w:num w:numId="110">
    <w:abstractNumId w:val="87"/>
  </w:num>
  <w:num w:numId="111">
    <w:abstractNumId w:val="83"/>
  </w:num>
  <w:num w:numId="112">
    <w:abstractNumId w:val="121"/>
  </w:num>
  <w:num w:numId="113">
    <w:abstractNumId w:val="76"/>
  </w:num>
  <w:num w:numId="114">
    <w:abstractNumId w:val="120"/>
  </w:num>
  <w:num w:numId="115">
    <w:abstractNumId w:val="79"/>
  </w:num>
  <w:num w:numId="116">
    <w:abstractNumId w:val="77"/>
  </w:num>
  <w:num w:numId="117">
    <w:abstractNumId w:val="75"/>
  </w:num>
  <w:num w:numId="118">
    <w:abstractNumId w:val="106"/>
  </w:num>
  <w:num w:numId="119">
    <w:abstractNumId w:val="55"/>
  </w:num>
  <w:num w:numId="120">
    <w:abstractNumId w:val="45"/>
  </w:num>
  <w:num w:numId="121">
    <w:abstractNumId w:val="116"/>
  </w:num>
  <w:num w:numId="122">
    <w:abstractNumId w:val="112"/>
  </w:num>
  <w:num w:numId="123">
    <w:abstractNumId w:val="14"/>
  </w:num>
  <w:num w:numId="124">
    <w:abstractNumId w:val="113"/>
  </w:num>
  <w:num w:numId="1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15"/>
  </w:num>
  <w:num w:numId="127">
    <w:abstractNumId w:val="78"/>
  </w:num>
  <w:num w:numId="128">
    <w:abstractNumId w:val="53"/>
  </w:num>
  <w:num w:numId="129">
    <w:abstractNumId w:val="88"/>
  </w:num>
  <w:num w:numId="130">
    <w:abstractNumId w:val="127"/>
  </w:num>
  <w:num w:numId="131">
    <w:abstractNumId w:val="29"/>
  </w:num>
  <w:num w:numId="132">
    <w:abstractNumId w:val="19"/>
  </w:num>
  <w:num w:numId="133">
    <w:abstractNumId w:val="90"/>
  </w:num>
  <w:num w:numId="134">
    <w:abstractNumId w:val="72"/>
  </w:num>
  <w:num w:numId="135">
    <w:abstractNumId w:val="92"/>
  </w:num>
  <w:num w:numId="136">
    <w:abstractNumId w:val="123"/>
  </w:num>
  <w:num w:numId="137">
    <w:abstractNumId w:val="32"/>
  </w:num>
  <w:numIdMacAtCleanup w:val="1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3A5B"/>
    <w:rsid w:val="00000C8E"/>
    <w:rsid w:val="000062FA"/>
    <w:rsid w:val="0000716D"/>
    <w:rsid w:val="00007E45"/>
    <w:rsid w:val="0001217D"/>
    <w:rsid w:val="0001375B"/>
    <w:rsid w:val="00013A52"/>
    <w:rsid w:val="00014410"/>
    <w:rsid w:val="00014F48"/>
    <w:rsid w:val="00015A9D"/>
    <w:rsid w:val="00015F06"/>
    <w:rsid w:val="000244B8"/>
    <w:rsid w:val="00025CD5"/>
    <w:rsid w:val="00026667"/>
    <w:rsid w:val="0002765E"/>
    <w:rsid w:val="000303BF"/>
    <w:rsid w:val="000318B8"/>
    <w:rsid w:val="000326F6"/>
    <w:rsid w:val="00032A9F"/>
    <w:rsid w:val="00034E19"/>
    <w:rsid w:val="00034FF1"/>
    <w:rsid w:val="00035C19"/>
    <w:rsid w:val="00035E0F"/>
    <w:rsid w:val="00036CBD"/>
    <w:rsid w:val="00037B97"/>
    <w:rsid w:val="00042DB8"/>
    <w:rsid w:val="00043D44"/>
    <w:rsid w:val="00043F27"/>
    <w:rsid w:val="00046044"/>
    <w:rsid w:val="00046293"/>
    <w:rsid w:val="0004724C"/>
    <w:rsid w:val="00050AEA"/>
    <w:rsid w:val="00051E5A"/>
    <w:rsid w:val="0005488E"/>
    <w:rsid w:val="00055342"/>
    <w:rsid w:val="00055804"/>
    <w:rsid w:val="0005617B"/>
    <w:rsid w:val="00057BBA"/>
    <w:rsid w:val="00057F4A"/>
    <w:rsid w:val="000610D4"/>
    <w:rsid w:val="00061ADD"/>
    <w:rsid w:val="000632C8"/>
    <w:rsid w:val="000650A9"/>
    <w:rsid w:val="0006771D"/>
    <w:rsid w:val="000705D7"/>
    <w:rsid w:val="000706B1"/>
    <w:rsid w:val="00070731"/>
    <w:rsid w:val="000738BC"/>
    <w:rsid w:val="0008087C"/>
    <w:rsid w:val="00080C09"/>
    <w:rsid w:val="00087BF8"/>
    <w:rsid w:val="00087FEA"/>
    <w:rsid w:val="00092ADB"/>
    <w:rsid w:val="00094D2D"/>
    <w:rsid w:val="0009738D"/>
    <w:rsid w:val="000A4A55"/>
    <w:rsid w:val="000B187C"/>
    <w:rsid w:val="000B300A"/>
    <w:rsid w:val="000C04E3"/>
    <w:rsid w:val="000C4B25"/>
    <w:rsid w:val="000C5D2B"/>
    <w:rsid w:val="000D34A6"/>
    <w:rsid w:val="000D5FB8"/>
    <w:rsid w:val="000D6DFD"/>
    <w:rsid w:val="000D6E10"/>
    <w:rsid w:val="000D7FBE"/>
    <w:rsid w:val="000E04A1"/>
    <w:rsid w:val="000E178C"/>
    <w:rsid w:val="000E1C5E"/>
    <w:rsid w:val="000E2020"/>
    <w:rsid w:val="000E2462"/>
    <w:rsid w:val="000E27C3"/>
    <w:rsid w:val="000E4E33"/>
    <w:rsid w:val="000E6B11"/>
    <w:rsid w:val="000E6DC6"/>
    <w:rsid w:val="000F0712"/>
    <w:rsid w:val="000F62F0"/>
    <w:rsid w:val="000F6B0C"/>
    <w:rsid w:val="000F6FD9"/>
    <w:rsid w:val="000F7CF2"/>
    <w:rsid w:val="00100156"/>
    <w:rsid w:val="00103061"/>
    <w:rsid w:val="00105367"/>
    <w:rsid w:val="001061A0"/>
    <w:rsid w:val="00114833"/>
    <w:rsid w:val="00115643"/>
    <w:rsid w:val="0011659C"/>
    <w:rsid w:val="001201B6"/>
    <w:rsid w:val="001202D5"/>
    <w:rsid w:val="001214A0"/>
    <w:rsid w:val="00124A14"/>
    <w:rsid w:val="001253B5"/>
    <w:rsid w:val="001308CC"/>
    <w:rsid w:val="001312AF"/>
    <w:rsid w:val="00133E0F"/>
    <w:rsid w:val="00137A93"/>
    <w:rsid w:val="00137DAA"/>
    <w:rsid w:val="00140CA7"/>
    <w:rsid w:val="00141E27"/>
    <w:rsid w:val="00143040"/>
    <w:rsid w:val="001452C0"/>
    <w:rsid w:val="00146631"/>
    <w:rsid w:val="0014754C"/>
    <w:rsid w:val="00151329"/>
    <w:rsid w:val="00151BA7"/>
    <w:rsid w:val="00151DC8"/>
    <w:rsid w:val="00153F0B"/>
    <w:rsid w:val="00154368"/>
    <w:rsid w:val="00154623"/>
    <w:rsid w:val="0015499C"/>
    <w:rsid w:val="00155375"/>
    <w:rsid w:val="00156E43"/>
    <w:rsid w:val="00162100"/>
    <w:rsid w:val="00163845"/>
    <w:rsid w:val="001649E0"/>
    <w:rsid w:val="001652F4"/>
    <w:rsid w:val="0016530B"/>
    <w:rsid w:val="00166662"/>
    <w:rsid w:val="00167F10"/>
    <w:rsid w:val="00170CA8"/>
    <w:rsid w:val="001732D9"/>
    <w:rsid w:val="00177F66"/>
    <w:rsid w:val="001852F3"/>
    <w:rsid w:val="001859FA"/>
    <w:rsid w:val="001869A5"/>
    <w:rsid w:val="00187D66"/>
    <w:rsid w:val="0019128A"/>
    <w:rsid w:val="00194C49"/>
    <w:rsid w:val="00195A7F"/>
    <w:rsid w:val="001A27EF"/>
    <w:rsid w:val="001A2EF1"/>
    <w:rsid w:val="001A317F"/>
    <w:rsid w:val="001A61D3"/>
    <w:rsid w:val="001A6CEB"/>
    <w:rsid w:val="001B0591"/>
    <w:rsid w:val="001B235A"/>
    <w:rsid w:val="001B2758"/>
    <w:rsid w:val="001B3705"/>
    <w:rsid w:val="001B55ED"/>
    <w:rsid w:val="001B56F1"/>
    <w:rsid w:val="001B585C"/>
    <w:rsid w:val="001B5981"/>
    <w:rsid w:val="001B5CA2"/>
    <w:rsid w:val="001B6985"/>
    <w:rsid w:val="001B7E1E"/>
    <w:rsid w:val="001C3012"/>
    <w:rsid w:val="001C4403"/>
    <w:rsid w:val="001C44A3"/>
    <w:rsid w:val="001C6408"/>
    <w:rsid w:val="001C673F"/>
    <w:rsid w:val="001D0D7B"/>
    <w:rsid w:val="001D1B85"/>
    <w:rsid w:val="001E0711"/>
    <w:rsid w:val="001E1D88"/>
    <w:rsid w:val="001E3887"/>
    <w:rsid w:val="001E38A4"/>
    <w:rsid w:val="001E3C20"/>
    <w:rsid w:val="001E4E76"/>
    <w:rsid w:val="001E6103"/>
    <w:rsid w:val="001E64FE"/>
    <w:rsid w:val="001F11F8"/>
    <w:rsid w:val="001F3867"/>
    <w:rsid w:val="001F40A2"/>
    <w:rsid w:val="001F4428"/>
    <w:rsid w:val="001F500A"/>
    <w:rsid w:val="001F5F4A"/>
    <w:rsid w:val="001F65FA"/>
    <w:rsid w:val="001F795D"/>
    <w:rsid w:val="00200224"/>
    <w:rsid w:val="00201E03"/>
    <w:rsid w:val="00203D78"/>
    <w:rsid w:val="00207A57"/>
    <w:rsid w:val="00213408"/>
    <w:rsid w:val="00213B08"/>
    <w:rsid w:val="002145A1"/>
    <w:rsid w:val="00215C1A"/>
    <w:rsid w:val="00221291"/>
    <w:rsid w:val="00221992"/>
    <w:rsid w:val="002266E2"/>
    <w:rsid w:val="0022772A"/>
    <w:rsid w:val="002351F6"/>
    <w:rsid w:val="00240449"/>
    <w:rsid w:val="0024279E"/>
    <w:rsid w:val="00243C69"/>
    <w:rsid w:val="00243F84"/>
    <w:rsid w:val="0024503F"/>
    <w:rsid w:val="00245754"/>
    <w:rsid w:val="00246172"/>
    <w:rsid w:val="00246973"/>
    <w:rsid w:val="00250252"/>
    <w:rsid w:val="00250B80"/>
    <w:rsid w:val="0025193F"/>
    <w:rsid w:val="002536E2"/>
    <w:rsid w:val="002554B6"/>
    <w:rsid w:val="00255F74"/>
    <w:rsid w:val="002616A3"/>
    <w:rsid w:val="00263C2C"/>
    <w:rsid w:val="002654F7"/>
    <w:rsid w:val="00265688"/>
    <w:rsid w:val="00270326"/>
    <w:rsid w:val="00272B7A"/>
    <w:rsid w:val="00272F1F"/>
    <w:rsid w:val="00277F8F"/>
    <w:rsid w:val="00280B8B"/>
    <w:rsid w:val="00281F31"/>
    <w:rsid w:val="00282306"/>
    <w:rsid w:val="002858E5"/>
    <w:rsid w:val="00286B99"/>
    <w:rsid w:val="0028724A"/>
    <w:rsid w:val="00290B29"/>
    <w:rsid w:val="0029545C"/>
    <w:rsid w:val="00295FEE"/>
    <w:rsid w:val="0029613C"/>
    <w:rsid w:val="002A0196"/>
    <w:rsid w:val="002A3476"/>
    <w:rsid w:val="002A37B5"/>
    <w:rsid w:val="002A3826"/>
    <w:rsid w:val="002A5438"/>
    <w:rsid w:val="002A65B3"/>
    <w:rsid w:val="002B2EA7"/>
    <w:rsid w:val="002B33C9"/>
    <w:rsid w:val="002B50CC"/>
    <w:rsid w:val="002C263A"/>
    <w:rsid w:val="002C3767"/>
    <w:rsid w:val="002C42F5"/>
    <w:rsid w:val="002C4383"/>
    <w:rsid w:val="002C50EB"/>
    <w:rsid w:val="002C7E9A"/>
    <w:rsid w:val="002D0CD6"/>
    <w:rsid w:val="002D0D70"/>
    <w:rsid w:val="002D1817"/>
    <w:rsid w:val="002D1ADD"/>
    <w:rsid w:val="002D1EB0"/>
    <w:rsid w:val="002D20D2"/>
    <w:rsid w:val="002D24F8"/>
    <w:rsid w:val="002D2A70"/>
    <w:rsid w:val="002D4295"/>
    <w:rsid w:val="002D42B9"/>
    <w:rsid w:val="002D63D3"/>
    <w:rsid w:val="002E1FDE"/>
    <w:rsid w:val="002E3CAD"/>
    <w:rsid w:val="002E48C4"/>
    <w:rsid w:val="002E6472"/>
    <w:rsid w:val="002E6649"/>
    <w:rsid w:val="002E6C04"/>
    <w:rsid w:val="002F15FA"/>
    <w:rsid w:val="002F2E92"/>
    <w:rsid w:val="002F337B"/>
    <w:rsid w:val="002F5250"/>
    <w:rsid w:val="002F5759"/>
    <w:rsid w:val="002F59FE"/>
    <w:rsid w:val="002F6676"/>
    <w:rsid w:val="002F718F"/>
    <w:rsid w:val="003061E3"/>
    <w:rsid w:val="0030791E"/>
    <w:rsid w:val="003103DA"/>
    <w:rsid w:val="0031166C"/>
    <w:rsid w:val="0031232C"/>
    <w:rsid w:val="00312F18"/>
    <w:rsid w:val="0031360D"/>
    <w:rsid w:val="00313E31"/>
    <w:rsid w:val="00314673"/>
    <w:rsid w:val="00314687"/>
    <w:rsid w:val="0031527A"/>
    <w:rsid w:val="003153CD"/>
    <w:rsid w:val="0031590C"/>
    <w:rsid w:val="00317788"/>
    <w:rsid w:val="003218ED"/>
    <w:rsid w:val="00322BC3"/>
    <w:rsid w:val="00325C93"/>
    <w:rsid w:val="003260E1"/>
    <w:rsid w:val="003262DB"/>
    <w:rsid w:val="00331981"/>
    <w:rsid w:val="00332192"/>
    <w:rsid w:val="0033235C"/>
    <w:rsid w:val="0033462B"/>
    <w:rsid w:val="00334AD6"/>
    <w:rsid w:val="003355E7"/>
    <w:rsid w:val="003366E9"/>
    <w:rsid w:val="00336998"/>
    <w:rsid w:val="00336BE3"/>
    <w:rsid w:val="00337159"/>
    <w:rsid w:val="00341581"/>
    <w:rsid w:val="0034186C"/>
    <w:rsid w:val="00341F6A"/>
    <w:rsid w:val="00343BB2"/>
    <w:rsid w:val="00344FB9"/>
    <w:rsid w:val="0034647E"/>
    <w:rsid w:val="00347430"/>
    <w:rsid w:val="00352231"/>
    <w:rsid w:val="003528AF"/>
    <w:rsid w:val="003536E6"/>
    <w:rsid w:val="0035781F"/>
    <w:rsid w:val="00357CEB"/>
    <w:rsid w:val="00363799"/>
    <w:rsid w:val="0036512D"/>
    <w:rsid w:val="00366319"/>
    <w:rsid w:val="00367AD5"/>
    <w:rsid w:val="00370EB2"/>
    <w:rsid w:val="00371877"/>
    <w:rsid w:val="00373B83"/>
    <w:rsid w:val="003744A8"/>
    <w:rsid w:val="00375FD8"/>
    <w:rsid w:val="00376A3A"/>
    <w:rsid w:val="00377A13"/>
    <w:rsid w:val="00380F25"/>
    <w:rsid w:val="003820EA"/>
    <w:rsid w:val="003822A5"/>
    <w:rsid w:val="003844DC"/>
    <w:rsid w:val="00385477"/>
    <w:rsid w:val="003859F5"/>
    <w:rsid w:val="003866A4"/>
    <w:rsid w:val="00390733"/>
    <w:rsid w:val="0039187D"/>
    <w:rsid w:val="003A109E"/>
    <w:rsid w:val="003A206A"/>
    <w:rsid w:val="003A4033"/>
    <w:rsid w:val="003A58A3"/>
    <w:rsid w:val="003A5AAC"/>
    <w:rsid w:val="003B0E89"/>
    <w:rsid w:val="003B13AE"/>
    <w:rsid w:val="003B211F"/>
    <w:rsid w:val="003B3131"/>
    <w:rsid w:val="003B4D3A"/>
    <w:rsid w:val="003B5439"/>
    <w:rsid w:val="003C05B1"/>
    <w:rsid w:val="003C0732"/>
    <w:rsid w:val="003C0ACD"/>
    <w:rsid w:val="003C3E07"/>
    <w:rsid w:val="003C59BD"/>
    <w:rsid w:val="003D0035"/>
    <w:rsid w:val="003D0692"/>
    <w:rsid w:val="003D154A"/>
    <w:rsid w:val="003D1750"/>
    <w:rsid w:val="003D21DA"/>
    <w:rsid w:val="003D43E1"/>
    <w:rsid w:val="003D5F3C"/>
    <w:rsid w:val="003D60E4"/>
    <w:rsid w:val="003E0278"/>
    <w:rsid w:val="003E1DB4"/>
    <w:rsid w:val="003E289C"/>
    <w:rsid w:val="003E3336"/>
    <w:rsid w:val="003E34BF"/>
    <w:rsid w:val="003E366C"/>
    <w:rsid w:val="003E4177"/>
    <w:rsid w:val="003F02EE"/>
    <w:rsid w:val="003F044D"/>
    <w:rsid w:val="003F29C4"/>
    <w:rsid w:val="003F3008"/>
    <w:rsid w:val="003F68D8"/>
    <w:rsid w:val="003F6F09"/>
    <w:rsid w:val="003F7D30"/>
    <w:rsid w:val="00400357"/>
    <w:rsid w:val="004004AE"/>
    <w:rsid w:val="0040077B"/>
    <w:rsid w:val="00401C3F"/>
    <w:rsid w:val="00402DA7"/>
    <w:rsid w:val="0040409C"/>
    <w:rsid w:val="0040438A"/>
    <w:rsid w:val="00405F8E"/>
    <w:rsid w:val="004076A7"/>
    <w:rsid w:val="0041248A"/>
    <w:rsid w:val="00413294"/>
    <w:rsid w:val="00414212"/>
    <w:rsid w:val="004143A0"/>
    <w:rsid w:val="004143F5"/>
    <w:rsid w:val="00414507"/>
    <w:rsid w:val="00417A19"/>
    <w:rsid w:val="00421C3D"/>
    <w:rsid w:val="00422D27"/>
    <w:rsid w:val="00426285"/>
    <w:rsid w:val="00433E35"/>
    <w:rsid w:val="004355E9"/>
    <w:rsid w:val="00435A23"/>
    <w:rsid w:val="00437CE2"/>
    <w:rsid w:val="004408EB"/>
    <w:rsid w:val="004415F3"/>
    <w:rsid w:val="00441A73"/>
    <w:rsid w:val="00441D66"/>
    <w:rsid w:val="004443B1"/>
    <w:rsid w:val="004443EC"/>
    <w:rsid w:val="00446258"/>
    <w:rsid w:val="00455AC0"/>
    <w:rsid w:val="00456381"/>
    <w:rsid w:val="00457061"/>
    <w:rsid w:val="00457DC9"/>
    <w:rsid w:val="00460746"/>
    <w:rsid w:val="00461CF6"/>
    <w:rsid w:val="0046246B"/>
    <w:rsid w:val="004629AE"/>
    <w:rsid w:val="00465DC2"/>
    <w:rsid w:val="00470418"/>
    <w:rsid w:val="004717A5"/>
    <w:rsid w:val="0047223E"/>
    <w:rsid w:val="0047274B"/>
    <w:rsid w:val="0047394F"/>
    <w:rsid w:val="004754F1"/>
    <w:rsid w:val="004819F3"/>
    <w:rsid w:val="00482D88"/>
    <w:rsid w:val="00483340"/>
    <w:rsid w:val="00485456"/>
    <w:rsid w:val="0048569A"/>
    <w:rsid w:val="004856CF"/>
    <w:rsid w:val="00485A0C"/>
    <w:rsid w:val="00485DD7"/>
    <w:rsid w:val="00486E56"/>
    <w:rsid w:val="00487AA2"/>
    <w:rsid w:val="00487AA3"/>
    <w:rsid w:val="00490AED"/>
    <w:rsid w:val="00490EA5"/>
    <w:rsid w:val="00493846"/>
    <w:rsid w:val="00495C9D"/>
    <w:rsid w:val="00497512"/>
    <w:rsid w:val="00497D35"/>
    <w:rsid w:val="004A1634"/>
    <w:rsid w:val="004A23B9"/>
    <w:rsid w:val="004A3382"/>
    <w:rsid w:val="004A5344"/>
    <w:rsid w:val="004A6155"/>
    <w:rsid w:val="004A7BC0"/>
    <w:rsid w:val="004B44F4"/>
    <w:rsid w:val="004B5E49"/>
    <w:rsid w:val="004B7E25"/>
    <w:rsid w:val="004C19BF"/>
    <w:rsid w:val="004C3A66"/>
    <w:rsid w:val="004C3BBE"/>
    <w:rsid w:val="004C4576"/>
    <w:rsid w:val="004C54F8"/>
    <w:rsid w:val="004C64D0"/>
    <w:rsid w:val="004C72B8"/>
    <w:rsid w:val="004D042A"/>
    <w:rsid w:val="004D19FB"/>
    <w:rsid w:val="004E084D"/>
    <w:rsid w:val="004E0B3B"/>
    <w:rsid w:val="004E0B63"/>
    <w:rsid w:val="004E1D73"/>
    <w:rsid w:val="004E23FC"/>
    <w:rsid w:val="004E3E33"/>
    <w:rsid w:val="004E4A59"/>
    <w:rsid w:val="004E535D"/>
    <w:rsid w:val="004E5A48"/>
    <w:rsid w:val="004E704A"/>
    <w:rsid w:val="004E79B7"/>
    <w:rsid w:val="004E7E09"/>
    <w:rsid w:val="004F0985"/>
    <w:rsid w:val="004F203B"/>
    <w:rsid w:val="004F7472"/>
    <w:rsid w:val="004F75FA"/>
    <w:rsid w:val="004F77AD"/>
    <w:rsid w:val="00501A34"/>
    <w:rsid w:val="00501C7A"/>
    <w:rsid w:val="0050277A"/>
    <w:rsid w:val="00504020"/>
    <w:rsid w:val="00505022"/>
    <w:rsid w:val="00505BF7"/>
    <w:rsid w:val="00505EBC"/>
    <w:rsid w:val="00507584"/>
    <w:rsid w:val="0050778C"/>
    <w:rsid w:val="00507B22"/>
    <w:rsid w:val="00510D76"/>
    <w:rsid w:val="005117CA"/>
    <w:rsid w:val="00512083"/>
    <w:rsid w:val="00514DAC"/>
    <w:rsid w:val="005158F1"/>
    <w:rsid w:val="0051599E"/>
    <w:rsid w:val="00521873"/>
    <w:rsid w:val="00523863"/>
    <w:rsid w:val="00523EEE"/>
    <w:rsid w:val="00523F26"/>
    <w:rsid w:val="005252D6"/>
    <w:rsid w:val="00527ABB"/>
    <w:rsid w:val="00527B87"/>
    <w:rsid w:val="005315FE"/>
    <w:rsid w:val="0053323E"/>
    <w:rsid w:val="00533BF0"/>
    <w:rsid w:val="00535BFB"/>
    <w:rsid w:val="00536181"/>
    <w:rsid w:val="0054042A"/>
    <w:rsid w:val="00542891"/>
    <w:rsid w:val="00544615"/>
    <w:rsid w:val="00550040"/>
    <w:rsid w:val="0055409C"/>
    <w:rsid w:val="0055560F"/>
    <w:rsid w:val="005632FF"/>
    <w:rsid w:val="00565241"/>
    <w:rsid w:val="00566350"/>
    <w:rsid w:val="00567706"/>
    <w:rsid w:val="005709FC"/>
    <w:rsid w:val="0057126B"/>
    <w:rsid w:val="00573F8E"/>
    <w:rsid w:val="00574DB6"/>
    <w:rsid w:val="0057514C"/>
    <w:rsid w:val="00580BCD"/>
    <w:rsid w:val="0058155F"/>
    <w:rsid w:val="005818CF"/>
    <w:rsid w:val="00582A95"/>
    <w:rsid w:val="0058394A"/>
    <w:rsid w:val="00586FB2"/>
    <w:rsid w:val="00592382"/>
    <w:rsid w:val="00592BCD"/>
    <w:rsid w:val="00592FF5"/>
    <w:rsid w:val="00594FE8"/>
    <w:rsid w:val="005A0ACC"/>
    <w:rsid w:val="005A1CDF"/>
    <w:rsid w:val="005A5B0B"/>
    <w:rsid w:val="005A6D1D"/>
    <w:rsid w:val="005A74FF"/>
    <w:rsid w:val="005A7AF4"/>
    <w:rsid w:val="005B1089"/>
    <w:rsid w:val="005B2CE7"/>
    <w:rsid w:val="005B4566"/>
    <w:rsid w:val="005B6E69"/>
    <w:rsid w:val="005C1119"/>
    <w:rsid w:val="005C5855"/>
    <w:rsid w:val="005C6D65"/>
    <w:rsid w:val="005D0FA0"/>
    <w:rsid w:val="005D123B"/>
    <w:rsid w:val="005D1542"/>
    <w:rsid w:val="005D1B15"/>
    <w:rsid w:val="005D22D7"/>
    <w:rsid w:val="005D2713"/>
    <w:rsid w:val="005D3218"/>
    <w:rsid w:val="005D3F14"/>
    <w:rsid w:val="005D47EF"/>
    <w:rsid w:val="005D4F4C"/>
    <w:rsid w:val="005D5446"/>
    <w:rsid w:val="005D675C"/>
    <w:rsid w:val="005D780B"/>
    <w:rsid w:val="005E23C0"/>
    <w:rsid w:val="005E433F"/>
    <w:rsid w:val="005E7812"/>
    <w:rsid w:val="005E7CFF"/>
    <w:rsid w:val="005F1735"/>
    <w:rsid w:val="005F1F1A"/>
    <w:rsid w:val="005F219A"/>
    <w:rsid w:val="00600139"/>
    <w:rsid w:val="00600A42"/>
    <w:rsid w:val="00600CF2"/>
    <w:rsid w:val="00601749"/>
    <w:rsid w:val="00603221"/>
    <w:rsid w:val="00603A43"/>
    <w:rsid w:val="00606D5A"/>
    <w:rsid w:val="00606EF6"/>
    <w:rsid w:val="00611C19"/>
    <w:rsid w:val="006134D0"/>
    <w:rsid w:val="006137C2"/>
    <w:rsid w:val="00613C8E"/>
    <w:rsid w:val="00621A10"/>
    <w:rsid w:val="00621EF0"/>
    <w:rsid w:val="00626490"/>
    <w:rsid w:val="00626D77"/>
    <w:rsid w:val="00635DF7"/>
    <w:rsid w:val="0063694E"/>
    <w:rsid w:val="00641561"/>
    <w:rsid w:val="0064201A"/>
    <w:rsid w:val="00643224"/>
    <w:rsid w:val="00644158"/>
    <w:rsid w:val="00644670"/>
    <w:rsid w:val="006458F8"/>
    <w:rsid w:val="0065188A"/>
    <w:rsid w:val="00653F07"/>
    <w:rsid w:val="006559B4"/>
    <w:rsid w:val="006572C1"/>
    <w:rsid w:val="006607CE"/>
    <w:rsid w:val="00661F3B"/>
    <w:rsid w:val="00662B4F"/>
    <w:rsid w:val="00670E43"/>
    <w:rsid w:val="006712BB"/>
    <w:rsid w:val="006719D5"/>
    <w:rsid w:val="00671CE2"/>
    <w:rsid w:val="006726E4"/>
    <w:rsid w:val="00672C9B"/>
    <w:rsid w:val="00673490"/>
    <w:rsid w:val="006755FB"/>
    <w:rsid w:val="006771AF"/>
    <w:rsid w:val="006812B3"/>
    <w:rsid w:val="00683307"/>
    <w:rsid w:val="006838F7"/>
    <w:rsid w:val="00685B7D"/>
    <w:rsid w:val="0068732F"/>
    <w:rsid w:val="00687F93"/>
    <w:rsid w:val="00692A78"/>
    <w:rsid w:val="00694974"/>
    <w:rsid w:val="00695491"/>
    <w:rsid w:val="00697F68"/>
    <w:rsid w:val="006A1396"/>
    <w:rsid w:val="006A656C"/>
    <w:rsid w:val="006A6AE4"/>
    <w:rsid w:val="006B06BF"/>
    <w:rsid w:val="006B2319"/>
    <w:rsid w:val="006B55CD"/>
    <w:rsid w:val="006B6AD9"/>
    <w:rsid w:val="006C0D33"/>
    <w:rsid w:val="006C47C8"/>
    <w:rsid w:val="006C5855"/>
    <w:rsid w:val="006C75E1"/>
    <w:rsid w:val="006D523A"/>
    <w:rsid w:val="006E092B"/>
    <w:rsid w:val="006E2298"/>
    <w:rsid w:val="006E4901"/>
    <w:rsid w:val="006E5AB3"/>
    <w:rsid w:val="006E7ADD"/>
    <w:rsid w:val="006F3CD7"/>
    <w:rsid w:val="006F430F"/>
    <w:rsid w:val="006F4821"/>
    <w:rsid w:val="006F691A"/>
    <w:rsid w:val="00701BF0"/>
    <w:rsid w:val="00704D1F"/>
    <w:rsid w:val="007059C8"/>
    <w:rsid w:val="007060B5"/>
    <w:rsid w:val="0070740D"/>
    <w:rsid w:val="007079D6"/>
    <w:rsid w:val="0071303E"/>
    <w:rsid w:val="00715492"/>
    <w:rsid w:val="00715548"/>
    <w:rsid w:val="007173E9"/>
    <w:rsid w:val="007201B2"/>
    <w:rsid w:val="007207E0"/>
    <w:rsid w:val="00720EE6"/>
    <w:rsid w:val="00725FEA"/>
    <w:rsid w:val="00730982"/>
    <w:rsid w:val="00730E2E"/>
    <w:rsid w:val="00730FB9"/>
    <w:rsid w:val="007340CA"/>
    <w:rsid w:val="0074334B"/>
    <w:rsid w:val="00747739"/>
    <w:rsid w:val="0075145D"/>
    <w:rsid w:val="0075191E"/>
    <w:rsid w:val="007541C6"/>
    <w:rsid w:val="007574C4"/>
    <w:rsid w:val="00760738"/>
    <w:rsid w:val="00761454"/>
    <w:rsid w:val="00766AC6"/>
    <w:rsid w:val="00767047"/>
    <w:rsid w:val="00767D08"/>
    <w:rsid w:val="00770BE5"/>
    <w:rsid w:val="00772723"/>
    <w:rsid w:val="00780173"/>
    <w:rsid w:val="00782947"/>
    <w:rsid w:val="0078594A"/>
    <w:rsid w:val="00786855"/>
    <w:rsid w:val="0079396E"/>
    <w:rsid w:val="00793D43"/>
    <w:rsid w:val="00795C97"/>
    <w:rsid w:val="00796046"/>
    <w:rsid w:val="007A0404"/>
    <w:rsid w:val="007A0CF7"/>
    <w:rsid w:val="007A29CC"/>
    <w:rsid w:val="007A36BD"/>
    <w:rsid w:val="007A3AC0"/>
    <w:rsid w:val="007A42C6"/>
    <w:rsid w:val="007A438B"/>
    <w:rsid w:val="007A7DCA"/>
    <w:rsid w:val="007B024B"/>
    <w:rsid w:val="007B5394"/>
    <w:rsid w:val="007B5925"/>
    <w:rsid w:val="007B62F5"/>
    <w:rsid w:val="007C06F4"/>
    <w:rsid w:val="007C0DE9"/>
    <w:rsid w:val="007C6571"/>
    <w:rsid w:val="007C6DF1"/>
    <w:rsid w:val="007C6E3D"/>
    <w:rsid w:val="007D167A"/>
    <w:rsid w:val="007D2CC2"/>
    <w:rsid w:val="007D3A48"/>
    <w:rsid w:val="007D679C"/>
    <w:rsid w:val="007D6FE2"/>
    <w:rsid w:val="007D792E"/>
    <w:rsid w:val="007E000B"/>
    <w:rsid w:val="007E1327"/>
    <w:rsid w:val="007E243D"/>
    <w:rsid w:val="007E2EB5"/>
    <w:rsid w:val="007E6DF3"/>
    <w:rsid w:val="007E6FDE"/>
    <w:rsid w:val="007E73F5"/>
    <w:rsid w:val="007E7618"/>
    <w:rsid w:val="007F03FD"/>
    <w:rsid w:val="007F2C74"/>
    <w:rsid w:val="007F3E46"/>
    <w:rsid w:val="007F7282"/>
    <w:rsid w:val="007F7398"/>
    <w:rsid w:val="00800134"/>
    <w:rsid w:val="0080026C"/>
    <w:rsid w:val="00801521"/>
    <w:rsid w:val="008037A6"/>
    <w:rsid w:val="00803EC4"/>
    <w:rsid w:val="00804973"/>
    <w:rsid w:val="00806C9F"/>
    <w:rsid w:val="00810010"/>
    <w:rsid w:val="00811DEB"/>
    <w:rsid w:val="008129E2"/>
    <w:rsid w:val="00814752"/>
    <w:rsid w:val="0081766D"/>
    <w:rsid w:val="00820BF8"/>
    <w:rsid w:val="0082284D"/>
    <w:rsid w:val="00826BBC"/>
    <w:rsid w:val="008306FF"/>
    <w:rsid w:val="008338F0"/>
    <w:rsid w:val="00833A04"/>
    <w:rsid w:val="00833DEA"/>
    <w:rsid w:val="00837145"/>
    <w:rsid w:val="008413C1"/>
    <w:rsid w:val="00843142"/>
    <w:rsid w:val="00843B63"/>
    <w:rsid w:val="0084469B"/>
    <w:rsid w:val="008457D8"/>
    <w:rsid w:val="00853A4C"/>
    <w:rsid w:val="008617EB"/>
    <w:rsid w:val="00865C6A"/>
    <w:rsid w:val="00865C7D"/>
    <w:rsid w:val="00866D81"/>
    <w:rsid w:val="008679A7"/>
    <w:rsid w:val="008702D8"/>
    <w:rsid w:val="008747B7"/>
    <w:rsid w:val="00874E2D"/>
    <w:rsid w:val="0087631A"/>
    <w:rsid w:val="0087656E"/>
    <w:rsid w:val="00877F68"/>
    <w:rsid w:val="008818C6"/>
    <w:rsid w:val="0088191B"/>
    <w:rsid w:val="00881FDA"/>
    <w:rsid w:val="00882E06"/>
    <w:rsid w:val="00882E44"/>
    <w:rsid w:val="008833AE"/>
    <w:rsid w:val="00883EF7"/>
    <w:rsid w:val="0088463F"/>
    <w:rsid w:val="00885D8B"/>
    <w:rsid w:val="00887C5C"/>
    <w:rsid w:val="008906E9"/>
    <w:rsid w:val="008908F6"/>
    <w:rsid w:val="0089148B"/>
    <w:rsid w:val="008917A8"/>
    <w:rsid w:val="00892358"/>
    <w:rsid w:val="00893B0F"/>
    <w:rsid w:val="00893CDA"/>
    <w:rsid w:val="008A1DB1"/>
    <w:rsid w:val="008A2615"/>
    <w:rsid w:val="008A3546"/>
    <w:rsid w:val="008A3FC9"/>
    <w:rsid w:val="008A6A53"/>
    <w:rsid w:val="008B18E4"/>
    <w:rsid w:val="008B41C9"/>
    <w:rsid w:val="008B4966"/>
    <w:rsid w:val="008B546A"/>
    <w:rsid w:val="008B7637"/>
    <w:rsid w:val="008C0BF3"/>
    <w:rsid w:val="008C27AD"/>
    <w:rsid w:val="008C3823"/>
    <w:rsid w:val="008C7FFC"/>
    <w:rsid w:val="008D181B"/>
    <w:rsid w:val="008D1CFE"/>
    <w:rsid w:val="008D5706"/>
    <w:rsid w:val="008E0D9D"/>
    <w:rsid w:val="008E15CB"/>
    <w:rsid w:val="008E18C3"/>
    <w:rsid w:val="008E36D7"/>
    <w:rsid w:val="008F1CDD"/>
    <w:rsid w:val="008F30DE"/>
    <w:rsid w:val="008F3A01"/>
    <w:rsid w:val="008F5B72"/>
    <w:rsid w:val="008F63C5"/>
    <w:rsid w:val="008F6735"/>
    <w:rsid w:val="009006B5"/>
    <w:rsid w:val="00900B2A"/>
    <w:rsid w:val="00902F05"/>
    <w:rsid w:val="00907562"/>
    <w:rsid w:val="00914F75"/>
    <w:rsid w:val="009152EB"/>
    <w:rsid w:val="00915C7C"/>
    <w:rsid w:val="00915DD9"/>
    <w:rsid w:val="00916110"/>
    <w:rsid w:val="009177D5"/>
    <w:rsid w:val="0092107C"/>
    <w:rsid w:val="00921670"/>
    <w:rsid w:val="00922468"/>
    <w:rsid w:val="00925636"/>
    <w:rsid w:val="009325D7"/>
    <w:rsid w:val="00932CAD"/>
    <w:rsid w:val="009331B5"/>
    <w:rsid w:val="00933266"/>
    <w:rsid w:val="00937DE5"/>
    <w:rsid w:val="00941CA2"/>
    <w:rsid w:val="009425F0"/>
    <w:rsid w:val="00942D7E"/>
    <w:rsid w:val="009433B4"/>
    <w:rsid w:val="009449F8"/>
    <w:rsid w:val="00947FD2"/>
    <w:rsid w:val="009502E1"/>
    <w:rsid w:val="0095061E"/>
    <w:rsid w:val="00952126"/>
    <w:rsid w:val="009527AE"/>
    <w:rsid w:val="00953E50"/>
    <w:rsid w:val="009549C5"/>
    <w:rsid w:val="00955C56"/>
    <w:rsid w:val="009560E9"/>
    <w:rsid w:val="00957111"/>
    <w:rsid w:val="00957117"/>
    <w:rsid w:val="00962C00"/>
    <w:rsid w:val="00964556"/>
    <w:rsid w:val="009649DC"/>
    <w:rsid w:val="00964D8C"/>
    <w:rsid w:val="0096539B"/>
    <w:rsid w:val="009658D3"/>
    <w:rsid w:val="00966DF0"/>
    <w:rsid w:val="00970864"/>
    <w:rsid w:val="009732FC"/>
    <w:rsid w:val="00976CBB"/>
    <w:rsid w:val="00980CD4"/>
    <w:rsid w:val="0098350A"/>
    <w:rsid w:val="00984A46"/>
    <w:rsid w:val="0098582F"/>
    <w:rsid w:val="00985ED9"/>
    <w:rsid w:val="009877DD"/>
    <w:rsid w:val="00990911"/>
    <w:rsid w:val="009933D7"/>
    <w:rsid w:val="00993706"/>
    <w:rsid w:val="00996C3E"/>
    <w:rsid w:val="00997953"/>
    <w:rsid w:val="009A0F79"/>
    <w:rsid w:val="009A1C0F"/>
    <w:rsid w:val="009A284F"/>
    <w:rsid w:val="009A2B17"/>
    <w:rsid w:val="009A66CB"/>
    <w:rsid w:val="009B10D9"/>
    <w:rsid w:val="009B1A8B"/>
    <w:rsid w:val="009B5911"/>
    <w:rsid w:val="009B6472"/>
    <w:rsid w:val="009B6AAD"/>
    <w:rsid w:val="009B6D30"/>
    <w:rsid w:val="009B75B2"/>
    <w:rsid w:val="009C0AFF"/>
    <w:rsid w:val="009C14A3"/>
    <w:rsid w:val="009C1885"/>
    <w:rsid w:val="009C1BEB"/>
    <w:rsid w:val="009C1F70"/>
    <w:rsid w:val="009C3968"/>
    <w:rsid w:val="009C3C60"/>
    <w:rsid w:val="009C5131"/>
    <w:rsid w:val="009C54A1"/>
    <w:rsid w:val="009C5EA6"/>
    <w:rsid w:val="009C6860"/>
    <w:rsid w:val="009C6FF6"/>
    <w:rsid w:val="009D2E76"/>
    <w:rsid w:val="009D37B8"/>
    <w:rsid w:val="009D3802"/>
    <w:rsid w:val="009E0199"/>
    <w:rsid w:val="009E2028"/>
    <w:rsid w:val="009E2949"/>
    <w:rsid w:val="009E2D51"/>
    <w:rsid w:val="009E35AB"/>
    <w:rsid w:val="009E6E84"/>
    <w:rsid w:val="009F2DA6"/>
    <w:rsid w:val="009F473A"/>
    <w:rsid w:val="009F4D89"/>
    <w:rsid w:val="00A00E32"/>
    <w:rsid w:val="00A01EC2"/>
    <w:rsid w:val="00A06BE3"/>
    <w:rsid w:val="00A07192"/>
    <w:rsid w:val="00A14925"/>
    <w:rsid w:val="00A152E2"/>
    <w:rsid w:val="00A16018"/>
    <w:rsid w:val="00A204F8"/>
    <w:rsid w:val="00A20DEF"/>
    <w:rsid w:val="00A22456"/>
    <w:rsid w:val="00A23DF2"/>
    <w:rsid w:val="00A270FC"/>
    <w:rsid w:val="00A31B41"/>
    <w:rsid w:val="00A41373"/>
    <w:rsid w:val="00A41A9F"/>
    <w:rsid w:val="00A41B17"/>
    <w:rsid w:val="00A41E03"/>
    <w:rsid w:val="00A424D4"/>
    <w:rsid w:val="00A4342C"/>
    <w:rsid w:val="00A449C6"/>
    <w:rsid w:val="00A4737C"/>
    <w:rsid w:val="00A5214E"/>
    <w:rsid w:val="00A54AB4"/>
    <w:rsid w:val="00A5670E"/>
    <w:rsid w:val="00A57790"/>
    <w:rsid w:val="00A57FE4"/>
    <w:rsid w:val="00A6133A"/>
    <w:rsid w:val="00A6137F"/>
    <w:rsid w:val="00A613D1"/>
    <w:rsid w:val="00A632B2"/>
    <w:rsid w:val="00A651BA"/>
    <w:rsid w:val="00A6584E"/>
    <w:rsid w:val="00A659E1"/>
    <w:rsid w:val="00A66112"/>
    <w:rsid w:val="00A66378"/>
    <w:rsid w:val="00A66B44"/>
    <w:rsid w:val="00A70112"/>
    <w:rsid w:val="00A70CB7"/>
    <w:rsid w:val="00A71892"/>
    <w:rsid w:val="00A7258D"/>
    <w:rsid w:val="00A7323B"/>
    <w:rsid w:val="00A7426F"/>
    <w:rsid w:val="00A75255"/>
    <w:rsid w:val="00A82E78"/>
    <w:rsid w:val="00A848D1"/>
    <w:rsid w:val="00A84DDC"/>
    <w:rsid w:val="00A8538B"/>
    <w:rsid w:val="00A85627"/>
    <w:rsid w:val="00A87CDA"/>
    <w:rsid w:val="00A900A3"/>
    <w:rsid w:val="00A90399"/>
    <w:rsid w:val="00A932BD"/>
    <w:rsid w:val="00A964C1"/>
    <w:rsid w:val="00A9669D"/>
    <w:rsid w:val="00AA077B"/>
    <w:rsid w:val="00AA1BDA"/>
    <w:rsid w:val="00AA21D0"/>
    <w:rsid w:val="00AA2807"/>
    <w:rsid w:val="00AA606E"/>
    <w:rsid w:val="00AA6688"/>
    <w:rsid w:val="00AB04E1"/>
    <w:rsid w:val="00AB0B86"/>
    <w:rsid w:val="00AB1DCF"/>
    <w:rsid w:val="00AB3750"/>
    <w:rsid w:val="00AC27B1"/>
    <w:rsid w:val="00AC2E76"/>
    <w:rsid w:val="00AC6490"/>
    <w:rsid w:val="00AD2F7C"/>
    <w:rsid w:val="00AD558F"/>
    <w:rsid w:val="00AD5626"/>
    <w:rsid w:val="00AD70BB"/>
    <w:rsid w:val="00AD7DFB"/>
    <w:rsid w:val="00AE09AD"/>
    <w:rsid w:val="00AE21AF"/>
    <w:rsid w:val="00AE22FF"/>
    <w:rsid w:val="00AE32CA"/>
    <w:rsid w:val="00AE3E98"/>
    <w:rsid w:val="00AE4616"/>
    <w:rsid w:val="00AE5595"/>
    <w:rsid w:val="00AE5B7C"/>
    <w:rsid w:val="00AF20F1"/>
    <w:rsid w:val="00AF7640"/>
    <w:rsid w:val="00B02D71"/>
    <w:rsid w:val="00B048E7"/>
    <w:rsid w:val="00B04AF3"/>
    <w:rsid w:val="00B04BCC"/>
    <w:rsid w:val="00B04C97"/>
    <w:rsid w:val="00B05B5D"/>
    <w:rsid w:val="00B11217"/>
    <w:rsid w:val="00B1145F"/>
    <w:rsid w:val="00B1259E"/>
    <w:rsid w:val="00B143DA"/>
    <w:rsid w:val="00B16B8B"/>
    <w:rsid w:val="00B20201"/>
    <w:rsid w:val="00B21220"/>
    <w:rsid w:val="00B2164A"/>
    <w:rsid w:val="00B21B27"/>
    <w:rsid w:val="00B21E1B"/>
    <w:rsid w:val="00B21F56"/>
    <w:rsid w:val="00B22C3C"/>
    <w:rsid w:val="00B22F8D"/>
    <w:rsid w:val="00B234EC"/>
    <w:rsid w:val="00B23FCC"/>
    <w:rsid w:val="00B300AF"/>
    <w:rsid w:val="00B305B0"/>
    <w:rsid w:val="00B34884"/>
    <w:rsid w:val="00B36CE7"/>
    <w:rsid w:val="00B3743C"/>
    <w:rsid w:val="00B3759B"/>
    <w:rsid w:val="00B40363"/>
    <w:rsid w:val="00B43BB4"/>
    <w:rsid w:val="00B4685E"/>
    <w:rsid w:val="00B52059"/>
    <w:rsid w:val="00B530BB"/>
    <w:rsid w:val="00B53297"/>
    <w:rsid w:val="00B56A76"/>
    <w:rsid w:val="00B6066A"/>
    <w:rsid w:val="00B60E7A"/>
    <w:rsid w:val="00B6180B"/>
    <w:rsid w:val="00B622FA"/>
    <w:rsid w:val="00B62B3F"/>
    <w:rsid w:val="00B64F94"/>
    <w:rsid w:val="00B6523D"/>
    <w:rsid w:val="00B65713"/>
    <w:rsid w:val="00B65D70"/>
    <w:rsid w:val="00B73031"/>
    <w:rsid w:val="00B736B9"/>
    <w:rsid w:val="00B739BB"/>
    <w:rsid w:val="00B765DD"/>
    <w:rsid w:val="00B7762B"/>
    <w:rsid w:val="00B813C5"/>
    <w:rsid w:val="00B81B89"/>
    <w:rsid w:val="00B8382F"/>
    <w:rsid w:val="00B8528C"/>
    <w:rsid w:val="00B852FB"/>
    <w:rsid w:val="00B8545D"/>
    <w:rsid w:val="00B86703"/>
    <w:rsid w:val="00B90581"/>
    <w:rsid w:val="00B90B4B"/>
    <w:rsid w:val="00B93E66"/>
    <w:rsid w:val="00B941FC"/>
    <w:rsid w:val="00B9437F"/>
    <w:rsid w:val="00B94EF9"/>
    <w:rsid w:val="00B96028"/>
    <w:rsid w:val="00B97398"/>
    <w:rsid w:val="00BA02D6"/>
    <w:rsid w:val="00BB14D1"/>
    <w:rsid w:val="00BB3801"/>
    <w:rsid w:val="00BB40E1"/>
    <w:rsid w:val="00BB4613"/>
    <w:rsid w:val="00BC5C8E"/>
    <w:rsid w:val="00BD15F9"/>
    <w:rsid w:val="00BD358F"/>
    <w:rsid w:val="00BD55C4"/>
    <w:rsid w:val="00BD5E53"/>
    <w:rsid w:val="00BD6D0B"/>
    <w:rsid w:val="00BE40FF"/>
    <w:rsid w:val="00BE6F4C"/>
    <w:rsid w:val="00BE73E8"/>
    <w:rsid w:val="00BE74F7"/>
    <w:rsid w:val="00BE779C"/>
    <w:rsid w:val="00BF1D2A"/>
    <w:rsid w:val="00BF6024"/>
    <w:rsid w:val="00C00AC3"/>
    <w:rsid w:val="00C0210C"/>
    <w:rsid w:val="00C066AE"/>
    <w:rsid w:val="00C10220"/>
    <w:rsid w:val="00C12ADD"/>
    <w:rsid w:val="00C148B6"/>
    <w:rsid w:val="00C15414"/>
    <w:rsid w:val="00C15797"/>
    <w:rsid w:val="00C16D10"/>
    <w:rsid w:val="00C20D1D"/>
    <w:rsid w:val="00C20F40"/>
    <w:rsid w:val="00C2192C"/>
    <w:rsid w:val="00C2303B"/>
    <w:rsid w:val="00C24419"/>
    <w:rsid w:val="00C25FA0"/>
    <w:rsid w:val="00C27851"/>
    <w:rsid w:val="00C31F06"/>
    <w:rsid w:val="00C33C73"/>
    <w:rsid w:val="00C34B9F"/>
    <w:rsid w:val="00C35C21"/>
    <w:rsid w:val="00C3643F"/>
    <w:rsid w:val="00C36FBE"/>
    <w:rsid w:val="00C40EC3"/>
    <w:rsid w:val="00C40FB9"/>
    <w:rsid w:val="00C442A6"/>
    <w:rsid w:val="00C45747"/>
    <w:rsid w:val="00C50319"/>
    <w:rsid w:val="00C52DD2"/>
    <w:rsid w:val="00C535AC"/>
    <w:rsid w:val="00C54C91"/>
    <w:rsid w:val="00C5749E"/>
    <w:rsid w:val="00C57BFF"/>
    <w:rsid w:val="00C6042E"/>
    <w:rsid w:val="00C6622B"/>
    <w:rsid w:val="00C66C34"/>
    <w:rsid w:val="00C66EE2"/>
    <w:rsid w:val="00C673A6"/>
    <w:rsid w:val="00C71236"/>
    <w:rsid w:val="00C71722"/>
    <w:rsid w:val="00C71EEC"/>
    <w:rsid w:val="00C74072"/>
    <w:rsid w:val="00C77CBD"/>
    <w:rsid w:val="00C8339C"/>
    <w:rsid w:val="00C83704"/>
    <w:rsid w:val="00C837EE"/>
    <w:rsid w:val="00C843CA"/>
    <w:rsid w:val="00C84B11"/>
    <w:rsid w:val="00C85891"/>
    <w:rsid w:val="00C86E94"/>
    <w:rsid w:val="00C87C2F"/>
    <w:rsid w:val="00C90A04"/>
    <w:rsid w:val="00C91AA6"/>
    <w:rsid w:val="00C93069"/>
    <w:rsid w:val="00C931A2"/>
    <w:rsid w:val="00C93CF5"/>
    <w:rsid w:val="00C95ACA"/>
    <w:rsid w:val="00C960CF"/>
    <w:rsid w:val="00C9729F"/>
    <w:rsid w:val="00C9790A"/>
    <w:rsid w:val="00CA11FB"/>
    <w:rsid w:val="00CA1F25"/>
    <w:rsid w:val="00CA4C44"/>
    <w:rsid w:val="00CA50A3"/>
    <w:rsid w:val="00CA543A"/>
    <w:rsid w:val="00CA6082"/>
    <w:rsid w:val="00CA7AEF"/>
    <w:rsid w:val="00CB09B1"/>
    <w:rsid w:val="00CB1740"/>
    <w:rsid w:val="00CB3073"/>
    <w:rsid w:val="00CB5EAF"/>
    <w:rsid w:val="00CC1368"/>
    <w:rsid w:val="00CC5353"/>
    <w:rsid w:val="00CC5F3F"/>
    <w:rsid w:val="00CD22D1"/>
    <w:rsid w:val="00CD3B97"/>
    <w:rsid w:val="00CD3BDA"/>
    <w:rsid w:val="00CD776A"/>
    <w:rsid w:val="00CE04B4"/>
    <w:rsid w:val="00CE12C7"/>
    <w:rsid w:val="00CE145E"/>
    <w:rsid w:val="00CE1C80"/>
    <w:rsid w:val="00CE2561"/>
    <w:rsid w:val="00CE3230"/>
    <w:rsid w:val="00CF092F"/>
    <w:rsid w:val="00CF0EAB"/>
    <w:rsid w:val="00CF2877"/>
    <w:rsid w:val="00CF3A5B"/>
    <w:rsid w:val="00CF3CCB"/>
    <w:rsid w:val="00CF4DA3"/>
    <w:rsid w:val="00CF74F2"/>
    <w:rsid w:val="00D00F43"/>
    <w:rsid w:val="00D05559"/>
    <w:rsid w:val="00D05C7B"/>
    <w:rsid w:val="00D06422"/>
    <w:rsid w:val="00D06739"/>
    <w:rsid w:val="00D06EDA"/>
    <w:rsid w:val="00D0732F"/>
    <w:rsid w:val="00D148A9"/>
    <w:rsid w:val="00D157B7"/>
    <w:rsid w:val="00D160EF"/>
    <w:rsid w:val="00D204CA"/>
    <w:rsid w:val="00D2218E"/>
    <w:rsid w:val="00D22739"/>
    <w:rsid w:val="00D241A4"/>
    <w:rsid w:val="00D25C82"/>
    <w:rsid w:val="00D27608"/>
    <w:rsid w:val="00D30600"/>
    <w:rsid w:val="00D32087"/>
    <w:rsid w:val="00D322BC"/>
    <w:rsid w:val="00D3541D"/>
    <w:rsid w:val="00D370A8"/>
    <w:rsid w:val="00D37B8E"/>
    <w:rsid w:val="00D41480"/>
    <w:rsid w:val="00D415B7"/>
    <w:rsid w:val="00D4164C"/>
    <w:rsid w:val="00D437E1"/>
    <w:rsid w:val="00D44208"/>
    <w:rsid w:val="00D45D61"/>
    <w:rsid w:val="00D50D14"/>
    <w:rsid w:val="00D5279B"/>
    <w:rsid w:val="00D52FA6"/>
    <w:rsid w:val="00D54321"/>
    <w:rsid w:val="00D54FB9"/>
    <w:rsid w:val="00D56132"/>
    <w:rsid w:val="00D62BA6"/>
    <w:rsid w:val="00D633BE"/>
    <w:rsid w:val="00D6481A"/>
    <w:rsid w:val="00D712DF"/>
    <w:rsid w:val="00D72C0C"/>
    <w:rsid w:val="00D743A6"/>
    <w:rsid w:val="00D75347"/>
    <w:rsid w:val="00D76AD7"/>
    <w:rsid w:val="00D77616"/>
    <w:rsid w:val="00D81224"/>
    <w:rsid w:val="00D81854"/>
    <w:rsid w:val="00D820D3"/>
    <w:rsid w:val="00D82765"/>
    <w:rsid w:val="00D830EF"/>
    <w:rsid w:val="00D83E2D"/>
    <w:rsid w:val="00D873EA"/>
    <w:rsid w:val="00D87E8F"/>
    <w:rsid w:val="00D90C4D"/>
    <w:rsid w:val="00D92E5F"/>
    <w:rsid w:val="00D9353E"/>
    <w:rsid w:val="00D9390F"/>
    <w:rsid w:val="00D93C0C"/>
    <w:rsid w:val="00D9608C"/>
    <w:rsid w:val="00D96292"/>
    <w:rsid w:val="00DA0893"/>
    <w:rsid w:val="00DA0EE7"/>
    <w:rsid w:val="00DA1579"/>
    <w:rsid w:val="00DA2A67"/>
    <w:rsid w:val="00DA32CE"/>
    <w:rsid w:val="00DB024C"/>
    <w:rsid w:val="00DB125B"/>
    <w:rsid w:val="00DB13B2"/>
    <w:rsid w:val="00DB2700"/>
    <w:rsid w:val="00DB4A5E"/>
    <w:rsid w:val="00DB621A"/>
    <w:rsid w:val="00DB65C6"/>
    <w:rsid w:val="00DB6E4F"/>
    <w:rsid w:val="00DC11E3"/>
    <w:rsid w:val="00DC5139"/>
    <w:rsid w:val="00DD1A4B"/>
    <w:rsid w:val="00DD223D"/>
    <w:rsid w:val="00DD2BF2"/>
    <w:rsid w:val="00DD2EB2"/>
    <w:rsid w:val="00DD5DDD"/>
    <w:rsid w:val="00DD65EE"/>
    <w:rsid w:val="00DD72A9"/>
    <w:rsid w:val="00DD7432"/>
    <w:rsid w:val="00DD7601"/>
    <w:rsid w:val="00DE2EF3"/>
    <w:rsid w:val="00DE31C0"/>
    <w:rsid w:val="00DE4E97"/>
    <w:rsid w:val="00DE60EF"/>
    <w:rsid w:val="00DE6525"/>
    <w:rsid w:val="00DF02B0"/>
    <w:rsid w:val="00DF0C2D"/>
    <w:rsid w:val="00DF1C80"/>
    <w:rsid w:val="00DF2EE5"/>
    <w:rsid w:val="00DF3663"/>
    <w:rsid w:val="00DF6310"/>
    <w:rsid w:val="00DF69D0"/>
    <w:rsid w:val="00DF6A64"/>
    <w:rsid w:val="00E0036A"/>
    <w:rsid w:val="00E009C3"/>
    <w:rsid w:val="00E01F92"/>
    <w:rsid w:val="00E03665"/>
    <w:rsid w:val="00E03D45"/>
    <w:rsid w:val="00E03D9F"/>
    <w:rsid w:val="00E057D8"/>
    <w:rsid w:val="00E05F03"/>
    <w:rsid w:val="00E067AA"/>
    <w:rsid w:val="00E1337D"/>
    <w:rsid w:val="00E1385D"/>
    <w:rsid w:val="00E14418"/>
    <w:rsid w:val="00E15015"/>
    <w:rsid w:val="00E15F1E"/>
    <w:rsid w:val="00E17CF3"/>
    <w:rsid w:val="00E17EA6"/>
    <w:rsid w:val="00E256F9"/>
    <w:rsid w:val="00E25DB5"/>
    <w:rsid w:val="00E26362"/>
    <w:rsid w:val="00E265E4"/>
    <w:rsid w:val="00E30ACC"/>
    <w:rsid w:val="00E30C75"/>
    <w:rsid w:val="00E31F6C"/>
    <w:rsid w:val="00E32531"/>
    <w:rsid w:val="00E36CC7"/>
    <w:rsid w:val="00E403E0"/>
    <w:rsid w:val="00E4169B"/>
    <w:rsid w:val="00E44F7C"/>
    <w:rsid w:val="00E45012"/>
    <w:rsid w:val="00E4538E"/>
    <w:rsid w:val="00E457A5"/>
    <w:rsid w:val="00E45ED6"/>
    <w:rsid w:val="00E4675B"/>
    <w:rsid w:val="00E46C13"/>
    <w:rsid w:val="00E47160"/>
    <w:rsid w:val="00E5020E"/>
    <w:rsid w:val="00E50CFE"/>
    <w:rsid w:val="00E536F5"/>
    <w:rsid w:val="00E56180"/>
    <w:rsid w:val="00E633B9"/>
    <w:rsid w:val="00E6373E"/>
    <w:rsid w:val="00E64237"/>
    <w:rsid w:val="00E6489A"/>
    <w:rsid w:val="00E67229"/>
    <w:rsid w:val="00E757DA"/>
    <w:rsid w:val="00E817D9"/>
    <w:rsid w:val="00E83D26"/>
    <w:rsid w:val="00E848F0"/>
    <w:rsid w:val="00E877EA"/>
    <w:rsid w:val="00E87A4F"/>
    <w:rsid w:val="00E87EA9"/>
    <w:rsid w:val="00E90691"/>
    <w:rsid w:val="00E9143D"/>
    <w:rsid w:val="00E931A1"/>
    <w:rsid w:val="00E942FD"/>
    <w:rsid w:val="00E9706C"/>
    <w:rsid w:val="00E975FD"/>
    <w:rsid w:val="00E97617"/>
    <w:rsid w:val="00E97689"/>
    <w:rsid w:val="00EA090F"/>
    <w:rsid w:val="00EA149B"/>
    <w:rsid w:val="00EA570B"/>
    <w:rsid w:val="00EA6A06"/>
    <w:rsid w:val="00EA7814"/>
    <w:rsid w:val="00EB0718"/>
    <w:rsid w:val="00EB0ADB"/>
    <w:rsid w:val="00EB11B7"/>
    <w:rsid w:val="00EB1543"/>
    <w:rsid w:val="00EB43D5"/>
    <w:rsid w:val="00EB4B2B"/>
    <w:rsid w:val="00EB57EE"/>
    <w:rsid w:val="00EB68A5"/>
    <w:rsid w:val="00EB75D7"/>
    <w:rsid w:val="00EC0BE4"/>
    <w:rsid w:val="00EC2CA4"/>
    <w:rsid w:val="00EC4F83"/>
    <w:rsid w:val="00EC5356"/>
    <w:rsid w:val="00EC638C"/>
    <w:rsid w:val="00ED17C7"/>
    <w:rsid w:val="00ED44A8"/>
    <w:rsid w:val="00ED783C"/>
    <w:rsid w:val="00EE1E0B"/>
    <w:rsid w:val="00EE2614"/>
    <w:rsid w:val="00EE2684"/>
    <w:rsid w:val="00EE3B0C"/>
    <w:rsid w:val="00EE40A0"/>
    <w:rsid w:val="00EE57F8"/>
    <w:rsid w:val="00EE6BF3"/>
    <w:rsid w:val="00EE7F42"/>
    <w:rsid w:val="00EF0FB6"/>
    <w:rsid w:val="00EF6F6E"/>
    <w:rsid w:val="00F03263"/>
    <w:rsid w:val="00F07A67"/>
    <w:rsid w:val="00F10040"/>
    <w:rsid w:val="00F100F1"/>
    <w:rsid w:val="00F109E1"/>
    <w:rsid w:val="00F11408"/>
    <w:rsid w:val="00F11417"/>
    <w:rsid w:val="00F1238F"/>
    <w:rsid w:val="00F131BE"/>
    <w:rsid w:val="00F148CE"/>
    <w:rsid w:val="00F14F13"/>
    <w:rsid w:val="00F152D3"/>
    <w:rsid w:val="00F158EB"/>
    <w:rsid w:val="00F23046"/>
    <w:rsid w:val="00F242FC"/>
    <w:rsid w:val="00F26D6D"/>
    <w:rsid w:val="00F324F0"/>
    <w:rsid w:val="00F34E44"/>
    <w:rsid w:val="00F371B3"/>
    <w:rsid w:val="00F37A74"/>
    <w:rsid w:val="00F41119"/>
    <w:rsid w:val="00F41A21"/>
    <w:rsid w:val="00F41DF5"/>
    <w:rsid w:val="00F423FA"/>
    <w:rsid w:val="00F42E1F"/>
    <w:rsid w:val="00F43BC3"/>
    <w:rsid w:val="00F4407D"/>
    <w:rsid w:val="00F457A7"/>
    <w:rsid w:val="00F50D0A"/>
    <w:rsid w:val="00F51EF8"/>
    <w:rsid w:val="00F524BD"/>
    <w:rsid w:val="00F52CBD"/>
    <w:rsid w:val="00F573D8"/>
    <w:rsid w:val="00F6060F"/>
    <w:rsid w:val="00F60D4F"/>
    <w:rsid w:val="00F60DA7"/>
    <w:rsid w:val="00F610B7"/>
    <w:rsid w:val="00F62DB8"/>
    <w:rsid w:val="00F63B40"/>
    <w:rsid w:val="00F66A19"/>
    <w:rsid w:val="00F73196"/>
    <w:rsid w:val="00F76019"/>
    <w:rsid w:val="00F77E5B"/>
    <w:rsid w:val="00F80923"/>
    <w:rsid w:val="00F82263"/>
    <w:rsid w:val="00F850FF"/>
    <w:rsid w:val="00F86B7A"/>
    <w:rsid w:val="00F914D6"/>
    <w:rsid w:val="00F91BE8"/>
    <w:rsid w:val="00F9267D"/>
    <w:rsid w:val="00F92F1A"/>
    <w:rsid w:val="00F94BDA"/>
    <w:rsid w:val="00F950F6"/>
    <w:rsid w:val="00F966BE"/>
    <w:rsid w:val="00F97A6E"/>
    <w:rsid w:val="00F97C41"/>
    <w:rsid w:val="00FA06DD"/>
    <w:rsid w:val="00FA0A70"/>
    <w:rsid w:val="00FA0DA6"/>
    <w:rsid w:val="00FA1669"/>
    <w:rsid w:val="00FA1FF9"/>
    <w:rsid w:val="00FA35DE"/>
    <w:rsid w:val="00FA46BA"/>
    <w:rsid w:val="00FA5554"/>
    <w:rsid w:val="00FA6962"/>
    <w:rsid w:val="00FB0168"/>
    <w:rsid w:val="00FB03E0"/>
    <w:rsid w:val="00FB0FA2"/>
    <w:rsid w:val="00FB3E29"/>
    <w:rsid w:val="00FB65FD"/>
    <w:rsid w:val="00FC1693"/>
    <w:rsid w:val="00FC2696"/>
    <w:rsid w:val="00FC2B8A"/>
    <w:rsid w:val="00FC35D9"/>
    <w:rsid w:val="00FC6E92"/>
    <w:rsid w:val="00FD0021"/>
    <w:rsid w:val="00FD01AD"/>
    <w:rsid w:val="00FD1EC4"/>
    <w:rsid w:val="00FD25A2"/>
    <w:rsid w:val="00FD28E4"/>
    <w:rsid w:val="00FD7D0F"/>
    <w:rsid w:val="00FD7F96"/>
    <w:rsid w:val="00FE5D8C"/>
    <w:rsid w:val="00FF2022"/>
    <w:rsid w:val="00FF344D"/>
    <w:rsid w:val="00FF4C76"/>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FF359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6E84"/>
    <w:pPr>
      <w:suppressAutoHyphens/>
      <w:spacing w:after="120"/>
      <w:jc w:val="both"/>
    </w:pPr>
    <w:rPr>
      <w:rFonts w:ascii="Tahoma" w:hAnsi="Tahoma"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D322BC"/>
    <w:pPr>
      <w:keepNext/>
      <w:pageBreakBefore/>
      <w:numPr>
        <w:numId w:val="13"/>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2 headline,21,???,B Sub/Bold,Chapter Title,H2,H21,H211,H22,Header 2,Header 2nd Page,Heading 2 Hidden,Heading 2_TM,Headline 2,Titre 2,_επικεφαλίδα 2,e2,h,h2,h2 main heading,h21,h22,hd2,headi,heading 2,heading2,kopregel 2,l2"/>
    <w:basedOn w:val="1"/>
    <w:next w:val="a"/>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qFormat/>
    <w:pPr>
      <w:keepNext/>
      <w:spacing w:before="240" w:after="60"/>
      <w:ind w:left="567" w:hanging="567"/>
      <w:outlineLvl w:val="2"/>
    </w:pPr>
    <w:rPr>
      <w:rFonts w:ascii="Arial" w:hAnsi="Arial" w:cs="Times New Roman"/>
      <w:b/>
      <w:bCs/>
      <w:szCs w:val="26"/>
    </w:rPr>
  </w:style>
  <w:style w:type="paragraph" w:styleId="4">
    <w:name w:val="heading 4"/>
    <w:aliases w:val="Heading3"/>
    <w:basedOn w:val="a"/>
    <w:next w:val="a"/>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w:basedOn w:val="a"/>
    <w:next w:val="a"/>
    <w:link w:val="6Char"/>
    <w:qFormat/>
    <w:rsid w:val="00882E44"/>
    <w:pPr>
      <w:numPr>
        <w:numId w:val="20"/>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tabs>
        <w:tab w:val="num" w:pos="1653"/>
        <w:tab w:val="left" w:pos="2835"/>
      </w:tabs>
      <w:suppressAutoHyphens w:val="0"/>
      <w:spacing w:before="120" w:after="60" w:line="360" w:lineRule="auto"/>
      <w:ind w:left="1653" w:hanging="1296"/>
      <w:outlineLvl w:val="6"/>
    </w:pPr>
    <w:rPr>
      <w:rFonts w:cs="Times New Roman"/>
      <w:sz w:val="18"/>
      <w:szCs w:val="20"/>
      <w:u w:val="single"/>
      <w:lang w:val="el-GR" w:eastAsia="en-US"/>
    </w:rPr>
  </w:style>
  <w:style w:type="paragraph" w:styleId="8">
    <w:name w:val="heading 8"/>
    <w:basedOn w:val="a"/>
    <w:next w:val="a"/>
    <w:link w:val="8Char"/>
    <w:qFormat/>
    <w:rsid w:val="005B4566"/>
    <w:pPr>
      <w:tabs>
        <w:tab w:val="num" w:pos="1797"/>
        <w:tab w:val="left" w:pos="3119"/>
      </w:tabs>
      <w:suppressAutoHyphens w:val="0"/>
      <w:spacing w:before="120" w:after="60"/>
      <w:ind w:left="1797" w:hanging="144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tabs>
        <w:tab w:val="num" w:pos="1941"/>
        <w:tab w:val="left" w:pos="3119"/>
      </w:tabs>
      <w:suppressAutoHyphens w:val="0"/>
      <w:spacing w:before="60" w:after="60"/>
      <w:ind w:left="1941" w:hanging="1584"/>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
    <w:basedOn w:val="a"/>
  </w:style>
  <w:style w:type="paragraph" w:customStyle="1" w:styleId="19">
    <w:name w:val="Κείμενο πλαισίου1"/>
    <w:basedOn w:val="a"/>
    <w:rPr>
      <w:rFonts w:cs="Tahoma"/>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7">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rFonts w:cs="Tahoma"/>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rsid w:val="00D5279B"/>
    <w:rPr>
      <w:sz w:val="16"/>
      <w:szCs w:val="16"/>
    </w:rPr>
  </w:style>
  <w:style w:type="paragraph" w:styleId="afe">
    <w:name w:val="annotation text"/>
    <w:basedOn w:val="a"/>
    <w:link w:val="Char10"/>
    <w:unhideWhenUsed/>
    <w:rsid w:val="00D5279B"/>
    <w:rPr>
      <w:sz w:val="20"/>
      <w:szCs w:val="20"/>
    </w:rPr>
  </w:style>
  <w:style w:type="character" w:customStyle="1" w:styleId="Char10">
    <w:name w:val="Κείμενο σχολίου Char1"/>
    <w:basedOn w:val="a0"/>
    <w:link w:val="afe"/>
    <w:uiPriority w:val="99"/>
    <w:semiHidden/>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3"/>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8"/>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7"/>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4"/>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4">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5"/>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5">
    <w:name w:val="Έντονο απόσπασμα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3">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table" w:customStyle="1" w:styleId="4-61">
    <w:name w:val="Πίνακας λίστας 4 - Έμφαση 61"/>
    <w:basedOn w:val="a1"/>
    <w:next w:val="4-6"/>
    <w:uiPriority w:val="49"/>
    <w:rsid w:val="00586FB2"/>
    <w:rPr>
      <w:rFonts w:ascii="Calibri" w:eastAsia="Calibri" w:hAnsi="Calibri"/>
      <w:sz w:val="22"/>
      <w:szCs w:val="22"/>
      <w:lang w:val="en-US" w:eastAsia="en-US"/>
    </w:rPr>
    <w:tblPr>
      <w:tblStyleRowBandSize w:val="1"/>
      <w:tblStyleColBandSize w:val="1"/>
      <w:tblInd w:w="0" w:type="nil"/>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4-6">
    <w:name w:val="List Table 4 Accent 6"/>
    <w:basedOn w:val="a1"/>
    <w:uiPriority w:val="49"/>
    <w:rsid w:val="00586FB2"/>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aff4">
    <w:name w:val="Grid Table Light"/>
    <w:basedOn w:val="a1"/>
    <w:uiPriority w:val="40"/>
    <w:rsid w:val="007E132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33">
    <w:name w:val="Επικεφαλίδα 33"/>
    <w:basedOn w:val="3"/>
    <w:next w:val="a"/>
    <w:qFormat/>
    <w:rsid w:val="00156E43"/>
    <w:pPr>
      <w:keepLines/>
      <w:spacing w:before="360"/>
      <w:ind w:left="0" w:firstLine="0"/>
      <w:jc w:val="left"/>
    </w:pPr>
    <w:rPr>
      <w:rFonts w:ascii="Calibri Light" w:hAnsi="Calibri Light"/>
      <w:bCs w:val="0"/>
      <w:color w:val="244061"/>
      <w:kern w:val="24"/>
      <w:sz w:val="28"/>
      <w:szCs w:val="24"/>
      <w:lang w:val="el-GR"/>
    </w:rPr>
  </w:style>
  <w:style w:type="character" w:customStyle="1" w:styleId="UnresolvedMention">
    <w:name w:val="Unresolved Mention"/>
    <w:basedOn w:val="a0"/>
    <w:uiPriority w:val="99"/>
    <w:semiHidden/>
    <w:unhideWhenUsed/>
    <w:rsid w:val="001D1B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34978">
      <w:bodyDiv w:val="1"/>
      <w:marLeft w:val="0"/>
      <w:marRight w:val="0"/>
      <w:marTop w:val="0"/>
      <w:marBottom w:val="0"/>
      <w:divBdr>
        <w:top w:val="none" w:sz="0" w:space="0" w:color="auto"/>
        <w:left w:val="none" w:sz="0" w:space="0" w:color="auto"/>
        <w:bottom w:val="none" w:sz="0" w:space="0" w:color="auto"/>
        <w:right w:val="none" w:sz="0" w:space="0" w:color="auto"/>
      </w:divBdr>
    </w:div>
    <w:div w:id="79640605">
      <w:bodyDiv w:val="1"/>
      <w:marLeft w:val="0"/>
      <w:marRight w:val="0"/>
      <w:marTop w:val="0"/>
      <w:marBottom w:val="0"/>
      <w:divBdr>
        <w:top w:val="none" w:sz="0" w:space="0" w:color="auto"/>
        <w:left w:val="none" w:sz="0" w:space="0" w:color="auto"/>
        <w:bottom w:val="none" w:sz="0" w:space="0" w:color="auto"/>
        <w:right w:val="none" w:sz="0" w:space="0" w:color="auto"/>
      </w:divBdr>
    </w:div>
    <w:div w:id="359671681">
      <w:bodyDiv w:val="1"/>
      <w:marLeft w:val="0"/>
      <w:marRight w:val="0"/>
      <w:marTop w:val="0"/>
      <w:marBottom w:val="0"/>
      <w:divBdr>
        <w:top w:val="none" w:sz="0" w:space="0" w:color="auto"/>
        <w:left w:val="none" w:sz="0" w:space="0" w:color="auto"/>
        <w:bottom w:val="none" w:sz="0" w:space="0" w:color="auto"/>
        <w:right w:val="none" w:sz="0" w:space="0" w:color="auto"/>
      </w:divBdr>
    </w:div>
    <w:div w:id="403183522">
      <w:bodyDiv w:val="1"/>
      <w:marLeft w:val="0"/>
      <w:marRight w:val="0"/>
      <w:marTop w:val="0"/>
      <w:marBottom w:val="0"/>
      <w:divBdr>
        <w:top w:val="none" w:sz="0" w:space="0" w:color="auto"/>
        <w:left w:val="none" w:sz="0" w:space="0" w:color="auto"/>
        <w:bottom w:val="none" w:sz="0" w:space="0" w:color="auto"/>
        <w:right w:val="none" w:sz="0" w:space="0" w:color="auto"/>
      </w:divBdr>
    </w:div>
    <w:div w:id="613681105">
      <w:bodyDiv w:val="1"/>
      <w:marLeft w:val="0"/>
      <w:marRight w:val="0"/>
      <w:marTop w:val="0"/>
      <w:marBottom w:val="0"/>
      <w:divBdr>
        <w:top w:val="none" w:sz="0" w:space="0" w:color="auto"/>
        <w:left w:val="none" w:sz="0" w:space="0" w:color="auto"/>
        <w:bottom w:val="none" w:sz="0" w:space="0" w:color="auto"/>
        <w:right w:val="none" w:sz="0" w:space="0" w:color="auto"/>
      </w:divBdr>
    </w:div>
    <w:div w:id="745879980">
      <w:bodyDiv w:val="1"/>
      <w:marLeft w:val="0"/>
      <w:marRight w:val="0"/>
      <w:marTop w:val="0"/>
      <w:marBottom w:val="0"/>
      <w:divBdr>
        <w:top w:val="none" w:sz="0" w:space="0" w:color="auto"/>
        <w:left w:val="none" w:sz="0" w:space="0" w:color="auto"/>
        <w:bottom w:val="none" w:sz="0" w:space="0" w:color="auto"/>
        <w:right w:val="none" w:sz="0" w:space="0" w:color="auto"/>
      </w:divBdr>
    </w:div>
    <w:div w:id="851184740">
      <w:bodyDiv w:val="1"/>
      <w:marLeft w:val="0"/>
      <w:marRight w:val="0"/>
      <w:marTop w:val="0"/>
      <w:marBottom w:val="0"/>
      <w:divBdr>
        <w:top w:val="none" w:sz="0" w:space="0" w:color="auto"/>
        <w:left w:val="none" w:sz="0" w:space="0" w:color="auto"/>
        <w:bottom w:val="none" w:sz="0" w:space="0" w:color="auto"/>
        <w:right w:val="none" w:sz="0" w:space="0" w:color="auto"/>
      </w:divBdr>
    </w:div>
    <w:div w:id="866916870">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983464420">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410929902">
      <w:bodyDiv w:val="1"/>
      <w:marLeft w:val="0"/>
      <w:marRight w:val="0"/>
      <w:marTop w:val="0"/>
      <w:marBottom w:val="0"/>
      <w:divBdr>
        <w:top w:val="none" w:sz="0" w:space="0" w:color="auto"/>
        <w:left w:val="none" w:sz="0" w:space="0" w:color="auto"/>
        <w:bottom w:val="none" w:sz="0" w:space="0" w:color="auto"/>
        <w:right w:val="none" w:sz="0" w:space="0" w:color="auto"/>
      </w:divBdr>
    </w:div>
    <w:div w:id="1667324967">
      <w:bodyDiv w:val="1"/>
      <w:marLeft w:val="0"/>
      <w:marRight w:val="0"/>
      <w:marTop w:val="0"/>
      <w:marBottom w:val="0"/>
      <w:divBdr>
        <w:top w:val="none" w:sz="0" w:space="0" w:color="auto"/>
        <w:left w:val="none" w:sz="0" w:space="0" w:color="auto"/>
        <w:bottom w:val="none" w:sz="0" w:space="0" w:color="auto"/>
        <w:right w:val="none" w:sz="0" w:space="0" w:color="auto"/>
      </w:divBdr>
    </w:div>
    <w:div w:id="1767649166">
      <w:bodyDiv w:val="1"/>
      <w:marLeft w:val="0"/>
      <w:marRight w:val="0"/>
      <w:marTop w:val="0"/>
      <w:marBottom w:val="0"/>
      <w:divBdr>
        <w:top w:val="none" w:sz="0" w:space="0" w:color="auto"/>
        <w:left w:val="none" w:sz="0" w:space="0" w:color="auto"/>
        <w:bottom w:val="none" w:sz="0" w:space="0" w:color="auto"/>
        <w:right w:val="none" w:sz="0" w:space="0" w:color="auto"/>
      </w:divBdr>
    </w:div>
    <w:div w:id="1777555713">
      <w:bodyDiv w:val="1"/>
      <w:marLeft w:val="0"/>
      <w:marRight w:val="0"/>
      <w:marTop w:val="0"/>
      <w:marBottom w:val="0"/>
      <w:divBdr>
        <w:top w:val="none" w:sz="0" w:space="0" w:color="auto"/>
        <w:left w:val="none" w:sz="0" w:space="0" w:color="auto"/>
        <w:bottom w:val="none" w:sz="0" w:space="0" w:color="auto"/>
        <w:right w:val="none" w:sz="0" w:space="0" w:color="auto"/>
      </w:divBdr>
    </w:div>
    <w:div w:id="1944144727">
      <w:bodyDiv w:val="1"/>
      <w:marLeft w:val="0"/>
      <w:marRight w:val="0"/>
      <w:marTop w:val="0"/>
      <w:marBottom w:val="0"/>
      <w:divBdr>
        <w:top w:val="none" w:sz="0" w:space="0" w:color="auto"/>
        <w:left w:val="none" w:sz="0" w:space="0" w:color="auto"/>
        <w:bottom w:val="none" w:sz="0" w:space="0" w:color="auto"/>
        <w:right w:val="none" w:sz="0" w:space="0" w:color="auto"/>
      </w:divBdr>
    </w:div>
    <w:div w:id="2031564144">
      <w:bodyDiv w:val="1"/>
      <w:marLeft w:val="0"/>
      <w:marRight w:val="0"/>
      <w:marTop w:val="0"/>
      <w:marBottom w:val="0"/>
      <w:divBdr>
        <w:top w:val="none" w:sz="0" w:space="0" w:color="auto"/>
        <w:left w:val="none" w:sz="0" w:space="0" w:color="auto"/>
        <w:bottom w:val="none" w:sz="0" w:space="0" w:color="auto"/>
        <w:right w:val="none" w:sz="0" w:space="0" w:color="auto"/>
      </w:divBdr>
      <w:divsChild>
        <w:div w:id="778109562">
          <w:marLeft w:val="0"/>
          <w:marRight w:val="0"/>
          <w:marTop w:val="0"/>
          <w:marBottom w:val="0"/>
          <w:divBdr>
            <w:top w:val="none" w:sz="0" w:space="0" w:color="auto"/>
            <w:left w:val="none" w:sz="0" w:space="0" w:color="auto"/>
            <w:bottom w:val="none" w:sz="0" w:space="0" w:color="auto"/>
            <w:right w:val="none" w:sz="0" w:space="0" w:color="auto"/>
          </w:divBdr>
        </w:div>
      </w:divsChild>
    </w:div>
    <w:div w:id="2035836958">
      <w:bodyDiv w:val="1"/>
      <w:marLeft w:val="0"/>
      <w:marRight w:val="0"/>
      <w:marTop w:val="0"/>
      <w:marBottom w:val="0"/>
      <w:divBdr>
        <w:top w:val="none" w:sz="0" w:space="0" w:color="auto"/>
        <w:left w:val="none" w:sz="0" w:space="0" w:color="auto"/>
        <w:bottom w:val="none" w:sz="0" w:space="0" w:color="auto"/>
        <w:right w:val="none" w:sz="0" w:space="0" w:color="auto"/>
      </w:divBdr>
    </w:div>
    <w:div w:id="2062753476">
      <w:bodyDiv w:val="1"/>
      <w:marLeft w:val="0"/>
      <w:marRight w:val="0"/>
      <w:marTop w:val="0"/>
      <w:marBottom w:val="0"/>
      <w:divBdr>
        <w:top w:val="none" w:sz="0" w:space="0" w:color="auto"/>
        <w:left w:val="none" w:sz="0" w:space="0" w:color="auto"/>
        <w:bottom w:val="none" w:sz="0" w:space="0" w:color="auto"/>
        <w:right w:val="none" w:sz="0" w:space="0" w:color="auto"/>
      </w:divBdr>
    </w:div>
    <w:div w:id="212869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ktpae.gr" TargetMode="External"/><Relationship Id="rId26" Type="http://schemas.openxmlformats.org/officeDocument/2006/relationships/image" Target="media/image4.PNG"/><Relationship Id="rId3" Type="http://schemas.openxmlformats.org/officeDocument/2006/relationships/styles" Target="styles.xml"/><Relationship Id="rId21" Type="http://schemas.openxmlformats.org/officeDocument/2006/relationships/hyperlink" Target="http://www.ktpae.g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ktpae.gr" TargetMode="External"/><Relationship Id="rId25" Type="http://schemas.openxmlformats.org/officeDocument/2006/relationships/hyperlink" Target="https://www.espa.gr/el/Pages/elibraryFS.aspx?item=2087" TargetMode="External"/><Relationship Id="rId33"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yperlink" Target="mailto:info@ktpae.gr" TargetMode="External"/><Relationship Id="rId20" Type="http://schemas.openxmlformats.org/officeDocument/2006/relationships/hyperlink" Target="http://www.promitheus.gov.gr/" TargetMode="External"/><Relationship Id="rId29" Type="http://schemas.openxmlformats.org/officeDocument/2006/relationships/image" Target="media/image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www.hsppa.gr/" TargetMode="External"/><Relationship Id="rId32"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eaadhsy.gr/" TargetMode="External"/><Relationship Id="rId28" Type="http://schemas.openxmlformats.org/officeDocument/2006/relationships/hyperlink" Target="https://www.gsis.gr/dimosia-dioikisi/G-Cloud" TargetMode="External"/><Relationship Id="rId10" Type="http://schemas.openxmlformats.org/officeDocument/2006/relationships/header" Target="header2.xml"/><Relationship Id="rId19" Type="http://schemas.openxmlformats.org/officeDocument/2006/relationships/hyperlink" Target="http://www.promitheus.gov.gr/"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yperlink" Target="http://www.promitheus.gov.gr/" TargetMode="External"/><Relationship Id="rId27" Type="http://schemas.openxmlformats.org/officeDocument/2006/relationships/image" Target="media/image5.PNG"/><Relationship Id="rId30" Type="http://schemas.openxmlformats.org/officeDocument/2006/relationships/header" Target="header5.xml"/><Relationship Id="rId35" Type="http://schemas.openxmlformats.org/officeDocument/2006/relationships/theme" Target="theme/theme1.xml"/><Relationship Id="rId8"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A03795-C6B4-42D4-BFAF-7A268C5CF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134</Pages>
  <Words>53268</Words>
  <Characters>287650</Characters>
  <Application>Microsoft Office Word</Application>
  <DocSecurity>0</DocSecurity>
  <Lines>2397</Lines>
  <Paragraphs>680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340238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2020-05-20T14:03:00Z</cp:lastPrinted>
  <dcterms:created xsi:type="dcterms:W3CDTF">2021-04-07T07:25:00Z</dcterms:created>
  <dcterms:modified xsi:type="dcterms:W3CDTF">2021-04-08T12:07:00Z</dcterms:modified>
</cp:coreProperties>
</file>